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15C4C3" w14:textId="6DE42AEC" w:rsidR="002D5BBC" w:rsidRDefault="001F3BA7" w:rsidP="00BD443C">
      <w:pPr>
        <w:spacing w:line="480" w:lineRule="auto"/>
        <w:rPr>
          <w:rFonts w:ascii="Times New Roman" w:hAnsi="Times New Roman" w:cs="Times New Roman"/>
        </w:rPr>
      </w:pPr>
      <w:r>
        <w:rPr>
          <w:rFonts w:ascii="Times New Roman" w:hAnsi="Times New Roman" w:cs="Times New Roman"/>
        </w:rPr>
        <w:t>Rayaan Irani and Saaketh Koka</w:t>
      </w:r>
    </w:p>
    <w:p w14:paraId="4634CB03" w14:textId="5B54C80F" w:rsidR="00BD443C" w:rsidRDefault="00763E0B" w:rsidP="00BD443C">
      <w:pPr>
        <w:spacing w:line="480" w:lineRule="auto"/>
        <w:rPr>
          <w:rFonts w:ascii="Times New Roman" w:hAnsi="Times New Roman" w:cs="Times New Roman"/>
        </w:rPr>
      </w:pPr>
      <w:r>
        <w:rPr>
          <w:rFonts w:ascii="Times New Roman" w:hAnsi="Times New Roman" w:cs="Times New Roman"/>
        </w:rPr>
        <w:t xml:space="preserve">Prof. </w:t>
      </w:r>
      <w:r w:rsidR="00BD443C">
        <w:rPr>
          <w:rFonts w:ascii="Times New Roman" w:hAnsi="Times New Roman" w:cs="Times New Roman"/>
        </w:rPr>
        <w:t>David Brauchler III</w:t>
      </w:r>
    </w:p>
    <w:p w14:paraId="79543BF6" w14:textId="09881A9D" w:rsidR="00BD443C" w:rsidRDefault="000A51FD" w:rsidP="00BD443C">
      <w:pPr>
        <w:spacing w:line="480" w:lineRule="auto"/>
        <w:rPr>
          <w:rFonts w:ascii="Times New Roman" w:hAnsi="Times New Roman" w:cs="Times New Roman"/>
        </w:rPr>
      </w:pPr>
      <w:r>
        <w:rPr>
          <w:rFonts w:ascii="Times New Roman" w:hAnsi="Times New Roman" w:cs="Times New Roman"/>
        </w:rPr>
        <w:t>Discrete Computational Structures</w:t>
      </w:r>
    </w:p>
    <w:p w14:paraId="2E590682" w14:textId="70A770E1" w:rsidR="00BD443C" w:rsidRDefault="00BD443C" w:rsidP="00BD443C">
      <w:pPr>
        <w:spacing w:line="480" w:lineRule="auto"/>
        <w:rPr>
          <w:rFonts w:ascii="Times New Roman" w:hAnsi="Times New Roman" w:cs="Times New Roman"/>
        </w:rPr>
      </w:pPr>
      <w:r>
        <w:rPr>
          <w:rFonts w:ascii="Times New Roman" w:hAnsi="Times New Roman" w:cs="Times New Roman"/>
        </w:rPr>
        <w:t>27 April 2021</w:t>
      </w:r>
    </w:p>
    <w:p w14:paraId="6FDBFDB6" w14:textId="4682D72D" w:rsidR="00BD443C" w:rsidRDefault="00BD443C" w:rsidP="00BD443C">
      <w:pPr>
        <w:spacing w:line="480" w:lineRule="auto"/>
        <w:jc w:val="center"/>
        <w:rPr>
          <w:rFonts w:ascii="Times New Roman" w:eastAsia="Times New Roman" w:hAnsi="Times New Roman" w:cs="Times New Roman"/>
        </w:rPr>
      </w:pPr>
      <w:r>
        <w:rPr>
          <w:rFonts w:ascii="Times New Roman" w:eastAsia="Times New Roman" w:hAnsi="Times New Roman" w:cs="Times New Roman"/>
        </w:rPr>
        <w:t>The Traveling Trader</w:t>
      </w:r>
    </w:p>
    <w:p w14:paraId="16B2254F" w14:textId="3981A2AC" w:rsidR="00FE6247" w:rsidRDefault="00BD443C" w:rsidP="00493FCC">
      <w:pPr>
        <w:spacing w:line="480" w:lineRule="auto"/>
        <w:rPr>
          <w:rFonts w:ascii="Times New Roman" w:eastAsia="Times New Roman" w:hAnsi="Times New Roman" w:cs="Times New Roman"/>
        </w:rPr>
      </w:pPr>
      <w:r>
        <w:rPr>
          <w:rFonts w:ascii="Times New Roman" w:eastAsia="Times New Roman" w:hAnsi="Times New Roman" w:cs="Times New Roman"/>
        </w:rPr>
        <w:tab/>
      </w:r>
      <w:r w:rsidR="00070DB5">
        <w:rPr>
          <w:rFonts w:ascii="Times New Roman" w:eastAsia="Times New Roman" w:hAnsi="Times New Roman" w:cs="Times New Roman"/>
        </w:rPr>
        <w:t>Forex Arbitrage is an NP-hard problem in which one aims to generate a risk-free gain by exploiting the discrepancies between the current market prices of a series of currencies</w:t>
      </w:r>
      <w:r w:rsidR="007233BB">
        <w:rPr>
          <w:rFonts w:ascii="Times New Roman" w:eastAsia="Times New Roman" w:hAnsi="Times New Roman" w:cs="Times New Roman"/>
        </w:rPr>
        <w:t xml:space="preserve">. The most common form of arbitrage </w:t>
      </w:r>
      <w:r w:rsidR="005C6998">
        <w:rPr>
          <w:rFonts w:ascii="Times New Roman" w:eastAsia="Times New Roman" w:hAnsi="Times New Roman" w:cs="Times New Roman"/>
        </w:rPr>
        <w:t>that</w:t>
      </w:r>
      <w:r w:rsidR="007233BB">
        <w:rPr>
          <w:rFonts w:ascii="Times New Roman" w:eastAsia="Times New Roman" w:hAnsi="Times New Roman" w:cs="Times New Roman"/>
        </w:rPr>
        <w:t xml:space="preserve"> is implemented is Triangle Arbitrage. In this form of arbitrage, the discrepancies between the exchange rates of three currency pairs </w:t>
      </w:r>
      <w:r w:rsidR="005C6998">
        <w:rPr>
          <w:rFonts w:ascii="Times New Roman" w:eastAsia="Times New Roman" w:hAnsi="Times New Roman" w:cs="Times New Roman"/>
        </w:rPr>
        <w:t>are</w:t>
      </w:r>
      <w:r w:rsidR="007233BB">
        <w:rPr>
          <w:rFonts w:ascii="Times New Roman" w:eastAsia="Times New Roman" w:hAnsi="Times New Roman" w:cs="Times New Roman"/>
        </w:rPr>
        <w:t xml:space="preserve"> traded to produce a small profit. Triangle Arbitrage optimizes for execution speed rather than return on investment on the basis that exchange rates move </w:t>
      </w:r>
      <w:r w:rsidR="0034274F">
        <w:rPr>
          <w:rFonts w:ascii="Times New Roman" w:eastAsia="Times New Roman" w:hAnsi="Times New Roman" w:cs="Times New Roman"/>
        </w:rPr>
        <w:t xml:space="preserve">considerably over short periods of time. </w:t>
      </w:r>
      <w:r w:rsidR="00270CA5">
        <w:rPr>
          <w:rFonts w:ascii="Times New Roman" w:eastAsia="Times New Roman" w:hAnsi="Times New Roman" w:cs="Times New Roman"/>
        </w:rPr>
        <w:t xml:space="preserve">We believe that this is not the case and </w:t>
      </w:r>
      <w:r w:rsidR="000D11C5">
        <w:rPr>
          <w:rFonts w:ascii="Times New Roman" w:eastAsia="Times New Roman" w:hAnsi="Times New Roman" w:cs="Times New Roman"/>
        </w:rPr>
        <w:t xml:space="preserve">that exchange rates are held generally constant over </w:t>
      </w:r>
      <w:r w:rsidR="00270CA5">
        <w:rPr>
          <w:rFonts w:ascii="Times New Roman" w:eastAsia="Times New Roman" w:hAnsi="Times New Roman" w:cs="Times New Roman"/>
        </w:rPr>
        <w:t xml:space="preserve">a period in the magnitude of seconds. As a result of this belief, we created a program </w:t>
      </w:r>
      <w:r w:rsidR="005C6998">
        <w:rPr>
          <w:rFonts w:ascii="Times New Roman" w:eastAsia="Times New Roman" w:hAnsi="Times New Roman" w:cs="Times New Roman"/>
        </w:rPr>
        <w:t>that</w:t>
      </w:r>
      <w:r w:rsidR="00270CA5">
        <w:rPr>
          <w:rFonts w:ascii="Times New Roman" w:eastAsia="Times New Roman" w:hAnsi="Times New Roman" w:cs="Times New Roman"/>
        </w:rPr>
        <w:t xml:space="preserve"> identifies the series of currency exchanges </w:t>
      </w:r>
      <w:r w:rsidR="005C6998">
        <w:rPr>
          <w:rFonts w:ascii="Times New Roman" w:eastAsia="Times New Roman" w:hAnsi="Times New Roman" w:cs="Times New Roman"/>
        </w:rPr>
        <w:t>that</w:t>
      </w:r>
      <w:r w:rsidR="00270CA5">
        <w:rPr>
          <w:rFonts w:ascii="Times New Roman" w:eastAsia="Times New Roman" w:hAnsi="Times New Roman" w:cs="Times New Roman"/>
        </w:rPr>
        <w:t xml:space="preserve"> generates the </w:t>
      </w:r>
      <w:r w:rsidR="005C6998">
        <w:rPr>
          <w:rFonts w:ascii="Times New Roman" w:eastAsia="Times New Roman" w:hAnsi="Times New Roman" w:cs="Times New Roman"/>
        </w:rPr>
        <w:t>highest</w:t>
      </w:r>
      <w:r w:rsidR="00270CA5">
        <w:rPr>
          <w:rFonts w:ascii="Times New Roman" w:eastAsia="Times New Roman" w:hAnsi="Times New Roman" w:cs="Times New Roman"/>
        </w:rPr>
        <w:t xml:space="preserve"> return on investment using recursive backtracking based on an input of a matrix of currency exchange rates taken at the beginning of the program. </w:t>
      </w:r>
      <w:r w:rsidR="00FE6247">
        <w:rPr>
          <w:rFonts w:ascii="Times New Roman" w:eastAsia="Times New Roman" w:hAnsi="Times New Roman" w:cs="Times New Roman"/>
        </w:rPr>
        <w:t xml:space="preserve"> </w:t>
      </w:r>
    </w:p>
    <w:p w14:paraId="628BEC08" w14:textId="1DA7D6B5" w:rsidR="00270CA5" w:rsidRDefault="00270CA5" w:rsidP="00493FCC">
      <w:pPr>
        <w:spacing w:line="480" w:lineRule="auto"/>
        <w:rPr>
          <w:rFonts w:ascii="Times New Roman" w:eastAsia="Times New Roman" w:hAnsi="Times New Roman" w:cs="Times New Roman"/>
        </w:rPr>
      </w:pPr>
      <w:r>
        <w:rPr>
          <w:rFonts w:ascii="Times New Roman" w:eastAsia="Times New Roman" w:hAnsi="Times New Roman" w:cs="Times New Roman"/>
        </w:rPr>
        <w:tab/>
      </w:r>
      <w:r w:rsidR="00385848">
        <w:rPr>
          <w:rFonts w:ascii="Times New Roman" w:eastAsia="Times New Roman" w:hAnsi="Times New Roman" w:cs="Times New Roman"/>
        </w:rPr>
        <w:t>The set of all foreign exchange prices represented in a currency matrix can be converted into a</w:t>
      </w:r>
      <w:r w:rsidR="007963ED">
        <w:rPr>
          <w:rFonts w:ascii="Times New Roman" w:eastAsia="Times New Roman" w:hAnsi="Times New Roman" w:cs="Times New Roman"/>
        </w:rPr>
        <w:t xml:space="preserve"> weighted</w:t>
      </w:r>
      <w:r w:rsidR="00385848">
        <w:rPr>
          <w:rFonts w:ascii="Times New Roman" w:eastAsia="Times New Roman" w:hAnsi="Times New Roman" w:cs="Times New Roman"/>
        </w:rPr>
        <w:t xml:space="preserve"> directional complete graph that can be stored as an adjacency list</w:t>
      </w:r>
      <w:r w:rsidR="00D837E0">
        <w:rPr>
          <w:rFonts w:ascii="Times New Roman" w:eastAsia="Times New Roman" w:hAnsi="Times New Roman" w:cs="Times New Roman"/>
        </w:rPr>
        <w:t xml:space="preserve">. </w:t>
      </w:r>
      <w:r w:rsidR="0014683D">
        <w:rPr>
          <w:rFonts w:ascii="Times New Roman" w:eastAsia="Times New Roman" w:hAnsi="Times New Roman" w:cs="Times New Roman"/>
        </w:rPr>
        <w:t xml:space="preserve">The input of the arbitrage identifier is a </w:t>
      </w:r>
      <w:r w:rsidR="005C6998">
        <w:rPr>
          <w:rFonts w:ascii="Times New Roman" w:eastAsia="Times New Roman" w:hAnsi="Times New Roman" w:cs="Times New Roman"/>
        </w:rPr>
        <w:t>Comma Separated Values</w:t>
      </w:r>
      <w:r w:rsidR="0014683D">
        <w:rPr>
          <w:rFonts w:ascii="Times New Roman" w:eastAsia="Times New Roman" w:hAnsi="Times New Roman" w:cs="Times New Roman"/>
        </w:rPr>
        <w:t xml:space="preserve"> file</w:t>
      </w:r>
      <w:r w:rsidR="003D1B53">
        <w:rPr>
          <w:rFonts w:ascii="Times New Roman" w:eastAsia="Times New Roman" w:hAnsi="Times New Roman" w:cs="Times New Roman"/>
        </w:rPr>
        <w:t>, pulled from FactSet,</w:t>
      </w:r>
      <w:r w:rsidR="0014683D">
        <w:rPr>
          <w:rFonts w:ascii="Times New Roman" w:eastAsia="Times New Roman" w:hAnsi="Times New Roman" w:cs="Times New Roman"/>
        </w:rPr>
        <w:t xml:space="preserve"> which represents a currency matrix. A currency matrix is a matrix </w:t>
      </w:r>
      <w:r w:rsidR="005C6998">
        <w:rPr>
          <w:rFonts w:ascii="Times New Roman" w:eastAsia="Times New Roman" w:hAnsi="Times New Roman" w:cs="Times New Roman"/>
        </w:rPr>
        <w:t xml:space="preserve">in </w:t>
      </w:r>
      <w:r w:rsidR="0014683D">
        <w:rPr>
          <w:rFonts w:ascii="Times New Roman" w:eastAsia="Times New Roman" w:hAnsi="Times New Roman" w:cs="Times New Roman"/>
        </w:rPr>
        <w:t xml:space="preserve">which the exchange rate between two currencies is represented by the cell with the row of the initial currency and the column of the final currency. </w:t>
      </w:r>
      <w:r w:rsidR="000A51FD">
        <w:rPr>
          <w:rFonts w:ascii="Times New Roman" w:eastAsia="Times New Roman" w:hAnsi="Times New Roman" w:cs="Times New Roman"/>
        </w:rPr>
        <w:t>In this graph, each currency can be represented by a vertex</w:t>
      </w:r>
      <w:r w:rsidR="005C6998">
        <w:rPr>
          <w:rFonts w:ascii="Times New Roman" w:eastAsia="Times New Roman" w:hAnsi="Times New Roman" w:cs="Times New Roman"/>
        </w:rPr>
        <w:t>,</w:t>
      </w:r>
      <w:r w:rsidR="000A51FD">
        <w:rPr>
          <w:rFonts w:ascii="Times New Roman" w:eastAsia="Times New Roman" w:hAnsi="Times New Roman" w:cs="Times New Roman"/>
        </w:rPr>
        <w:t xml:space="preserve"> and the exchange rate between the currencies is</w:t>
      </w:r>
      <w:r w:rsidR="007963ED">
        <w:rPr>
          <w:rFonts w:ascii="Times New Roman" w:eastAsia="Times New Roman" w:hAnsi="Times New Roman" w:cs="Times New Roman"/>
        </w:rPr>
        <w:t xml:space="preserve"> the weight of the edge</w:t>
      </w:r>
      <w:r w:rsidR="000A51FD">
        <w:rPr>
          <w:rFonts w:ascii="Times New Roman" w:eastAsia="Times New Roman" w:hAnsi="Times New Roman" w:cs="Times New Roman"/>
        </w:rPr>
        <w:t>.</w:t>
      </w:r>
      <w:r w:rsidR="007963ED">
        <w:rPr>
          <w:rFonts w:ascii="Times New Roman" w:eastAsia="Times New Roman" w:hAnsi="Times New Roman" w:cs="Times New Roman"/>
        </w:rPr>
        <w:t xml:space="preserve"> The graph generated using this procedure is complete because there </w:t>
      </w:r>
      <w:r w:rsidR="00FE6247">
        <w:rPr>
          <w:rFonts w:ascii="Times New Roman" w:eastAsia="Times New Roman" w:hAnsi="Times New Roman" w:cs="Times New Roman"/>
        </w:rPr>
        <w:t>is</w:t>
      </w:r>
      <w:r w:rsidR="007963ED">
        <w:rPr>
          <w:rFonts w:ascii="Times New Roman" w:eastAsia="Times New Roman" w:hAnsi="Times New Roman" w:cs="Times New Roman"/>
        </w:rPr>
        <w:t xml:space="preserve"> a unique exchange rate between any two currencies in the matrix. </w:t>
      </w:r>
      <w:r w:rsidR="007963ED">
        <w:rPr>
          <w:rFonts w:ascii="Times New Roman" w:eastAsia="Times New Roman" w:hAnsi="Times New Roman" w:cs="Times New Roman"/>
        </w:rPr>
        <w:lastRenderedPageBreak/>
        <w:t>Furthermore, the graph is weighted because the exchange rate between any two vertices on the graph varies</w:t>
      </w:r>
      <w:r w:rsidR="00FE6247">
        <w:rPr>
          <w:rFonts w:ascii="Times New Roman" w:eastAsia="Times New Roman" w:hAnsi="Times New Roman" w:cs="Times New Roman"/>
        </w:rPr>
        <w:t>,</w:t>
      </w:r>
      <w:r w:rsidR="007963ED">
        <w:rPr>
          <w:rFonts w:ascii="Times New Roman" w:eastAsia="Times New Roman" w:hAnsi="Times New Roman" w:cs="Times New Roman"/>
        </w:rPr>
        <w:t xml:space="preserve"> and as a result, </w:t>
      </w:r>
      <w:r w:rsidR="00FE6247">
        <w:rPr>
          <w:rFonts w:ascii="Times New Roman" w:eastAsia="Times New Roman" w:hAnsi="Times New Roman" w:cs="Times New Roman"/>
        </w:rPr>
        <w:t>specific</w:t>
      </w:r>
      <w:r w:rsidR="007963ED">
        <w:rPr>
          <w:rFonts w:ascii="Times New Roman" w:eastAsia="Times New Roman" w:hAnsi="Times New Roman" w:cs="Times New Roman"/>
        </w:rPr>
        <w:t xml:space="preserve"> paths have different weights than others. </w:t>
      </w:r>
      <w:r w:rsidR="000A51FD">
        <w:rPr>
          <w:rFonts w:ascii="Times New Roman" w:eastAsia="Times New Roman" w:hAnsi="Times New Roman" w:cs="Times New Roman"/>
        </w:rPr>
        <w:t xml:space="preserve"> </w:t>
      </w:r>
      <w:r w:rsidR="008A0E3F">
        <w:rPr>
          <w:rFonts w:ascii="Times New Roman" w:eastAsia="Times New Roman" w:hAnsi="Times New Roman" w:cs="Times New Roman"/>
        </w:rPr>
        <w:t xml:space="preserve">The graph of the currency exchange rates is </w:t>
      </w:r>
      <w:r w:rsidR="001274A7">
        <w:rPr>
          <w:rFonts w:ascii="Times New Roman" w:eastAsia="Times New Roman" w:hAnsi="Times New Roman" w:cs="Times New Roman"/>
        </w:rPr>
        <w:t xml:space="preserve">directional because the exchange rate between any two currencies is neither equivalent to each other nor is the inverse of the rate in the opposite direction. </w:t>
      </w:r>
      <w:r w:rsidR="00FE6247">
        <w:rPr>
          <w:rFonts w:ascii="Times New Roman" w:eastAsia="Times New Roman" w:hAnsi="Times New Roman" w:cs="Times New Roman"/>
        </w:rPr>
        <w:t>Transaction fees cause this difference in rates</w:t>
      </w:r>
      <w:r w:rsidR="007360AD">
        <w:rPr>
          <w:rFonts w:ascii="Times New Roman" w:eastAsia="Times New Roman" w:hAnsi="Times New Roman" w:cs="Times New Roman"/>
        </w:rPr>
        <w:t xml:space="preserve"> </w:t>
      </w:r>
      <w:r w:rsidR="005C6998">
        <w:rPr>
          <w:rFonts w:ascii="Times New Roman" w:eastAsia="Times New Roman" w:hAnsi="Times New Roman" w:cs="Times New Roman"/>
        </w:rPr>
        <w:t>levied</w:t>
      </w:r>
      <w:r w:rsidR="007360AD">
        <w:rPr>
          <w:rFonts w:ascii="Times New Roman" w:eastAsia="Times New Roman" w:hAnsi="Times New Roman" w:cs="Times New Roman"/>
        </w:rPr>
        <w:t xml:space="preserve"> on the sales of currencies to market makers. </w:t>
      </w:r>
      <w:r w:rsidR="005C6998">
        <w:rPr>
          <w:rFonts w:ascii="Times New Roman" w:eastAsia="Times New Roman" w:hAnsi="Times New Roman" w:cs="Times New Roman"/>
        </w:rPr>
        <w:t xml:space="preserve"> The program utilizes an </w:t>
      </w:r>
      <w:r w:rsidR="005C5269">
        <w:rPr>
          <w:rFonts w:ascii="Times New Roman" w:eastAsia="Times New Roman" w:hAnsi="Times New Roman" w:cs="Times New Roman"/>
        </w:rPr>
        <w:t>A</w:t>
      </w:r>
      <w:r w:rsidR="005C6998">
        <w:rPr>
          <w:rFonts w:ascii="Times New Roman" w:eastAsia="Times New Roman" w:hAnsi="Times New Roman" w:cs="Times New Roman"/>
        </w:rPr>
        <w:t xml:space="preserve">djacency </w:t>
      </w:r>
      <w:r w:rsidR="005C5269">
        <w:rPr>
          <w:rFonts w:ascii="Times New Roman" w:eastAsia="Times New Roman" w:hAnsi="Times New Roman" w:cs="Times New Roman"/>
        </w:rPr>
        <w:t>L</w:t>
      </w:r>
      <w:r w:rsidR="005C6998">
        <w:rPr>
          <w:rFonts w:ascii="Times New Roman" w:eastAsia="Times New Roman" w:hAnsi="Times New Roman" w:cs="Times New Roman"/>
        </w:rPr>
        <w:t xml:space="preserve">ist to efficiently store the </w:t>
      </w:r>
      <w:r w:rsidR="00FE6247">
        <w:rPr>
          <w:rFonts w:ascii="Times New Roman" w:eastAsia="Times New Roman" w:hAnsi="Times New Roman" w:cs="Times New Roman"/>
        </w:rPr>
        <w:t>graph's information in a form that</w:t>
      </w:r>
      <w:r w:rsidR="005C6998">
        <w:rPr>
          <w:rFonts w:ascii="Times New Roman" w:eastAsia="Times New Roman" w:hAnsi="Times New Roman" w:cs="Times New Roman"/>
        </w:rPr>
        <w:t xml:space="preserve"> allows for efficient traversal.</w:t>
      </w:r>
      <w:r w:rsidR="00385848">
        <w:rPr>
          <w:rFonts w:ascii="Times New Roman" w:eastAsia="Times New Roman" w:hAnsi="Times New Roman" w:cs="Times New Roman"/>
        </w:rPr>
        <w:t xml:space="preserve"> An </w:t>
      </w:r>
      <w:r w:rsidR="005C5269">
        <w:rPr>
          <w:rFonts w:ascii="Times New Roman" w:eastAsia="Times New Roman" w:hAnsi="Times New Roman" w:cs="Times New Roman"/>
        </w:rPr>
        <w:t>A</w:t>
      </w:r>
      <w:r w:rsidR="00385848">
        <w:rPr>
          <w:rFonts w:ascii="Times New Roman" w:eastAsia="Times New Roman" w:hAnsi="Times New Roman" w:cs="Times New Roman"/>
        </w:rPr>
        <w:t xml:space="preserve">djacency </w:t>
      </w:r>
      <w:r w:rsidR="005C5269">
        <w:rPr>
          <w:rFonts w:ascii="Times New Roman" w:eastAsia="Times New Roman" w:hAnsi="Times New Roman" w:cs="Times New Roman"/>
        </w:rPr>
        <w:t>L</w:t>
      </w:r>
      <w:r w:rsidR="00385848">
        <w:rPr>
          <w:rFonts w:ascii="Times New Roman" w:eastAsia="Times New Roman" w:hAnsi="Times New Roman" w:cs="Times New Roman"/>
        </w:rPr>
        <w:t xml:space="preserve">ist is a data structure </w:t>
      </w:r>
      <w:r w:rsidR="00FE6247">
        <w:rPr>
          <w:rFonts w:ascii="Times New Roman" w:eastAsia="Times New Roman" w:hAnsi="Times New Roman" w:cs="Times New Roman"/>
        </w:rPr>
        <w:t>that</w:t>
      </w:r>
      <w:r w:rsidR="003F199D">
        <w:rPr>
          <w:rFonts w:ascii="Times New Roman" w:eastAsia="Times New Roman" w:hAnsi="Times New Roman" w:cs="Times New Roman"/>
        </w:rPr>
        <w:t xml:space="preserve"> for all vertices in a graph records </w:t>
      </w:r>
      <w:r w:rsidR="005C5269">
        <w:rPr>
          <w:rFonts w:ascii="Times New Roman" w:eastAsia="Times New Roman" w:hAnsi="Times New Roman" w:cs="Times New Roman"/>
        </w:rPr>
        <w:t>each of</w:t>
      </w:r>
      <w:r w:rsidR="003F199D">
        <w:rPr>
          <w:rFonts w:ascii="Times New Roman" w:eastAsia="Times New Roman" w:hAnsi="Times New Roman" w:cs="Times New Roman"/>
        </w:rPr>
        <w:t xml:space="preserve"> the vertices adjacent to a given vertex and the cost to move to every vertex in that list.  </w:t>
      </w:r>
    </w:p>
    <w:p w14:paraId="024CAB2E" w14:textId="524FB2B1" w:rsidR="00FE6247" w:rsidRDefault="00385848" w:rsidP="00493FCC">
      <w:pPr>
        <w:spacing w:line="480" w:lineRule="auto"/>
        <w:rPr>
          <w:rFonts w:ascii="Times New Roman" w:eastAsia="Times New Roman" w:hAnsi="Times New Roman" w:cs="Times New Roman"/>
        </w:rPr>
      </w:pPr>
      <w:r>
        <w:rPr>
          <w:rFonts w:ascii="Times New Roman" w:eastAsia="Times New Roman" w:hAnsi="Times New Roman" w:cs="Times New Roman"/>
        </w:rPr>
        <w:tab/>
        <w:t>The program can identify the sequence of best trades by generating the set of all simple circuits through th</w:t>
      </w:r>
      <w:r w:rsidR="005C5269">
        <w:rPr>
          <w:rFonts w:ascii="Times New Roman" w:eastAsia="Times New Roman" w:hAnsi="Times New Roman" w:cs="Times New Roman"/>
        </w:rPr>
        <w:t>e</w:t>
      </w:r>
      <w:r>
        <w:rPr>
          <w:rFonts w:ascii="Times New Roman" w:eastAsia="Times New Roman" w:hAnsi="Times New Roman" w:cs="Times New Roman"/>
        </w:rPr>
        <w:t xml:space="preserve"> graph and generating a cost function based on a product of each of the moves exchange rates</w:t>
      </w:r>
      <w:r w:rsidR="005C5269">
        <w:rPr>
          <w:rFonts w:ascii="Times New Roman" w:eastAsia="Times New Roman" w:hAnsi="Times New Roman" w:cs="Times New Roman"/>
        </w:rPr>
        <w:t xml:space="preserve">. </w:t>
      </w:r>
      <w:r w:rsidR="0036552C">
        <w:rPr>
          <w:rFonts w:ascii="Times New Roman" w:eastAsia="Times New Roman" w:hAnsi="Times New Roman" w:cs="Times New Roman"/>
        </w:rPr>
        <w:t xml:space="preserve">The series of trades </w:t>
      </w:r>
      <w:r w:rsidR="00FE6247">
        <w:rPr>
          <w:rFonts w:ascii="Times New Roman" w:eastAsia="Times New Roman" w:hAnsi="Times New Roman" w:cs="Times New Roman"/>
        </w:rPr>
        <w:t>that</w:t>
      </w:r>
      <w:r w:rsidR="0036552C">
        <w:rPr>
          <w:rFonts w:ascii="Times New Roman" w:eastAsia="Times New Roman" w:hAnsi="Times New Roman" w:cs="Times New Roman"/>
        </w:rPr>
        <w:t xml:space="preserve"> are used in an arbitrage</w:t>
      </w:r>
      <w:r w:rsidR="00FE6247">
        <w:rPr>
          <w:rFonts w:ascii="Times New Roman" w:eastAsia="Times New Roman" w:hAnsi="Times New Roman" w:cs="Times New Roman"/>
        </w:rPr>
        <w:t xml:space="preserve"> is a</w:t>
      </w:r>
      <w:r w:rsidR="0036552C">
        <w:rPr>
          <w:rFonts w:ascii="Times New Roman" w:eastAsia="Times New Roman" w:hAnsi="Times New Roman" w:cs="Times New Roman"/>
        </w:rPr>
        <w:t xml:space="preserve"> closed walk. This is because the currency of the beginning and ending </w:t>
      </w:r>
      <w:r w:rsidR="00FE6247">
        <w:rPr>
          <w:rFonts w:ascii="Times New Roman" w:eastAsia="Times New Roman" w:hAnsi="Times New Roman" w:cs="Times New Roman"/>
        </w:rPr>
        <w:t>transactions</w:t>
      </w:r>
      <w:r w:rsidR="0036552C">
        <w:rPr>
          <w:rFonts w:ascii="Times New Roman" w:eastAsia="Times New Roman" w:hAnsi="Times New Roman" w:cs="Times New Roman"/>
        </w:rPr>
        <w:t xml:space="preserve"> must be the same for the user to realize a profit. </w:t>
      </w:r>
      <w:r w:rsidR="00085CF9">
        <w:rPr>
          <w:rFonts w:ascii="Times New Roman" w:eastAsia="Times New Roman" w:hAnsi="Times New Roman" w:cs="Times New Roman"/>
        </w:rPr>
        <w:t xml:space="preserve">While </w:t>
      </w:r>
      <w:r w:rsidR="000F7E2C">
        <w:rPr>
          <w:rFonts w:ascii="Times New Roman" w:eastAsia="Times New Roman" w:hAnsi="Times New Roman" w:cs="Times New Roman"/>
        </w:rPr>
        <w:t>it is true that a closed walk can generate a</w:t>
      </w:r>
      <w:r w:rsidR="005A4F6E">
        <w:rPr>
          <w:rFonts w:ascii="Times New Roman" w:eastAsia="Times New Roman" w:hAnsi="Times New Roman" w:cs="Times New Roman"/>
        </w:rPr>
        <w:t>n</w:t>
      </w:r>
      <w:r w:rsidR="000F7E2C">
        <w:rPr>
          <w:rFonts w:ascii="Times New Roman" w:eastAsia="Times New Roman" w:hAnsi="Times New Roman" w:cs="Times New Roman"/>
        </w:rPr>
        <w:t xml:space="preserve"> </w:t>
      </w:r>
      <w:r w:rsidR="005A4F6E">
        <w:rPr>
          <w:rFonts w:ascii="Times New Roman" w:eastAsia="Times New Roman" w:hAnsi="Times New Roman" w:cs="Times New Roman"/>
        </w:rPr>
        <w:t>output,</w:t>
      </w:r>
      <w:r w:rsidR="000F7E2C">
        <w:rPr>
          <w:rFonts w:ascii="Times New Roman" w:eastAsia="Times New Roman" w:hAnsi="Times New Roman" w:cs="Times New Roman"/>
        </w:rPr>
        <w:t xml:space="preserve"> which represents a series of desired trades, for the practical purpose of preventing infinite loops from occurring while traversing the graph, the solution set to the arbitrage question is limited to all simple circuits. This</w:t>
      </w:r>
      <w:r w:rsidR="000B6AB9">
        <w:rPr>
          <w:rFonts w:ascii="Times New Roman" w:eastAsia="Times New Roman" w:hAnsi="Times New Roman" w:cs="Times New Roman"/>
        </w:rPr>
        <w:t xml:space="preserve"> prevention</w:t>
      </w:r>
      <w:r w:rsidR="000F7E2C">
        <w:rPr>
          <w:rFonts w:ascii="Times New Roman" w:eastAsia="Times New Roman" w:hAnsi="Times New Roman" w:cs="Times New Roman"/>
        </w:rPr>
        <w:t xml:space="preserve"> is</w:t>
      </w:r>
      <w:r w:rsidR="000B6AB9">
        <w:rPr>
          <w:rFonts w:ascii="Times New Roman" w:eastAsia="Times New Roman" w:hAnsi="Times New Roman" w:cs="Times New Roman"/>
        </w:rPr>
        <w:t xml:space="preserve"> caused by </w:t>
      </w:r>
      <w:r w:rsidR="00FE6247">
        <w:rPr>
          <w:rFonts w:ascii="Times New Roman" w:eastAsia="Times New Roman" w:hAnsi="Times New Roman" w:cs="Times New Roman"/>
        </w:rPr>
        <w:t xml:space="preserve">the </w:t>
      </w:r>
      <w:r w:rsidR="000B6AB9">
        <w:rPr>
          <w:rFonts w:ascii="Times New Roman" w:eastAsia="Times New Roman" w:hAnsi="Times New Roman" w:cs="Times New Roman"/>
        </w:rPr>
        <w:t xml:space="preserve">simple circuit’s prohibition of repeats of non-terminating vertices. This prohibition limits the number of exchanges </w:t>
      </w:r>
      <w:r w:rsidR="00FE6247">
        <w:rPr>
          <w:rFonts w:ascii="Times New Roman" w:eastAsia="Times New Roman" w:hAnsi="Times New Roman" w:cs="Times New Roman"/>
        </w:rPr>
        <w:t>that</w:t>
      </w:r>
      <w:r w:rsidR="000B6AB9">
        <w:rPr>
          <w:rFonts w:ascii="Times New Roman" w:eastAsia="Times New Roman" w:hAnsi="Times New Roman" w:cs="Times New Roman"/>
        </w:rPr>
        <w:t xml:space="preserve"> can occur in a trade to the number of currencies in the matrix from an earlier </w:t>
      </w:r>
      <w:r w:rsidR="00BC6A79">
        <w:rPr>
          <w:rFonts w:ascii="Times New Roman" w:eastAsia="Times New Roman" w:hAnsi="Times New Roman" w:cs="Times New Roman"/>
        </w:rPr>
        <w:t xml:space="preserve">potentially infinite amount. </w:t>
      </w:r>
      <w:r w:rsidR="00D74EF6">
        <w:rPr>
          <w:rFonts w:ascii="Times New Roman" w:eastAsia="Times New Roman" w:hAnsi="Times New Roman" w:cs="Times New Roman"/>
        </w:rPr>
        <w:t xml:space="preserve">The set of all simple circuits is derived in the program using </w:t>
      </w:r>
      <w:r w:rsidR="004F5684">
        <w:rPr>
          <w:rFonts w:ascii="Times New Roman" w:eastAsia="Times New Roman" w:hAnsi="Times New Roman" w:cs="Times New Roman"/>
        </w:rPr>
        <w:t>a recursive backtracking algorithm. This algorithm begins at a starting currency and generates a solution by recursively adding a random adjacent vertex to the solution until the point that either there are no adjacent vertices, or a currency is repeated</w:t>
      </w:r>
      <w:r w:rsidR="00C16745">
        <w:rPr>
          <w:rFonts w:ascii="Times New Roman" w:eastAsia="Times New Roman" w:hAnsi="Times New Roman" w:cs="Times New Roman"/>
        </w:rPr>
        <w:t xml:space="preserve">, or the base currency is reached. If the base currency is reached, the path is recorded and </w:t>
      </w:r>
      <w:r w:rsidR="00C16745">
        <w:rPr>
          <w:rFonts w:ascii="Times New Roman" w:eastAsia="Times New Roman" w:hAnsi="Times New Roman" w:cs="Times New Roman"/>
        </w:rPr>
        <w:lastRenderedPageBreak/>
        <w:t xml:space="preserve">compared against other </w:t>
      </w:r>
      <w:r w:rsidR="00FE6247">
        <w:rPr>
          <w:rFonts w:ascii="Times New Roman" w:eastAsia="Times New Roman" w:hAnsi="Times New Roman" w:cs="Times New Roman"/>
        </w:rPr>
        <w:t>tracks</w:t>
      </w:r>
      <w:r w:rsidR="00C16745">
        <w:rPr>
          <w:rFonts w:ascii="Times New Roman" w:eastAsia="Times New Roman" w:hAnsi="Times New Roman" w:cs="Times New Roman"/>
        </w:rPr>
        <w:t xml:space="preserve"> to determine its return.</w:t>
      </w:r>
      <w:r w:rsidR="00CE2A41">
        <w:rPr>
          <w:rFonts w:ascii="Times New Roman" w:eastAsia="Times New Roman" w:hAnsi="Times New Roman" w:cs="Times New Roman"/>
        </w:rPr>
        <w:t xml:space="preserve"> The return is determined by the product of the exchange rates of each of the currency pairs. </w:t>
      </w:r>
      <w:r w:rsidR="00C16745">
        <w:rPr>
          <w:rFonts w:ascii="Times New Roman" w:eastAsia="Times New Roman" w:hAnsi="Times New Roman" w:cs="Times New Roman"/>
        </w:rPr>
        <w:t xml:space="preserve"> In all three cases, the previous transaction is discarded, and another vertex is considered. This process repeats until all </w:t>
      </w:r>
      <w:r w:rsidR="00FE6247">
        <w:rPr>
          <w:rFonts w:ascii="Times New Roman" w:eastAsia="Times New Roman" w:hAnsi="Times New Roman" w:cs="Times New Roman"/>
        </w:rPr>
        <w:t>possible</w:t>
      </w:r>
      <w:r w:rsidR="00C16745">
        <w:rPr>
          <w:rFonts w:ascii="Times New Roman" w:eastAsia="Times New Roman" w:hAnsi="Times New Roman" w:cs="Times New Roman"/>
        </w:rPr>
        <w:t xml:space="preserve"> traversals have been completed.</w:t>
      </w:r>
      <w:r w:rsidR="00C36B99">
        <w:rPr>
          <w:rFonts w:ascii="Times New Roman" w:eastAsia="Times New Roman" w:hAnsi="Times New Roman" w:cs="Times New Roman"/>
        </w:rPr>
        <w:t xml:space="preserve"> By going through all the </w:t>
      </w:r>
      <w:r w:rsidR="00FE6247">
        <w:rPr>
          <w:rFonts w:ascii="Times New Roman" w:eastAsia="Times New Roman" w:hAnsi="Times New Roman" w:cs="Times New Roman"/>
        </w:rPr>
        <w:t>possible</w:t>
      </w:r>
      <w:r w:rsidR="00C36B99">
        <w:rPr>
          <w:rFonts w:ascii="Times New Roman" w:eastAsia="Times New Roman" w:hAnsi="Times New Roman" w:cs="Times New Roman"/>
        </w:rPr>
        <w:t xml:space="preserve"> trades and determining their return, the chain of </w:t>
      </w:r>
      <w:r w:rsidR="00FE6247">
        <w:rPr>
          <w:rFonts w:ascii="Times New Roman" w:eastAsia="Times New Roman" w:hAnsi="Times New Roman" w:cs="Times New Roman"/>
        </w:rPr>
        <w:t>transactions</w:t>
      </w:r>
      <w:r w:rsidR="00C36B99">
        <w:rPr>
          <w:rFonts w:ascii="Times New Roman" w:eastAsia="Times New Roman" w:hAnsi="Times New Roman" w:cs="Times New Roman"/>
        </w:rPr>
        <w:t xml:space="preserve"> with the highest return can be found.</w:t>
      </w:r>
    </w:p>
    <w:p w14:paraId="47D0D9A2" w14:textId="22C5F83E" w:rsidR="006E6ACE" w:rsidRDefault="006E6ACE" w:rsidP="00493FCC">
      <w:pPr>
        <w:spacing w:line="480" w:lineRule="auto"/>
        <w:rPr>
          <w:rFonts w:ascii="Times New Roman" w:eastAsia="Times New Roman" w:hAnsi="Times New Roman" w:cs="Times New Roman"/>
        </w:rPr>
      </w:pPr>
      <w:r>
        <w:rPr>
          <w:rFonts w:ascii="Times New Roman" w:eastAsia="Times New Roman" w:hAnsi="Times New Roman" w:cs="Times New Roman"/>
        </w:rPr>
        <w:tab/>
      </w:r>
      <w:r w:rsidR="00FE6247">
        <w:rPr>
          <w:rFonts w:ascii="Times New Roman" w:eastAsia="Times New Roman" w:hAnsi="Times New Roman" w:cs="Times New Roman"/>
        </w:rPr>
        <w:t>Implementing</w:t>
      </w:r>
      <w:r>
        <w:rPr>
          <w:rFonts w:ascii="Times New Roman" w:eastAsia="Times New Roman" w:hAnsi="Times New Roman" w:cs="Times New Roman"/>
        </w:rPr>
        <w:t xml:space="preserve"> our program with </w:t>
      </w:r>
      <w:r w:rsidR="00FE6247">
        <w:rPr>
          <w:rFonts w:ascii="Times New Roman" w:eastAsia="Times New Roman" w:hAnsi="Times New Roman" w:cs="Times New Roman"/>
        </w:rPr>
        <w:t>real-world</w:t>
      </w:r>
      <w:r>
        <w:rPr>
          <w:rFonts w:ascii="Times New Roman" w:eastAsia="Times New Roman" w:hAnsi="Times New Roman" w:cs="Times New Roman"/>
        </w:rPr>
        <w:t xml:space="preserve"> data sets indicates that Closed Circuit Arbitrage can generate strong returns on capital in short </w:t>
      </w:r>
      <w:r w:rsidR="00FE6247">
        <w:rPr>
          <w:rFonts w:ascii="Times New Roman" w:eastAsia="Times New Roman" w:hAnsi="Times New Roman" w:cs="Times New Roman"/>
        </w:rPr>
        <w:t>periods</w:t>
      </w:r>
      <w:r>
        <w:rPr>
          <w:rFonts w:ascii="Times New Roman" w:eastAsia="Times New Roman" w:hAnsi="Times New Roman" w:cs="Times New Roman"/>
        </w:rPr>
        <w:t xml:space="preserve">. </w:t>
      </w:r>
      <w:r w:rsidR="00A67896">
        <w:rPr>
          <w:rFonts w:ascii="Times New Roman" w:eastAsia="Times New Roman" w:hAnsi="Times New Roman" w:cs="Times New Roman"/>
        </w:rPr>
        <w:t xml:space="preserve"> When testing the program using a currency matrix derived from the Factset database, the program consistently returns a path </w:t>
      </w:r>
      <w:r w:rsidR="00FE6247">
        <w:rPr>
          <w:rFonts w:ascii="Times New Roman" w:eastAsia="Times New Roman" w:hAnsi="Times New Roman" w:cs="Times New Roman"/>
        </w:rPr>
        <w:t>that</w:t>
      </w:r>
      <w:r w:rsidR="00A67896">
        <w:rPr>
          <w:rFonts w:ascii="Times New Roman" w:eastAsia="Times New Roman" w:hAnsi="Times New Roman" w:cs="Times New Roman"/>
        </w:rPr>
        <w:t xml:space="preserve"> generates a positive profit. </w:t>
      </w:r>
      <w:r w:rsidR="00486EE7">
        <w:rPr>
          <w:rFonts w:ascii="Times New Roman" w:eastAsia="Times New Roman" w:hAnsi="Times New Roman" w:cs="Times New Roman"/>
        </w:rPr>
        <w:t xml:space="preserve">The data used as the input for the program </w:t>
      </w:r>
      <w:r w:rsidR="00FE6247">
        <w:rPr>
          <w:rFonts w:ascii="Times New Roman" w:eastAsia="Times New Roman" w:hAnsi="Times New Roman" w:cs="Times New Roman"/>
        </w:rPr>
        <w:t>indicates</w:t>
      </w:r>
      <w:r w:rsidR="00486EE7">
        <w:rPr>
          <w:rFonts w:ascii="Times New Roman" w:eastAsia="Times New Roman" w:hAnsi="Times New Roman" w:cs="Times New Roman"/>
        </w:rPr>
        <w:t xml:space="preserve"> real-world conditions</w:t>
      </w:r>
      <w:r w:rsidR="00FE6247">
        <w:rPr>
          <w:rFonts w:ascii="Times New Roman" w:eastAsia="Times New Roman" w:hAnsi="Times New Roman" w:cs="Times New Roman"/>
        </w:rPr>
        <w:t xml:space="preserve"> </w:t>
      </w:r>
      <w:r w:rsidR="00486EE7">
        <w:rPr>
          <w:rFonts w:ascii="Times New Roman" w:eastAsia="Times New Roman" w:hAnsi="Times New Roman" w:cs="Times New Roman"/>
        </w:rPr>
        <w:t>because that currency matrix originates from Factset</w:t>
      </w:r>
      <w:r w:rsidR="00FE6247">
        <w:rPr>
          <w:rFonts w:ascii="Times New Roman" w:eastAsia="Times New Roman" w:hAnsi="Times New Roman" w:cs="Times New Roman"/>
        </w:rPr>
        <w:t xml:space="preserve">, a financial data provider, </w:t>
      </w:r>
      <w:r w:rsidR="00486EE7">
        <w:rPr>
          <w:rFonts w:ascii="Times New Roman" w:eastAsia="Times New Roman" w:hAnsi="Times New Roman" w:cs="Times New Roman"/>
        </w:rPr>
        <w:t>provides delayed currency market quotes given to the nearest pip</w:t>
      </w:r>
      <w:r w:rsidR="00FE6247">
        <w:rPr>
          <w:rFonts w:ascii="Times New Roman" w:eastAsia="Times New Roman" w:hAnsi="Times New Roman" w:cs="Times New Roman"/>
        </w:rPr>
        <w:t>, to which</w:t>
      </w:r>
      <w:r w:rsidR="00486EE7">
        <w:rPr>
          <w:rFonts w:ascii="Times New Roman" w:eastAsia="Times New Roman" w:hAnsi="Times New Roman" w:cs="Times New Roman"/>
        </w:rPr>
        <w:t xml:space="preserve"> most exchange rates are quoted to.</w:t>
      </w:r>
      <w:r w:rsidR="00563023">
        <w:rPr>
          <w:rFonts w:ascii="Times New Roman" w:eastAsia="Times New Roman" w:hAnsi="Times New Roman" w:cs="Times New Roman"/>
        </w:rPr>
        <w:t xml:space="preserve"> Based on the realistic data input, the </w:t>
      </w:r>
      <w:r w:rsidR="006E7EF0">
        <w:rPr>
          <w:rFonts w:ascii="Times New Roman" w:eastAsia="Times New Roman" w:hAnsi="Times New Roman" w:cs="Times New Roman"/>
        </w:rPr>
        <w:t xml:space="preserve">positive return seen in </w:t>
      </w:r>
      <w:r w:rsidR="00FE6247">
        <w:rPr>
          <w:rFonts w:ascii="Times New Roman" w:eastAsia="Times New Roman" w:hAnsi="Times New Roman" w:cs="Times New Roman"/>
        </w:rPr>
        <w:t>all</w:t>
      </w:r>
      <w:r w:rsidR="006E7EF0">
        <w:rPr>
          <w:rFonts w:ascii="Times New Roman" w:eastAsia="Times New Roman" w:hAnsi="Times New Roman" w:cs="Times New Roman"/>
        </w:rPr>
        <w:t xml:space="preserve"> the </w:t>
      </w:r>
      <w:r w:rsidR="00FE6247">
        <w:rPr>
          <w:rFonts w:ascii="Times New Roman" w:eastAsia="Times New Roman" w:hAnsi="Times New Roman" w:cs="Times New Roman"/>
        </w:rPr>
        <w:t>program's</w:t>
      </w:r>
      <w:r w:rsidR="006E7EF0">
        <w:rPr>
          <w:rFonts w:ascii="Times New Roman" w:eastAsia="Times New Roman" w:hAnsi="Times New Roman" w:cs="Times New Roman"/>
        </w:rPr>
        <w:t xml:space="preserve"> outputs</w:t>
      </w:r>
      <w:r w:rsidR="00FE6247">
        <w:rPr>
          <w:rFonts w:ascii="Times New Roman" w:eastAsia="Times New Roman" w:hAnsi="Times New Roman" w:cs="Times New Roman"/>
        </w:rPr>
        <w:t>,</w:t>
      </w:r>
      <w:r w:rsidR="006E7EF0">
        <w:rPr>
          <w:rFonts w:ascii="Times New Roman" w:eastAsia="Times New Roman" w:hAnsi="Times New Roman" w:cs="Times New Roman"/>
        </w:rPr>
        <w:t xml:space="preserve"> </w:t>
      </w:r>
      <w:r w:rsidR="00FE6247">
        <w:rPr>
          <w:rFonts w:ascii="Times New Roman" w:eastAsia="Times New Roman" w:hAnsi="Times New Roman" w:cs="Times New Roman"/>
        </w:rPr>
        <w:t>generally ranging</w:t>
      </w:r>
      <w:r w:rsidR="006E7EF0">
        <w:rPr>
          <w:rFonts w:ascii="Times New Roman" w:eastAsia="Times New Roman" w:hAnsi="Times New Roman" w:cs="Times New Roman"/>
        </w:rPr>
        <w:t xml:space="preserve"> from </w:t>
      </w:r>
      <w:r w:rsidR="00C40B7C">
        <w:rPr>
          <w:rFonts w:ascii="Times New Roman" w:eastAsia="Times New Roman" w:hAnsi="Times New Roman" w:cs="Times New Roman"/>
        </w:rPr>
        <w:t>a gain of 0.2 to 0.4%</w:t>
      </w:r>
      <w:r w:rsidR="00FE6247">
        <w:rPr>
          <w:rFonts w:ascii="Times New Roman" w:eastAsia="Times New Roman" w:hAnsi="Times New Roman" w:cs="Times New Roman"/>
        </w:rPr>
        <w:t>,</w:t>
      </w:r>
      <w:r w:rsidR="00C40B7C">
        <w:rPr>
          <w:rFonts w:ascii="Times New Roman" w:eastAsia="Times New Roman" w:hAnsi="Times New Roman" w:cs="Times New Roman"/>
        </w:rPr>
        <w:t xml:space="preserve"> </w:t>
      </w:r>
      <w:r w:rsidR="00FE6247">
        <w:rPr>
          <w:rFonts w:ascii="Times New Roman" w:eastAsia="Times New Roman" w:hAnsi="Times New Roman" w:cs="Times New Roman"/>
        </w:rPr>
        <w:t>supports</w:t>
      </w:r>
      <w:r w:rsidR="00C40B7C">
        <w:rPr>
          <w:rFonts w:ascii="Times New Roman" w:eastAsia="Times New Roman" w:hAnsi="Times New Roman" w:cs="Times New Roman"/>
        </w:rPr>
        <w:t xml:space="preserve"> the </w:t>
      </w:r>
      <w:r w:rsidR="00FE6247">
        <w:rPr>
          <w:rFonts w:ascii="Times New Roman" w:eastAsia="Times New Roman" w:hAnsi="Times New Roman" w:cs="Times New Roman"/>
        </w:rPr>
        <w:t>program's usability</w:t>
      </w:r>
      <w:r w:rsidR="00C40B7C">
        <w:rPr>
          <w:rFonts w:ascii="Times New Roman" w:eastAsia="Times New Roman" w:hAnsi="Times New Roman" w:cs="Times New Roman"/>
        </w:rPr>
        <w:t xml:space="preserve">. </w:t>
      </w:r>
    </w:p>
    <w:p w14:paraId="1FD12BE1" w14:textId="7BC451DE" w:rsidR="003D1B53" w:rsidRDefault="003D1B53" w:rsidP="00493FCC">
      <w:pPr>
        <w:spacing w:line="480" w:lineRule="auto"/>
        <w:rPr>
          <w:rFonts w:ascii="Times New Roman" w:eastAsia="Times New Roman" w:hAnsi="Times New Roman" w:cs="Times New Roman"/>
        </w:rPr>
      </w:pPr>
      <w:r>
        <w:rPr>
          <w:rFonts w:ascii="Times New Roman" w:eastAsia="Times New Roman" w:hAnsi="Times New Roman" w:cs="Times New Roman"/>
        </w:rPr>
        <w:tab/>
        <w:t>Our program is not ready</w:t>
      </w:r>
      <w:r w:rsidR="00D457BC">
        <w:rPr>
          <w:rFonts w:ascii="Times New Roman" w:eastAsia="Times New Roman" w:hAnsi="Times New Roman" w:cs="Times New Roman"/>
        </w:rPr>
        <w:t xml:space="preserve"> nor is it </w:t>
      </w:r>
      <w:r>
        <w:rPr>
          <w:rFonts w:ascii="Times New Roman" w:eastAsia="Times New Roman" w:hAnsi="Times New Roman" w:cs="Times New Roman"/>
        </w:rPr>
        <w:t xml:space="preserve">intended to be used in production </w:t>
      </w:r>
      <w:r w:rsidR="00D457BC">
        <w:rPr>
          <w:rFonts w:ascii="Times New Roman" w:eastAsia="Times New Roman" w:hAnsi="Times New Roman" w:cs="Times New Roman"/>
        </w:rPr>
        <w:t>in</w:t>
      </w:r>
      <w:r>
        <w:rPr>
          <w:rFonts w:ascii="Times New Roman" w:eastAsia="Times New Roman" w:hAnsi="Times New Roman" w:cs="Times New Roman"/>
        </w:rPr>
        <w:t xml:space="preserve"> its current state. </w:t>
      </w:r>
      <w:r w:rsidR="00D457BC">
        <w:rPr>
          <w:rFonts w:ascii="Times New Roman" w:eastAsia="Times New Roman" w:hAnsi="Times New Roman" w:cs="Times New Roman"/>
        </w:rPr>
        <w:t>To</w:t>
      </w:r>
      <w:r>
        <w:rPr>
          <w:rFonts w:ascii="Times New Roman" w:eastAsia="Times New Roman" w:hAnsi="Times New Roman" w:cs="Times New Roman"/>
        </w:rPr>
        <w:t xml:space="preserve"> get it production ready we would need to obtain access to high</w:t>
      </w:r>
      <w:r w:rsidR="00D457BC">
        <w:rPr>
          <w:rFonts w:ascii="Times New Roman" w:eastAsia="Times New Roman" w:hAnsi="Times New Roman" w:cs="Times New Roman"/>
        </w:rPr>
        <w:t>-</w:t>
      </w:r>
      <w:r>
        <w:rPr>
          <w:rFonts w:ascii="Times New Roman" w:eastAsia="Times New Roman" w:hAnsi="Times New Roman" w:cs="Times New Roman"/>
        </w:rPr>
        <w:t>precision</w:t>
      </w:r>
      <w:r w:rsidR="00D457BC">
        <w:rPr>
          <w:rFonts w:ascii="Times New Roman" w:eastAsia="Times New Roman" w:hAnsi="Times New Roman" w:cs="Times New Roman"/>
        </w:rPr>
        <w:t>,</w:t>
      </w:r>
      <w:r>
        <w:rPr>
          <w:rFonts w:ascii="Times New Roman" w:eastAsia="Times New Roman" w:hAnsi="Times New Roman" w:cs="Times New Roman"/>
        </w:rPr>
        <w:t xml:space="preserve"> </w:t>
      </w:r>
      <w:r w:rsidR="00D457BC">
        <w:rPr>
          <w:rFonts w:ascii="Times New Roman" w:eastAsia="Times New Roman" w:hAnsi="Times New Roman" w:cs="Times New Roman"/>
        </w:rPr>
        <w:t>low-latency</w:t>
      </w:r>
      <w:r>
        <w:rPr>
          <w:rFonts w:ascii="Times New Roman" w:eastAsia="Times New Roman" w:hAnsi="Times New Roman" w:cs="Times New Roman"/>
        </w:rPr>
        <w:t xml:space="preserve"> data, which often costs thousands of dollars</w:t>
      </w:r>
      <w:r w:rsidR="00D457BC">
        <w:rPr>
          <w:rFonts w:ascii="Times New Roman" w:eastAsia="Times New Roman" w:hAnsi="Times New Roman" w:cs="Times New Roman"/>
        </w:rPr>
        <w:t xml:space="preserve"> per month. We would then need to program an interface to feed the data to our algorithm and another interface to communicate with the brokerage to execute orders. </w:t>
      </w:r>
    </w:p>
    <w:p w14:paraId="3585BB84" w14:textId="6677992F" w:rsidR="00453A3A" w:rsidRDefault="00453A3A" w:rsidP="00493FCC">
      <w:pPr>
        <w:spacing w:line="480" w:lineRule="auto"/>
        <w:rPr>
          <w:rFonts w:ascii="Times New Roman" w:eastAsia="Times New Roman" w:hAnsi="Times New Roman" w:cs="Times New Roman"/>
        </w:rPr>
      </w:pPr>
    </w:p>
    <w:p w14:paraId="153C7EF0" w14:textId="4CDE6F04" w:rsidR="00453A3A" w:rsidRDefault="00453A3A" w:rsidP="00493FCC">
      <w:pPr>
        <w:spacing w:line="480" w:lineRule="auto"/>
        <w:rPr>
          <w:rFonts w:ascii="Times New Roman" w:eastAsia="Times New Roman" w:hAnsi="Times New Roman" w:cs="Times New Roman"/>
        </w:rPr>
      </w:pPr>
    </w:p>
    <w:p w14:paraId="0C55BE47" w14:textId="50716AC1" w:rsidR="00453A3A" w:rsidRDefault="00453A3A" w:rsidP="00493FCC">
      <w:pPr>
        <w:spacing w:line="480" w:lineRule="auto"/>
        <w:rPr>
          <w:rFonts w:ascii="Times New Roman" w:eastAsia="Times New Roman" w:hAnsi="Times New Roman" w:cs="Times New Roman"/>
        </w:rPr>
      </w:pPr>
    </w:p>
    <w:p w14:paraId="2A195A76" w14:textId="29B02D5F" w:rsidR="00453A3A" w:rsidRDefault="00453A3A" w:rsidP="00493FCC">
      <w:pPr>
        <w:spacing w:line="480" w:lineRule="auto"/>
        <w:rPr>
          <w:rFonts w:ascii="Times New Roman" w:eastAsia="Times New Roman" w:hAnsi="Times New Roman" w:cs="Times New Roman"/>
        </w:rPr>
      </w:pPr>
    </w:p>
    <w:p w14:paraId="66C95A72" w14:textId="559FA573" w:rsidR="00453A3A" w:rsidRDefault="00453A3A" w:rsidP="00493FCC">
      <w:pPr>
        <w:spacing w:line="480" w:lineRule="auto"/>
        <w:rPr>
          <w:rFonts w:ascii="Times New Roman" w:eastAsia="Times New Roman" w:hAnsi="Times New Roman" w:cs="Times New Roman"/>
        </w:rPr>
      </w:pPr>
    </w:p>
    <w:p w14:paraId="746E6409" w14:textId="1BE834B8" w:rsidR="00453A3A" w:rsidRDefault="00453A3A" w:rsidP="00453A3A">
      <w:pPr>
        <w:spacing w:line="480" w:lineRule="auto"/>
        <w:jc w:val="center"/>
        <w:rPr>
          <w:rFonts w:ascii="Times New Roman" w:eastAsia="Times New Roman" w:hAnsi="Times New Roman" w:cs="Times New Roman"/>
        </w:rPr>
      </w:pPr>
      <w:r>
        <w:rPr>
          <w:rFonts w:ascii="Times New Roman" w:eastAsia="Times New Roman" w:hAnsi="Times New Roman" w:cs="Times New Roman"/>
        </w:rPr>
        <w:lastRenderedPageBreak/>
        <w:t>Works Cited</w:t>
      </w:r>
    </w:p>
    <w:p w14:paraId="49645D6B" w14:textId="77777777" w:rsidR="003932CE" w:rsidRDefault="003932CE" w:rsidP="003932CE">
      <w:pPr>
        <w:pStyle w:val="NormalWeb"/>
        <w:spacing w:line="480" w:lineRule="auto"/>
        <w:ind w:left="567" w:hanging="567"/>
      </w:pPr>
      <w:r>
        <w:t xml:space="preserve">“Arbitrage.” Edited by Rayaan J Irani, </w:t>
      </w:r>
      <w:r>
        <w:rPr>
          <w:i/>
          <w:iCs/>
        </w:rPr>
        <w:t>Wikipedia</w:t>
      </w:r>
      <w:r>
        <w:t xml:space="preserve">, Wikimedia Foundation, 8 Apr. 2021, en.wikipedia.org/wiki/Arbitrage. </w:t>
      </w:r>
    </w:p>
    <w:p w14:paraId="5ADD27CC" w14:textId="77777777" w:rsidR="003932CE" w:rsidRDefault="003932CE" w:rsidP="003932CE">
      <w:pPr>
        <w:pStyle w:val="NormalWeb"/>
        <w:spacing w:line="480" w:lineRule="auto"/>
        <w:ind w:left="567" w:hanging="567"/>
      </w:pPr>
      <w:r>
        <w:t xml:space="preserve"> </w:t>
      </w:r>
      <w:r>
        <w:t xml:space="preserve">“Triangular Arbitrage.” Edited by Rayaan Irani, </w:t>
      </w:r>
      <w:r>
        <w:rPr>
          <w:i/>
          <w:iCs/>
        </w:rPr>
        <w:t>Wikipedia</w:t>
      </w:r>
      <w:r>
        <w:t>, Wikimedia Foundation, 31 Mar. 2021, en.wikipedia.org/wiki/</w:t>
      </w:r>
      <w:proofErr w:type="spellStart"/>
      <w:r>
        <w:t>Triangular_arbitrage</w:t>
      </w:r>
      <w:proofErr w:type="spellEnd"/>
      <w:r>
        <w:t xml:space="preserve">. </w:t>
      </w:r>
    </w:p>
    <w:p w14:paraId="45668B7C" w14:textId="714C9BBE" w:rsidR="003932CE" w:rsidRDefault="003932CE" w:rsidP="003932CE">
      <w:pPr>
        <w:pStyle w:val="NormalWeb"/>
        <w:ind w:left="567" w:hanging="567"/>
      </w:pPr>
      <w:r>
        <w:t xml:space="preserve"> </w:t>
      </w:r>
    </w:p>
    <w:p w14:paraId="363B3616" w14:textId="77777777" w:rsidR="00453A3A" w:rsidRDefault="00453A3A" w:rsidP="00453A3A">
      <w:pPr>
        <w:spacing w:line="480" w:lineRule="auto"/>
        <w:rPr>
          <w:rFonts w:ascii="Times New Roman" w:eastAsia="Times New Roman" w:hAnsi="Times New Roman" w:cs="Times New Roman"/>
        </w:rPr>
      </w:pPr>
    </w:p>
    <w:p w14:paraId="0BE02EEA" w14:textId="77777777" w:rsidR="002E2F56" w:rsidRDefault="002E2F56" w:rsidP="00493FCC">
      <w:pPr>
        <w:spacing w:line="480" w:lineRule="auto"/>
        <w:rPr>
          <w:rFonts w:ascii="Times New Roman" w:eastAsia="Times New Roman" w:hAnsi="Times New Roman" w:cs="Times New Roman"/>
        </w:rPr>
      </w:pPr>
    </w:p>
    <w:p w14:paraId="4A72667D" w14:textId="0A0F3D51" w:rsidR="003F05B8" w:rsidRDefault="003F05B8" w:rsidP="00493FCC">
      <w:pPr>
        <w:spacing w:line="480" w:lineRule="auto"/>
        <w:rPr>
          <w:rFonts w:ascii="Times New Roman" w:eastAsia="Times New Roman" w:hAnsi="Times New Roman" w:cs="Times New Roman"/>
        </w:rPr>
      </w:pPr>
      <w:r>
        <w:rPr>
          <w:rFonts w:ascii="Times New Roman" w:eastAsia="Times New Roman" w:hAnsi="Times New Roman" w:cs="Times New Roman"/>
        </w:rPr>
        <w:tab/>
      </w:r>
    </w:p>
    <w:p w14:paraId="5BDAEEDD" w14:textId="77777777" w:rsidR="00C36B99" w:rsidRPr="007C3F34" w:rsidRDefault="00C36B99" w:rsidP="00493FCC">
      <w:pPr>
        <w:spacing w:line="480" w:lineRule="auto"/>
        <w:rPr>
          <w:rFonts w:ascii="Times New Roman" w:eastAsia="Times New Roman" w:hAnsi="Times New Roman" w:cs="Times New Roman"/>
        </w:rPr>
      </w:pPr>
    </w:p>
    <w:p w14:paraId="0DF5F973" w14:textId="77777777" w:rsidR="00BD443C" w:rsidRPr="001F3BA7" w:rsidRDefault="00BD443C" w:rsidP="001F3BA7">
      <w:pPr>
        <w:spacing w:line="480" w:lineRule="auto"/>
        <w:rPr>
          <w:rFonts w:ascii="Times New Roman" w:hAnsi="Times New Roman" w:cs="Times New Roman"/>
        </w:rPr>
      </w:pPr>
    </w:p>
    <w:sectPr w:rsidR="00BD443C" w:rsidRPr="001F3BA7" w:rsidSect="00C228AA">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24D78F" w14:textId="77777777" w:rsidR="00054373" w:rsidRDefault="00054373" w:rsidP="00B91E99">
      <w:r>
        <w:separator/>
      </w:r>
    </w:p>
  </w:endnote>
  <w:endnote w:type="continuationSeparator" w:id="0">
    <w:p w14:paraId="5EC1CF2B" w14:textId="77777777" w:rsidR="00054373" w:rsidRDefault="00054373" w:rsidP="00B91E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2E337E" w14:textId="77777777" w:rsidR="00054373" w:rsidRDefault="00054373" w:rsidP="00B91E99">
      <w:r>
        <w:separator/>
      </w:r>
    </w:p>
  </w:footnote>
  <w:footnote w:type="continuationSeparator" w:id="0">
    <w:p w14:paraId="13BC0E50" w14:textId="77777777" w:rsidR="00054373" w:rsidRDefault="00054373" w:rsidP="00B91E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20062341"/>
      <w:docPartObj>
        <w:docPartGallery w:val="Page Numbers (Top of Page)"/>
        <w:docPartUnique/>
      </w:docPartObj>
    </w:sdtPr>
    <w:sdtEndPr>
      <w:rPr>
        <w:rStyle w:val="PageNumber"/>
      </w:rPr>
    </w:sdtEndPr>
    <w:sdtContent>
      <w:p w14:paraId="20306D20" w14:textId="65D24BF0" w:rsidR="00B91E99" w:rsidRDefault="00B91E99" w:rsidP="000221E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B899C9B" w14:textId="77777777" w:rsidR="00B91E99" w:rsidRDefault="00B91E99" w:rsidP="00B91E9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899420"/>
      <w:docPartObj>
        <w:docPartGallery w:val="Page Numbers (Top of Page)"/>
        <w:docPartUnique/>
      </w:docPartObj>
    </w:sdtPr>
    <w:sdtEndPr>
      <w:rPr>
        <w:rStyle w:val="PageNumber"/>
        <w:rFonts w:ascii="Times New Roman" w:hAnsi="Times New Roman" w:cs="Times New Roman"/>
      </w:rPr>
    </w:sdtEndPr>
    <w:sdtContent>
      <w:p w14:paraId="7E531A12" w14:textId="7975443A" w:rsidR="00B91E99" w:rsidRPr="00B91E99" w:rsidRDefault="00B91E99" w:rsidP="000221E8">
        <w:pPr>
          <w:pStyle w:val="Header"/>
          <w:framePr w:wrap="none" w:vAnchor="text" w:hAnchor="margin" w:xAlign="right" w:y="1"/>
          <w:rPr>
            <w:rStyle w:val="PageNumber"/>
            <w:rFonts w:ascii="Times New Roman" w:hAnsi="Times New Roman" w:cs="Times New Roman"/>
          </w:rPr>
        </w:pPr>
        <w:r w:rsidRPr="00B91E99">
          <w:rPr>
            <w:rStyle w:val="PageNumber"/>
            <w:rFonts w:ascii="Times New Roman" w:hAnsi="Times New Roman" w:cs="Times New Roman"/>
          </w:rPr>
          <w:fldChar w:fldCharType="begin"/>
        </w:r>
        <w:r w:rsidRPr="00B91E99">
          <w:rPr>
            <w:rStyle w:val="PageNumber"/>
            <w:rFonts w:ascii="Times New Roman" w:hAnsi="Times New Roman" w:cs="Times New Roman"/>
          </w:rPr>
          <w:instrText xml:space="preserve"> PAGE </w:instrText>
        </w:r>
        <w:r w:rsidRPr="00B91E99">
          <w:rPr>
            <w:rStyle w:val="PageNumber"/>
            <w:rFonts w:ascii="Times New Roman" w:hAnsi="Times New Roman" w:cs="Times New Roman"/>
          </w:rPr>
          <w:fldChar w:fldCharType="separate"/>
        </w:r>
        <w:r w:rsidRPr="00B91E99">
          <w:rPr>
            <w:rStyle w:val="PageNumber"/>
            <w:rFonts w:ascii="Times New Roman" w:hAnsi="Times New Roman" w:cs="Times New Roman"/>
            <w:noProof/>
          </w:rPr>
          <w:t>1</w:t>
        </w:r>
        <w:r w:rsidRPr="00B91E99">
          <w:rPr>
            <w:rStyle w:val="PageNumber"/>
            <w:rFonts w:ascii="Times New Roman" w:hAnsi="Times New Roman" w:cs="Times New Roman"/>
          </w:rPr>
          <w:fldChar w:fldCharType="end"/>
        </w:r>
      </w:p>
    </w:sdtContent>
  </w:sdt>
  <w:p w14:paraId="691614BF" w14:textId="61AD05E1" w:rsidR="00B91E99" w:rsidRPr="00B91E99" w:rsidRDefault="00B91E99" w:rsidP="00B91E99">
    <w:pPr>
      <w:pStyle w:val="Header"/>
      <w:ind w:right="360"/>
      <w:jc w:val="right"/>
      <w:rPr>
        <w:rFonts w:ascii="Times New Roman" w:hAnsi="Times New Roman" w:cs="Times New Roman"/>
      </w:rPr>
    </w:pPr>
    <w:r>
      <w:rPr>
        <w:rFonts w:ascii="Times New Roman" w:hAnsi="Times New Roman" w:cs="Times New Roman"/>
      </w:rPr>
      <w:t xml:space="preserve">Irani, Koka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BA7"/>
    <w:rsid w:val="00054373"/>
    <w:rsid w:val="00070DB5"/>
    <w:rsid w:val="00085CF9"/>
    <w:rsid w:val="000A51FD"/>
    <w:rsid w:val="000B6AB9"/>
    <w:rsid w:val="000D11C5"/>
    <w:rsid w:val="000F7E2C"/>
    <w:rsid w:val="00105DED"/>
    <w:rsid w:val="001274A7"/>
    <w:rsid w:val="0014683D"/>
    <w:rsid w:val="00151E5C"/>
    <w:rsid w:val="001C554F"/>
    <w:rsid w:val="001F3BA7"/>
    <w:rsid w:val="00270CA5"/>
    <w:rsid w:val="002D5BBC"/>
    <w:rsid w:val="002E2F56"/>
    <w:rsid w:val="003213EF"/>
    <w:rsid w:val="0032740E"/>
    <w:rsid w:val="0034274F"/>
    <w:rsid w:val="00345DB7"/>
    <w:rsid w:val="0036552C"/>
    <w:rsid w:val="00385848"/>
    <w:rsid w:val="003932CE"/>
    <w:rsid w:val="003D1B53"/>
    <w:rsid w:val="003F05B8"/>
    <w:rsid w:val="003F199D"/>
    <w:rsid w:val="0044051A"/>
    <w:rsid w:val="00453A3A"/>
    <w:rsid w:val="00486EE7"/>
    <w:rsid w:val="00493FCC"/>
    <w:rsid w:val="004E313A"/>
    <w:rsid w:val="004F5684"/>
    <w:rsid w:val="00563023"/>
    <w:rsid w:val="005A4F6E"/>
    <w:rsid w:val="005C5269"/>
    <w:rsid w:val="005C6998"/>
    <w:rsid w:val="006E6ACE"/>
    <w:rsid w:val="006E7EF0"/>
    <w:rsid w:val="007227EA"/>
    <w:rsid w:val="007233BB"/>
    <w:rsid w:val="007360AD"/>
    <w:rsid w:val="00763E0B"/>
    <w:rsid w:val="007963ED"/>
    <w:rsid w:val="007B6FEE"/>
    <w:rsid w:val="007C3F34"/>
    <w:rsid w:val="008A0E3F"/>
    <w:rsid w:val="008D121C"/>
    <w:rsid w:val="008E5922"/>
    <w:rsid w:val="00A3159C"/>
    <w:rsid w:val="00A34E93"/>
    <w:rsid w:val="00A67896"/>
    <w:rsid w:val="00B46F3E"/>
    <w:rsid w:val="00B91E99"/>
    <w:rsid w:val="00BC6A79"/>
    <w:rsid w:val="00BD443C"/>
    <w:rsid w:val="00BD52ED"/>
    <w:rsid w:val="00C16745"/>
    <w:rsid w:val="00C228AA"/>
    <w:rsid w:val="00C36B99"/>
    <w:rsid w:val="00C40B7C"/>
    <w:rsid w:val="00C478DB"/>
    <w:rsid w:val="00C81A13"/>
    <w:rsid w:val="00CE2A41"/>
    <w:rsid w:val="00D457BC"/>
    <w:rsid w:val="00D74EF6"/>
    <w:rsid w:val="00D837E0"/>
    <w:rsid w:val="00DC14C2"/>
    <w:rsid w:val="00DC4DDC"/>
    <w:rsid w:val="00DD2F24"/>
    <w:rsid w:val="00ED2098"/>
    <w:rsid w:val="00EE3AD5"/>
    <w:rsid w:val="00FD70F5"/>
    <w:rsid w:val="00FE6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147C53"/>
  <w15:chartTrackingRefBased/>
  <w15:docId w15:val="{5BE032D2-BE14-B94F-989D-05388CFE4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1E99"/>
    <w:pPr>
      <w:tabs>
        <w:tab w:val="center" w:pos="4680"/>
        <w:tab w:val="right" w:pos="9360"/>
      </w:tabs>
    </w:pPr>
  </w:style>
  <w:style w:type="character" w:customStyle="1" w:styleId="HeaderChar">
    <w:name w:val="Header Char"/>
    <w:basedOn w:val="DefaultParagraphFont"/>
    <w:link w:val="Header"/>
    <w:uiPriority w:val="99"/>
    <w:rsid w:val="00B91E99"/>
  </w:style>
  <w:style w:type="paragraph" w:styleId="Footer">
    <w:name w:val="footer"/>
    <w:basedOn w:val="Normal"/>
    <w:link w:val="FooterChar"/>
    <w:uiPriority w:val="99"/>
    <w:unhideWhenUsed/>
    <w:rsid w:val="00B91E99"/>
    <w:pPr>
      <w:tabs>
        <w:tab w:val="center" w:pos="4680"/>
        <w:tab w:val="right" w:pos="9360"/>
      </w:tabs>
    </w:pPr>
  </w:style>
  <w:style w:type="character" w:customStyle="1" w:styleId="FooterChar">
    <w:name w:val="Footer Char"/>
    <w:basedOn w:val="DefaultParagraphFont"/>
    <w:link w:val="Footer"/>
    <w:uiPriority w:val="99"/>
    <w:rsid w:val="00B91E99"/>
  </w:style>
  <w:style w:type="character" w:styleId="PageNumber">
    <w:name w:val="page number"/>
    <w:basedOn w:val="DefaultParagraphFont"/>
    <w:uiPriority w:val="99"/>
    <w:semiHidden/>
    <w:unhideWhenUsed/>
    <w:rsid w:val="00B91E99"/>
  </w:style>
  <w:style w:type="paragraph" w:styleId="NormalWeb">
    <w:name w:val="Normal (Web)"/>
    <w:basedOn w:val="Normal"/>
    <w:uiPriority w:val="99"/>
    <w:semiHidden/>
    <w:unhideWhenUsed/>
    <w:rsid w:val="003932C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8699807">
      <w:bodyDiv w:val="1"/>
      <w:marLeft w:val="0"/>
      <w:marRight w:val="0"/>
      <w:marTop w:val="0"/>
      <w:marBottom w:val="0"/>
      <w:divBdr>
        <w:top w:val="none" w:sz="0" w:space="0" w:color="auto"/>
        <w:left w:val="none" w:sz="0" w:space="0" w:color="auto"/>
        <w:bottom w:val="none" w:sz="0" w:space="0" w:color="auto"/>
        <w:right w:val="none" w:sz="0" w:space="0" w:color="auto"/>
      </w:divBdr>
    </w:div>
    <w:div w:id="1029141581">
      <w:bodyDiv w:val="1"/>
      <w:marLeft w:val="0"/>
      <w:marRight w:val="0"/>
      <w:marTop w:val="0"/>
      <w:marBottom w:val="0"/>
      <w:divBdr>
        <w:top w:val="none" w:sz="0" w:space="0" w:color="auto"/>
        <w:left w:val="none" w:sz="0" w:space="0" w:color="auto"/>
        <w:bottom w:val="none" w:sz="0" w:space="0" w:color="auto"/>
        <w:right w:val="none" w:sz="0" w:space="0" w:color="auto"/>
      </w:divBdr>
    </w:div>
    <w:div w:id="1490050309">
      <w:bodyDiv w:val="1"/>
      <w:marLeft w:val="0"/>
      <w:marRight w:val="0"/>
      <w:marTop w:val="0"/>
      <w:marBottom w:val="0"/>
      <w:divBdr>
        <w:top w:val="none" w:sz="0" w:space="0" w:color="auto"/>
        <w:left w:val="none" w:sz="0" w:space="0" w:color="auto"/>
        <w:bottom w:val="none" w:sz="0" w:space="0" w:color="auto"/>
        <w:right w:val="none" w:sz="0" w:space="0" w:color="auto"/>
      </w:divBdr>
    </w:div>
    <w:div w:id="1627007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CFAA99D-607F-E746-BE3D-366624F1C2FB}">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869</TotalTime>
  <Pages>4</Pages>
  <Words>871</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Irani, Rayaan</dc:creator>
  <cp:keywords/>
  <dc:description/>
  <cp:lastModifiedBy>Irani, Rayaan</cp:lastModifiedBy>
  <cp:revision>36</cp:revision>
  <dcterms:created xsi:type="dcterms:W3CDTF">2021-04-20T22:12:00Z</dcterms:created>
  <dcterms:modified xsi:type="dcterms:W3CDTF">2021-04-26T17:59:00Z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documentId_5709</vt:lpwstr>
  </property>
  <property fmtid="{D5CDD505-2E9C-101B-9397-08002B2CF9AE}" pid="3" name="grammarly_documentContext">
    <vt:lpwstr>{"goals":[],"domain":"general","emotions":[],"dialect":"american"}</vt:lpwstr>
  </property>
</Properties>
</file>