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 /usr/bin/python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Imports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Set the GPIO naming convention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Turn off GPIO warnings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Set a variable to hold the GPIO Pin identity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pinpir = 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GPIO.setup(pinpir, GPIO.IN)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currentstate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previousstate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print("Waiting for Motion detector to settle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while GPIO.input(pinpir) == 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currentstate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print("    Ready")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# Read PIR state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currentstate = GPIO.input(pinpir)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# If the PIR is triggered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currentstate == 1 and previousstate == 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print("Motion detected!")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r = requests.post('https://maker.ifttt.com/trigger/motion_detected/with/key/fh_xG0_AJDX3pejm-iWM0qvCQMnRzHIVnTRIz_PE8v-', params={"value1":"none","value2":"none","value3":"none"})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previousstate 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#Wait 60 seconds before looping again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print("Waiting 15 seconds")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time.sleep(15)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elif currentstate == 0 and previousstate == 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print("Ready")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previousstate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time.sleep(0.01)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print("    Quit")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GPIO.cleanup()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