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PoliStrat 학생용 게임 전략 설명서</w:t>
      </w:r>
    </w:p>
    <w:p>
      <w:r>
        <w:t xml:space="preserve">이 게임에서 좋은 전략은 “가장 센 행동을 고르는 것”이 아니라 “우리 국가의 약점과 이번 턴 상황에 맞는 선택을 하는 것”이다. 매 턴 자원, 외교, 지도, 순위를 보고 한 가지 목표를 정하자.</w:t>
      </w:r>
    </w:p>
    <w:p>
      <w:pPr>
        <w:pStyle w:val="Heading1"/>
      </w:pPr>
      <w:r>
        <w:t xml:space="preserve">1. 먼저 우리 국가를 읽어라</w:t>
      </w:r>
    </w:p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우리 상태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추천 방향</w:t>
            </w:r>
          </w:p>
        </w:tc>
      </w:tr>
      <w:tr>
        <w:tc>
          <w:tcPr>
            <w:tcW w:w="2400" w:type="dxa"/>
          </w:tcPr>
          <w:p>
            <w:r>
              <w:t xml:space="preserve">---</w:t>
            </w:r>
          </w:p>
        </w:tc>
        <w:tc>
          <w:tcPr>
            <w:tcW w:w="2400" w:type="dxa"/>
          </w:tcPr>
          <w:p>
            <w:r>
              <w:t xml:space="preserve">---</w:t>
            </w:r>
          </w:p>
        </w:tc>
      </w:tr>
      <w:tr>
        <w:tc>
          <w:tcPr>
            <w:tcW w:w="2400" w:type="dxa"/>
          </w:tcPr>
          <w:p>
            <w:r>
              <w:t xml:space="preserve">예산이 많다</w:t>
            </w:r>
          </w:p>
        </w:tc>
        <w:tc>
          <w:tcPr>
            <w:tcW w:w="2400" w:type="dxa"/>
          </w:tcPr>
          <w:p>
            <w:r>
              <w:t xml:space="preserve">산업 투자, 군비 증강, 식량 확보, 에너지 개발을 적극 활용</w:t>
            </w:r>
          </w:p>
        </w:tc>
      </w:tr>
      <w:tr>
        <w:tc>
          <w:tcPr>
            <w:tcW w:w="2400" w:type="dxa"/>
          </w:tcPr>
          <w:p>
            <w:r>
              <w:t xml:space="preserve">군사력이 높다</w:t>
            </w:r>
          </w:p>
        </w:tc>
        <w:tc>
          <w:tcPr>
            <w:tcW w:w="2400" w:type="dxa"/>
          </w:tcPr>
          <w:p>
            <w:r>
              <w:t xml:space="preserve">영토 점령이나 견제 전략 가능</w:t>
            </w:r>
          </w:p>
        </w:tc>
      </w:tr>
      <w:tr>
        <w:tc>
          <w:tcPr>
            <w:tcW w:w="2400" w:type="dxa"/>
          </w:tcPr>
          <w:p>
            <w:r>
              <w:t xml:space="preserve">외교가 높다</w:t>
            </w:r>
          </w:p>
        </w:tc>
        <w:tc>
          <w:tcPr>
            <w:tcW w:w="2400" w:type="dxa"/>
          </w:tcPr>
          <w:p>
            <w:r>
              <w:t xml:space="preserve">무역 협정, 정상회담, 에너지 수입 협정으로 성장</w:t>
            </w:r>
          </w:p>
        </w:tc>
      </w:tr>
      <w:tr>
        <w:tc>
          <w:tcPr>
            <w:tcW w:w="2400" w:type="dxa"/>
          </w:tcPr>
          <w:p>
            <w:r>
              <w:t xml:space="preserve">식량/에너지가 낮다</w:t>
            </w:r>
          </w:p>
        </w:tc>
        <w:tc>
          <w:tcPr>
            <w:tcW w:w="2400" w:type="dxa"/>
          </w:tcPr>
          <w:p>
            <w:r>
              <w:t xml:space="preserve">위기 이벤트에 취약하므로 안정화 우선</w:t>
            </w:r>
          </w:p>
        </w:tc>
      </w:tr>
      <w:tr>
        <w:tc>
          <w:tcPr>
            <w:tcW w:w="2400" w:type="dxa"/>
          </w:tcPr>
          <w:p>
            <w:r>
              <w:t xml:space="preserve">지지율이 낮다</w:t>
            </w:r>
          </w:p>
        </w:tc>
        <w:tc>
          <w:tcPr>
            <w:tcW w:w="2400" w:type="dxa"/>
          </w:tcPr>
          <w:p>
            <w:r>
              <w:t xml:space="preserve">방어 태세, 정상회담, 인도적 지원으로 회복</w:t>
            </w:r>
          </w:p>
        </w:tc>
      </w:tr>
      <w:tr>
        <w:tc>
          <w:tcPr>
            <w:tcW w:w="2400" w:type="dxa"/>
          </w:tcPr>
          <w:p>
            <w:r>
              <w:t xml:space="preserve">핵심 점수가 낮다</w:t>
            </w:r>
          </w:p>
        </w:tc>
        <w:tc>
          <w:tcPr>
            <w:tcW w:w="2400" w:type="dxa"/>
          </w:tcPr>
          <w:p>
            <w:r>
              <w:t xml:space="preserve">핵심 지역 점령이나 공동 제재 검토</w:t>
            </w:r>
          </w:p>
        </w:tc>
      </w:tr>
    </w:tbl>
    <w:p>
      <w:pPr>
        <w:pStyle w:val="Heading1"/>
      </w:pPr>
      <w:r>
        <w:t xml:space="preserve">2. 초반, 중반, 후반 전략</w:t>
      </w:r>
    </w:p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시기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핵심 목표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좋은 선택</w:t>
            </w:r>
          </w:p>
        </w:tc>
      </w:tr>
      <w:tr>
        <w:tc>
          <w:tcPr>
            <w:tcW w:w="2400" w:type="dxa"/>
          </w:tcPr>
          <w:p>
            <w:r>
              <w:t xml:space="preserve">---</w:t>
            </w:r>
          </w:p>
        </w:tc>
        <w:tc>
          <w:tcPr>
            <w:tcW w:w="2400" w:type="dxa"/>
          </w:tcPr>
          <w:p>
            <w:r>
              <w:t xml:space="preserve">---</w:t>
            </w:r>
          </w:p>
        </w:tc>
        <w:tc>
          <w:tcPr>
            <w:tcW w:w="2400" w:type="dxa"/>
          </w:tcPr>
          <w:p>
            <w:r>
              <w:t xml:space="preserve">---</w:t>
            </w:r>
          </w:p>
        </w:tc>
      </w:tr>
      <w:tr>
        <w:tc>
          <w:tcPr>
            <w:tcW w:w="2400" w:type="dxa"/>
          </w:tcPr>
          <w:p>
            <w:r>
              <w:t xml:space="preserve">1턴</w:t>
            </w:r>
          </w:p>
        </w:tc>
        <w:tc>
          <w:tcPr>
            <w:tcW w:w="2400" w:type="dxa"/>
          </w:tcPr>
          <w:p>
            <w:r>
              <w:t xml:space="preserve">국가 상태 파악, 위험 줄이기</w:t>
            </w:r>
          </w:p>
        </w:tc>
        <w:tc>
          <w:tcPr>
            <w:tcW w:w="2400" w:type="dxa"/>
          </w:tcPr>
          <w:p>
            <w:r>
              <w:t xml:space="preserve">전략회의에서 약점 확인, 외교 관계 만들기</w:t>
            </w:r>
          </w:p>
        </w:tc>
      </w:tr>
      <w:tr>
        <w:tc>
          <w:tcPr>
            <w:tcW w:w="2400" w:type="dxa"/>
          </w:tcPr>
          <w:p>
            <w:r>
              <w:t xml:space="preserve">2~3턴</w:t>
            </w:r>
          </w:p>
        </w:tc>
        <w:tc>
          <w:tcPr>
            <w:tcW w:w="2400" w:type="dxa"/>
          </w:tcPr>
          <w:p>
            <w:r>
              <w:t xml:space="preserve">성장 방향 확정</w:t>
            </w:r>
          </w:p>
        </w:tc>
        <w:tc>
          <w:tcPr>
            <w:tcW w:w="2400" w:type="dxa"/>
          </w:tcPr>
          <w:p>
            <w:r>
              <w:t xml:space="preserve">경제 성장, 외교 협정, 군사력 보강</w:t>
            </w:r>
          </w:p>
        </w:tc>
      </w:tr>
      <w:tr>
        <w:tc>
          <w:tcPr>
            <w:tcW w:w="2400" w:type="dxa"/>
          </w:tcPr>
          <w:p>
            <w:r>
              <w:t xml:space="preserve">4~5턴</w:t>
            </w:r>
          </w:p>
        </w:tc>
        <w:tc>
          <w:tcPr>
            <w:tcW w:w="2400" w:type="dxa"/>
          </w:tcPr>
          <w:p>
            <w:r>
              <w:t xml:space="preserve">점수 마무리</w:t>
            </w:r>
          </w:p>
        </w:tc>
        <w:tc>
          <w:tcPr>
            <w:tcW w:w="2400" w:type="dxa"/>
          </w:tcPr>
          <w:p>
            <w:r>
              <w:t xml:space="preserve">핵심 지역 확보, 타이틀 조건 달성, 약점 보완</w:t>
            </w:r>
          </w:p>
        </w:tc>
      </w:tr>
    </w:tbl>
    <w:p>
      <w:r>
        <w:t xml:space="preserve">초반부터 무리하게 군사 행동만 하면 자원이 빨리 마른다. 반대로 너무 안전하게만 가면 핵심 점수와 순위 경쟁에서 밀릴 수 있다.</w:t>
      </w:r>
    </w:p>
    <w:p>
      <w:pPr>
        <w:pStyle w:val="Heading1"/>
      </w:pPr>
      <w:r>
        <w:t xml:space="preserve">3. 행동 선택 전략</w:t>
      </w:r>
    </w:p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행동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언제 좋은가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주의할 점</w:t>
            </w:r>
          </w:p>
        </w:tc>
      </w:tr>
      <w:tr>
        <w:tc>
          <w:tcPr>
            <w:tcW w:w="2400" w:type="dxa"/>
          </w:tcPr>
          <w:p>
            <w:r>
              <w:t xml:space="preserve">---</w:t>
            </w:r>
          </w:p>
        </w:tc>
        <w:tc>
          <w:tcPr>
            <w:tcW w:w="2400" w:type="dxa"/>
          </w:tcPr>
          <w:p>
            <w:r>
              <w:t xml:space="preserve">---</w:t>
            </w:r>
          </w:p>
        </w:tc>
        <w:tc>
          <w:tcPr>
            <w:tcW w:w="2400" w:type="dxa"/>
          </w:tcPr>
          <w:p>
            <w:r>
              <w:t xml:space="preserve">---</w:t>
            </w:r>
          </w:p>
        </w:tc>
      </w:tr>
      <w:tr>
        <w:tc>
          <w:tcPr>
            <w:tcW w:w="2400" w:type="dxa"/>
          </w:tcPr>
          <w:p>
            <w:r>
              <w:t xml:space="preserve">영토 점령</w:t>
            </w:r>
          </w:p>
        </w:tc>
        <w:tc>
          <w:tcPr>
            <w:tcW w:w="2400" w:type="dxa"/>
          </w:tcPr>
          <w:p>
            <w:r>
              <w:t xml:space="preserve">군사력이 충분하고 지도 확장이 필요할 때</w:t>
            </w:r>
          </w:p>
        </w:tc>
        <w:tc>
          <w:tcPr>
            <w:tcW w:w="2400" w:type="dxa"/>
          </w:tcPr>
          <w:p>
            <w:r>
              <w:t xml:space="preserve">핵심 지역은 비용이 크다. 군사력 부족 주의</w:t>
            </w:r>
          </w:p>
        </w:tc>
      </w:tr>
      <w:tr>
        <w:tc>
          <w:tcPr>
            <w:tcW w:w="2400" w:type="dxa"/>
          </w:tcPr>
          <w:p>
            <w:r>
              <w:t xml:space="preserve">군비 증강</w:t>
            </w:r>
          </w:p>
        </w:tc>
        <w:tc>
          <w:tcPr>
            <w:tcW w:w="2400" w:type="dxa"/>
          </w:tcPr>
          <w:p>
            <w:r>
              <w:t xml:space="preserve">다음 턴 점령이나 방어가 필요할 때</w:t>
            </w:r>
          </w:p>
        </w:tc>
        <w:tc>
          <w:tcPr>
            <w:tcW w:w="2400" w:type="dxa"/>
          </w:tcPr>
          <w:p>
            <w:r>
              <w:t xml:space="preserve">예산을 계속 쓰면 경제 행동이 어려워진다</w:t>
            </w:r>
          </w:p>
        </w:tc>
      </w:tr>
      <w:tr>
        <w:tc>
          <w:tcPr>
            <w:tcW w:w="2400" w:type="dxa"/>
          </w:tcPr>
          <w:p>
            <w:r>
              <w:t xml:space="preserve">방어 태세</w:t>
            </w:r>
          </w:p>
        </w:tc>
        <w:tc>
          <w:tcPr>
            <w:tcW w:w="2400" w:type="dxa"/>
          </w:tcPr>
          <w:p>
            <w:r>
              <w:t xml:space="preserve">공격을 받을 것 같거나 지지율도 올리고 싶을 때</w:t>
            </w:r>
          </w:p>
        </w:tc>
        <w:tc>
          <w:tcPr>
            <w:tcW w:w="2400" w:type="dxa"/>
          </w:tcPr>
          <w:p>
            <w:r>
              <w:t xml:space="preserve">직접 점수 상승은 크지 않다</w:t>
            </w:r>
          </w:p>
        </w:tc>
      </w:tr>
      <w:tr>
        <w:tc>
          <w:tcPr>
            <w:tcW w:w="2400" w:type="dxa"/>
          </w:tcPr>
          <w:p>
            <w:r>
              <w:t xml:space="preserve">산업 투자</w:t>
            </w:r>
          </w:p>
        </w:tc>
        <w:tc>
          <w:tcPr>
            <w:tcW w:w="2400" w:type="dxa"/>
          </w:tcPr>
          <w:p>
            <w:r>
              <w:t xml:space="preserve">GDP와 최종 점수를 키우고 싶을 때</w:t>
            </w:r>
          </w:p>
        </w:tc>
        <w:tc>
          <w:tcPr>
            <w:tcW w:w="2400" w:type="dxa"/>
          </w:tcPr>
          <w:p>
            <w:r>
              <w:t xml:space="preserve">지지율 -1을 감수해야 한다</w:t>
            </w:r>
          </w:p>
        </w:tc>
      </w:tr>
      <w:tr>
        <w:tc>
          <w:tcPr>
            <w:tcW w:w="2400" w:type="dxa"/>
          </w:tcPr>
          <w:p>
            <w:r>
              <w:t xml:space="preserve">식량 확보</w:t>
            </w:r>
          </w:p>
        </w:tc>
        <w:tc>
          <w:tcPr>
            <w:tcW w:w="2400" w:type="dxa"/>
          </w:tcPr>
          <w:p>
            <w:r>
              <w:t xml:space="preserve">식량이 낮거나 위기 대응이 필요할 때</w:t>
            </w:r>
          </w:p>
        </w:tc>
        <w:tc>
          <w:tcPr>
            <w:tcW w:w="2400" w:type="dxa"/>
          </w:tcPr>
          <w:p>
            <w:r>
              <w:t xml:space="preserve">당장 순위 상승은 작을 수 있다</w:t>
            </w:r>
          </w:p>
        </w:tc>
      </w:tr>
      <w:tr>
        <w:tc>
          <w:tcPr>
            <w:tcW w:w="2400" w:type="dxa"/>
          </w:tcPr>
          <w:p>
            <w:r>
              <w:t xml:space="preserve">에너지 개발</w:t>
            </w:r>
          </w:p>
        </w:tc>
        <w:tc>
          <w:tcPr>
            <w:tcW w:w="2400" w:type="dxa"/>
          </w:tcPr>
          <w:p>
            <w:r>
              <w:t xml:space="preserve">에너지가 낮거나 장기 성장이 필요할 때</w:t>
            </w:r>
          </w:p>
        </w:tc>
        <w:tc>
          <w:tcPr>
            <w:tcW w:w="2400" w:type="dxa"/>
          </w:tcPr>
          <w:p>
            <w:r>
              <w:t xml:space="preserve">지지율 -1을 감수해야 한다</w:t>
            </w:r>
          </w:p>
        </w:tc>
      </w:tr>
    </w:tbl>
    <w:p>
      <w:pPr>
        <w:pStyle w:val="Heading1"/>
      </w:pPr>
      <w:r>
        <w:t xml:space="preserve">4. 외교 전략</w:t>
      </w:r>
    </w:p>
    <w:p>
      <w:r>
        <w:t xml:space="preserve">외교는 “친하게 지내자”가 아니라 조건을 주고받는 과정이다. 제안할 때는 다음 세 가지를 분명히 하자.</w:t>
      </w:r>
    </w:p>
    <w:p>
      <w:r>
        <w:t xml:space="preserve">1. 우리가 원하는 것</w:t>
      </w:r>
    </w:p>
    <w:p>
      <w:r>
        <w:t xml:space="preserve">2. 상대가 얻는 것</w:t>
      </w:r>
    </w:p>
    <w:p>
      <w:r>
        <w:t xml:space="preserve">3. 서로 지킬 약속</w:t>
      </w:r>
    </w:p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협정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좋은 상황</w:t>
            </w:r>
          </w:p>
        </w:tc>
      </w:tr>
      <w:tr>
        <w:tc>
          <w:tcPr>
            <w:tcW w:w="2400" w:type="dxa"/>
          </w:tcPr>
          <w:p>
            <w:r>
              <w:t xml:space="preserve">---</w:t>
            </w:r>
          </w:p>
        </w:tc>
        <w:tc>
          <w:tcPr>
            <w:tcW w:w="2400" w:type="dxa"/>
          </w:tcPr>
          <w:p>
            <w:r>
              <w:t xml:space="preserve">---</w:t>
            </w:r>
          </w:p>
        </w:tc>
      </w:tr>
      <w:tr>
        <w:tc>
          <w:tcPr>
            <w:tcW w:w="2400" w:type="dxa"/>
          </w:tcPr>
          <w:p>
            <w:r>
              <w:t xml:space="preserve">동맹 선언</w:t>
            </w:r>
          </w:p>
        </w:tc>
        <w:tc>
          <w:tcPr>
            <w:tcW w:w="2400" w:type="dxa"/>
          </w:tcPr>
          <w:p>
            <w:r>
              <w:t xml:space="preserve">서로 군사 충돌을 피하고 신뢰를 만들 때</w:t>
            </w:r>
          </w:p>
        </w:tc>
      </w:tr>
      <w:tr>
        <w:tc>
          <w:tcPr>
            <w:tcW w:w="2400" w:type="dxa"/>
          </w:tcPr>
          <w:p>
            <w:r>
              <w:t xml:space="preserve">무역 협정</w:t>
            </w:r>
          </w:p>
        </w:tc>
        <w:tc>
          <w:tcPr>
            <w:tcW w:w="2400" w:type="dxa"/>
          </w:tcPr>
          <w:p>
            <w:r>
              <w:t xml:space="preserve">양쪽 모두 경제 성장이 필요할 때</w:t>
            </w:r>
          </w:p>
        </w:tc>
      </w:tr>
      <w:tr>
        <w:tc>
          <w:tcPr>
            <w:tcW w:w="2400" w:type="dxa"/>
          </w:tcPr>
          <w:p>
            <w:r>
              <w:t xml:space="preserve">에너지 협정</w:t>
            </w:r>
          </w:p>
        </w:tc>
        <w:tc>
          <w:tcPr>
            <w:tcW w:w="2400" w:type="dxa"/>
          </w:tcPr>
          <w:p>
            <w:r>
              <w:t xml:space="preserve">한쪽은 에너지, 다른 쪽은 예산이나 외교 이익이 필요할 때</w:t>
            </w:r>
          </w:p>
        </w:tc>
      </w:tr>
      <w:tr>
        <w:tc>
          <w:tcPr>
            <w:tcW w:w="2400" w:type="dxa"/>
          </w:tcPr>
          <w:p>
            <w:r>
              <w:t xml:space="preserve">분쟁 중재</w:t>
            </w:r>
          </w:p>
        </w:tc>
        <w:tc>
          <w:tcPr>
            <w:tcW w:w="2400" w:type="dxa"/>
          </w:tcPr>
          <w:p>
            <w:r>
              <w:t xml:space="preserve">외교 타이틀이나 전략 점수를 노릴 때</w:t>
            </w:r>
          </w:p>
        </w:tc>
      </w:tr>
      <w:tr>
        <w:tc>
          <w:tcPr>
            <w:tcW w:w="2400" w:type="dxa"/>
          </w:tcPr>
          <w:p>
            <w:r>
              <w:t xml:space="preserve">공동 제재</w:t>
            </w:r>
          </w:p>
        </w:tc>
        <w:tc>
          <w:tcPr>
            <w:tcW w:w="2400" w:type="dxa"/>
          </w:tcPr>
          <w:p>
            <w:r>
              <w:t xml:space="preserve">특정 강국을 견제하거나 핵심 점수가 필요할 때</w:t>
            </w:r>
          </w:p>
        </w:tc>
      </w:tr>
    </w:tbl>
    <w:p>
      <w:pPr>
        <w:pStyle w:val="Heading1"/>
      </w:pPr>
      <w:r>
        <w:t xml:space="preserve">5. 타국을 읽는 법</w:t>
      </w:r>
    </w:p>
    <w:p>
      <w:r>
        <w:t xml:space="preserve">지도에서 다른 국가 타일을 누르면 상세 현황을 볼 수 있다. 다음 질문으로 판단하자.</w:t>
      </w:r>
    </w:p>
    <w:p>
      <w:r>
        <w:t xml:space="preserve">• 저 국가는 군사력이 높은가?</w:t>
      </w:r>
    </w:p>
    <w:p>
      <w:r>
        <w:t xml:space="preserve">• 저 국가는 식량이나 에너지가 부족한가?</w:t>
      </w:r>
    </w:p>
    <w:p>
      <w:r>
        <w:t xml:space="preserve">• 저 국가는 우리와 협력하면 이익이 있는가?</w:t>
      </w:r>
    </w:p>
    <w:p>
      <w:r>
        <w:t xml:space="preserve">• 저 국가가 다음 턴에 우리를 견제할 가능성이 있는가?</w:t>
      </w:r>
    </w:p>
    <w:p>
      <w:r>
        <w:t xml:space="preserve">• 지금 1위 국가는 어떤 자원이 강한가?</w:t>
      </w:r>
    </w:p>
    <w:p>
      <w:r>
        <w:t xml:space="preserve">강한 국가는 무조건 적이 아니다. 1위와 협력해 안전을 얻을 수도 있고, 여러 국가가 함께 견제할 수도 있다.</w:t>
      </w:r>
    </w:p>
    <w:p>
      <w:pPr>
        <w:pStyle w:val="Heading1"/>
      </w:pPr>
      <w:r>
        <w:t xml:space="preserve">6. 승리 타이틀을 노려라</w:t>
      </w:r>
    </w:p>
    <w:p>
      <w:r>
        <w:t xml:space="preserve">최종 점수 1위만이 목표는 아니다. 우리 국가의 특징에 맞는 타이틀을 노리면 발표에서 전략을 설명하기 쉽다.</w:t>
      </w:r>
    </w:p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타이틀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노릴 방향</w:t>
            </w:r>
          </w:p>
        </w:tc>
      </w:tr>
      <w:tr>
        <w:tc>
          <w:tcPr>
            <w:tcW w:w="2400" w:type="dxa"/>
          </w:tcPr>
          <w:p>
            <w:r>
              <w:t xml:space="preserve">---</w:t>
            </w:r>
          </w:p>
        </w:tc>
        <w:tc>
          <w:tcPr>
            <w:tcW w:w="2400" w:type="dxa"/>
          </w:tcPr>
          <w:p>
            <w:r>
              <w:t xml:space="preserve">---</w:t>
            </w:r>
          </w:p>
        </w:tc>
      </w:tr>
      <w:tr>
        <w:tc>
          <w:tcPr>
            <w:tcW w:w="2400" w:type="dxa"/>
          </w:tcPr>
          <w:p>
            <w:r>
              <w:t xml:space="preserve">종합 패권국</w:t>
            </w:r>
          </w:p>
        </w:tc>
        <w:tc>
          <w:tcPr>
            <w:tcW w:w="2400" w:type="dxa"/>
          </w:tcPr>
          <w:p>
            <w:r>
              <w:t xml:space="preserve">전체 점수 1위</w:t>
            </w:r>
          </w:p>
        </w:tc>
      </w:tr>
      <w:tr>
        <w:tc>
          <w:tcPr>
            <w:tcW w:w="2400" w:type="dxa"/>
          </w:tcPr>
          <w:p>
            <w:r>
              <w:t xml:space="preserve">군사 패권국</w:t>
            </w:r>
          </w:p>
        </w:tc>
        <w:tc>
          <w:tcPr>
            <w:tcW w:w="2400" w:type="dxa"/>
          </w:tcPr>
          <w:p>
            <w:r>
              <w:t xml:space="preserve">군사력 최고</w:t>
            </w:r>
          </w:p>
        </w:tc>
      </w:tr>
      <w:tr>
        <w:tc>
          <w:tcPr>
            <w:tcW w:w="2400" w:type="dxa"/>
          </w:tcPr>
          <w:p>
            <w:r>
              <w:t xml:space="preserve">외교 중재국</w:t>
            </w:r>
          </w:p>
        </w:tc>
        <w:tc>
          <w:tcPr>
            <w:tcW w:w="2400" w:type="dxa"/>
          </w:tcPr>
          <w:p>
            <w:r>
              <w:t xml:space="preserve">외교 최고</w:t>
            </w:r>
          </w:p>
        </w:tc>
      </w:tr>
      <w:tr>
        <w:tc>
          <w:tcPr>
            <w:tcW w:w="2400" w:type="dxa"/>
          </w:tcPr>
          <w:p>
            <w:r>
              <w:t xml:space="preserve">경제 강국</w:t>
            </w:r>
          </w:p>
        </w:tc>
        <w:tc>
          <w:tcPr>
            <w:tcW w:w="2400" w:type="dxa"/>
          </w:tcPr>
          <w:p>
            <w:r>
              <w:t xml:space="preserve">GDP 최고</w:t>
            </w:r>
          </w:p>
        </w:tc>
      </w:tr>
      <w:tr>
        <w:tc>
          <w:tcPr>
            <w:tcW w:w="2400" w:type="dxa"/>
          </w:tcPr>
          <w:p>
            <w:r>
              <w:t xml:space="preserve">핵심 거점 장악국</w:t>
            </w:r>
          </w:p>
        </w:tc>
        <w:tc>
          <w:tcPr>
            <w:tcW w:w="2400" w:type="dxa"/>
          </w:tcPr>
          <w:p>
            <w:r>
              <w:t xml:space="preserve">핵심 점수 최고</w:t>
            </w:r>
          </w:p>
        </w:tc>
      </w:tr>
      <w:tr>
        <w:tc>
          <w:tcPr>
            <w:tcW w:w="2400" w:type="dxa"/>
          </w:tcPr>
          <w:p>
            <w:r>
              <w:t xml:space="preserve">생존 안정국</w:t>
            </w:r>
          </w:p>
        </w:tc>
        <w:tc>
          <w:tcPr>
            <w:tcW w:w="2400" w:type="dxa"/>
          </w:tcPr>
          <w:p>
            <w:r>
              <w:t xml:space="preserve">식량 80 이상, 에너지 70 이상</w:t>
            </w:r>
          </w:p>
        </w:tc>
      </w:tr>
      <w:tr>
        <w:tc>
          <w:tcPr>
            <w:tcW w:w="2400" w:type="dxa"/>
          </w:tcPr>
          <w:p>
            <w:r>
              <w:t xml:space="preserve">국내 결속 우수국</w:t>
            </w:r>
          </w:p>
        </w:tc>
        <w:tc>
          <w:tcPr>
            <w:tcW w:w="2400" w:type="dxa"/>
          </w:tcPr>
          <w:p>
            <w:r>
              <w:t xml:space="preserve">지지율 75 이상</w:t>
            </w:r>
          </w:p>
        </w:tc>
      </w:tr>
    </w:tbl>
    <w:p>
      <w:pPr>
        <w:pStyle w:val="Heading1"/>
      </w:pPr>
      <w:r>
        <w:t xml:space="preserve">7. 마지막 조언</w:t>
      </w:r>
    </w:p>
    <w:p>
      <w:r>
        <w:t xml:space="preserve">• 한 턴에 목표를 너무 많이 잡지 말자.</w:t>
      </w:r>
    </w:p>
    <w:p>
      <w:r>
        <w:t xml:space="preserve">• 제출 전 “비용을 낼 수 있는가?”를 확인하자.</w:t>
      </w:r>
    </w:p>
    <w:p>
      <w:r>
        <w:t xml:space="preserve">• 말로 한 외교 약속은 활동지에 적자.</w:t>
      </w:r>
    </w:p>
    <w:p>
      <w:r>
        <w:t xml:space="preserve">• 1위만 보지 말고, 우리보다 바로 앞선 국가를 비교하자.</w:t>
      </w:r>
    </w:p>
    <w:p>
      <w:r>
        <w:t xml:space="preserve">• 발표할 수 없는 선택은 좋은 전략이 아니다. 선택 이유를 한 문장으로 말할 수 있어야 한다.</w:t>
      </w:r>
    </w:p>
    <w:sectPr>
      <w:pgSz w:w="11906" w:h="16838"/>
      <w:pgMar w:top="850" w:right="850" w:bottom="850" w:left="850" w:header="450" w:footer="45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algun Gothic" w:hAnsi="Malgun Gothic" w:eastAsia="Malgun Gothic"/>
      <w:sz w:val="20"/>
    </w:rPr>
  </w:style>
  <w:style w:type="paragraph" w:styleId="Title">
    <w:name w:val="Title"/>
    <w:rPr>
      <w:b/>
      <w:rFonts w:ascii="Malgun Gothic" w:hAnsi="Malgun Gothic" w:eastAsia="Malgun Gothic"/>
      <w:sz w:val="32"/>
      <w:color w:val="0B4F82"/>
    </w:rPr>
    <w:pPr>
      <w:spacing w:after="180"/>
    </w:pPr>
  </w:style>
  <w:style w:type="paragraph" w:styleId="Heading1">
    <w:name w:val="heading 1"/>
    <w:rPr>
      <w:b/>
      <w:rFonts w:ascii="Malgun Gothic" w:hAnsi="Malgun Gothic" w:eastAsia="Malgun Gothic"/>
      <w:sz w:val="24"/>
      <w:color w:val="0B4F82"/>
    </w:rPr>
    <w:pPr>
      <w:spacing w:before="180" w:after="80"/>
    </w:pPr>
  </w:style>
  <w:style w:type="paragraph" w:styleId="Heading2">
    <w:name w:val="heading 2"/>
    <w:rPr>
      <w:b/>
      <w:rFonts w:ascii="Malgun Gothic" w:hAnsi="Malgun Gothic" w:eastAsia="Malgun Gothic"/>
      <w:sz w:val="21"/>
    </w:rPr>
    <w:pPr>
      <w:spacing w:before="120" w:after="60"/>
    </w:pPr>
  </w:style>
  <w:style w:type="table" w:styleId="TableGrid">
    <w:name w:val="Table Grid"/>
    <w:tblPr>
      <w:tblBorders>
        <w:top w:val="single" w:sz="4" w:color="7F9DB9"/>
        <w:left w:val="single" w:sz="4" w:color="7F9DB9"/>
        <w:bottom w:val="single" w:sz="4" w:color="7F9DB9"/>
        <w:right w:val="single" w:sz="4" w:color="7F9DB9"/>
        <w:insideH w:val="single" w:sz="4" w:color="7F9DB9"/>
        <w:insideV w:val="single" w:sz="4" w:color="7F9DB9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