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AI Project Report: Pathfinding and Reinforcement Learning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0"/>
          <w:i w:val="0"/>
          <w:rtl w:val="0"/>
        </w:rPr>
        <w:t xml:space="preserve">This report presents a comprehensive study of classical search algorithms and reinforcement learning techniques applied to grid-based pathfinding problems. The project is divided into two main phases:</w:t>
        <w:br w:type="textWrapping"/>
        <w:br w:type="textWrapping"/>
        <w:t xml:space="preserve">- Phase I: Comparative performance analysis of traditional search algorithms (BFS, DFS, UCS, A*, IDS, Greedy, Hill Climbing, Simulated Annealing, and Genetic Algorithm).</w:t>
        <w:br w:type="textWrapping"/>
        <w:t xml:space="preserve">- Phase II: Implementation of a Q-learning algorithm to train an agent for optimal navigation in a dynamic environment.</w:t>
        <w:br w:type="textWrapping"/>
        <w:br w:type="textWrapping"/>
        <w:t xml:space="preserve">We explore execution time, path optimality, and efficiency in Phase I, and learning behavior, rewards, and Q-values in Phase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Phase I: Search Algorithms Performance Analysis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2.1 Problem Modeling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0"/>
          <w:rtl w:val="0"/>
        </w:rPr>
        <w:t xml:space="preserve">State Space Representation: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0"/>
          <w:i w:val="0"/>
          <w:rtl w:val="0"/>
        </w:rPr>
        <w:t xml:space="preserve">- Robot's position (x, y)</w:t>
        <w:br w:type="textWrapping"/>
        <w:t xml:space="preserve">- Delivery status of multiple goals</w:t>
        <w:br w:type="textWrapping"/>
        <w:t xml:space="preserve">- Grid configuration with 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0"/>
          <w:i w:val="0"/>
          <w:rtl w:val="0"/>
        </w:rPr>
        <w:t xml:space="preserve">Grid Size: 30x30</w:t>
        <w:br w:type="textWrapping"/>
        <w:t xml:space="preserve">Number of Goals: 3</w:t>
        <w:br w:type="textWrapping"/>
        <w:t xml:space="preserve">State Space Size: Approx. 3,200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0"/>
          <w:rtl w:val="0"/>
        </w:rPr>
        <w:t xml:space="preserve">Initial State: Robot starts at position (0,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0"/>
          <w:rtl w:val="0"/>
        </w:rPr>
        <w:t xml:space="preserve">Goal State: All delivery goals have been visited and marked as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0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0"/>
          <w:i w:val="0"/>
          <w:rtl w:val="0"/>
        </w:rPr>
        <w:t xml:space="preserve">- Move(Direction): North, South, East, or West, restricted by obstacles.</w:t>
        <w:br w:type="textWrapping"/>
        <w:t xml:space="preserve">- Deliver(Position): When robot reaches a goal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0"/>
          <w:rtl w:val="0"/>
        </w:rPr>
        <w:t xml:space="preserve">Transition Function: Updates robot's position or goal delivery status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0"/>
          <w:rtl w:val="0"/>
        </w:rPr>
        <w:t xml:space="preserve">Modeling Assumptions: Static grid with fixed obstacles. Random goal placement in obstacle-free cells. Delivery occurs upon reaching the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2.2 Algorithm Performance 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0"/>
          <w:i w:val="0"/>
          <w:rtl w:val="0"/>
        </w:rPr>
        <w:t xml:space="preserve">Algorithm Performance Summary:</w:t>
        <w:br w:type="textWrapping"/>
        <w:t xml:space="preserve">BFS: Optimal path, moderate execution time, high memory usage.</w:t>
        <w:br w:type="textWrapping"/>
        <w:t xml:space="preserve">DFS: Fastest, low memory usage, suboptimal long paths.</w:t>
        <w:br w:type="textWrapping"/>
        <w:t xml:space="preserve">UCS: Optimal, moderate time and memory.</w:t>
        <w:br w:type="textWrapping"/>
        <w:t xml:space="preserve">A*: Best balance of optimality and efficiency.</w:t>
        <w:br w:type="textWrapping"/>
        <w:t xml:space="preserve">IDS: Very low memory, high time due to iterative depth.</w:t>
        <w:br w:type="textWrapping"/>
        <w:t xml:space="preserve">Greedy/Hill Climbing: Fast but often suboptimal.</w:t>
        <w:br w:type="textWrapping"/>
        <w:t xml:space="preserve">Simulated Annealing: Balanced but slower.</w:t>
        <w:br w:type="textWrapping"/>
        <w:t xml:space="preserve">Genetic Algorithm: Explorative but computationally expensive.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2.3 Analysis and Reflections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0"/>
          <w:i w:val="0"/>
          <w:rtl w:val="0"/>
        </w:rPr>
        <w:t xml:space="preserve">A* delivered the most consistent performance, balancing optimality and efficiency.</w:t>
        <w:br w:type="textWrapping"/>
        <w:t xml:space="preserve">DFS performed the fastest but often produced suboptimal, long paths.</w:t>
        <w:br w:type="textWrapping"/>
        <w:t xml:space="preserve">Simulated Annealing and Genetic Algorithm offered exploration but at a high computational cost.</w:t>
        <w:br w:type="textWrapping"/>
        <w:t xml:space="preserve">Greedy and Hill Climbing were efficient but heavily reliant on the heuristic, often missing the optimal path.</w:t>
        <w:br w:type="textWrapping"/>
        <w:t xml:space="preserve">IDS was theoretically sound but impractical for large grids due to time complexity.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3. Phase II: Q-Learning for Grid Navigation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3.1 Environment Design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0"/>
          <w:i w:val="0"/>
          <w:rtl w:val="0"/>
        </w:rPr>
        <w:t xml:space="preserve">Grid Dimensions: 8x8</w:t>
        <w:br w:type="textWrapping"/>
        <w:t xml:space="preserve">Start Point: Top-left corner (0,0)</w:t>
        <w:br w:type="textWrapping"/>
        <w:t xml:space="preserve">Goals: Randomly placed in obstacle-free cells</w:t>
        <w:br w:type="textWrapping"/>
        <w:t xml:space="preserve">Obstacles: Static</w:t>
        <w:br w:type="textWrapping"/>
        <w:t xml:space="preserve">Agent’s Task: Navigate from start to goal while avoiding 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3.2 Q-Learning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0"/>
          <w:i w:val="0"/>
          <w:rtl w:val="0"/>
        </w:rPr>
        <w:t xml:space="preserve">State Space: Agent’s position (x, y)</w:t>
        <w:br w:type="textWrapping"/>
        <w:t xml:space="preserve">Actions: Move North, South, East, West</w:t>
        <w:br w:type="textWrapping"/>
        <w:t xml:space="preserve">Rewards: Positive for reaching the goal; negative for hitting obstacles or going off-grid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0"/>
          <w:i w:val="0"/>
          <w:rtl w:val="0"/>
        </w:rPr>
        <w:t xml:space="preserve">Hyperparameters:</w:t>
        <w:br w:type="textWrapping"/>
        <w:t xml:space="preserve">Learning Rate: 0.1</w:t>
        <w:br w:type="textWrapping"/>
        <w:t xml:space="preserve">Discount Factor: 0.99</w:t>
        <w:br w:type="textWrapping"/>
        <w:t xml:space="preserve">Exploration Rate: Decaying</w:t>
        <w:br w:type="textWrapping"/>
        <w:t xml:space="preserve">Episodes: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0"/>
          <w:i w:val="0"/>
          <w:rtl w:val="0"/>
        </w:rPr>
        <w:t xml:space="preserve">Action Selection: Epsilon-greedy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3.3 Results and Analysis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0"/>
          <w:i w:val="0"/>
          <w:rtl w:val="0"/>
        </w:rPr>
        <w:t xml:space="preserve">Reward Statistics:</w:t>
        <w:br w:type="textWrapping"/>
        <w:t xml:space="preserve">Average Reward/Episode: 201.70</w:t>
        <w:br w:type="textWrapping"/>
        <w:t xml:space="preserve">Max Reward: 285.55</w:t>
        <w:br w:type="textWrapping"/>
        <w:t xml:space="preserve">Min Reward: -258.80</w:t>
        <w:br w:type="textWrapping"/>
        <w:t xml:space="preserve">Std Dev: 122.85</w:t>
        <w:br w:type="textWrapping"/>
        <w:t xml:space="preserve">Final 10 Episodes Avg Reward: 278.47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0"/>
          <w:i w:val="0"/>
          <w:rtl w:val="0"/>
        </w:rPr>
        <w:t xml:space="preserve">Q-Value Analysis:</w:t>
        <w:br w:type="textWrapping"/>
        <w:t xml:space="preserve">Average Q-value: 8.61</w:t>
        <w:br w:type="textWrapping"/>
        <w:t xml:space="preserve">Max Q-value: 226.30</w:t>
        <w:br w:type="textWrapping"/>
        <w:t xml:space="preserve">Min Q-value: -2.45</w:t>
        <w:br w:type="textWrapping"/>
        <w:t xml:space="preserve">Std Dev: 31.01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0"/>
          <w:i w:val="0"/>
          <w:rtl w:val="0"/>
        </w:rPr>
        <w:t xml:space="preserve">Sample Q-values:</w:t>
        <w:br w:type="textWrapping"/>
        <w:t xml:space="preserve">Start State - N: 0.17, S: -0.08, E: 0.26, W: -0.10</w:t>
        <w:br w:type="textWrapping"/>
        <w:t xml:space="preserve">Goal (6,2) - N: 0.10, S: -0.08, E: 0.25, W: -0.26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0"/>
          <w:i w:val="0"/>
          <w:rtl w:val="0"/>
        </w:rPr>
        <w:t xml:space="preserve">Final Path Length: 15</w:t>
        <w:br w:type="textWrapping"/>
        <w:t xml:space="preserve">Path: ['E', 'S', 'S', 'S', 'E', 'S', 'S', 'S', 'E', 'E', 'E', 'E', 'E', 'E', 'S']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3.4 Conclusion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0"/>
          <w:i w:val="0"/>
          <w:rtl w:val="0"/>
        </w:rPr>
        <w:t xml:space="preserve">The Q-learning model effectively learned to navigate the grid world. With 500 training episodes:</w:t>
        <w:br w:type="textWrapping"/>
        <w:t xml:space="preserve">- The agent improved its cumulative rewards.</w:t>
        <w:br w:type="textWrapping"/>
        <w:t xml:space="preserve">- Q-values reflected improved confidence in optimal actions.</w:t>
        <w:br w:type="textWrapping"/>
        <w:t xml:space="preserve">- Final paths demonstrated efficiency in reaching the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4. Overall Conclusion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0"/>
          <w:i w:val="0"/>
          <w:rtl w:val="0"/>
        </w:rPr>
        <w:t xml:space="preserve">This project demonstrates the strengths and limitations of both traditional and learning-based pathfinding methods:</w:t>
        <w:br w:type="textWrapping"/>
        <w:br w:type="textWrapping"/>
        <w:t xml:space="preserve">- Classical Algorithms (A*, UCS, BFS) provide deterministic, optimal results but require high computation in large state spaces.</w:t>
        <w:br w:type="textWrapping"/>
        <w:t xml:space="preserve">- Reinforcement Learning (Q-learning) offers adaptability and generalization, showing strong performance after sufficient training.</w:t>
        <w:br w:type="textWrapping"/>
        <w:br w:type="textWrapping"/>
        <w:t xml:space="preserve">For static environments with known goals, classical methods like A* are reliable. For dynamic or unknown environments, Q-learning provides a promising alternative, capable of learning effective strategies through interaction.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