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42" w:rsidRDefault="00E25905">
      <w:r>
        <w:rPr>
          <w:noProof/>
        </w:rPr>
        <w:drawing>
          <wp:inline distT="0" distB="0" distL="0" distR="0" wp14:anchorId="3BE5F9A2" wp14:editId="12E32C4D">
            <wp:extent cx="3380952" cy="319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05" w:rsidRDefault="00E25905">
      <w:r>
        <w:rPr>
          <w:noProof/>
        </w:rPr>
        <w:drawing>
          <wp:inline distT="0" distB="0" distL="0" distR="0" wp14:anchorId="15B84575" wp14:editId="0786143A">
            <wp:extent cx="2695238" cy="27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54" w:rsidRDefault="00095E54" w:rsidP="00095E54">
      <w:pPr>
        <w:pStyle w:val="Heading1"/>
      </w:pPr>
      <w:proofErr w:type="spellStart"/>
      <w:r>
        <w:t>DrugLookupByNameViewModel</w:t>
      </w:r>
      <w:proofErr w:type="spellEnd"/>
    </w:p>
    <w:p w:rsidR="00095E54" w:rsidRDefault="00095E54">
      <w:r>
        <w:t>Drives the lookup by name process (pp 8 – 14 GSC Mobile Solution iPad Wireframe).</w:t>
      </w:r>
    </w:p>
    <w:p w:rsidR="00095E54" w:rsidRDefault="00095E54" w:rsidP="00095E54">
      <w:pPr>
        <w:pStyle w:val="Heading2"/>
      </w:pPr>
      <w:r>
        <w:t>Properties</w:t>
      </w:r>
    </w:p>
    <w:p w:rsidR="00095E54" w:rsidRDefault="00095E54" w:rsidP="00095E54">
      <w:proofErr w:type="spellStart"/>
      <w:r>
        <w:t>DrugName</w:t>
      </w:r>
      <w:proofErr w:type="spellEnd"/>
      <w:r>
        <w:t xml:space="preserve"> -&gt; the generic or brand name of the drug to be checked (</w:t>
      </w:r>
      <w:proofErr w:type="spellStart"/>
      <w:r>
        <w:t>ie</w:t>
      </w:r>
      <w:proofErr w:type="spellEnd"/>
      <w:r>
        <w:t xml:space="preserve"> Tylenol)</w:t>
      </w:r>
    </w:p>
    <w:p w:rsidR="00095E54" w:rsidRDefault="00095E54" w:rsidP="00095E54">
      <w:proofErr w:type="spellStart"/>
      <w:r>
        <w:t>PlanMember</w:t>
      </w:r>
      <w:proofErr w:type="spellEnd"/>
      <w:r>
        <w:t xml:space="preserve"> -&gt;</w:t>
      </w:r>
      <w:r w:rsidR="00E25905">
        <w:t xml:space="preserve"> The </w:t>
      </w:r>
      <w:proofErr w:type="spellStart"/>
      <w:r w:rsidR="00E25905">
        <w:t>planmember</w:t>
      </w:r>
      <w:proofErr w:type="spellEnd"/>
      <w:r w:rsidR="00E25905">
        <w:t xml:space="preserve"> (including the list of dependents) currently logged in</w:t>
      </w:r>
    </w:p>
    <w:p w:rsidR="00E25905" w:rsidRDefault="00E25905" w:rsidP="00095E54">
      <w:proofErr w:type="spellStart"/>
      <w:r>
        <w:t>SelectedParticipant</w:t>
      </w:r>
      <w:proofErr w:type="spellEnd"/>
      <w:r>
        <w:t xml:space="preserve"> -&gt; Of the </w:t>
      </w:r>
      <w:proofErr w:type="spellStart"/>
      <w:r>
        <w:t>PlanMember</w:t>
      </w:r>
      <w:proofErr w:type="spellEnd"/>
      <w:r>
        <w:t>, or dependents, the single item selected from the List of potential people</w:t>
      </w:r>
    </w:p>
    <w:p w:rsidR="00E25905" w:rsidRDefault="00E25905" w:rsidP="00095E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lastRenderedPageBreak/>
        <w:t>SearchResults</w:t>
      </w:r>
      <w:proofErr w:type="spellEnd"/>
      <w:r>
        <w:t xml:space="preserve"> -&gt; When searching </w:t>
      </w:r>
      <w:proofErr w:type="gramStart"/>
      <w:r>
        <w:t>by  Drug</w:t>
      </w:r>
      <w:proofErr w:type="gramEnd"/>
      <w:r>
        <w:t xml:space="preserve"> Name, the service will return a complete list of candidate drugs (</w:t>
      </w:r>
      <w:proofErr w:type="spellStart"/>
      <w:r>
        <w:t>ie</w:t>
      </w:r>
      <w:proofErr w:type="spellEnd"/>
      <w:r>
        <w:t xml:space="preserve"> Tylenol &amp; Codeine, 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YLENOL 80MG CHEWABLE TABLET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5905" w:rsidRPr="00095E54" w:rsidRDefault="00E25905" w:rsidP="00095E54">
      <w:proofErr w:type="spellStart"/>
      <w:r>
        <w:t>SelectedDrug</w:t>
      </w:r>
      <w:proofErr w:type="spellEnd"/>
      <w:r>
        <w:t xml:space="preserve"> -&gt; </w:t>
      </w:r>
      <w:proofErr w:type="gramStart"/>
      <w:r>
        <w:t>Of</w:t>
      </w:r>
      <w:proofErr w:type="gramEnd"/>
      <w:r>
        <w:t xml:space="preserve"> the returned drug, the specific drug selected from the list</w:t>
      </w:r>
    </w:p>
    <w:p w:rsidR="00095E54" w:rsidRDefault="00E25905">
      <w:proofErr w:type="spellStart"/>
      <w:r>
        <w:t>CheckResult</w:t>
      </w:r>
      <w:proofErr w:type="spellEnd"/>
      <w:r>
        <w:t xml:space="preserve"> -&gt; After the </w:t>
      </w:r>
      <w:proofErr w:type="spellStart"/>
      <w:r>
        <w:t>GetDrugInfoCommand</w:t>
      </w:r>
      <w:proofErr w:type="spellEnd"/>
      <w:r>
        <w:t xml:space="preserve"> has been executed, the detailed result of the inquiry as a </w:t>
      </w:r>
      <w:proofErr w:type="spellStart"/>
      <w:r>
        <w:t>DrugInfo</w:t>
      </w:r>
      <w:proofErr w:type="spellEnd"/>
      <w:r>
        <w:t xml:space="preserve"> object</w:t>
      </w:r>
    </w:p>
    <w:p w:rsidR="00E25905" w:rsidRDefault="00E25905" w:rsidP="00E25905">
      <w:pPr>
        <w:pStyle w:val="Heading2"/>
      </w:pPr>
      <w:r>
        <w:t>Commands</w:t>
      </w:r>
    </w:p>
    <w:p w:rsidR="00E25905" w:rsidRDefault="00E25905" w:rsidP="00E25905">
      <w:r>
        <w:t xml:space="preserve">*Reminder* a reference to </w:t>
      </w:r>
      <w:proofErr w:type="spellStart"/>
      <w:r>
        <w:t>System.Windows</w:t>
      </w:r>
      <w:proofErr w:type="spellEnd"/>
      <w:r>
        <w:t xml:space="preserve"> must be set in the References for the </w:t>
      </w:r>
      <w:proofErr w:type="spellStart"/>
      <w:r>
        <w:t>ICommand</w:t>
      </w:r>
      <w:proofErr w:type="spellEnd"/>
      <w:r>
        <w:t xml:space="preserve"> interface to be available.  Command bindings will not work without this.  This is particularly important to remember when working in </w:t>
      </w:r>
      <w:proofErr w:type="spellStart"/>
      <w:r>
        <w:t>iOS</w:t>
      </w:r>
      <w:proofErr w:type="spellEnd"/>
      <w:r>
        <w:t xml:space="preserve"> projects</w:t>
      </w:r>
    </w:p>
    <w:p w:rsidR="00E25905" w:rsidRDefault="00E25905" w:rsidP="00E25905">
      <w:proofErr w:type="spellStart"/>
      <w:r>
        <w:t>LookupCommand</w:t>
      </w:r>
      <w:proofErr w:type="spellEnd"/>
      <w:r>
        <w:t xml:space="preserve"> -&gt; Executes a search service call asking for all drugs that contain the </w:t>
      </w:r>
      <w:proofErr w:type="spellStart"/>
      <w:r>
        <w:t>DrugName</w:t>
      </w:r>
      <w:proofErr w:type="spellEnd"/>
      <w:r>
        <w:t xml:space="preserve"> property</w:t>
      </w:r>
    </w:p>
    <w:p w:rsidR="00E25905" w:rsidRPr="00E25905" w:rsidRDefault="00E25905" w:rsidP="00E25905">
      <w:proofErr w:type="spellStart"/>
      <w:r>
        <w:t>GetDrugInfoCommand</w:t>
      </w:r>
      <w:proofErr w:type="spellEnd"/>
      <w:r>
        <w:t xml:space="preserve"> -&gt; Executes an inquiry to determine the selected Participant’s coverage </w:t>
      </w:r>
      <w:proofErr w:type="spellStart"/>
      <w:r>
        <w:t>elegibility</w:t>
      </w:r>
      <w:proofErr w:type="spellEnd"/>
      <w:r>
        <w:t xml:space="preserve"> for the selected drug.a</w:t>
      </w:r>
      <w:bookmarkStart w:id="0" w:name="_GoBack"/>
      <w:bookmarkEnd w:id="0"/>
    </w:p>
    <w:sectPr w:rsidR="00E25905" w:rsidRPr="00E2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54"/>
    <w:rsid w:val="00095E54"/>
    <w:rsid w:val="00694542"/>
    <w:rsid w:val="00E2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786CB-AF85-4ACF-8B84-2586A02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E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developers@imason.com</dc:creator>
  <cp:keywords/>
  <dc:description/>
  <cp:lastModifiedBy>developers@imason.com</cp:lastModifiedBy>
  <cp:revision>1</cp:revision>
  <dcterms:created xsi:type="dcterms:W3CDTF">2014-02-04T18:28:00Z</dcterms:created>
  <dcterms:modified xsi:type="dcterms:W3CDTF">2014-02-04T18:53:00Z</dcterms:modified>
</cp:coreProperties>
</file>