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21767" w14:textId="423BDE5F" w:rsidR="00D458DE" w:rsidRPr="00D458DE" w:rsidRDefault="00D458DE" w:rsidP="00D4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DE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Question &amp; Motivation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br/>
      </w:r>
      <w:r w:rsidR="007A02F6" w:rsidRPr="007A02F6">
        <w:rPr>
          <w:rFonts w:ascii="Times New Roman" w:eastAsia="Times New Roman" w:hAnsi="Times New Roman" w:cs="Times New Roman"/>
          <w:sz w:val="24"/>
          <w:szCs w:val="24"/>
        </w:rPr>
        <w:t xml:space="preserve">Local roads are a </w:t>
      </w:r>
      <w:r w:rsidR="007A02F6">
        <w:rPr>
          <w:rFonts w:ascii="Times New Roman" w:eastAsia="Times New Roman" w:hAnsi="Times New Roman" w:cs="Times New Roman"/>
          <w:sz w:val="24"/>
          <w:szCs w:val="24"/>
        </w:rPr>
        <w:t>well-known</w:t>
      </w:r>
      <w:r w:rsidR="007A02F6" w:rsidRPr="007A02F6">
        <w:rPr>
          <w:rFonts w:ascii="Times New Roman" w:eastAsia="Times New Roman" w:hAnsi="Times New Roman" w:cs="Times New Roman"/>
          <w:sz w:val="24"/>
          <w:szCs w:val="24"/>
        </w:rPr>
        <w:t xml:space="preserve"> local public good: they depreciate continually, are experienced daily by residents, and are financed mainly </w:t>
      </w:r>
      <w:r w:rsidR="00874641">
        <w:rPr>
          <w:rFonts w:ascii="Times New Roman" w:eastAsia="Times New Roman" w:hAnsi="Times New Roman" w:cs="Times New Roman"/>
          <w:sz w:val="24"/>
          <w:szCs w:val="24"/>
        </w:rPr>
        <w:t>via</w:t>
      </w:r>
      <w:r w:rsidR="007A02F6" w:rsidRPr="007A02F6">
        <w:rPr>
          <w:rFonts w:ascii="Times New Roman" w:eastAsia="Times New Roman" w:hAnsi="Times New Roman" w:cs="Times New Roman"/>
          <w:sz w:val="24"/>
          <w:szCs w:val="24"/>
        </w:rPr>
        <w:t xml:space="preserve"> local </w:t>
      </w:r>
      <w:r w:rsidR="00874641">
        <w:rPr>
          <w:rFonts w:ascii="Times New Roman" w:eastAsia="Times New Roman" w:hAnsi="Times New Roman" w:cs="Times New Roman"/>
          <w:sz w:val="24"/>
          <w:szCs w:val="24"/>
        </w:rPr>
        <w:t xml:space="preserve">property </w:t>
      </w:r>
      <w:r w:rsidR="007A02F6" w:rsidRPr="007A02F6">
        <w:rPr>
          <w:rFonts w:ascii="Times New Roman" w:eastAsia="Times New Roman" w:hAnsi="Times New Roman" w:cs="Times New Roman"/>
          <w:sz w:val="24"/>
          <w:szCs w:val="24"/>
        </w:rPr>
        <w:t>taxes</w:t>
      </w:r>
      <w:r w:rsidR="007A02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>Most U.S.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empirical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research on </w:t>
      </w:r>
      <w:r w:rsidR="00AE24B1">
        <w:rPr>
          <w:rFonts w:ascii="Times New Roman" w:eastAsia="Times New Roman" w:hAnsi="Times New Roman" w:cs="Times New Roman"/>
          <w:sz w:val="24"/>
          <w:szCs w:val="24"/>
        </w:rPr>
        <w:t>roads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evaluates the benefits of </w:t>
      </w:r>
      <w:r w:rsidRPr="00D458DE">
        <w:rPr>
          <w:rFonts w:ascii="Times New Roman" w:eastAsia="Times New Roman" w:hAnsi="Times New Roman" w:cs="Times New Roman"/>
          <w:i/>
          <w:iCs/>
          <w:sz w:val="24"/>
          <w:szCs w:val="24"/>
        </w:rPr>
        <w:t>new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projects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developing countries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; little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empirical evidence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available to explain the importance of </w:t>
      </w:r>
      <w:r w:rsidRPr="00874641">
        <w:rPr>
          <w:rFonts w:ascii="Times New Roman" w:eastAsia="Times New Roman" w:hAnsi="Times New Roman" w:cs="Times New Roman"/>
          <w:i/>
          <w:iCs/>
          <w:sz w:val="24"/>
          <w:szCs w:val="24"/>
        </w:rPr>
        <w:t>existing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24B1">
        <w:rPr>
          <w:rFonts w:ascii="Times New Roman" w:eastAsia="Times New Roman" w:hAnsi="Times New Roman" w:cs="Times New Roman"/>
          <w:sz w:val="24"/>
          <w:szCs w:val="24"/>
        </w:rPr>
        <w:t>roads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developed nations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>. In this paper, we analyze the maintenance of existing roads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Ohio,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which avoids issues of endogeneity coming from the placement of new roads.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Local road maintenance in Ohio 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primarily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>financed through five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year property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tax levies that must be periodically renewed at the ballot box. When a renewal fails, the dedicated revenue stream disappears immediately.</w:t>
      </w:r>
      <w:r w:rsidRPr="00D458DE">
        <w:t xml:space="preserve">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more than 3,000 such referend</w:t>
      </w:r>
      <w:r>
        <w:rPr>
          <w:rFonts w:ascii="Times New Roman" w:eastAsia="Times New Roman" w:hAnsi="Times New Roman" w:cs="Times New Roman"/>
          <w:sz w:val="24"/>
          <w:szCs w:val="24"/>
        </w:rPr>
        <w:t>ums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(1991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2021) to ask: </w:t>
      </w:r>
      <w:r w:rsidRPr="00D458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What happens to road quality and neighborhood house prices when voters cut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local road </w:t>
      </w:r>
      <w:r w:rsidRPr="00D458DE">
        <w:rPr>
          <w:rFonts w:ascii="Times New Roman" w:eastAsia="Times New Roman" w:hAnsi="Times New Roman" w:cs="Times New Roman"/>
          <w:i/>
          <w:iCs/>
          <w:sz w:val="24"/>
          <w:szCs w:val="24"/>
        </w:rPr>
        <w:t>maintenance taxes?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211E9F" w14:textId="2BCB3CEB" w:rsidR="00AB5C88" w:rsidRPr="00AB5C88" w:rsidRDefault="00D458DE" w:rsidP="00AB5C8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58DE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br/>
        <w:t xml:space="preserve">We assemble a novel panel </w:t>
      </w:r>
      <w:r w:rsidR="00C06B81">
        <w:rPr>
          <w:rFonts w:ascii="Times New Roman" w:eastAsia="Times New Roman" w:hAnsi="Times New Roman" w:cs="Times New Roman"/>
          <w:sz w:val="24"/>
          <w:szCs w:val="24"/>
        </w:rPr>
        <w:t xml:space="preserve">comprising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local governments in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Ohio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="00AB5C88">
        <w:rPr>
          <w:rFonts w:ascii="Times New Roman" w:eastAsia="Times New Roman" w:hAnsi="Times New Roman" w:cs="Times New Roman"/>
          <w:sz w:val="24"/>
          <w:szCs w:val="24"/>
        </w:rPr>
        <w:t>include-</w:t>
      </w:r>
      <w:r w:rsidR="00AB5C88">
        <w:rPr>
          <w:rFonts w:ascii="Times New Roman" w:eastAsia="Times New Roman" w:hAnsi="Times New Roman" w:cs="Times New Roman"/>
          <w:sz w:val="24"/>
          <w:szCs w:val="24"/>
        </w:rPr>
        <w:br/>
      </w:r>
      <w:r w:rsidR="00AB5C88">
        <w:rPr>
          <w:rFonts w:ascii="Times New Roman" w:eastAsia="Times New Roman" w:hAnsi="Symbol" w:cs="Times New Roman"/>
          <w:sz w:val="24"/>
          <w:szCs w:val="24"/>
        </w:rPr>
        <w:t xml:space="preserve">1. </w:t>
      </w:r>
      <w:r w:rsidR="00AB5C88"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>Referenda &amp; finances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 xml:space="preserve"> – We collect </w:t>
      </w:r>
      <w:r w:rsidR="00AB5C88"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EC56D3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AB5C88"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>184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 xml:space="preserve"> renewal votes held between 1991-2021 in </w:t>
      </w:r>
      <w:r w:rsidR="00AB5C88"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>617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 xml:space="preserve"> Ohio cities</w:t>
      </w:r>
      <w:r w:rsidR="003A1B82">
        <w:rPr>
          <w:rFonts w:ascii="Times New Roman" w:eastAsia="Times New Roman" w:hAnsi="Times New Roman" w:cs="Times New Roman"/>
          <w:sz w:val="24"/>
          <w:szCs w:val="24"/>
        </w:rPr>
        <w:t xml:space="preserve">, townships and </w:t>
      </w:r>
      <w:r w:rsidR="00F2190A">
        <w:rPr>
          <w:rFonts w:ascii="Times New Roman" w:eastAsia="Times New Roman" w:hAnsi="Times New Roman" w:cs="Times New Roman"/>
          <w:sz w:val="24"/>
          <w:szCs w:val="24"/>
        </w:rPr>
        <w:t>villages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 xml:space="preserve">. Pairing official ballot </w:t>
      </w:r>
      <w:r w:rsidR="00F2190A">
        <w:rPr>
          <w:rFonts w:ascii="Times New Roman" w:eastAsia="Times New Roman" w:hAnsi="Times New Roman" w:cs="Times New Roman"/>
          <w:sz w:val="24"/>
          <w:szCs w:val="24"/>
        </w:rPr>
        <w:t>data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 xml:space="preserve"> with county auditor millage records lets us compute the average road-tax liability and, in turn, </w:t>
      </w:r>
      <w:r w:rsidR="0006246E">
        <w:rPr>
          <w:rFonts w:ascii="Times New Roman" w:eastAsia="Times New Roman" w:hAnsi="Times New Roman" w:cs="Times New Roman"/>
          <w:sz w:val="24"/>
          <w:szCs w:val="24"/>
        </w:rPr>
        <w:t>compute</w:t>
      </w:r>
      <w:r w:rsidR="00F21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06246E">
        <w:rPr>
          <w:rFonts w:ascii="Times New Roman" w:eastAsia="Times New Roman" w:hAnsi="Times New Roman" w:cs="Times New Roman"/>
          <w:sz w:val="24"/>
          <w:szCs w:val="24"/>
        </w:rPr>
        <w:t xml:space="preserve">expected 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 xml:space="preserve">dollar loss each city suffers if the levy fails (mean loss </w:t>
      </w:r>
      <w:r w:rsidR="00F2190A">
        <w:rPr>
          <w:rFonts w:ascii="Times New Roman" w:eastAsia="Times New Roman" w:hAnsi="Times New Roman" w:cs="Times New Roman"/>
          <w:sz w:val="24"/>
          <w:szCs w:val="24"/>
        </w:rPr>
        <w:t>is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 xml:space="preserve"> $163</w:t>
      </w:r>
      <w:r w:rsidR="00F2190A">
        <w:rPr>
          <w:rFonts w:ascii="Times New Roman" w:eastAsia="Times New Roman" w:hAnsi="Times New Roman" w:cs="Times New Roman"/>
          <w:sz w:val="24"/>
          <w:szCs w:val="24"/>
        </w:rPr>
        <w:t>k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F2190A">
        <w:rPr>
          <w:rFonts w:ascii="Times New Roman" w:eastAsia="Times New Roman" w:hAnsi="Times New Roman" w:cs="Times New Roman"/>
          <w:sz w:val="24"/>
          <w:szCs w:val="24"/>
        </w:rPr>
        <w:t xml:space="preserve">which is 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 xml:space="preserve">11 % of </w:t>
      </w:r>
      <w:r w:rsidR="00E944B0">
        <w:rPr>
          <w:rFonts w:ascii="Times New Roman" w:eastAsia="Times New Roman" w:hAnsi="Times New Roman" w:cs="Times New Roman"/>
          <w:sz w:val="24"/>
          <w:szCs w:val="24"/>
        </w:rPr>
        <w:t xml:space="preserve">local </w:t>
      </w:r>
      <w:r w:rsidR="00AB5C88" w:rsidRPr="00AB5C88">
        <w:rPr>
          <w:rFonts w:ascii="Times New Roman" w:eastAsia="Times New Roman" w:hAnsi="Times New Roman" w:cs="Times New Roman"/>
          <w:sz w:val="24"/>
          <w:szCs w:val="24"/>
        </w:rPr>
        <w:t>road-maintenance budget).</w:t>
      </w:r>
    </w:p>
    <w:p w14:paraId="46A091BA" w14:textId="53F34AF1" w:rsidR="00AB5C88" w:rsidRPr="00AB5C88" w:rsidRDefault="00AB5C88" w:rsidP="00AB5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2. </w:t>
      </w:r>
      <w:r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>Housing market outcomes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– CoreLogic </w:t>
      </w:r>
      <w:r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supply the exact sale price of every single-family house sold state-wide since 1995 (&gt; 7 million transactions). We aggregate to annual city-level medians and deflate to 2010 USD.</w:t>
      </w:r>
    </w:p>
    <w:p w14:paraId="19036FDA" w14:textId="6BC31300" w:rsidR="00AB5C88" w:rsidRPr="00AB5C88" w:rsidRDefault="00AB5C88" w:rsidP="00AB5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3.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>Road-quality metric (Vision Transformer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</w:t>
      </w:r>
      <w:r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2E668A"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6BF8">
        <w:rPr>
          <w:rFonts w:ascii="Times New Roman" w:eastAsia="Times New Roman" w:hAnsi="Times New Roman" w:cs="Times New Roman"/>
          <w:sz w:val="24"/>
          <w:szCs w:val="24"/>
        </w:rPr>
        <w:t xml:space="preserve">generate an </w:t>
      </w:r>
      <w:r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image–based measure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road quality</w:t>
      </w:r>
      <w:r w:rsidR="00186BF8" w:rsidRPr="00186B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E668A">
        <w:rPr>
          <w:rFonts w:ascii="Times New Roman" w:eastAsia="Times New Roman" w:hAnsi="Times New Roman" w:cs="Times New Roman"/>
          <w:sz w:val="24"/>
          <w:szCs w:val="24"/>
        </w:rPr>
        <w:t xml:space="preserve">by utilizing </w:t>
      </w:r>
      <w:r w:rsidR="00186BF8" w:rsidRPr="00186BF8">
        <w:rPr>
          <w:rFonts w:ascii="Times New Roman" w:eastAsia="Times New Roman" w:hAnsi="Times New Roman" w:cs="Times New Roman"/>
          <w:sz w:val="24"/>
          <w:szCs w:val="24"/>
        </w:rPr>
        <w:t>the following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E6CB86" w14:textId="131BEE2E" w:rsidR="00AB5C88" w:rsidRPr="00AB5C88" w:rsidRDefault="00AB5C88" w:rsidP="00AB5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186BF8">
        <w:rPr>
          <w:rFonts w:ascii="Times New Roman" w:eastAsia="Times New Roman" w:hAnsi="Times New Roman" w:cs="Times New Roman"/>
          <w:sz w:val="24"/>
          <w:szCs w:val="24"/>
        </w:rPr>
        <w:t xml:space="preserve">We collect 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>53</w:t>
      </w:r>
      <w:r w:rsidR="00186B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677 labeled satellite tiles from Brewer et al. (2021) (classes: </w:t>
      </w:r>
      <w:r w:rsidR="00A25201">
        <w:rPr>
          <w:rFonts w:ascii="Times New Roman" w:eastAsia="Times New Roman" w:hAnsi="Times New Roman" w:cs="Times New Roman"/>
          <w:sz w:val="24"/>
          <w:szCs w:val="24"/>
        </w:rPr>
        <w:t>low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A25201">
        <w:rPr>
          <w:rFonts w:ascii="Times New Roman" w:eastAsia="Times New Roman" w:hAnsi="Times New Roman" w:cs="Times New Roman"/>
          <w:sz w:val="24"/>
          <w:szCs w:val="24"/>
        </w:rPr>
        <w:t>medium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A25201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1A988A" w14:textId="77A9EBA4" w:rsidR="00AB5C88" w:rsidRPr="00AB5C88" w:rsidRDefault="00AB5C88" w:rsidP="00AB5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– We fine-tune </w:t>
      </w:r>
      <w:proofErr w:type="spellStart"/>
      <w:r w:rsidRPr="00AB5C88">
        <w:rPr>
          <w:rFonts w:ascii="Times New Roman" w:eastAsia="Times New Roman" w:hAnsi="Times New Roman" w:cs="Times New Roman"/>
          <w:sz w:val="24"/>
          <w:szCs w:val="24"/>
        </w:rPr>
        <w:t>OpenAI’s</w:t>
      </w:r>
      <w:proofErr w:type="spellEnd"/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C88">
        <w:rPr>
          <w:rFonts w:ascii="Times New Roman" w:eastAsia="Times New Roman" w:hAnsi="Times New Roman" w:cs="Times New Roman"/>
          <w:i/>
          <w:iCs/>
          <w:sz w:val="24"/>
          <w:szCs w:val="24"/>
        </w:rPr>
        <w:t>GPT-4o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Vision Transformer (</w:t>
      </w:r>
      <w:proofErr w:type="spellStart"/>
      <w:r w:rsidRPr="00AB5C88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186BF8">
        <w:rPr>
          <w:rFonts w:ascii="Times New Roman" w:eastAsia="Times New Roman" w:hAnsi="Times New Roman" w:cs="Times New Roman"/>
          <w:sz w:val="24"/>
          <w:szCs w:val="24"/>
        </w:rPr>
        <w:t>model on our training data</w:t>
      </w:r>
    </w:p>
    <w:p w14:paraId="40589CEA" w14:textId="01A6DFD9" w:rsidR="00D458DE" w:rsidRDefault="00AB5C88" w:rsidP="00D45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C88">
        <w:rPr>
          <w:rFonts w:ascii="Times New Roman" w:eastAsia="Times New Roman" w:hAnsi="Times New Roman" w:cs="Times New Roman"/>
          <w:b/>
          <w:bCs/>
          <w:sz w:val="24"/>
          <w:szCs w:val="24"/>
        </w:rPr>
        <w:t>Ohio imagery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– Using Google Earth, we extract pre- &amp; post-</w:t>
      </w:r>
      <w:r w:rsidR="009F7F4D">
        <w:rPr>
          <w:rFonts w:ascii="Times New Roman" w:eastAsia="Times New Roman" w:hAnsi="Times New Roman" w:cs="Times New Roman"/>
          <w:sz w:val="24"/>
          <w:szCs w:val="24"/>
        </w:rPr>
        <w:t>levy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images for road segments in all cities inside our effective RD bandwidth</w:t>
      </w:r>
      <w:r w:rsidR="009F7F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B5C88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assigns each </w:t>
      </w:r>
      <w:r w:rsidR="009F7F4D">
        <w:rPr>
          <w:rFonts w:ascii="Times New Roman" w:eastAsia="Times New Roman" w:hAnsi="Times New Roman" w:cs="Times New Roman"/>
          <w:sz w:val="24"/>
          <w:szCs w:val="24"/>
        </w:rPr>
        <w:t>image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="002824A4">
        <w:rPr>
          <w:rFonts w:ascii="Times New Roman" w:eastAsia="Times New Roman" w:hAnsi="Times New Roman" w:cs="Times New Roman"/>
          <w:sz w:val="24"/>
          <w:szCs w:val="24"/>
        </w:rPr>
        <w:t xml:space="preserve">score of 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>0</w:t>
      </w:r>
      <w:r w:rsidR="008B1A43">
        <w:rPr>
          <w:rFonts w:ascii="Times New Roman" w:eastAsia="Times New Roman" w:hAnsi="Times New Roman" w:cs="Times New Roman"/>
          <w:sz w:val="24"/>
          <w:szCs w:val="24"/>
        </w:rPr>
        <w:t xml:space="preserve"> (Low), 1 (Medium) or 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>2</w:t>
      </w:r>
      <w:r w:rsidR="008B1A43">
        <w:rPr>
          <w:rFonts w:ascii="Times New Roman" w:eastAsia="Times New Roman" w:hAnsi="Times New Roman" w:cs="Times New Roman"/>
          <w:sz w:val="24"/>
          <w:szCs w:val="24"/>
        </w:rPr>
        <w:t xml:space="preserve"> (High)</w:t>
      </w:r>
      <w:r w:rsidRPr="00AB5C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1B82">
        <w:rPr>
          <w:rFonts w:ascii="Times New Roman" w:eastAsia="Times New Roman" w:hAnsi="Times New Roman" w:cs="Times New Roman"/>
          <w:sz w:val="24"/>
          <w:szCs w:val="24"/>
        </w:rPr>
        <w:t xml:space="preserve">which we use to determine </w:t>
      </w:r>
      <w:r w:rsidR="002824A4">
        <w:rPr>
          <w:rFonts w:ascii="Times New Roman" w:eastAsia="Times New Roman" w:hAnsi="Times New Roman" w:cs="Times New Roman"/>
          <w:sz w:val="24"/>
          <w:szCs w:val="24"/>
        </w:rPr>
        <w:t>R</w:t>
      </w:r>
      <w:r w:rsidR="003A1B82">
        <w:rPr>
          <w:rFonts w:ascii="Times New Roman" w:eastAsia="Times New Roman" w:hAnsi="Times New Roman" w:cs="Times New Roman"/>
          <w:sz w:val="24"/>
          <w:szCs w:val="24"/>
        </w:rPr>
        <w:t xml:space="preserve">oad </w:t>
      </w:r>
      <w:r w:rsidR="002824A4">
        <w:rPr>
          <w:rFonts w:ascii="Times New Roman" w:eastAsia="Times New Roman" w:hAnsi="Times New Roman" w:cs="Times New Roman"/>
          <w:sz w:val="24"/>
          <w:szCs w:val="24"/>
        </w:rPr>
        <w:t>Q</w:t>
      </w:r>
      <w:r w:rsidR="003A1B82">
        <w:rPr>
          <w:rFonts w:ascii="Times New Roman" w:eastAsia="Times New Roman" w:hAnsi="Times New Roman" w:cs="Times New Roman"/>
          <w:sz w:val="24"/>
          <w:szCs w:val="24"/>
        </w:rPr>
        <w:t>uality</w:t>
      </w:r>
      <w:r w:rsidR="002824A4">
        <w:rPr>
          <w:rFonts w:ascii="Times New Roman" w:eastAsia="Times New Roman" w:hAnsi="Times New Roman" w:cs="Times New Roman"/>
          <w:sz w:val="24"/>
          <w:szCs w:val="24"/>
        </w:rPr>
        <w:t xml:space="preserve"> Rating (RQR)</w:t>
      </w:r>
      <w:r w:rsidR="00C86AE8">
        <w:rPr>
          <w:rFonts w:ascii="Times New Roman" w:eastAsia="Times New Roman" w:hAnsi="Times New Roman" w:cs="Times New Roman"/>
          <w:sz w:val="24"/>
          <w:szCs w:val="24"/>
        </w:rPr>
        <w:t>. This helps us analyze the quality of roads before and after the tax cuts</w:t>
      </w:r>
      <w:r w:rsidR="002824A4">
        <w:rPr>
          <w:rFonts w:ascii="Times New Roman" w:eastAsia="Times New Roman" w:hAnsi="Times New Roman" w:cs="Times New Roman"/>
          <w:sz w:val="24"/>
          <w:szCs w:val="24"/>
        </w:rPr>
        <w:t xml:space="preserve">. We </w:t>
      </w:r>
      <w:r w:rsidR="00266D63">
        <w:rPr>
          <w:rFonts w:ascii="Times New Roman" w:eastAsia="Times New Roman" w:hAnsi="Times New Roman" w:cs="Times New Roman"/>
          <w:sz w:val="24"/>
          <w:szCs w:val="24"/>
        </w:rPr>
        <w:t xml:space="preserve">also convert RQR to </w:t>
      </w:r>
      <w:r w:rsidR="00CB1895">
        <w:rPr>
          <w:rFonts w:ascii="Times New Roman" w:eastAsia="Times New Roman" w:hAnsi="Times New Roman" w:cs="Times New Roman"/>
          <w:sz w:val="24"/>
          <w:szCs w:val="24"/>
        </w:rPr>
        <w:t>compute a continuous measure from 1-100 called Road Quality Score (RQS)</w:t>
      </w:r>
      <w:r w:rsidR="00862B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2F951" w14:textId="3DB11A9F" w:rsidR="00862BDD" w:rsidRPr="00D458DE" w:rsidRDefault="00862BDD" w:rsidP="00862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also </w:t>
      </w:r>
      <w:r w:rsidR="0047189F">
        <w:rPr>
          <w:rFonts w:ascii="Times New Roman" w:eastAsia="Times New Roman" w:hAnsi="Times New Roman" w:cs="Times New Roman"/>
          <w:sz w:val="24"/>
          <w:szCs w:val="24"/>
        </w:rPr>
        <w:t xml:space="preserve">specify how our measure of road quality differs from other metrics such as Road Roughness Index (RRI) by Currier, </w:t>
      </w:r>
      <w:proofErr w:type="spellStart"/>
      <w:r w:rsidR="0047189F">
        <w:rPr>
          <w:rFonts w:ascii="Times New Roman" w:eastAsia="Times New Roman" w:hAnsi="Times New Roman" w:cs="Times New Roman"/>
          <w:sz w:val="24"/>
          <w:szCs w:val="24"/>
        </w:rPr>
        <w:t>Glaeser</w:t>
      </w:r>
      <w:proofErr w:type="spellEnd"/>
      <w:r w:rsidR="0047189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="007F7CBE" w:rsidRPr="007F7CBE">
        <w:rPr>
          <w:rFonts w:ascii="Times New Roman" w:eastAsia="Times New Roman" w:hAnsi="Times New Roman" w:cs="Times New Roman"/>
          <w:sz w:val="24"/>
          <w:szCs w:val="24"/>
        </w:rPr>
        <w:t>Kreindler</w:t>
      </w:r>
      <w:proofErr w:type="spellEnd"/>
      <w:r w:rsidR="007F7CBE" w:rsidRPr="007F7C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10C5">
        <w:rPr>
          <w:rFonts w:ascii="Times New Roman" w:eastAsia="Times New Roman" w:hAnsi="Times New Roman" w:cs="Times New Roman"/>
          <w:sz w:val="24"/>
          <w:szCs w:val="24"/>
        </w:rPr>
        <w:t>(2023), International Roughness Index (IRI) and Pavement Condition Rating (PCR) by Ohio Department of Transportation (ODOT).</w:t>
      </w:r>
    </w:p>
    <w:p w14:paraId="22889653" w14:textId="41ADD000" w:rsidR="00D458DE" w:rsidRPr="00D458DE" w:rsidRDefault="00D458DE" w:rsidP="00DD5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DE">
        <w:rPr>
          <w:rFonts w:ascii="Times New Roman" w:eastAsia="Times New Roman" w:hAnsi="Times New Roman" w:cs="Times New Roman"/>
          <w:b/>
          <w:bCs/>
          <w:sz w:val="24"/>
          <w:szCs w:val="24"/>
        </w:rPr>
        <w:t>Empirical Strategy</w:t>
      </w:r>
      <w:r w:rsidR="003804B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D458DE">
        <w:rPr>
          <w:rFonts w:ascii="Times New Roman" w:eastAsia="Times New Roman" w:hAnsi="Times New Roman" w:cs="Times New Roman"/>
          <w:sz w:val="24"/>
          <w:szCs w:val="24"/>
        </w:rPr>
        <w:br/>
      </w:r>
      <w:r w:rsidR="00DD5A96" w:rsidRPr="00DD5A96">
        <w:rPr>
          <w:rFonts w:ascii="Times New Roman" w:eastAsia="Times New Roman" w:hAnsi="Times New Roman" w:cs="Times New Roman"/>
          <w:sz w:val="24"/>
          <w:szCs w:val="24"/>
        </w:rPr>
        <w:t xml:space="preserve">We exploit the predetermined timing and sharp outcomes of local road tax renewal elections in Ohio to identify the effects of cutting maintenance </w:t>
      </w:r>
      <w:r w:rsidR="003804B7">
        <w:rPr>
          <w:rFonts w:ascii="Times New Roman" w:eastAsia="Times New Roman" w:hAnsi="Times New Roman" w:cs="Times New Roman"/>
          <w:sz w:val="24"/>
          <w:szCs w:val="24"/>
        </w:rPr>
        <w:t>taxes</w:t>
      </w:r>
      <w:r w:rsidR="00DD5A96" w:rsidRPr="00DD5A96">
        <w:rPr>
          <w:rFonts w:ascii="Times New Roman" w:eastAsia="Times New Roman" w:hAnsi="Times New Roman" w:cs="Times New Roman"/>
          <w:sz w:val="24"/>
          <w:szCs w:val="24"/>
        </w:rPr>
        <w:t xml:space="preserve">. Renewal levies expire automatically </w:t>
      </w:r>
      <w:r w:rsidR="00DD5A96" w:rsidRPr="00DD5A96">
        <w:rPr>
          <w:rFonts w:ascii="Times New Roman" w:eastAsia="Times New Roman" w:hAnsi="Times New Roman" w:cs="Times New Roman"/>
          <w:sz w:val="24"/>
          <w:szCs w:val="24"/>
        </w:rPr>
        <w:lastRenderedPageBreak/>
        <w:t>after a fixed term, independent of local conditions. Cities holding narrowly decided referend</w:t>
      </w:r>
      <w:r w:rsidR="003804B7">
        <w:rPr>
          <w:rFonts w:ascii="Times New Roman" w:eastAsia="Times New Roman" w:hAnsi="Times New Roman" w:cs="Times New Roman"/>
          <w:sz w:val="24"/>
          <w:szCs w:val="24"/>
        </w:rPr>
        <w:t>ums</w:t>
      </w:r>
      <w:r w:rsidR="00DD5A96" w:rsidRPr="00DD5A96">
        <w:rPr>
          <w:rFonts w:ascii="Times New Roman" w:eastAsia="Times New Roman" w:hAnsi="Times New Roman" w:cs="Times New Roman"/>
          <w:sz w:val="24"/>
          <w:szCs w:val="24"/>
        </w:rPr>
        <w:t xml:space="preserve"> provide a quasi-experimental setting: those that just fail to renew experience an immediate loss of dedicated road maintenance revenue, while otherwise similar cities maintain their funding.</w:t>
      </w:r>
      <w:r w:rsidR="00DD5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0828">
        <w:rPr>
          <w:rFonts w:ascii="Times New Roman" w:eastAsia="Times New Roman" w:hAnsi="Times New Roman" w:cs="Times New Roman"/>
          <w:sz w:val="24"/>
          <w:szCs w:val="24"/>
        </w:rPr>
        <w:t>Closely following</w:t>
      </w:r>
      <w:r w:rsidR="00A574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5749E" w:rsidRPr="00A5749E">
        <w:rPr>
          <w:rFonts w:ascii="Times New Roman" w:eastAsia="Times New Roman" w:hAnsi="Times New Roman" w:cs="Times New Roman"/>
          <w:sz w:val="24"/>
          <w:szCs w:val="24"/>
        </w:rPr>
        <w:t>Cellini</w:t>
      </w:r>
      <w:r w:rsidR="00A5749E">
        <w:rPr>
          <w:rFonts w:ascii="Times New Roman" w:eastAsia="Times New Roman" w:hAnsi="Times New Roman" w:cs="Times New Roman"/>
          <w:sz w:val="24"/>
          <w:szCs w:val="24"/>
        </w:rPr>
        <w:t xml:space="preserve"> et. al </w:t>
      </w:r>
      <w:r w:rsidR="00F873D1">
        <w:rPr>
          <w:rFonts w:ascii="Times New Roman" w:eastAsia="Times New Roman" w:hAnsi="Times New Roman" w:cs="Times New Roman"/>
          <w:sz w:val="24"/>
          <w:szCs w:val="24"/>
        </w:rPr>
        <w:t>(</w:t>
      </w:r>
      <w:r w:rsidR="00A5749E">
        <w:rPr>
          <w:rFonts w:ascii="Times New Roman" w:eastAsia="Times New Roman" w:hAnsi="Times New Roman" w:cs="Times New Roman"/>
          <w:sz w:val="24"/>
          <w:szCs w:val="24"/>
        </w:rPr>
        <w:t>2010</w:t>
      </w:r>
      <w:r w:rsidR="00F873D1">
        <w:rPr>
          <w:rFonts w:ascii="Times New Roman" w:eastAsia="Times New Roman" w:hAnsi="Times New Roman" w:cs="Times New Roman"/>
          <w:sz w:val="24"/>
          <w:szCs w:val="24"/>
        </w:rPr>
        <w:t>)</w:t>
      </w:r>
      <w:r w:rsidR="00A5749E">
        <w:rPr>
          <w:rFonts w:ascii="Times New Roman" w:eastAsia="Times New Roman" w:hAnsi="Times New Roman" w:cs="Times New Roman"/>
          <w:sz w:val="24"/>
          <w:szCs w:val="24"/>
        </w:rPr>
        <w:t xml:space="preserve"> estimation strategy</w:t>
      </w:r>
      <w:r w:rsidR="00530828">
        <w:rPr>
          <w:rFonts w:ascii="Times New Roman" w:eastAsia="Times New Roman" w:hAnsi="Times New Roman" w:cs="Times New Roman"/>
          <w:sz w:val="24"/>
          <w:szCs w:val="24"/>
        </w:rPr>
        <w:t>, w</w:t>
      </w:r>
      <w:r w:rsidR="00DD5A96" w:rsidRPr="00DD5A96">
        <w:rPr>
          <w:rFonts w:ascii="Times New Roman" w:eastAsia="Times New Roman" w:hAnsi="Times New Roman" w:cs="Times New Roman"/>
          <w:sz w:val="24"/>
          <w:szCs w:val="24"/>
        </w:rPr>
        <w:t xml:space="preserve">e implement a </w:t>
      </w:r>
      <w:r w:rsidR="00DD5A96">
        <w:rPr>
          <w:rFonts w:ascii="Times New Roman" w:eastAsia="Times New Roman" w:hAnsi="Times New Roman" w:cs="Times New Roman"/>
          <w:sz w:val="24"/>
          <w:szCs w:val="24"/>
        </w:rPr>
        <w:t xml:space="preserve">dynamic </w:t>
      </w:r>
      <w:r w:rsidR="00DD5A96" w:rsidRPr="00DD5A96">
        <w:rPr>
          <w:rFonts w:ascii="Times New Roman" w:eastAsia="Times New Roman" w:hAnsi="Times New Roman" w:cs="Times New Roman"/>
          <w:sz w:val="24"/>
          <w:szCs w:val="24"/>
        </w:rPr>
        <w:t>regression discontinuity design, comparing outcomes across cities immediately above and below the voting threshold</w:t>
      </w:r>
      <w:r w:rsidR="00BA376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BA3768" w:rsidRPr="00CB0D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narrowly decided</w:t>
      </w:r>
      <w:r w:rsidR="00BA3768">
        <w:rPr>
          <w:rFonts w:ascii="Times New Roman" w:eastAsia="Times New Roman" w:hAnsi="Times New Roman" w:cs="Times New Roman"/>
          <w:sz w:val="24"/>
          <w:szCs w:val="24"/>
        </w:rPr>
        <w:t xml:space="preserve"> elections</w:t>
      </w:r>
      <w:r w:rsidR="00DD5A96" w:rsidRPr="00DD5A96">
        <w:rPr>
          <w:rFonts w:ascii="Times New Roman" w:eastAsia="Times New Roman" w:hAnsi="Times New Roman" w:cs="Times New Roman"/>
          <w:sz w:val="24"/>
          <w:szCs w:val="24"/>
        </w:rPr>
        <w:t>. The primary outcomes are a satellite-imagery-based measure of road quality and the median sale price of single-family homes. Estimates are based on local polynomial regressions with bias correction and optimal bandwidth selection. City-level covariates are included for precision but are not necessary for identification.</w:t>
      </w:r>
      <w:r w:rsidR="00BA3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D5A96" w:rsidRPr="00DD5A96">
        <w:rPr>
          <w:rFonts w:ascii="Times New Roman" w:eastAsia="Times New Roman" w:hAnsi="Times New Roman" w:cs="Times New Roman"/>
          <w:sz w:val="24"/>
          <w:szCs w:val="24"/>
        </w:rPr>
        <w:t xml:space="preserve">Design validity is confirmed through </w:t>
      </w:r>
      <w:r w:rsidR="00BA3768">
        <w:rPr>
          <w:rFonts w:ascii="Times New Roman" w:eastAsia="Times New Roman" w:hAnsi="Times New Roman" w:cs="Times New Roman"/>
          <w:sz w:val="24"/>
          <w:szCs w:val="24"/>
        </w:rPr>
        <w:t>various robustness</w:t>
      </w:r>
      <w:r w:rsidR="00DD5A96" w:rsidRPr="00DD5A96">
        <w:rPr>
          <w:rFonts w:ascii="Times New Roman" w:eastAsia="Times New Roman" w:hAnsi="Times New Roman" w:cs="Times New Roman"/>
          <w:sz w:val="24"/>
          <w:szCs w:val="24"/>
        </w:rPr>
        <w:t xml:space="preserve"> tests. We find no evidence of manipulation around the cutoff and observe smooth distributions of pre-treatment characteristics and trends. Placebo tests at alternative thresholds yield null effects, supporting the interpretation of the discontinuity as causal.</w:t>
      </w:r>
    </w:p>
    <w:p w14:paraId="6CFBB568" w14:textId="77777777" w:rsidR="00D458DE" w:rsidRPr="00D458DE" w:rsidRDefault="00D458DE" w:rsidP="00D4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DE">
        <w:rPr>
          <w:rFonts w:ascii="Times New Roman" w:eastAsia="Times New Roman" w:hAnsi="Times New Roman" w:cs="Times New Roman"/>
          <w:b/>
          <w:bCs/>
          <w:sz w:val="24"/>
          <w:szCs w:val="24"/>
        </w:rPr>
        <w:t>Findings</w:t>
      </w:r>
    </w:p>
    <w:p w14:paraId="0F6B4D05" w14:textId="2BF0A405" w:rsidR="00D458DE" w:rsidRPr="00D458DE" w:rsidRDefault="00D458DE" w:rsidP="00D45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DE">
        <w:rPr>
          <w:rFonts w:ascii="Times New Roman" w:eastAsia="Times New Roman" w:hAnsi="Times New Roman" w:cs="Times New Roman"/>
          <w:b/>
          <w:bCs/>
          <w:sz w:val="24"/>
          <w:szCs w:val="24"/>
        </w:rPr>
        <w:t>Funding shock.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Failed renewals reduce average road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maintenance resources by $163,547—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11 percent of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local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>budget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dedicated to roads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68492" w14:textId="1C5C3B95" w:rsidR="00D458DE" w:rsidRPr="00D458DE" w:rsidRDefault="00D458DE" w:rsidP="00D45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DE">
        <w:rPr>
          <w:rFonts w:ascii="Times New Roman" w:eastAsia="Times New Roman" w:hAnsi="Times New Roman" w:cs="Times New Roman"/>
          <w:b/>
          <w:bCs/>
          <w:sz w:val="24"/>
          <w:szCs w:val="24"/>
        </w:rPr>
        <w:t>Deterioration lag.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The Vision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Transformer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detects a </w:t>
      </w:r>
      <w:r w:rsidR="00630424">
        <w:rPr>
          <w:rFonts w:ascii="Times New Roman" w:eastAsia="Times New Roman" w:hAnsi="Times New Roman" w:cs="Times New Roman"/>
          <w:sz w:val="24"/>
          <w:szCs w:val="24"/>
        </w:rPr>
        <w:t>14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point (</w:t>
      </w:r>
      <w:r w:rsidR="00EC56D3">
        <w:rPr>
          <w:rFonts w:ascii="Times New Roman" w:eastAsia="Times New Roman" w:hAnsi="Times New Roman" w:cs="Times New Roman"/>
          <w:sz w:val="24"/>
          <w:szCs w:val="24"/>
        </w:rPr>
        <w:t>23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 %) decline in </w:t>
      </w:r>
      <w:r w:rsidR="00DF01C3">
        <w:rPr>
          <w:rFonts w:ascii="Times New Roman" w:eastAsia="Times New Roman" w:hAnsi="Times New Roman" w:cs="Times New Roman"/>
          <w:sz w:val="24"/>
          <w:szCs w:val="24"/>
        </w:rPr>
        <w:t>Road Quality Score (</w:t>
      </w:r>
      <w:r w:rsidR="00AD7A5E">
        <w:rPr>
          <w:rFonts w:ascii="Times New Roman" w:eastAsia="Times New Roman" w:hAnsi="Times New Roman" w:cs="Times New Roman"/>
          <w:sz w:val="24"/>
          <w:szCs w:val="24"/>
        </w:rPr>
        <w:t>RQS) and a 0.44-point (32%) decline in Road Quality Rating (RQR)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only in jurisdictions that lost the levy, consistent with the time needed for pavements to visibly crumble.</w:t>
      </w:r>
    </w:p>
    <w:p w14:paraId="37C8A104" w14:textId="7E978E82" w:rsidR="00D458DE" w:rsidRPr="00D458DE" w:rsidRDefault="00D458DE" w:rsidP="00D45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DE">
        <w:rPr>
          <w:rFonts w:ascii="Times New Roman" w:eastAsia="Times New Roman" w:hAnsi="Times New Roman" w:cs="Times New Roman"/>
          <w:b/>
          <w:bCs/>
          <w:sz w:val="24"/>
          <w:szCs w:val="24"/>
        </w:rPr>
        <w:t>Capitalization into housing.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Beginning four years post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vote, median single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family sale prices fall sharply. The cumulative ten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year effect is −$15,350 (</w:t>
      </w:r>
      <w:r w:rsidR="00F873D1">
        <w:rPr>
          <w:rFonts w:ascii="Times New Roman" w:eastAsia="Times New Roman" w:hAnsi="Times New Roman" w:cs="Times New Roman"/>
          <w:sz w:val="24"/>
          <w:szCs w:val="24"/>
        </w:rPr>
        <w:t>around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> 9 %). Event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study estimates display no pre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trend and remain significant through year 9, tapering thereafter.</w:t>
      </w:r>
    </w:p>
    <w:p w14:paraId="26D5F756" w14:textId="77777777" w:rsidR="00D458DE" w:rsidRPr="00D458DE" w:rsidRDefault="00D458DE" w:rsidP="00D45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DE">
        <w:rPr>
          <w:rFonts w:ascii="Times New Roman" w:eastAsia="Times New Roman" w:hAnsi="Times New Roman" w:cs="Times New Roman"/>
          <w:b/>
          <w:bCs/>
          <w:sz w:val="24"/>
          <w:szCs w:val="24"/>
        </w:rPr>
        <w:t>Heterogeneity.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 Effects are concentrated in urban jurisdictions and in the upper quintile of the price distribution; cheap or rural houses show little response. Splitting by millage yields no dose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response, suggesting even small cuts matter once routine resurfacing is deferred.</w:t>
      </w:r>
    </w:p>
    <w:p w14:paraId="0305787D" w14:textId="4992F9A2" w:rsidR="00D458DE" w:rsidRPr="00D458DE" w:rsidRDefault="00D458DE" w:rsidP="00D4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DE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Contribution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br/>
        <w:t>The study (</w:t>
      </w:r>
      <w:proofErr w:type="spellStart"/>
      <w:r w:rsidRPr="00D458D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458DE">
        <w:rPr>
          <w:rFonts w:ascii="Times New Roman" w:eastAsia="Times New Roman" w:hAnsi="Times New Roman" w:cs="Times New Roman"/>
          <w:sz w:val="24"/>
          <w:szCs w:val="24"/>
        </w:rPr>
        <w:t>) introduces a new, policy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relevant dataset linking elections, road spending,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satellite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>imagery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based quality metrics,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housing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 xml:space="preserve">market outcomes; (ii) demonstrates that abandoning routine maintenance erodes asset values in developed economies (iii) provides a </w:t>
      </w:r>
      <w:r w:rsidR="00377010">
        <w:rPr>
          <w:rFonts w:ascii="Times New Roman" w:eastAsia="Times New Roman" w:hAnsi="Times New Roman" w:cs="Times New Roman"/>
          <w:sz w:val="24"/>
          <w:szCs w:val="24"/>
        </w:rPr>
        <w:t xml:space="preserve">novel measure for road quality and a 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t>template for using computer vision within quasi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noBreakHyphen/>
        <w:t>experimental designs.</w:t>
      </w:r>
    </w:p>
    <w:p w14:paraId="2AAA2D4C" w14:textId="75A04BB4" w:rsidR="00041274" w:rsidRPr="00041274" w:rsidRDefault="00D458DE" w:rsidP="000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DE">
        <w:rPr>
          <w:rFonts w:ascii="Times New Roman" w:eastAsia="Times New Roman" w:hAnsi="Times New Roman" w:cs="Times New Roman"/>
          <w:b/>
          <w:bCs/>
          <w:sz w:val="24"/>
          <w:szCs w:val="24"/>
        </w:rPr>
        <w:t>Policy Implications</w:t>
      </w:r>
      <w:r w:rsidRPr="00D458DE">
        <w:rPr>
          <w:rFonts w:ascii="Times New Roman" w:eastAsia="Times New Roman" w:hAnsi="Times New Roman" w:cs="Times New Roman"/>
          <w:sz w:val="24"/>
          <w:szCs w:val="24"/>
        </w:rPr>
        <w:br/>
      </w:r>
      <w:r w:rsidR="00B41866" w:rsidRPr="00B41866">
        <w:rPr>
          <w:rFonts w:ascii="Times New Roman" w:eastAsia="Times New Roman" w:hAnsi="Times New Roman" w:cs="Times New Roman"/>
          <w:sz w:val="24"/>
          <w:szCs w:val="24"/>
        </w:rPr>
        <w:t>Short run tax relief is eclipsed by long-term private losses. In the short-run, residents may experience immediate relief in property tax payments, but these short-term benefits eventually give way to negative long-term consequences as deteriorating road conditions lead to significant reductions in house values. These insights provide policymakers in advanced economies with crucial evidence to better evaluate the trade-offs associated with local taxation decisions impacting infrastructure.</w:t>
      </w:r>
    </w:p>
    <w:p w14:paraId="15D95646" w14:textId="0FC8EFF4" w:rsidR="00803A68" w:rsidRDefault="00F63442"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p w14:paraId="251A3202" w14:textId="1912ED0D" w:rsidR="00F63442" w:rsidRDefault="00435C18" w:rsidP="00F63442">
      <w:pPr>
        <w:pStyle w:val="ListParagraph"/>
        <w:numPr>
          <w:ilvl w:val="0"/>
          <w:numId w:val="3"/>
        </w:numPr>
      </w:pPr>
      <w:r w:rsidRPr="00435C18">
        <w:lastRenderedPageBreak/>
        <w:t>Brewer, Ethan, et al. "Predicting road quality using high resolution satellite imagery: A transfer learning approach." </w:t>
      </w:r>
      <w:proofErr w:type="spellStart"/>
      <w:r w:rsidRPr="00435C18">
        <w:rPr>
          <w:i/>
          <w:iCs/>
        </w:rPr>
        <w:t>Plos</w:t>
      </w:r>
      <w:proofErr w:type="spellEnd"/>
      <w:r w:rsidRPr="00435C18">
        <w:rPr>
          <w:i/>
          <w:iCs/>
        </w:rPr>
        <w:t xml:space="preserve"> one</w:t>
      </w:r>
      <w:r w:rsidRPr="00435C18">
        <w:t> 16.7 (2021): e0253370.</w:t>
      </w:r>
      <w:r w:rsidR="00F63442">
        <w:br/>
      </w:r>
    </w:p>
    <w:p w14:paraId="5E1AD26D" w14:textId="67619190" w:rsidR="00F63442" w:rsidRDefault="00F63442" w:rsidP="00F63442">
      <w:pPr>
        <w:pStyle w:val="ListParagraph"/>
        <w:numPr>
          <w:ilvl w:val="0"/>
          <w:numId w:val="3"/>
        </w:numPr>
      </w:pPr>
      <w:r w:rsidRPr="00F63442">
        <w:t xml:space="preserve">Cellini, Stephanie </w:t>
      </w:r>
      <w:proofErr w:type="spellStart"/>
      <w:r w:rsidRPr="00F63442">
        <w:t>Riegg</w:t>
      </w:r>
      <w:proofErr w:type="spellEnd"/>
      <w:r w:rsidRPr="00F63442">
        <w:t>, Fernando Ferreira, and Jesse Rothstein. "The value of school facility investments: Evidence from a dynamic regression discontinuity design." </w:t>
      </w:r>
      <w:r w:rsidRPr="00F63442">
        <w:rPr>
          <w:i/>
          <w:iCs/>
        </w:rPr>
        <w:t>The Quarterly Journal of Economics</w:t>
      </w:r>
      <w:r w:rsidRPr="00F63442">
        <w:t> 125.1 (2010): 215-261.</w:t>
      </w:r>
    </w:p>
    <w:p w14:paraId="3F3E4911" w14:textId="77777777" w:rsidR="00041274" w:rsidRDefault="00041274" w:rsidP="00041274">
      <w:pPr>
        <w:pStyle w:val="ListParagraph"/>
      </w:pPr>
    </w:p>
    <w:p w14:paraId="7F390A8E" w14:textId="5E77914E" w:rsidR="007F7CBE" w:rsidRDefault="00041274" w:rsidP="00F63442">
      <w:pPr>
        <w:pStyle w:val="ListParagraph"/>
        <w:numPr>
          <w:ilvl w:val="0"/>
          <w:numId w:val="3"/>
        </w:numPr>
      </w:pPr>
      <w:r>
        <w:t xml:space="preserve">Currier, Lindsey, Edward L. </w:t>
      </w:r>
      <w:proofErr w:type="spellStart"/>
      <w:r>
        <w:t>Glaeser</w:t>
      </w:r>
      <w:proofErr w:type="spellEnd"/>
      <w:r>
        <w:t xml:space="preserve">, and Gabriel E. </w:t>
      </w:r>
      <w:proofErr w:type="spellStart"/>
      <w:r>
        <w:t>Kreindler</w:t>
      </w:r>
      <w:proofErr w:type="spellEnd"/>
      <w:r>
        <w:t xml:space="preserve">. "Infrastructure Inequality: Who Pays the Cost of Road Roughness?" </w:t>
      </w:r>
      <w:r>
        <w:rPr>
          <w:rStyle w:val="Emphasis"/>
        </w:rPr>
        <w:t>National Bureau of Economic Research</w:t>
      </w:r>
      <w:r>
        <w:t xml:space="preserve"> (2023).</w:t>
      </w:r>
    </w:p>
    <w:sectPr w:rsidR="007F7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C87"/>
    <w:multiLevelType w:val="hybridMultilevel"/>
    <w:tmpl w:val="4A9E1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C53ED"/>
    <w:multiLevelType w:val="multilevel"/>
    <w:tmpl w:val="FAA2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C65BE9"/>
    <w:multiLevelType w:val="multilevel"/>
    <w:tmpl w:val="92D8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DE"/>
    <w:rsid w:val="00041274"/>
    <w:rsid w:val="000447CF"/>
    <w:rsid w:val="0006246E"/>
    <w:rsid w:val="00115782"/>
    <w:rsid w:val="001860F7"/>
    <w:rsid w:val="00186BF8"/>
    <w:rsid w:val="001C4854"/>
    <w:rsid w:val="00266D63"/>
    <w:rsid w:val="002824A4"/>
    <w:rsid w:val="002E668A"/>
    <w:rsid w:val="00377010"/>
    <w:rsid w:val="003804B7"/>
    <w:rsid w:val="003A1B82"/>
    <w:rsid w:val="003D7A9C"/>
    <w:rsid w:val="003F10C5"/>
    <w:rsid w:val="00435C18"/>
    <w:rsid w:val="0047189F"/>
    <w:rsid w:val="00530828"/>
    <w:rsid w:val="00630424"/>
    <w:rsid w:val="007A02F6"/>
    <w:rsid w:val="007F7CBE"/>
    <w:rsid w:val="00803A68"/>
    <w:rsid w:val="00862BDD"/>
    <w:rsid w:val="00874641"/>
    <w:rsid w:val="008B1A43"/>
    <w:rsid w:val="009D60B5"/>
    <w:rsid w:val="009F7F4D"/>
    <w:rsid w:val="00A25201"/>
    <w:rsid w:val="00A5749E"/>
    <w:rsid w:val="00AB5C88"/>
    <w:rsid w:val="00AD7A5E"/>
    <w:rsid w:val="00AE24B1"/>
    <w:rsid w:val="00B41866"/>
    <w:rsid w:val="00BA3768"/>
    <w:rsid w:val="00C06B81"/>
    <w:rsid w:val="00C86AE8"/>
    <w:rsid w:val="00CB0D96"/>
    <w:rsid w:val="00CB1895"/>
    <w:rsid w:val="00D458DE"/>
    <w:rsid w:val="00DD5A96"/>
    <w:rsid w:val="00DF01C3"/>
    <w:rsid w:val="00E944B0"/>
    <w:rsid w:val="00EC56D3"/>
    <w:rsid w:val="00F2190A"/>
    <w:rsid w:val="00F63442"/>
    <w:rsid w:val="00F8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2DD2"/>
  <w15:chartTrackingRefBased/>
  <w15:docId w15:val="{5CAC5114-FC78-4FD1-8F3E-BA52F5D2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458DE"/>
    <w:rPr>
      <w:b/>
      <w:bCs/>
    </w:rPr>
  </w:style>
  <w:style w:type="character" w:styleId="Emphasis">
    <w:name w:val="Emphasis"/>
    <w:basedOn w:val="DefaultParagraphFont"/>
    <w:uiPriority w:val="20"/>
    <w:qFormat/>
    <w:rsid w:val="00D458DE"/>
    <w:rPr>
      <w:i/>
      <w:iCs/>
    </w:rPr>
  </w:style>
  <w:style w:type="paragraph" w:styleId="ListParagraph">
    <w:name w:val="List Paragraph"/>
    <w:basedOn w:val="Normal"/>
    <w:uiPriority w:val="34"/>
    <w:qFormat/>
    <w:rsid w:val="00F63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Rawat, Saani (rawatsa)</dc:creator>
  <cp:keywords/>
  <dc:description/>
  <cp:lastModifiedBy>Rawat, Saani (rawatsa)</cp:lastModifiedBy>
  <cp:revision>45</cp:revision>
  <dcterms:created xsi:type="dcterms:W3CDTF">2025-04-27T19:36:00Z</dcterms:created>
  <dcterms:modified xsi:type="dcterms:W3CDTF">2025-05-26T21:34:00Z</dcterms:modified>
</cp:coreProperties>
</file>