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7416C" w14:textId="77777777" w:rsidR="00E56E0E" w:rsidRDefault="00E56E0E">
      <w:pPr>
        <w:pStyle w:val="BodyText"/>
        <w:spacing w:before="91"/>
        <w:rPr>
          <w:sz w:val="41"/>
        </w:rPr>
      </w:pPr>
    </w:p>
    <w:p w14:paraId="1BD57D2A" w14:textId="77777777" w:rsidR="00E56E0E" w:rsidRDefault="00116C49">
      <w:pPr>
        <w:pStyle w:val="Title"/>
        <w:spacing w:line="314" w:lineRule="auto"/>
        <w:rPr>
          <w:rFonts w:ascii="Georgia"/>
          <w:position w:val="15"/>
          <w:sz w:val="12"/>
        </w:rPr>
      </w:pPr>
      <w:r>
        <w:t xml:space="preserve">The Effect of Local Road Maintenance Tax Cuts on </w:t>
      </w:r>
      <w:r>
        <w:rPr>
          <w:spacing w:val="-4"/>
          <w:w w:val="110"/>
        </w:rPr>
        <w:t>House</w:t>
      </w:r>
      <w:r>
        <w:rPr>
          <w:spacing w:val="-25"/>
          <w:w w:val="110"/>
        </w:rPr>
        <w:t xml:space="preserve"> </w:t>
      </w:r>
      <w:r>
        <w:rPr>
          <w:spacing w:val="-4"/>
          <w:w w:val="110"/>
        </w:rPr>
        <w:t>Values</w:t>
      </w:r>
      <w:r>
        <w:rPr>
          <w:spacing w:val="-24"/>
          <w:w w:val="110"/>
        </w:rPr>
        <w:t xml:space="preserve"> </w:t>
      </w:r>
      <w:r>
        <w:rPr>
          <w:rFonts w:ascii="Georgia"/>
          <w:spacing w:val="-4"/>
          <w:w w:val="200"/>
          <w:position w:val="15"/>
          <w:sz w:val="12"/>
        </w:rPr>
        <w:t>*</w:t>
      </w:r>
    </w:p>
    <w:p w14:paraId="682F7F2F" w14:textId="77777777" w:rsidR="00E56E0E" w:rsidRDefault="00116C49">
      <w:pPr>
        <w:tabs>
          <w:tab w:val="left" w:pos="3145"/>
        </w:tabs>
        <w:spacing w:before="301"/>
        <w:ind w:right="989"/>
        <w:jc w:val="center"/>
        <w:rPr>
          <w:sz w:val="28"/>
        </w:rPr>
      </w:pPr>
      <w:r>
        <w:rPr>
          <w:w w:val="110"/>
          <w:sz w:val="28"/>
        </w:rPr>
        <w:t>David</w:t>
      </w:r>
      <w:r>
        <w:rPr>
          <w:spacing w:val="-13"/>
          <w:w w:val="110"/>
          <w:sz w:val="28"/>
        </w:rPr>
        <w:t xml:space="preserve"> </w:t>
      </w:r>
      <w:r>
        <w:rPr>
          <w:spacing w:val="-2"/>
          <w:w w:val="110"/>
          <w:sz w:val="28"/>
        </w:rPr>
        <w:t>Brasington</w:t>
      </w:r>
      <w:r>
        <w:rPr>
          <w:sz w:val="28"/>
        </w:rPr>
        <w:tab/>
      </w:r>
      <w:proofErr w:type="spellStart"/>
      <w:r>
        <w:rPr>
          <w:w w:val="110"/>
          <w:sz w:val="28"/>
        </w:rPr>
        <w:t>Saani</w:t>
      </w:r>
      <w:proofErr w:type="spellEnd"/>
      <w:r>
        <w:rPr>
          <w:spacing w:val="-3"/>
          <w:w w:val="110"/>
          <w:sz w:val="28"/>
        </w:rPr>
        <w:t xml:space="preserve"> </w:t>
      </w:r>
      <w:r>
        <w:rPr>
          <w:spacing w:val="-2"/>
          <w:w w:val="110"/>
          <w:sz w:val="28"/>
        </w:rPr>
        <w:t>Rawat</w:t>
      </w:r>
      <w:r>
        <w:rPr>
          <w:spacing w:val="-2"/>
          <w:w w:val="110"/>
          <w:sz w:val="28"/>
          <w:vertAlign w:val="superscript"/>
        </w:rPr>
        <w:t xml:space="preserve"> </w:t>
      </w:r>
    </w:p>
    <w:p w14:paraId="012F207E" w14:textId="77777777" w:rsidR="00E56E0E" w:rsidRDefault="00116C49">
      <w:pPr>
        <w:spacing w:before="270"/>
        <w:ind w:right="1077"/>
        <w:jc w:val="center"/>
        <w:rPr>
          <w:sz w:val="28"/>
        </w:rPr>
      </w:pPr>
      <w:r>
        <w:rPr>
          <w:w w:val="105"/>
          <w:sz w:val="28"/>
        </w:rPr>
        <w:t>May</w:t>
      </w:r>
      <w:r>
        <w:rPr>
          <w:spacing w:val="12"/>
          <w:w w:val="105"/>
          <w:sz w:val="28"/>
        </w:rPr>
        <w:t xml:space="preserve"> </w:t>
      </w:r>
      <w:r>
        <w:rPr>
          <w:w w:val="105"/>
          <w:sz w:val="28"/>
        </w:rPr>
        <w:t>23,</w:t>
      </w:r>
      <w:r>
        <w:rPr>
          <w:spacing w:val="12"/>
          <w:w w:val="105"/>
          <w:sz w:val="28"/>
        </w:rPr>
        <w:t xml:space="preserve"> </w:t>
      </w:r>
      <w:r>
        <w:rPr>
          <w:spacing w:val="-4"/>
          <w:w w:val="105"/>
          <w:sz w:val="28"/>
        </w:rPr>
        <w:t>2025</w:t>
      </w:r>
    </w:p>
    <w:p w14:paraId="07FE4344" w14:textId="77777777" w:rsidR="00E56E0E" w:rsidRDefault="00E56E0E">
      <w:pPr>
        <w:pStyle w:val="BodyText"/>
        <w:rPr>
          <w:sz w:val="28"/>
        </w:rPr>
      </w:pPr>
    </w:p>
    <w:p w14:paraId="406731BD" w14:textId="77777777" w:rsidR="00E56E0E" w:rsidRDefault="00E56E0E">
      <w:pPr>
        <w:pStyle w:val="BodyText"/>
        <w:spacing w:before="23"/>
        <w:rPr>
          <w:sz w:val="28"/>
        </w:rPr>
      </w:pPr>
    </w:p>
    <w:p w14:paraId="51EC012E" w14:textId="77777777" w:rsidR="00E56E0E" w:rsidRDefault="00116C49">
      <w:pPr>
        <w:ind w:right="1078"/>
        <w:jc w:val="center"/>
        <w:rPr>
          <w:rFonts w:ascii="Georgia"/>
          <w:b/>
        </w:rPr>
      </w:pPr>
      <w:r>
        <w:rPr>
          <w:rFonts w:ascii="Georgia"/>
          <w:b/>
          <w:spacing w:val="-2"/>
        </w:rPr>
        <w:t>Abstract</w:t>
      </w:r>
    </w:p>
    <w:p w14:paraId="65F617E0" w14:textId="77777777" w:rsidR="00E56E0E" w:rsidRDefault="00116C49">
      <w:pPr>
        <w:spacing w:before="67" w:line="304" w:lineRule="auto"/>
        <w:ind w:left="585" w:right="1661"/>
        <w:jc w:val="both"/>
        <w:rPr>
          <w:rFonts w:ascii="Century"/>
        </w:rPr>
      </w:pPr>
      <w:r>
        <w:rPr>
          <w:rFonts w:ascii="Century"/>
          <w:spacing w:val="-4"/>
        </w:rPr>
        <w:t>Most</w:t>
      </w:r>
      <w:r>
        <w:rPr>
          <w:rFonts w:ascii="Century"/>
          <w:spacing w:val="-12"/>
        </w:rPr>
        <w:t xml:space="preserve"> </w:t>
      </w:r>
      <w:r>
        <w:rPr>
          <w:rFonts w:ascii="Century"/>
          <w:spacing w:val="-4"/>
        </w:rPr>
        <w:t>studies</w:t>
      </w:r>
      <w:r>
        <w:rPr>
          <w:rFonts w:ascii="Century"/>
          <w:spacing w:val="-11"/>
        </w:rPr>
        <w:t xml:space="preserve"> </w:t>
      </w:r>
      <w:r>
        <w:rPr>
          <w:rFonts w:ascii="Century"/>
          <w:spacing w:val="-4"/>
        </w:rPr>
        <w:t>focus</w:t>
      </w:r>
      <w:r>
        <w:rPr>
          <w:rFonts w:ascii="Century"/>
          <w:spacing w:val="-11"/>
        </w:rPr>
        <w:t xml:space="preserve"> </w:t>
      </w:r>
      <w:r>
        <w:rPr>
          <w:rFonts w:ascii="Century"/>
          <w:spacing w:val="-4"/>
        </w:rPr>
        <w:t>on</w:t>
      </w:r>
      <w:r>
        <w:rPr>
          <w:rFonts w:ascii="Century"/>
          <w:spacing w:val="-12"/>
        </w:rPr>
        <w:t xml:space="preserve"> </w:t>
      </w:r>
      <w:r>
        <w:rPr>
          <w:rFonts w:ascii="Century"/>
          <w:spacing w:val="-4"/>
        </w:rPr>
        <w:t>the</w:t>
      </w:r>
      <w:r>
        <w:rPr>
          <w:rFonts w:ascii="Century"/>
          <w:spacing w:val="-11"/>
        </w:rPr>
        <w:t xml:space="preserve"> </w:t>
      </w:r>
      <w:r>
        <w:rPr>
          <w:rFonts w:ascii="Century"/>
          <w:spacing w:val="-4"/>
        </w:rPr>
        <w:t>construction</w:t>
      </w:r>
      <w:r>
        <w:rPr>
          <w:rFonts w:ascii="Century"/>
          <w:spacing w:val="-11"/>
        </w:rPr>
        <w:t xml:space="preserve"> </w:t>
      </w:r>
      <w:r>
        <w:rPr>
          <w:rFonts w:ascii="Century"/>
          <w:spacing w:val="-4"/>
        </w:rPr>
        <w:t>of</w:t>
      </w:r>
      <w:r>
        <w:rPr>
          <w:rFonts w:ascii="Century"/>
          <w:spacing w:val="-11"/>
        </w:rPr>
        <w:t xml:space="preserve"> </w:t>
      </w:r>
      <w:r>
        <w:rPr>
          <w:rFonts w:ascii="Century"/>
          <w:spacing w:val="-4"/>
        </w:rPr>
        <w:t>new</w:t>
      </w:r>
      <w:r>
        <w:rPr>
          <w:rFonts w:ascii="Century"/>
          <w:spacing w:val="-12"/>
        </w:rPr>
        <w:t xml:space="preserve"> </w:t>
      </w:r>
      <w:r>
        <w:rPr>
          <w:rFonts w:ascii="Century"/>
          <w:spacing w:val="-4"/>
        </w:rPr>
        <w:t>transportation</w:t>
      </w:r>
      <w:r>
        <w:rPr>
          <w:rFonts w:ascii="Century"/>
          <w:spacing w:val="-11"/>
        </w:rPr>
        <w:t xml:space="preserve"> </w:t>
      </w:r>
      <w:r>
        <w:rPr>
          <w:rFonts w:ascii="Century"/>
          <w:spacing w:val="-4"/>
        </w:rPr>
        <w:t>infrastructure</w:t>
      </w:r>
      <w:r>
        <w:rPr>
          <w:rFonts w:ascii="Century"/>
          <w:spacing w:val="-11"/>
        </w:rPr>
        <w:t xml:space="preserve"> </w:t>
      </w:r>
      <w:r>
        <w:rPr>
          <w:rFonts w:ascii="Century"/>
          <w:spacing w:val="-4"/>
        </w:rPr>
        <w:t>in</w:t>
      </w:r>
      <w:r>
        <w:rPr>
          <w:rFonts w:ascii="Century"/>
          <w:spacing w:val="-12"/>
        </w:rPr>
        <w:t xml:space="preserve"> </w:t>
      </w:r>
      <w:proofErr w:type="spellStart"/>
      <w:r>
        <w:rPr>
          <w:rFonts w:ascii="Century"/>
          <w:spacing w:val="-4"/>
        </w:rPr>
        <w:t>devel</w:t>
      </w:r>
      <w:proofErr w:type="spellEnd"/>
      <w:r>
        <w:rPr>
          <w:rFonts w:ascii="Century"/>
          <w:spacing w:val="-4"/>
        </w:rPr>
        <w:t xml:space="preserve">- </w:t>
      </w:r>
      <w:r>
        <w:rPr>
          <w:rFonts w:ascii="Century"/>
          <w:spacing w:val="-6"/>
        </w:rPr>
        <w:t>oping</w:t>
      </w:r>
      <w:r>
        <w:rPr>
          <w:rFonts w:ascii="Century"/>
          <w:spacing w:val="-10"/>
        </w:rPr>
        <w:t xml:space="preserve"> </w:t>
      </w:r>
      <w:r>
        <w:rPr>
          <w:rFonts w:ascii="Century"/>
          <w:spacing w:val="-6"/>
        </w:rPr>
        <w:t>nations.</w:t>
      </w:r>
      <w:r>
        <w:rPr>
          <w:rFonts w:ascii="Century"/>
          <w:spacing w:val="-9"/>
        </w:rPr>
        <w:t xml:space="preserve"> </w:t>
      </w:r>
      <w:r>
        <w:rPr>
          <w:rFonts w:ascii="Century"/>
          <w:spacing w:val="-6"/>
        </w:rPr>
        <w:t>In</w:t>
      </w:r>
      <w:r>
        <w:rPr>
          <w:rFonts w:ascii="Century"/>
          <w:spacing w:val="-9"/>
        </w:rPr>
        <w:t xml:space="preserve"> </w:t>
      </w:r>
      <w:r>
        <w:rPr>
          <w:rFonts w:ascii="Century"/>
          <w:spacing w:val="-6"/>
        </w:rPr>
        <w:t>this</w:t>
      </w:r>
      <w:r>
        <w:rPr>
          <w:rFonts w:ascii="Century"/>
          <w:spacing w:val="-10"/>
        </w:rPr>
        <w:t xml:space="preserve"> </w:t>
      </w:r>
      <w:r>
        <w:rPr>
          <w:rFonts w:ascii="Century"/>
          <w:spacing w:val="-6"/>
        </w:rPr>
        <w:t>paper,</w:t>
      </w:r>
      <w:r>
        <w:rPr>
          <w:rFonts w:ascii="Century"/>
          <w:spacing w:val="-9"/>
        </w:rPr>
        <w:t xml:space="preserve"> </w:t>
      </w:r>
      <w:r>
        <w:rPr>
          <w:rFonts w:ascii="Century"/>
          <w:spacing w:val="-6"/>
        </w:rPr>
        <w:t>we</w:t>
      </w:r>
      <w:r>
        <w:rPr>
          <w:rFonts w:ascii="Century"/>
          <w:spacing w:val="-9"/>
        </w:rPr>
        <w:t xml:space="preserve"> </w:t>
      </w:r>
      <w:r>
        <w:rPr>
          <w:rFonts w:ascii="Century"/>
          <w:spacing w:val="-6"/>
        </w:rPr>
        <w:t>analyze</w:t>
      </w:r>
      <w:r>
        <w:rPr>
          <w:rFonts w:ascii="Century"/>
          <w:spacing w:val="-9"/>
        </w:rPr>
        <w:t xml:space="preserve"> </w:t>
      </w:r>
      <w:r>
        <w:rPr>
          <w:rFonts w:ascii="Century"/>
          <w:spacing w:val="-6"/>
        </w:rPr>
        <w:t>the</w:t>
      </w:r>
      <w:r>
        <w:rPr>
          <w:rFonts w:ascii="Century"/>
          <w:spacing w:val="-10"/>
        </w:rPr>
        <w:t xml:space="preserve"> </w:t>
      </w:r>
      <w:r>
        <w:rPr>
          <w:rFonts w:ascii="Century"/>
          <w:spacing w:val="-6"/>
        </w:rPr>
        <w:t>maintenance</w:t>
      </w:r>
      <w:r>
        <w:rPr>
          <w:rFonts w:ascii="Century"/>
          <w:spacing w:val="-9"/>
        </w:rPr>
        <w:t xml:space="preserve"> </w:t>
      </w:r>
      <w:r>
        <w:rPr>
          <w:rFonts w:ascii="Century"/>
          <w:spacing w:val="-6"/>
        </w:rPr>
        <w:t>of</w:t>
      </w:r>
      <w:r>
        <w:rPr>
          <w:rFonts w:ascii="Century"/>
          <w:spacing w:val="-9"/>
        </w:rPr>
        <w:t xml:space="preserve"> </w:t>
      </w:r>
      <w:r>
        <w:rPr>
          <w:rFonts w:ascii="Century"/>
          <w:spacing w:val="-6"/>
        </w:rPr>
        <w:t>existing</w:t>
      </w:r>
      <w:r>
        <w:rPr>
          <w:rFonts w:ascii="Century"/>
          <w:spacing w:val="-10"/>
        </w:rPr>
        <w:t xml:space="preserve"> </w:t>
      </w:r>
      <w:r>
        <w:rPr>
          <w:rFonts w:ascii="Century"/>
          <w:spacing w:val="-6"/>
        </w:rPr>
        <w:t>roads</w:t>
      </w:r>
      <w:r>
        <w:rPr>
          <w:rFonts w:ascii="Century"/>
          <w:spacing w:val="-9"/>
        </w:rPr>
        <w:t xml:space="preserve"> </w:t>
      </w:r>
      <w:r>
        <w:rPr>
          <w:rFonts w:ascii="Century"/>
          <w:spacing w:val="-6"/>
        </w:rPr>
        <w:t>in</w:t>
      </w:r>
      <w:r>
        <w:rPr>
          <w:rFonts w:ascii="Century"/>
          <w:spacing w:val="-9"/>
        </w:rPr>
        <w:t xml:space="preserve"> </w:t>
      </w:r>
      <w:r>
        <w:rPr>
          <w:rFonts w:ascii="Century"/>
          <w:spacing w:val="-6"/>
        </w:rPr>
        <w:t>the</w:t>
      </w:r>
      <w:r>
        <w:rPr>
          <w:rFonts w:ascii="Century"/>
          <w:spacing w:val="-9"/>
        </w:rPr>
        <w:t xml:space="preserve"> </w:t>
      </w:r>
      <w:r>
        <w:rPr>
          <w:rFonts w:ascii="Century"/>
          <w:spacing w:val="-6"/>
        </w:rPr>
        <w:t xml:space="preserve">U.S. </w:t>
      </w:r>
      <w:r>
        <w:rPr>
          <w:rFonts w:ascii="Century"/>
          <w:w w:val="90"/>
        </w:rPr>
        <w:t>which avoids issues of endogeneity coming from the placement of new roads.</w:t>
      </w:r>
      <w:r>
        <w:rPr>
          <w:rFonts w:ascii="Century"/>
          <w:spacing w:val="40"/>
        </w:rPr>
        <w:t xml:space="preserve"> </w:t>
      </w:r>
      <w:r>
        <w:rPr>
          <w:rFonts w:ascii="Century"/>
          <w:w w:val="90"/>
        </w:rPr>
        <w:t>We design</w:t>
      </w:r>
      <w:r>
        <w:rPr>
          <w:rFonts w:ascii="Century"/>
          <w:spacing w:val="40"/>
        </w:rPr>
        <w:t xml:space="preserve"> </w:t>
      </w:r>
      <w:r>
        <w:rPr>
          <w:rFonts w:ascii="Century"/>
          <w:spacing w:val="-8"/>
        </w:rPr>
        <w:t>a</w:t>
      </w:r>
      <w:r>
        <w:rPr>
          <w:rFonts w:ascii="Century"/>
        </w:rPr>
        <w:t xml:space="preserve"> </w:t>
      </w:r>
      <w:r>
        <w:rPr>
          <w:rFonts w:ascii="Century"/>
          <w:spacing w:val="-8"/>
        </w:rPr>
        <w:t>quasi-experiment</w:t>
      </w:r>
      <w:r>
        <w:rPr>
          <w:rFonts w:ascii="Century"/>
        </w:rPr>
        <w:t xml:space="preserve"> </w:t>
      </w:r>
      <w:r>
        <w:rPr>
          <w:rFonts w:ascii="Century"/>
          <w:spacing w:val="-8"/>
        </w:rPr>
        <w:t>to</w:t>
      </w:r>
      <w:r>
        <w:rPr>
          <w:rFonts w:ascii="Century"/>
        </w:rPr>
        <w:t xml:space="preserve"> </w:t>
      </w:r>
      <w:r>
        <w:rPr>
          <w:rFonts w:ascii="Century"/>
          <w:spacing w:val="-8"/>
        </w:rPr>
        <w:t>study</w:t>
      </w:r>
      <w:r>
        <w:rPr>
          <w:rFonts w:ascii="Century"/>
        </w:rPr>
        <w:t xml:space="preserve"> </w:t>
      </w:r>
      <w:r>
        <w:rPr>
          <w:rFonts w:ascii="Century"/>
          <w:spacing w:val="-8"/>
        </w:rPr>
        <w:t>local</w:t>
      </w:r>
      <w:r>
        <w:rPr>
          <w:rFonts w:ascii="Century"/>
        </w:rPr>
        <w:t xml:space="preserve"> </w:t>
      </w:r>
      <w:r>
        <w:rPr>
          <w:rFonts w:ascii="Century"/>
          <w:spacing w:val="-8"/>
        </w:rPr>
        <w:t>referendums</w:t>
      </w:r>
      <w:r>
        <w:rPr>
          <w:rFonts w:ascii="Century"/>
        </w:rPr>
        <w:t xml:space="preserve"> </w:t>
      </w:r>
      <w:r>
        <w:rPr>
          <w:rFonts w:ascii="Century"/>
          <w:spacing w:val="-8"/>
        </w:rPr>
        <w:t>introduced</w:t>
      </w:r>
      <w:r>
        <w:rPr>
          <w:rFonts w:ascii="Century"/>
        </w:rPr>
        <w:t xml:space="preserve"> </w:t>
      </w:r>
      <w:r>
        <w:rPr>
          <w:rFonts w:ascii="Century"/>
          <w:spacing w:val="-8"/>
        </w:rPr>
        <w:t>to</w:t>
      </w:r>
      <w:r>
        <w:rPr>
          <w:rFonts w:ascii="Century"/>
        </w:rPr>
        <w:t xml:space="preserve"> </w:t>
      </w:r>
      <w:r>
        <w:rPr>
          <w:rFonts w:ascii="Century"/>
          <w:spacing w:val="-8"/>
        </w:rPr>
        <w:t>renew</w:t>
      </w:r>
      <w:r>
        <w:rPr>
          <w:rFonts w:ascii="Century"/>
        </w:rPr>
        <w:t xml:space="preserve"> </w:t>
      </w:r>
      <w:r>
        <w:rPr>
          <w:rFonts w:ascii="Century"/>
          <w:spacing w:val="-8"/>
        </w:rPr>
        <w:t>road</w:t>
      </w:r>
      <w:r>
        <w:rPr>
          <w:rFonts w:ascii="Century"/>
        </w:rPr>
        <w:t xml:space="preserve"> </w:t>
      </w:r>
      <w:r>
        <w:rPr>
          <w:rFonts w:ascii="Century"/>
          <w:spacing w:val="-8"/>
        </w:rPr>
        <w:t xml:space="preserve">maintenance </w:t>
      </w:r>
      <w:r>
        <w:rPr>
          <w:rFonts w:ascii="Century"/>
          <w:spacing w:val="-4"/>
        </w:rPr>
        <w:t>taxes,</w:t>
      </w:r>
      <w:r>
        <w:rPr>
          <w:rFonts w:ascii="Century"/>
          <w:spacing w:val="-8"/>
        </w:rPr>
        <w:t xml:space="preserve"> </w:t>
      </w:r>
      <w:r>
        <w:rPr>
          <w:rFonts w:ascii="Century"/>
          <w:spacing w:val="-4"/>
        </w:rPr>
        <w:t>which</w:t>
      </w:r>
      <w:r>
        <w:rPr>
          <w:rFonts w:ascii="Century"/>
          <w:spacing w:val="-10"/>
        </w:rPr>
        <w:t xml:space="preserve"> </w:t>
      </w:r>
      <w:r>
        <w:rPr>
          <w:rFonts w:ascii="Century"/>
          <w:spacing w:val="-4"/>
        </w:rPr>
        <w:t>are</w:t>
      </w:r>
      <w:r>
        <w:rPr>
          <w:rFonts w:ascii="Century"/>
          <w:spacing w:val="-10"/>
        </w:rPr>
        <w:t xml:space="preserve"> </w:t>
      </w:r>
      <w:r>
        <w:rPr>
          <w:rFonts w:ascii="Century"/>
          <w:spacing w:val="-4"/>
        </w:rPr>
        <w:t>typically</w:t>
      </w:r>
      <w:r>
        <w:rPr>
          <w:rFonts w:ascii="Century"/>
          <w:spacing w:val="-10"/>
        </w:rPr>
        <w:t xml:space="preserve"> </w:t>
      </w:r>
      <w:r>
        <w:rPr>
          <w:rFonts w:ascii="Century"/>
          <w:spacing w:val="-4"/>
        </w:rPr>
        <w:t>levied</w:t>
      </w:r>
      <w:r>
        <w:rPr>
          <w:rFonts w:ascii="Century"/>
          <w:spacing w:val="-10"/>
        </w:rPr>
        <w:t xml:space="preserve"> </w:t>
      </w:r>
      <w:r>
        <w:rPr>
          <w:rFonts w:ascii="Century"/>
          <w:spacing w:val="-4"/>
        </w:rPr>
        <w:t>via</w:t>
      </w:r>
      <w:r>
        <w:rPr>
          <w:rFonts w:ascii="Century"/>
          <w:spacing w:val="-10"/>
        </w:rPr>
        <w:t xml:space="preserve"> </w:t>
      </w:r>
      <w:r>
        <w:rPr>
          <w:rFonts w:ascii="Century"/>
          <w:spacing w:val="-4"/>
        </w:rPr>
        <w:t>property</w:t>
      </w:r>
      <w:r>
        <w:rPr>
          <w:rFonts w:ascii="Century"/>
          <w:spacing w:val="-10"/>
        </w:rPr>
        <w:t xml:space="preserve"> </w:t>
      </w:r>
      <w:r>
        <w:rPr>
          <w:rFonts w:ascii="Century"/>
          <w:spacing w:val="-4"/>
        </w:rPr>
        <w:t>taxes.</w:t>
      </w:r>
      <w:r>
        <w:rPr>
          <w:rFonts w:ascii="Century"/>
          <w:spacing w:val="18"/>
        </w:rPr>
        <w:t xml:space="preserve"> </w:t>
      </w:r>
      <w:r>
        <w:rPr>
          <w:rFonts w:ascii="Century"/>
          <w:spacing w:val="-4"/>
        </w:rPr>
        <w:t>We</w:t>
      </w:r>
      <w:r>
        <w:rPr>
          <w:rFonts w:ascii="Century"/>
          <w:spacing w:val="-10"/>
        </w:rPr>
        <w:t xml:space="preserve"> </w:t>
      </w:r>
      <w:r>
        <w:rPr>
          <w:rFonts w:ascii="Century"/>
          <w:spacing w:val="-4"/>
        </w:rPr>
        <w:t>compare</w:t>
      </w:r>
      <w:r>
        <w:rPr>
          <w:rFonts w:ascii="Century"/>
          <w:spacing w:val="-10"/>
        </w:rPr>
        <w:t xml:space="preserve"> </w:t>
      </w:r>
      <w:r>
        <w:rPr>
          <w:rFonts w:ascii="Century"/>
          <w:spacing w:val="-4"/>
        </w:rPr>
        <w:t>housing</w:t>
      </w:r>
      <w:r>
        <w:rPr>
          <w:rFonts w:ascii="Century"/>
          <w:spacing w:val="-10"/>
        </w:rPr>
        <w:t xml:space="preserve"> </w:t>
      </w:r>
      <w:r>
        <w:rPr>
          <w:rFonts w:ascii="Century"/>
          <w:spacing w:val="-4"/>
        </w:rPr>
        <w:t>sale</w:t>
      </w:r>
      <w:r>
        <w:rPr>
          <w:rFonts w:ascii="Century"/>
          <w:spacing w:val="-10"/>
        </w:rPr>
        <w:t xml:space="preserve"> </w:t>
      </w:r>
      <w:r>
        <w:rPr>
          <w:rFonts w:ascii="Century"/>
          <w:spacing w:val="-4"/>
        </w:rPr>
        <w:t xml:space="preserve">prices </w:t>
      </w:r>
      <w:r>
        <w:rPr>
          <w:rFonts w:ascii="Century"/>
          <w:w w:val="90"/>
        </w:rPr>
        <w:t xml:space="preserve">between similar areas that narrowly pass or fail road property tax levies and use </w:t>
      </w:r>
      <w:proofErr w:type="spellStart"/>
      <w:r>
        <w:rPr>
          <w:rFonts w:ascii="Century"/>
          <w:w w:val="90"/>
        </w:rPr>
        <w:t>satel</w:t>
      </w:r>
      <w:proofErr w:type="spellEnd"/>
      <w:r>
        <w:rPr>
          <w:rFonts w:ascii="Century"/>
          <w:w w:val="90"/>
        </w:rPr>
        <w:t xml:space="preserve">- lite images to fine-tune an Artificial Intelligence (AI) model for classifying road quality. </w:t>
      </w:r>
      <w:r>
        <w:rPr>
          <w:rFonts w:ascii="Century"/>
          <w:spacing w:val="-2"/>
        </w:rPr>
        <w:t>Our</w:t>
      </w:r>
      <w:r>
        <w:rPr>
          <w:rFonts w:ascii="Century"/>
          <w:spacing w:val="-12"/>
        </w:rPr>
        <w:t xml:space="preserve"> </w:t>
      </w:r>
      <w:r>
        <w:rPr>
          <w:rFonts w:ascii="Century"/>
          <w:spacing w:val="-2"/>
        </w:rPr>
        <w:t>results</w:t>
      </w:r>
      <w:r>
        <w:rPr>
          <w:rFonts w:ascii="Century"/>
          <w:spacing w:val="-12"/>
        </w:rPr>
        <w:t xml:space="preserve"> </w:t>
      </w:r>
      <w:r>
        <w:rPr>
          <w:rFonts w:ascii="Century"/>
          <w:spacing w:val="-2"/>
        </w:rPr>
        <w:t>show</w:t>
      </w:r>
      <w:r>
        <w:rPr>
          <w:rFonts w:ascii="Century"/>
          <w:spacing w:val="-12"/>
        </w:rPr>
        <w:t xml:space="preserve"> </w:t>
      </w:r>
      <w:r>
        <w:rPr>
          <w:rFonts w:ascii="Century"/>
          <w:spacing w:val="-2"/>
        </w:rPr>
        <w:t>that</w:t>
      </w:r>
      <w:r>
        <w:rPr>
          <w:rFonts w:ascii="Century"/>
          <w:spacing w:val="-12"/>
        </w:rPr>
        <w:t xml:space="preserve"> </w:t>
      </w:r>
      <w:r>
        <w:rPr>
          <w:rFonts w:ascii="Century"/>
          <w:spacing w:val="-2"/>
        </w:rPr>
        <w:t>local</w:t>
      </w:r>
      <w:r>
        <w:rPr>
          <w:rFonts w:ascii="Century"/>
          <w:spacing w:val="-12"/>
        </w:rPr>
        <w:t xml:space="preserve"> </w:t>
      </w:r>
      <w:r>
        <w:rPr>
          <w:rFonts w:ascii="Century"/>
          <w:spacing w:val="-2"/>
        </w:rPr>
        <w:t>jurisdictions</w:t>
      </w:r>
      <w:r>
        <w:rPr>
          <w:rFonts w:ascii="Century"/>
          <w:spacing w:val="-12"/>
        </w:rPr>
        <w:t xml:space="preserve"> </w:t>
      </w:r>
      <w:r>
        <w:rPr>
          <w:rFonts w:ascii="Century"/>
          <w:spacing w:val="-2"/>
        </w:rPr>
        <w:t>with</w:t>
      </w:r>
      <w:r>
        <w:rPr>
          <w:rFonts w:ascii="Century"/>
          <w:spacing w:val="-12"/>
        </w:rPr>
        <w:t xml:space="preserve"> </w:t>
      </w:r>
      <w:r>
        <w:rPr>
          <w:rFonts w:ascii="Century"/>
          <w:spacing w:val="-2"/>
        </w:rPr>
        <w:t>close</w:t>
      </w:r>
      <w:r>
        <w:rPr>
          <w:rFonts w:ascii="Century"/>
          <w:spacing w:val="-12"/>
        </w:rPr>
        <w:t xml:space="preserve"> </w:t>
      </w:r>
      <w:r>
        <w:rPr>
          <w:rFonts w:ascii="Century"/>
          <w:spacing w:val="-2"/>
        </w:rPr>
        <w:t>elections</w:t>
      </w:r>
      <w:r>
        <w:rPr>
          <w:rFonts w:ascii="Century"/>
          <w:spacing w:val="-12"/>
        </w:rPr>
        <w:t xml:space="preserve"> </w:t>
      </w:r>
      <w:r>
        <w:rPr>
          <w:rFonts w:ascii="Century"/>
          <w:spacing w:val="-2"/>
        </w:rPr>
        <w:t>that</w:t>
      </w:r>
      <w:r>
        <w:rPr>
          <w:rFonts w:ascii="Century"/>
          <w:spacing w:val="-12"/>
        </w:rPr>
        <w:t xml:space="preserve"> </w:t>
      </w:r>
      <w:r>
        <w:rPr>
          <w:rFonts w:ascii="Century"/>
          <w:spacing w:val="-2"/>
        </w:rPr>
        <w:t>decide</w:t>
      </w:r>
      <w:r>
        <w:rPr>
          <w:rFonts w:ascii="Century"/>
          <w:spacing w:val="-12"/>
        </w:rPr>
        <w:t xml:space="preserve"> </w:t>
      </w:r>
      <w:r>
        <w:rPr>
          <w:rFonts w:ascii="Century"/>
          <w:spacing w:val="-2"/>
        </w:rPr>
        <w:t>to</w:t>
      </w:r>
      <w:r>
        <w:rPr>
          <w:rFonts w:ascii="Century"/>
          <w:spacing w:val="-12"/>
        </w:rPr>
        <w:t xml:space="preserve"> </w:t>
      </w:r>
      <w:r>
        <w:rPr>
          <w:rFonts w:ascii="Century"/>
          <w:spacing w:val="-2"/>
        </w:rPr>
        <w:t>cut</w:t>
      </w:r>
      <w:r>
        <w:rPr>
          <w:rFonts w:ascii="Century"/>
          <w:spacing w:val="-12"/>
        </w:rPr>
        <w:t xml:space="preserve"> </w:t>
      </w:r>
      <w:r>
        <w:rPr>
          <w:rFonts w:ascii="Century"/>
          <w:spacing w:val="-2"/>
        </w:rPr>
        <w:t xml:space="preserve">road </w:t>
      </w:r>
      <w:r>
        <w:rPr>
          <w:rFonts w:ascii="Century"/>
          <w:spacing w:val="-6"/>
        </w:rPr>
        <w:t xml:space="preserve">taxes face an average loss of </w:t>
      </w:r>
      <w:r>
        <w:rPr>
          <w:spacing w:val="-6"/>
          <w:sz w:val="21"/>
        </w:rPr>
        <w:t>$</w:t>
      </w:r>
      <w:r>
        <w:rPr>
          <w:rFonts w:ascii="Century"/>
          <w:spacing w:val="-6"/>
        </w:rPr>
        <w:t xml:space="preserve">163,547 (11%) in road maintenance funds, experience a </w:t>
      </w:r>
      <w:r>
        <w:rPr>
          <w:rFonts w:ascii="Century"/>
          <w:spacing w:val="-2"/>
        </w:rPr>
        <w:t>23%</w:t>
      </w:r>
      <w:r>
        <w:rPr>
          <w:rFonts w:ascii="Century"/>
          <w:spacing w:val="-11"/>
        </w:rPr>
        <w:t xml:space="preserve"> </w:t>
      </w:r>
      <w:r>
        <w:rPr>
          <w:rFonts w:ascii="Century"/>
          <w:spacing w:val="-2"/>
        </w:rPr>
        <w:t>decline</w:t>
      </w:r>
      <w:r>
        <w:rPr>
          <w:rFonts w:ascii="Century"/>
          <w:spacing w:val="-11"/>
        </w:rPr>
        <w:t xml:space="preserve"> </w:t>
      </w:r>
      <w:r>
        <w:rPr>
          <w:rFonts w:ascii="Century"/>
          <w:spacing w:val="-2"/>
        </w:rPr>
        <w:t>in</w:t>
      </w:r>
      <w:r>
        <w:rPr>
          <w:rFonts w:ascii="Century"/>
          <w:spacing w:val="-11"/>
        </w:rPr>
        <w:t xml:space="preserve"> </w:t>
      </w:r>
      <w:r>
        <w:rPr>
          <w:rFonts w:ascii="Century"/>
          <w:spacing w:val="-2"/>
        </w:rPr>
        <w:t>road</w:t>
      </w:r>
      <w:r>
        <w:rPr>
          <w:rFonts w:ascii="Century"/>
          <w:spacing w:val="-11"/>
        </w:rPr>
        <w:t xml:space="preserve"> </w:t>
      </w:r>
      <w:r>
        <w:rPr>
          <w:rFonts w:ascii="Century"/>
          <w:spacing w:val="-2"/>
        </w:rPr>
        <w:t>quality,</w:t>
      </w:r>
      <w:r>
        <w:rPr>
          <w:rFonts w:ascii="Century"/>
          <w:spacing w:val="-10"/>
        </w:rPr>
        <w:t xml:space="preserve"> </w:t>
      </w:r>
      <w:r>
        <w:rPr>
          <w:rFonts w:ascii="Century"/>
          <w:spacing w:val="-2"/>
        </w:rPr>
        <w:t>and</w:t>
      </w:r>
      <w:r>
        <w:rPr>
          <w:rFonts w:ascii="Century"/>
          <w:spacing w:val="-11"/>
        </w:rPr>
        <w:t xml:space="preserve"> </w:t>
      </w:r>
      <w:r>
        <w:rPr>
          <w:rFonts w:ascii="Century"/>
          <w:spacing w:val="-2"/>
        </w:rPr>
        <w:t>suffer</w:t>
      </w:r>
      <w:r>
        <w:rPr>
          <w:rFonts w:ascii="Century"/>
          <w:spacing w:val="-11"/>
        </w:rPr>
        <w:t xml:space="preserve"> </w:t>
      </w:r>
      <w:r>
        <w:rPr>
          <w:rFonts w:ascii="Century"/>
          <w:spacing w:val="-2"/>
        </w:rPr>
        <w:t>a</w:t>
      </w:r>
      <w:r>
        <w:rPr>
          <w:rFonts w:ascii="Century"/>
          <w:spacing w:val="-12"/>
        </w:rPr>
        <w:t xml:space="preserve"> </w:t>
      </w:r>
      <w:r>
        <w:rPr>
          <w:spacing w:val="-2"/>
          <w:sz w:val="21"/>
        </w:rPr>
        <w:t>$</w:t>
      </w:r>
      <w:r>
        <w:rPr>
          <w:rFonts w:ascii="Century"/>
          <w:spacing w:val="-2"/>
        </w:rPr>
        <w:t>15,350</w:t>
      </w:r>
      <w:r>
        <w:rPr>
          <w:rFonts w:ascii="Century"/>
          <w:spacing w:val="-11"/>
        </w:rPr>
        <w:t xml:space="preserve"> </w:t>
      </w:r>
      <w:r>
        <w:rPr>
          <w:rFonts w:ascii="Century"/>
          <w:spacing w:val="-2"/>
        </w:rPr>
        <w:t>(9%)</w:t>
      </w:r>
      <w:r>
        <w:rPr>
          <w:rFonts w:ascii="Century"/>
          <w:spacing w:val="-11"/>
        </w:rPr>
        <w:t xml:space="preserve"> </w:t>
      </w:r>
      <w:r>
        <w:rPr>
          <w:rFonts w:ascii="Century"/>
          <w:spacing w:val="-2"/>
        </w:rPr>
        <w:t>drop</w:t>
      </w:r>
      <w:r>
        <w:rPr>
          <w:rFonts w:ascii="Century"/>
          <w:spacing w:val="-11"/>
        </w:rPr>
        <w:t xml:space="preserve"> </w:t>
      </w:r>
      <w:r>
        <w:rPr>
          <w:rFonts w:ascii="Century"/>
          <w:spacing w:val="-2"/>
        </w:rPr>
        <w:t>in</w:t>
      </w:r>
      <w:r>
        <w:rPr>
          <w:rFonts w:ascii="Century"/>
          <w:spacing w:val="-11"/>
        </w:rPr>
        <w:t xml:space="preserve"> </w:t>
      </w:r>
      <w:r>
        <w:rPr>
          <w:rFonts w:ascii="Century"/>
          <w:spacing w:val="-2"/>
        </w:rPr>
        <w:t>house</w:t>
      </w:r>
      <w:r>
        <w:rPr>
          <w:rFonts w:ascii="Century"/>
          <w:spacing w:val="-11"/>
        </w:rPr>
        <w:t xml:space="preserve"> </w:t>
      </w:r>
      <w:r>
        <w:rPr>
          <w:rFonts w:ascii="Century"/>
          <w:spacing w:val="-2"/>
        </w:rPr>
        <w:t>prices</w:t>
      </w:r>
      <w:r>
        <w:rPr>
          <w:rFonts w:ascii="Century"/>
          <w:spacing w:val="-11"/>
        </w:rPr>
        <w:t xml:space="preserve"> </w:t>
      </w:r>
      <w:r>
        <w:rPr>
          <w:rFonts w:ascii="Century"/>
          <w:spacing w:val="-2"/>
        </w:rPr>
        <w:t>over</w:t>
      </w:r>
      <w:r>
        <w:rPr>
          <w:rFonts w:ascii="Century"/>
          <w:spacing w:val="-11"/>
        </w:rPr>
        <w:t xml:space="preserve"> </w:t>
      </w:r>
      <w:r>
        <w:rPr>
          <w:rFonts w:ascii="Century"/>
          <w:spacing w:val="-2"/>
        </w:rPr>
        <w:t xml:space="preserve">the </w:t>
      </w:r>
      <w:r>
        <w:rPr>
          <w:rFonts w:ascii="Century"/>
          <w:w w:val="90"/>
        </w:rPr>
        <w:t>course of 10 years relative to similar areas that renew funding.</w:t>
      </w:r>
      <w:r>
        <w:rPr>
          <w:rFonts w:ascii="Century"/>
        </w:rPr>
        <w:t xml:space="preserve"> </w:t>
      </w:r>
      <w:r>
        <w:rPr>
          <w:rFonts w:ascii="Century"/>
          <w:w w:val="90"/>
        </w:rPr>
        <w:t xml:space="preserve">Heterogeneity analysis </w:t>
      </w:r>
      <w:r>
        <w:rPr>
          <w:rFonts w:ascii="Century"/>
          <w:spacing w:val="-8"/>
        </w:rPr>
        <w:t>reveals</w:t>
      </w:r>
      <w:r>
        <w:rPr>
          <w:rFonts w:ascii="Century"/>
          <w:spacing w:val="-3"/>
        </w:rPr>
        <w:t xml:space="preserve"> </w:t>
      </w:r>
      <w:r>
        <w:rPr>
          <w:rFonts w:ascii="Century"/>
          <w:spacing w:val="-8"/>
        </w:rPr>
        <w:t>a</w:t>
      </w:r>
      <w:r>
        <w:rPr>
          <w:rFonts w:ascii="Century"/>
          <w:spacing w:val="-3"/>
        </w:rPr>
        <w:t xml:space="preserve"> </w:t>
      </w:r>
      <w:r>
        <w:rPr>
          <w:rFonts w:ascii="Century"/>
          <w:spacing w:val="-8"/>
        </w:rPr>
        <w:t>stronger</w:t>
      </w:r>
      <w:r>
        <w:rPr>
          <w:rFonts w:ascii="Century"/>
          <w:spacing w:val="-3"/>
        </w:rPr>
        <w:t xml:space="preserve"> </w:t>
      </w:r>
      <w:r>
        <w:rPr>
          <w:rFonts w:ascii="Century"/>
          <w:spacing w:val="-8"/>
        </w:rPr>
        <w:t>percentage</w:t>
      </w:r>
      <w:r>
        <w:rPr>
          <w:rFonts w:ascii="Century"/>
          <w:spacing w:val="-3"/>
        </w:rPr>
        <w:t xml:space="preserve"> </w:t>
      </w:r>
      <w:r>
        <w:rPr>
          <w:rFonts w:ascii="Century"/>
          <w:spacing w:val="-8"/>
        </w:rPr>
        <w:t>decline</w:t>
      </w:r>
      <w:r>
        <w:rPr>
          <w:rFonts w:ascii="Century"/>
          <w:spacing w:val="-3"/>
        </w:rPr>
        <w:t xml:space="preserve"> </w:t>
      </w:r>
      <w:r>
        <w:rPr>
          <w:rFonts w:ascii="Century"/>
          <w:spacing w:val="-8"/>
        </w:rPr>
        <w:t>in</w:t>
      </w:r>
      <w:r>
        <w:rPr>
          <w:rFonts w:ascii="Century"/>
          <w:spacing w:val="-3"/>
        </w:rPr>
        <w:t xml:space="preserve"> </w:t>
      </w:r>
      <w:r>
        <w:rPr>
          <w:rFonts w:ascii="Century"/>
          <w:spacing w:val="-8"/>
        </w:rPr>
        <w:t>urban</w:t>
      </w:r>
      <w:r>
        <w:rPr>
          <w:rFonts w:ascii="Century"/>
          <w:spacing w:val="-3"/>
        </w:rPr>
        <w:t xml:space="preserve"> </w:t>
      </w:r>
      <w:r>
        <w:rPr>
          <w:rFonts w:ascii="Century"/>
          <w:spacing w:val="-8"/>
        </w:rPr>
        <w:t>areas</w:t>
      </w:r>
      <w:r>
        <w:rPr>
          <w:rFonts w:ascii="Century"/>
          <w:spacing w:val="-3"/>
        </w:rPr>
        <w:t xml:space="preserve"> </w:t>
      </w:r>
      <w:r>
        <w:rPr>
          <w:rFonts w:ascii="Century"/>
          <w:spacing w:val="-8"/>
        </w:rPr>
        <w:t>and</w:t>
      </w:r>
      <w:r>
        <w:rPr>
          <w:rFonts w:ascii="Century"/>
          <w:spacing w:val="-3"/>
        </w:rPr>
        <w:t xml:space="preserve"> </w:t>
      </w:r>
      <w:r>
        <w:rPr>
          <w:rFonts w:ascii="Century"/>
          <w:spacing w:val="-8"/>
        </w:rPr>
        <w:t>for</w:t>
      </w:r>
      <w:r>
        <w:rPr>
          <w:rFonts w:ascii="Century"/>
          <w:spacing w:val="-3"/>
        </w:rPr>
        <w:t xml:space="preserve"> </w:t>
      </w:r>
      <w:r>
        <w:rPr>
          <w:rFonts w:ascii="Century"/>
          <w:spacing w:val="-8"/>
        </w:rPr>
        <w:t>expensive</w:t>
      </w:r>
      <w:r>
        <w:rPr>
          <w:rFonts w:ascii="Century"/>
          <w:spacing w:val="-3"/>
        </w:rPr>
        <w:t xml:space="preserve"> </w:t>
      </w:r>
      <w:r>
        <w:rPr>
          <w:rFonts w:ascii="Century"/>
          <w:spacing w:val="-8"/>
        </w:rPr>
        <w:t>houses</w:t>
      </w:r>
      <w:r>
        <w:rPr>
          <w:rFonts w:ascii="Century"/>
          <w:spacing w:val="-3"/>
        </w:rPr>
        <w:t xml:space="preserve"> </w:t>
      </w:r>
      <w:r>
        <w:rPr>
          <w:rFonts w:ascii="Century"/>
          <w:spacing w:val="-8"/>
        </w:rPr>
        <w:t xml:space="preserve">relative </w:t>
      </w:r>
      <w:r>
        <w:rPr>
          <w:rFonts w:ascii="Century"/>
          <w:spacing w:val="-6"/>
        </w:rPr>
        <w:t>to rural areas and cheaper houses, along</w:t>
      </w:r>
      <w:r>
        <w:rPr>
          <w:rFonts w:ascii="Century"/>
          <w:spacing w:val="-7"/>
        </w:rPr>
        <w:t xml:space="preserve"> </w:t>
      </w:r>
      <w:r>
        <w:rPr>
          <w:rFonts w:ascii="Century"/>
          <w:spacing w:val="-6"/>
        </w:rPr>
        <w:t xml:space="preserve">with evidence for dosage-response for larger </w:t>
      </w:r>
      <w:r>
        <w:rPr>
          <w:rFonts w:ascii="Century"/>
        </w:rPr>
        <w:t>tax cuts.</w:t>
      </w:r>
    </w:p>
    <w:p w14:paraId="2CFEE83C" w14:textId="77777777" w:rsidR="00E56E0E" w:rsidRDefault="00E56E0E">
      <w:pPr>
        <w:pStyle w:val="BodyText"/>
        <w:spacing w:before="77"/>
        <w:rPr>
          <w:rFonts w:ascii="Century"/>
          <w:sz w:val="22"/>
        </w:rPr>
      </w:pPr>
    </w:p>
    <w:p w14:paraId="4A2002F0" w14:textId="77777777" w:rsidR="00E56E0E" w:rsidRDefault="00116C49">
      <w:pPr>
        <w:ind w:left="585"/>
        <w:jc w:val="both"/>
        <w:rPr>
          <w:rFonts w:ascii="Century"/>
        </w:rPr>
      </w:pPr>
      <w:r>
        <w:rPr>
          <w:rFonts w:ascii="Georgia"/>
          <w:b/>
          <w:w w:val="90"/>
        </w:rPr>
        <w:t>Keywords:</w:t>
      </w:r>
      <w:r>
        <w:rPr>
          <w:rFonts w:ascii="Georgia"/>
          <w:b/>
          <w:spacing w:val="59"/>
        </w:rPr>
        <w:t xml:space="preserve"> </w:t>
      </w:r>
      <w:r>
        <w:rPr>
          <w:rFonts w:ascii="Century"/>
          <w:w w:val="90"/>
        </w:rPr>
        <w:t>Road</w:t>
      </w:r>
      <w:r>
        <w:rPr>
          <w:rFonts w:ascii="Century"/>
          <w:spacing w:val="14"/>
        </w:rPr>
        <w:t xml:space="preserve"> </w:t>
      </w:r>
      <w:r>
        <w:rPr>
          <w:rFonts w:ascii="Century"/>
          <w:w w:val="90"/>
        </w:rPr>
        <w:t>Maintenance,</w:t>
      </w:r>
      <w:r>
        <w:rPr>
          <w:rFonts w:ascii="Century"/>
          <w:spacing w:val="18"/>
        </w:rPr>
        <w:t xml:space="preserve"> </w:t>
      </w:r>
      <w:r>
        <w:rPr>
          <w:rFonts w:ascii="Century"/>
          <w:w w:val="90"/>
        </w:rPr>
        <w:t>Local</w:t>
      </w:r>
      <w:r>
        <w:rPr>
          <w:rFonts w:ascii="Century"/>
          <w:spacing w:val="15"/>
        </w:rPr>
        <w:t xml:space="preserve"> </w:t>
      </w:r>
      <w:r>
        <w:rPr>
          <w:rFonts w:ascii="Century"/>
          <w:w w:val="90"/>
        </w:rPr>
        <w:t>Taxation,</w:t>
      </w:r>
      <w:r>
        <w:rPr>
          <w:rFonts w:ascii="Century"/>
          <w:spacing w:val="17"/>
        </w:rPr>
        <w:t xml:space="preserve"> </w:t>
      </w:r>
      <w:r>
        <w:rPr>
          <w:rFonts w:ascii="Century"/>
          <w:w w:val="90"/>
        </w:rPr>
        <w:t>Housing</w:t>
      </w:r>
      <w:r>
        <w:rPr>
          <w:rFonts w:ascii="Century"/>
          <w:spacing w:val="14"/>
        </w:rPr>
        <w:t xml:space="preserve"> </w:t>
      </w:r>
      <w:r>
        <w:rPr>
          <w:rFonts w:ascii="Century"/>
          <w:w w:val="90"/>
        </w:rPr>
        <w:t>values,</w:t>
      </w:r>
      <w:r>
        <w:rPr>
          <w:rFonts w:ascii="Century"/>
          <w:spacing w:val="18"/>
        </w:rPr>
        <w:t xml:space="preserve"> </w:t>
      </w:r>
      <w:r>
        <w:rPr>
          <w:rFonts w:ascii="Century"/>
          <w:w w:val="90"/>
        </w:rPr>
        <w:t>Artificial</w:t>
      </w:r>
      <w:r>
        <w:rPr>
          <w:rFonts w:ascii="Century"/>
          <w:spacing w:val="15"/>
        </w:rPr>
        <w:t xml:space="preserve"> </w:t>
      </w:r>
      <w:r>
        <w:rPr>
          <w:rFonts w:ascii="Century"/>
          <w:spacing w:val="-2"/>
          <w:w w:val="90"/>
        </w:rPr>
        <w:t>Intelligence</w:t>
      </w:r>
    </w:p>
    <w:p w14:paraId="491D936B" w14:textId="77777777" w:rsidR="00E56E0E" w:rsidRDefault="00E56E0E">
      <w:pPr>
        <w:pStyle w:val="BodyText"/>
        <w:spacing w:before="143"/>
        <w:rPr>
          <w:rFonts w:ascii="Century"/>
          <w:sz w:val="22"/>
        </w:rPr>
      </w:pPr>
    </w:p>
    <w:p w14:paraId="0EAD4EBC" w14:textId="77777777" w:rsidR="00E56E0E" w:rsidRDefault="00116C49">
      <w:pPr>
        <w:ind w:left="585"/>
        <w:jc w:val="both"/>
        <w:rPr>
          <w:rFonts w:ascii="Century"/>
        </w:rPr>
      </w:pPr>
      <w:r>
        <w:rPr>
          <w:rFonts w:ascii="Georgia"/>
          <w:b/>
        </w:rPr>
        <w:t>JEL Codes:</w:t>
      </w:r>
      <w:r>
        <w:rPr>
          <w:rFonts w:ascii="Georgia"/>
          <w:b/>
          <w:spacing w:val="9"/>
        </w:rPr>
        <w:t xml:space="preserve"> </w:t>
      </w:r>
      <w:r>
        <w:rPr>
          <w:rFonts w:ascii="Century"/>
        </w:rPr>
        <w:t>R42,</w:t>
      </w:r>
      <w:r>
        <w:rPr>
          <w:rFonts w:ascii="Century"/>
          <w:spacing w:val="-12"/>
        </w:rPr>
        <w:t xml:space="preserve"> </w:t>
      </w:r>
      <w:r>
        <w:rPr>
          <w:rFonts w:ascii="Century"/>
        </w:rPr>
        <w:t>H71,</w:t>
      </w:r>
      <w:r>
        <w:rPr>
          <w:rFonts w:ascii="Century"/>
          <w:spacing w:val="-12"/>
        </w:rPr>
        <w:t xml:space="preserve"> </w:t>
      </w:r>
      <w:r>
        <w:rPr>
          <w:rFonts w:ascii="Century"/>
          <w:spacing w:val="-5"/>
        </w:rPr>
        <w:t>R10</w:t>
      </w:r>
    </w:p>
    <w:p w14:paraId="29B23420" w14:textId="77777777" w:rsidR="00E56E0E" w:rsidRDefault="00E56E0E">
      <w:pPr>
        <w:pStyle w:val="BodyText"/>
        <w:rPr>
          <w:rFonts w:ascii="Century"/>
          <w:sz w:val="20"/>
        </w:rPr>
      </w:pPr>
    </w:p>
    <w:p w14:paraId="34868173" w14:textId="77777777" w:rsidR="00E56E0E" w:rsidRDefault="00116C49">
      <w:pPr>
        <w:pStyle w:val="BodyText"/>
        <w:spacing w:before="196"/>
        <w:rPr>
          <w:rFonts w:ascii="Century"/>
          <w:sz w:val="20"/>
        </w:rPr>
      </w:pPr>
      <w:r>
        <w:rPr>
          <w:rFonts w:ascii="Century"/>
          <w:noProof/>
          <w:sz w:val="20"/>
        </w:rPr>
        <mc:AlternateContent>
          <mc:Choice Requires="wps">
            <w:drawing>
              <wp:anchor distT="0" distB="0" distL="0" distR="0" simplePos="0" relativeHeight="487587840" behindDoc="1" locked="0" layoutInCell="1" allowOverlap="1" wp14:anchorId="69A13BF6" wp14:editId="698648AC">
                <wp:simplePos x="0" y="0"/>
                <wp:positionH relativeFrom="page">
                  <wp:posOffset>914400</wp:posOffset>
                </wp:positionH>
                <wp:positionV relativeFrom="paragraph">
                  <wp:posOffset>292662</wp:posOffset>
                </wp:positionV>
                <wp:extent cx="237744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9594B" id="Graphic 1" o:spid="_x0000_s1026" style="position:absolute;margin-left:1in;margin-top:23.05pt;width:187.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" path="m,l2377401,e" filled="f" strokeweight=".14039mm">
                <v:path arrowok="t"/>
                <w10:wrap type="topAndBottom" anchorx="page"/>
              </v:shape>
            </w:pict>
          </mc:Fallback>
        </mc:AlternateContent>
      </w:r>
    </w:p>
    <w:p w14:paraId="2720D9BE" w14:textId="77777777" w:rsidR="00E56E0E" w:rsidRDefault="00116C49">
      <w:pPr>
        <w:spacing w:before="13" w:line="235" w:lineRule="auto"/>
        <w:ind w:right="1075" w:firstLine="269"/>
        <w:jc w:val="both"/>
        <w:rPr>
          <w:rFonts w:ascii="Century"/>
          <w:sz w:val="20"/>
        </w:rPr>
      </w:pPr>
      <w:r>
        <w:rPr>
          <w:rFonts w:ascii="Ravie"/>
          <w:spacing w:val="-2"/>
          <w:sz w:val="20"/>
          <w:vertAlign w:val="superscript"/>
        </w:rPr>
        <w:t>*</w:t>
      </w:r>
      <w:r>
        <w:rPr>
          <w:rFonts w:ascii="Century"/>
          <w:spacing w:val="-2"/>
          <w:sz w:val="20"/>
        </w:rPr>
        <w:t>Acknowledgements:</w:t>
      </w:r>
      <w:r>
        <w:rPr>
          <w:rFonts w:ascii="Century"/>
          <w:spacing w:val="-12"/>
          <w:sz w:val="20"/>
        </w:rPr>
        <w:t xml:space="preserve"> </w:t>
      </w:r>
      <w:r>
        <w:rPr>
          <w:rFonts w:ascii="Century"/>
          <w:spacing w:val="-2"/>
          <w:sz w:val="20"/>
        </w:rPr>
        <w:t>We</w:t>
      </w:r>
      <w:r>
        <w:rPr>
          <w:rFonts w:ascii="Century"/>
          <w:spacing w:val="-12"/>
          <w:sz w:val="20"/>
        </w:rPr>
        <w:t xml:space="preserve"> </w:t>
      </w:r>
      <w:r>
        <w:rPr>
          <w:rFonts w:ascii="Century"/>
          <w:spacing w:val="-2"/>
          <w:sz w:val="20"/>
        </w:rPr>
        <w:t>are</w:t>
      </w:r>
      <w:r>
        <w:rPr>
          <w:rFonts w:ascii="Century"/>
          <w:spacing w:val="-12"/>
          <w:sz w:val="20"/>
        </w:rPr>
        <w:t xml:space="preserve"> </w:t>
      </w:r>
      <w:r>
        <w:rPr>
          <w:rFonts w:ascii="Century"/>
          <w:spacing w:val="-2"/>
          <w:sz w:val="20"/>
        </w:rPr>
        <w:t>grateful</w:t>
      </w:r>
      <w:r>
        <w:rPr>
          <w:rFonts w:ascii="Century"/>
          <w:spacing w:val="-12"/>
          <w:sz w:val="20"/>
        </w:rPr>
        <w:t xml:space="preserve"> </w:t>
      </w:r>
      <w:r>
        <w:rPr>
          <w:rFonts w:ascii="Century"/>
          <w:spacing w:val="-2"/>
          <w:sz w:val="20"/>
        </w:rPr>
        <w:t>for</w:t>
      </w:r>
      <w:r>
        <w:rPr>
          <w:rFonts w:ascii="Century"/>
          <w:spacing w:val="-12"/>
          <w:sz w:val="20"/>
        </w:rPr>
        <w:t xml:space="preserve"> </w:t>
      </w:r>
      <w:r>
        <w:rPr>
          <w:rFonts w:ascii="Century"/>
          <w:spacing w:val="-2"/>
          <w:sz w:val="20"/>
        </w:rPr>
        <w:t>comments</w:t>
      </w:r>
      <w:r>
        <w:rPr>
          <w:rFonts w:ascii="Century"/>
          <w:spacing w:val="-12"/>
          <w:sz w:val="20"/>
        </w:rPr>
        <w:t xml:space="preserve"> </w:t>
      </w:r>
      <w:r>
        <w:rPr>
          <w:rFonts w:ascii="Century"/>
          <w:spacing w:val="-2"/>
          <w:sz w:val="20"/>
        </w:rPr>
        <w:t>from</w:t>
      </w:r>
      <w:r>
        <w:rPr>
          <w:rFonts w:ascii="Century"/>
          <w:spacing w:val="-12"/>
          <w:sz w:val="20"/>
        </w:rPr>
        <w:t xml:space="preserve"> </w:t>
      </w:r>
      <w:r>
        <w:rPr>
          <w:rFonts w:ascii="Century"/>
          <w:spacing w:val="-2"/>
          <w:sz w:val="20"/>
        </w:rPr>
        <w:t>CK</w:t>
      </w:r>
      <w:r>
        <w:rPr>
          <w:rFonts w:ascii="Century"/>
          <w:spacing w:val="-12"/>
          <w:sz w:val="20"/>
        </w:rPr>
        <w:t xml:space="preserve"> </w:t>
      </w:r>
      <w:r>
        <w:rPr>
          <w:rFonts w:ascii="Century"/>
          <w:spacing w:val="-2"/>
          <w:sz w:val="20"/>
        </w:rPr>
        <w:t>Tang,</w:t>
      </w:r>
      <w:r>
        <w:rPr>
          <w:rFonts w:ascii="Century"/>
          <w:spacing w:val="-12"/>
          <w:sz w:val="20"/>
        </w:rPr>
        <w:t xml:space="preserve"> </w:t>
      </w:r>
      <w:proofErr w:type="spellStart"/>
      <w:r>
        <w:rPr>
          <w:rFonts w:ascii="Century"/>
          <w:spacing w:val="-2"/>
          <w:sz w:val="20"/>
        </w:rPr>
        <w:t>Guoyang</w:t>
      </w:r>
      <w:proofErr w:type="spellEnd"/>
      <w:r>
        <w:rPr>
          <w:rFonts w:ascii="Century"/>
          <w:spacing w:val="-11"/>
          <w:sz w:val="20"/>
        </w:rPr>
        <w:t xml:space="preserve"> </w:t>
      </w:r>
      <w:r>
        <w:rPr>
          <w:rFonts w:ascii="Century"/>
          <w:spacing w:val="-2"/>
          <w:sz w:val="20"/>
        </w:rPr>
        <w:t>Yang,</w:t>
      </w:r>
      <w:r>
        <w:rPr>
          <w:rFonts w:ascii="Century"/>
          <w:spacing w:val="-12"/>
          <w:sz w:val="20"/>
        </w:rPr>
        <w:t xml:space="preserve"> </w:t>
      </w:r>
      <w:r>
        <w:rPr>
          <w:rFonts w:ascii="Century"/>
          <w:spacing w:val="-2"/>
          <w:sz w:val="20"/>
        </w:rPr>
        <w:t>Dan</w:t>
      </w:r>
      <w:r>
        <w:rPr>
          <w:rFonts w:ascii="Century"/>
          <w:spacing w:val="-12"/>
          <w:sz w:val="20"/>
        </w:rPr>
        <w:t xml:space="preserve"> </w:t>
      </w:r>
      <w:r>
        <w:rPr>
          <w:rFonts w:ascii="Century"/>
          <w:spacing w:val="-2"/>
          <w:sz w:val="20"/>
        </w:rPr>
        <w:t>Boles,</w:t>
      </w:r>
      <w:r>
        <w:rPr>
          <w:rFonts w:ascii="Century"/>
          <w:spacing w:val="-12"/>
          <w:sz w:val="20"/>
        </w:rPr>
        <w:t xml:space="preserve"> </w:t>
      </w:r>
      <w:proofErr w:type="spellStart"/>
      <w:r>
        <w:rPr>
          <w:rFonts w:ascii="Century"/>
          <w:spacing w:val="-2"/>
          <w:sz w:val="20"/>
        </w:rPr>
        <w:t>Eunjee</w:t>
      </w:r>
      <w:proofErr w:type="spellEnd"/>
      <w:r>
        <w:rPr>
          <w:rFonts w:ascii="Century"/>
          <w:spacing w:val="-2"/>
          <w:sz w:val="20"/>
        </w:rPr>
        <w:t xml:space="preserve"> </w:t>
      </w:r>
      <w:r>
        <w:rPr>
          <w:rFonts w:ascii="Century"/>
          <w:spacing w:val="-4"/>
          <w:sz w:val="20"/>
        </w:rPr>
        <w:t>Kwon,</w:t>
      </w:r>
      <w:r>
        <w:rPr>
          <w:rFonts w:ascii="Century"/>
          <w:spacing w:val="-8"/>
          <w:sz w:val="20"/>
        </w:rPr>
        <w:t xml:space="preserve"> </w:t>
      </w:r>
      <w:r>
        <w:rPr>
          <w:rFonts w:ascii="Century"/>
          <w:spacing w:val="-4"/>
          <w:sz w:val="20"/>
        </w:rPr>
        <w:t>Gary</w:t>
      </w:r>
      <w:r>
        <w:rPr>
          <w:rFonts w:ascii="Century"/>
          <w:spacing w:val="-8"/>
          <w:sz w:val="20"/>
        </w:rPr>
        <w:t xml:space="preserve"> </w:t>
      </w:r>
      <w:r>
        <w:rPr>
          <w:rFonts w:ascii="Century"/>
          <w:spacing w:val="-4"/>
          <w:sz w:val="20"/>
        </w:rPr>
        <w:t>Painter,</w:t>
      </w:r>
      <w:r>
        <w:rPr>
          <w:rFonts w:ascii="Century"/>
          <w:spacing w:val="-8"/>
          <w:sz w:val="20"/>
        </w:rPr>
        <w:t xml:space="preserve"> </w:t>
      </w:r>
      <w:r>
        <w:rPr>
          <w:rFonts w:ascii="Century"/>
          <w:spacing w:val="-4"/>
          <w:sz w:val="20"/>
        </w:rPr>
        <w:t>Olivier</w:t>
      </w:r>
      <w:r>
        <w:rPr>
          <w:rFonts w:ascii="Century"/>
          <w:spacing w:val="-8"/>
          <w:sz w:val="20"/>
        </w:rPr>
        <w:t xml:space="preserve"> </w:t>
      </w:r>
      <w:r>
        <w:rPr>
          <w:rFonts w:ascii="Century"/>
          <w:spacing w:val="-4"/>
          <w:sz w:val="20"/>
        </w:rPr>
        <w:t>Parent,</w:t>
      </w:r>
      <w:r>
        <w:rPr>
          <w:rFonts w:ascii="Century"/>
          <w:spacing w:val="-8"/>
          <w:sz w:val="20"/>
        </w:rPr>
        <w:t xml:space="preserve"> </w:t>
      </w:r>
      <w:r>
        <w:rPr>
          <w:rFonts w:ascii="Century"/>
          <w:spacing w:val="-4"/>
          <w:sz w:val="20"/>
        </w:rPr>
        <w:t>Jeffrey</w:t>
      </w:r>
      <w:r>
        <w:rPr>
          <w:rFonts w:ascii="Century"/>
          <w:spacing w:val="-8"/>
          <w:sz w:val="20"/>
        </w:rPr>
        <w:t xml:space="preserve"> </w:t>
      </w:r>
      <w:r>
        <w:rPr>
          <w:rFonts w:ascii="Century"/>
          <w:spacing w:val="-4"/>
          <w:sz w:val="20"/>
        </w:rPr>
        <w:t>Mills,</w:t>
      </w:r>
      <w:r>
        <w:rPr>
          <w:rFonts w:ascii="Century"/>
          <w:spacing w:val="-8"/>
          <w:sz w:val="20"/>
        </w:rPr>
        <w:t xml:space="preserve"> </w:t>
      </w:r>
      <w:proofErr w:type="spellStart"/>
      <w:r>
        <w:rPr>
          <w:rFonts w:ascii="Century"/>
          <w:spacing w:val="-4"/>
          <w:sz w:val="20"/>
        </w:rPr>
        <w:t>Nayoung</w:t>
      </w:r>
      <w:proofErr w:type="spellEnd"/>
      <w:r>
        <w:rPr>
          <w:rFonts w:ascii="Century"/>
          <w:spacing w:val="-8"/>
          <w:sz w:val="20"/>
        </w:rPr>
        <w:t xml:space="preserve"> </w:t>
      </w:r>
      <w:r>
        <w:rPr>
          <w:rFonts w:ascii="Century"/>
          <w:spacing w:val="-4"/>
          <w:sz w:val="20"/>
        </w:rPr>
        <w:t>Lee,</w:t>
      </w:r>
      <w:r>
        <w:rPr>
          <w:rFonts w:ascii="Century"/>
          <w:spacing w:val="-8"/>
          <w:sz w:val="20"/>
        </w:rPr>
        <w:t xml:space="preserve"> </w:t>
      </w:r>
      <w:r>
        <w:rPr>
          <w:rFonts w:ascii="Century"/>
          <w:spacing w:val="-4"/>
          <w:sz w:val="20"/>
        </w:rPr>
        <w:t>Matias</w:t>
      </w:r>
      <w:r>
        <w:rPr>
          <w:rFonts w:ascii="Century"/>
          <w:spacing w:val="-8"/>
          <w:sz w:val="20"/>
        </w:rPr>
        <w:t xml:space="preserve"> </w:t>
      </w:r>
      <w:r>
        <w:rPr>
          <w:rFonts w:ascii="Century"/>
          <w:spacing w:val="-4"/>
          <w:sz w:val="20"/>
        </w:rPr>
        <w:t>Cattaneo,</w:t>
      </w:r>
      <w:r>
        <w:rPr>
          <w:rFonts w:ascii="Century"/>
          <w:spacing w:val="-8"/>
          <w:sz w:val="20"/>
        </w:rPr>
        <w:t xml:space="preserve"> </w:t>
      </w:r>
      <w:r>
        <w:rPr>
          <w:rFonts w:ascii="Century"/>
          <w:spacing w:val="-4"/>
          <w:sz w:val="20"/>
        </w:rPr>
        <w:t>and</w:t>
      </w:r>
      <w:r>
        <w:rPr>
          <w:rFonts w:ascii="Century"/>
          <w:spacing w:val="-8"/>
          <w:sz w:val="20"/>
        </w:rPr>
        <w:t xml:space="preserve"> </w:t>
      </w:r>
      <w:r>
        <w:rPr>
          <w:rFonts w:ascii="Century"/>
          <w:spacing w:val="-4"/>
          <w:sz w:val="20"/>
        </w:rPr>
        <w:t>Chris</w:t>
      </w:r>
      <w:r>
        <w:rPr>
          <w:rFonts w:ascii="Century"/>
          <w:spacing w:val="-8"/>
          <w:sz w:val="20"/>
        </w:rPr>
        <w:t xml:space="preserve"> </w:t>
      </w:r>
      <w:r>
        <w:rPr>
          <w:rFonts w:ascii="Century"/>
          <w:spacing w:val="-4"/>
          <w:sz w:val="20"/>
        </w:rPr>
        <w:t>Bollinger,</w:t>
      </w:r>
      <w:r>
        <w:rPr>
          <w:rFonts w:ascii="Century"/>
          <w:spacing w:val="-8"/>
          <w:sz w:val="20"/>
        </w:rPr>
        <w:t xml:space="preserve"> </w:t>
      </w:r>
      <w:r>
        <w:rPr>
          <w:rFonts w:ascii="Century"/>
          <w:spacing w:val="-4"/>
          <w:sz w:val="20"/>
        </w:rPr>
        <w:t xml:space="preserve">to </w:t>
      </w:r>
      <w:r>
        <w:rPr>
          <w:rFonts w:ascii="Century"/>
          <w:spacing w:val="-2"/>
          <w:sz w:val="20"/>
        </w:rPr>
        <w:t>CoreLogic</w:t>
      </w:r>
      <w:r>
        <w:rPr>
          <w:spacing w:val="-12"/>
          <w:sz w:val="21"/>
        </w:rPr>
        <w:t xml:space="preserve"> </w:t>
      </w:r>
      <w:r>
        <w:rPr>
          <w:rFonts w:ascii="Century"/>
          <w:spacing w:val="-2"/>
          <w:sz w:val="20"/>
        </w:rPr>
        <w:t>for</w:t>
      </w:r>
      <w:r>
        <w:rPr>
          <w:rFonts w:ascii="Century"/>
          <w:spacing w:val="-12"/>
          <w:sz w:val="20"/>
        </w:rPr>
        <w:t xml:space="preserve"> </w:t>
      </w:r>
      <w:r>
        <w:rPr>
          <w:rFonts w:ascii="Century"/>
          <w:spacing w:val="-2"/>
          <w:sz w:val="20"/>
        </w:rPr>
        <w:t>leasing</w:t>
      </w:r>
      <w:r>
        <w:rPr>
          <w:rFonts w:ascii="Century"/>
          <w:spacing w:val="-11"/>
          <w:sz w:val="20"/>
        </w:rPr>
        <w:t xml:space="preserve"> </w:t>
      </w:r>
      <w:r>
        <w:rPr>
          <w:rFonts w:ascii="Century"/>
          <w:spacing w:val="-2"/>
          <w:sz w:val="20"/>
        </w:rPr>
        <w:t>us</w:t>
      </w:r>
      <w:r>
        <w:rPr>
          <w:rFonts w:ascii="Century"/>
          <w:spacing w:val="-12"/>
          <w:sz w:val="20"/>
        </w:rPr>
        <w:t xml:space="preserve"> </w:t>
      </w:r>
      <w:r>
        <w:rPr>
          <w:rFonts w:ascii="Century"/>
          <w:spacing w:val="-2"/>
          <w:sz w:val="20"/>
        </w:rPr>
        <w:t>the</w:t>
      </w:r>
      <w:r>
        <w:rPr>
          <w:rFonts w:ascii="Century"/>
          <w:spacing w:val="-12"/>
          <w:sz w:val="20"/>
        </w:rPr>
        <w:t xml:space="preserve"> </w:t>
      </w:r>
      <w:r>
        <w:rPr>
          <w:rFonts w:ascii="Century"/>
          <w:spacing w:val="-2"/>
          <w:sz w:val="20"/>
        </w:rPr>
        <w:t>housing</w:t>
      </w:r>
      <w:r>
        <w:rPr>
          <w:rFonts w:ascii="Century"/>
          <w:spacing w:val="-12"/>
          <w:sz w:val="20"/>
        </w:rPr>
        <w:t xml:space="preserve"> </w:t>
      </w:r>
      <w:r>
        <w:rPr>
          <w:rFonts w:ascii="Century"/>
          <w:spacing w:val="-2"/>
          <w:sz w:val="20"/>
        </w:rPr>
        <w:t>dataset,</w:t>
      </w:r>
      <w:r>
        <w:rPr>
          <w:rFonts w:ascii="Century"/>
          <w:spacing w:val="-12"/>
          <w:sz w:val="20"/>
        </w:rPr>
        <w:t xml:space="preserve"> </w:t>
      </w:r>
      <w:r>
        <w:rPr>
          <w:rFonts w:ascii="Century"/>
          <w:spacing w:val="-2"/>
          <w:sz w:val="20"/>
        </w:rPr>
        <w:t>to</w:t>
      </w:r>
      <w:r>
        <w:rPr>
          <w:rFonts w:ascii="Century"/>
          <w:spacing w:val="-12"/>
          <w:sz w:val="20"/>
        </w:rPr>
        <w:t xml:space="preserve"> </w:t>
      </w:r>
      <w:r>
        <w:rPr>
          <w:rFonts w:ascii="Century"/>
          <w:spacing w:val="-2"/>
          <w:sz w:val="20"/>
        </w:rPr>
        <w:t>Albert</w:t>
      </w:r>
      <w:r>
        <w:rPr>
          <w:rFonts w:ascii="Century"/>
          <w:spacing w:val="-12"/>
          <w:sz w:val="20"/>
        </w:rPr>
        <w:t xml:space="preserve"> </w:t>
      </w:r>
      <w:proofErr w:type="spellStart"/>
      <w:r>
        <w:rPr>
          <w:rFonts w:ascii="Century"/>
          <w:spacing w:val="-2"/>
          <w:sz w:val="20"/>
        </w:rPr>
        <w:t>Saiz</w:t>
      </w:r>
      <w:proofErr w:type="spellEnd"/>
      <w:r>
        <w:rPr>
          <w:rFonts w:ascii="Century"/>
          <w:spacing w:val="-2"/>
          <w:sz w:val="20"/>
        </w:rPr>
        <w:t>,</w:t>
      </w:r>
      <w:r>
        <w:rPr>
          <w:rFonts w:ascii="Century"/>
          <w:spacing w:val="-12"/>
          <w:sz w:val="20"/>
        </w:rPr>
        <w:t xml:space="preserve"> </w:t>
      </w:r>
      <w:r>
        <w:rPr>
          <w:rFonts w:ascii="Century"/>
          <w:spacing w:val="-2"/>
          <w:sz w:val="20"/>
        </w:rPr>
        <w:t>Lu</w:t>
      </w:r>
      <w:r>
        <w:rPr>
          <w:rFonts w:ascii="Century"/>
          <w:spacing w:val="-12"/>
          <w:sz w:val="20"/>
        </w:rPr>
        <w:t xml:space="preserve"> </w:t>
      </w:r>
      <w:r>
        <w:rPr>
          <w:rFonts w:ascii="Century"/>
          <w:spacing w:val="-2"/>
          <w:sz w:val="20"/>
        </w:rPr>
        <w:t>Han,</w:t>
      </w:r>
      <w:r>
        <w:rPr>
          <w:rFonts w:ascii="Century"/>
          <w:spacing w:val="-11"/>
          <w:sz w:val="20"/>
        </w:rPr>
        <w:t xml:space="preserve"> </w:t>
      </w:r>
      <w:proofErr w:type="spellStart"/>
      <w:r>
        <w:rPr>
          <w:rFonts w:ascii="Century"/>
          <w:spacing w:val="-2"/>
          <w:sz w:val="20"/>
        </w:rPr>
        <w:t>Siqi</w:t>
      </w:r>
      <w:proofErr w:type="spellEnd"/>
      <w:r>
        <w:rPr>
          <w:rFonts w:ascii="Century"/>
          <w:spacing w:val="-12"/>
          <w:sz w:val="20"/>
        </w:rPr>
        <w:t xml:space="preserve"> </w:t>
      </w:r>
      <w:r>
        <w:rPr>
          <w:rFonts w:ascii="Century"/>
          <w:spacing w:val="-2"/>
          <w:sz w:val="20"/>
        </w:rPr>
        <w:t>Zheng,</w:t>
      </w:r>
      <w:r>
        <w:rPr>
          <w:rFonts w:ascii="Century"/>
          <w:spacing w:val="-12"/>
          <w:sz w:val="20"/>
        </w:rPr>
        <w:t xml:space="preserve"> </w:t>
      </w:r>
      <w:r>
        <w:rPr>
          <w:rFonts w:ascii="Century"/>
          <w:spacing w:val="-2"/>
          <w:sz w:val="20"/>
        </w:rPr>
        <w:t>David</w:t>
      </w:r>
      <w:r>
        <w:rPr>
          <w:rFonts w:ascii="Century"/>
          <w:spacing w:val="-12"/>
          <w:sz w:val="20"/>
        </w:rPr>
        <w:t xml:space="preserve"> </w:t>
      </w:r>
      <w:proofErr w:type="spellStart"/>
      <w:r>
        <w:rPr>
          <w:rFonts w:ascii="Century"/>
          <w:spacing w:val="-2"/>
          <w:sz w:val="20"/>
        </w:rPr>
        <w:t>Albouy</w:t>
      </w:r>
      <w:proofErr w:type="spellEnd"/>
      <w:r>
        <w:rPr>
          <w:rFonts w:ascii="Century"/>
          <w:spacing w:val="-12"/>
          <w:sz w:val="20"/>
        </w:rPr>
        <w:t xml:space="preserve"> </w:t>
      </w:r>
      <w:r>
        <w:rPr>
          <w:rFonts w:ascii="Century"/>
          <w:spacing w:val="-2"/>
          <w:sz w:val="20"/>
        </w:rPr>
        <w:t>and</w:t>
      </w:r>
      <w:r>
        <w:rPr>
          <w:rFonts w:ascii="Century"/>
          <w:spacing w:val="-12"/>
          <w:sz w:val="20"/>
        </w:rPr>
        <w:t xml:space="preserve"> </w:t>
      </w:r>
      <w:r>
        <w:rPr>
          <w:rFonts w:ascii="Century"/>
          <w:spacing w:val="-2"/>
          <w:sz w:val="20"/>
        </w:rPr>
        <w:t xml:space="preserve">other </w:t>
      </w:r>
      <w:r>
        <w:rPr>
          <w:rFonts w:ascii="Century"/>
          <w:spacing w:val="-8"/>
          <w:sz w:val="20"/>
        </w:rPr>
        <w:t>attendees</w:t>
      </w:r>
      <w:r>
        <w:rPr>
          <w:rFonts w:ascii="Century"/>
          <w:spacing w:val="-1"/>
          <w:sz w:val="20"/>
        </w:rPr>
        <w:t xml:space="preserve"> </w:t>
      </w:r>
      <w:r>
        <w:rPr>
          <w:rFonts w:ascii="Century"/>
          <w:spacing w:val="-8"/>
          <w:sz w:val="20"/>
        </w:rPr>
        <w:t>at</w:t>
      </w:r>
      <w:r>
        <w:rPr>
          <w:rFonts w:ascii="Century"/>
          <w:spacing w:val="-1"/>
          <w:sz w:val="20"/>
        </w:rPr>
        <w:t xml:space="preserve"> </w:t>
      </w:r>
      <w:r>
        <w:rPr>
          <w:rFonts w:ascii="Century"/>
          <w:spacing w:val="-8"/>
          <w:sz w:val="20"/>
        </w:rPr>
        <w:t>AREUEA</w:t>
      </w:r>
      <w:r>
        <w:rPr>
          <w:rFonts w:ascii="Century"/>
          <w:spacing w:val="-1"/>
          <w:sz w:val="20"/>
        </w:rPr>
        <w:t xml:space="preserve"> </w:t>
      </w:r>
      <w:r>
        <w:rPr>
          <w:rFonts w:ascii="Century"/>
          <w:spacing w:val="-8"/>
          <w:sz w:val="20"/>
        </w:rPr>
        <w:t>National</w:t>
      </w:r>
      <w:r>
        <w:rPr>
          <w:rFonts w:ascii="Century"/>
          <w:spacing w:val="-1"/>
          <w:sz w:val="20"/>
        </w:rPr>
        <w:t xml:space="preserve"> </w:t>
      </w:r>
      <w:r>
        <w:rPr>
          <w:rFonts w:ascii="Century"/>
          <w:spacing w:val="-8"/>
          <w:sz w:val="20"/>
        </w:rPr>
        <w:t>Conference</w:t>
      </w:r>
      <w:r>
        <w:rPr>
          <w:rFonts w:ascii="Century"/>
          <w:spacing w:val="-1"/>
          <w:sz w:val="20"/>
        </w:rPr>
        <w:t xml:space="preserve"> </w:t>
      </w:r>
      <w:r>
        <w:rPr>
          <w:rFonts w:ascii="Century"/>
          <w:spacing w:val="-8"/>
          <w:sz w:val="20"/>
        </w:rPr>
        <w:t>for</w:t>
      </w:r>
      <w:r>
        <w:rPr>
          <w:rFonts w:ascii="Century"/>
          <w:spacing w:val="-1"/>
          <w:sz w:val="20"/>
        </w:rPr>
        <w:t xml:space="preserve"> </w:t>
      </w:r>
      <w:r>
        <w:rPr>
          <w:rFonts w:ascii="Century"/>
          <w:spacing w:val="-8"/>
          <w:sz w:val="20"/>
        </w:rPr>
        <w:t>their</w:t>
      </w:r>
      <w:r>
        <w:rPr>
          <w:rFonts w:ascii="Century"/>
          <w:spacing w:val="-1"/>
          <w:sz w:val="20"/>
        </w:rPr>
        <w:t xml:space="preserve"> </w:t>
      </w:r>
      <w:r>
        <w:rPr>
          <w:rFonts w:ascii="Century"/>
          <w:spacing w:val="-8"/>
          <w:sz w:val="20"/>
        </w:rPr>
        <w:t>insightful</w:t>
      </w:r>
      <w:r>
        <w:rPr>
          <w:rFonts w:ascii="Century"/>
          <w:spacing w:val="-1"/>
          <w:sz w:val="20"/>
        </w:rPr>
        <w:t xml:space="preserve"> </w:t>
      </w:r>
      <w:r>
        <w:rPr>
          <w:rFonts w:ascii="Century"/>
          <w:spacing w:val="-8"/>
          <w:sz w:val="20"/>
        </w:rPr>
        <w:t>comments.</w:t>
      </w:r>
      <w:r>
        <w:rPr>
          <w:rFonts w:ascii="Century"/>
          <w:spacing w:val="30"/>
          <w:sz w:val="20"/>
        </w:rPr>
        <w:t xml:space="preserve"> </w:t>
      </w:r>
      <w:r>
        <w:rPr>
          <w:rFonts w:ascii="Century"/>
          <w:spacing w:val="-8"/>
          <w:sz w:val="20"/>
        </w:rPr>
        <w:t>We</w:t>
      </w:r>
      <w:r>
        <w:rPr>
          <w:rFonts w:ascii="Century"/>
          <w:spacing w:val="-1"/>
          <w:sz w:val="20"/>
        </w:rPr>
        <w:t xml:space="preserve"> </w:t>
      </w:r>
      <w:r>
        <w:rPr>
          <w:rFonts w:ascii="Century"/>
          <w:spacing w:val="-8"/>
          <w:sz w:val="20"/>
        </w:rPr>
        <w:t>thank</w:t>
      </w:r>
      <w:r>
        <w:rPr>
          <w:rFonts w:ascii="Century"/>
          <w:spacing w:val="-1"/>
          <w:sz w:val="20"/>
        </w:rPr>
        <w:t xml:space="preserve"> </w:t>
      </w:r>
      <w:r>
        <w:rPr>
          <w:rFonts w:ascii="Century"/>
          <w:spacing w:val="-8"/>
          <w:sz w:val="20"/>
        </w:rPr>
        <w:t>John</w:t>
      </w:r>
      <w:r>
        <w:rPr>
          <w:rFonts w:ascii="Century"/>
          <w:spacing w:val="-1"/>
          <w:sz w:val="20"/>
        </w:rPr>
        <w:t xml:space="preserve"> </w:t>
      </w:r>
      <w:r>
        <w:rPr>
          <w:rFonts w:ascii="Century"/>
          <w:spacing w:val="-8"/>
          <w:sz w:val="20"/>
        </w:rPr>
        <w:t>Schroeder,</w:t>
      </w:r>
      <w:r>
        <w:rPr>
          <w:rFonts w:ascii="Century"/>
          <w:sz w:val="20"/>
        </w:rPr>
        <w:t xml:space="preserve"> </w:t>
      </w:r>
      <w:r>
        <w:rPr>
          <w:rFonts w:ascii="Century"/>
          <w:spacing w:val="-8"/>
          <w:sz w:val="20"/>
        </w:rPr>
        <w:t xml:space="preserve">Public </w:t>
      </w:r>
      <w:r>
        <w:rPr>
          <w:rFonts w:ascii="Century"/>
          <w:spacing w:val="-4"/>
          <w:sz w:val="20"/>
        </w:rPr>
        <w:t>Service</w:t>
      </w:r>
      <w:r>
        <w:rPr>
          <w:rFonts w:ascii="Century"/>
          <w:spacing w:val="-10"/>
          <w:sz w:val="20"/>
        </w:rPr>
        <w:t xml:space="preserve"> </w:t>
      </w:r>
      <w:r>
        <w:rPr>
          <w:rFonts w:ascii="Century"/>
          <w:spacing w:val="-4"/>
          <w:sz w:val="20"/>
        </w:rPr>
        <w:t>Director</w:t>
      </w:r>
      <w:r>
        <w:rPr>
          <w:rFonts w:ascii="Century"/>
          <w:spacing w:val="-10"/>
          <w:sz w:val="20"/>
        </w:rPr>
        <w:t xml:space="preserve"> </w:t>
      </w:r>
      <w:r>
        <w:rPr>
          <w:rFonts w:ascii="Century"/>
          <w:spacing w:val="-4"/>
          <w:sz w:val="20"/>
        </w:rPr>
        <w:t>of</w:t>
      </w:r>
      <w:r>
        <w:rPr>
          <w:rFonts w:ascii="Century"/>
          <w:spacing w:val="-10"/>
          <w:sz w:val="20"/>
        </w:rPr>
        <w:t xml:space="preserve"> </w:t>
      </w:r>
      <w:r>
        <w:rPr>
          <w:rFonts w:ascii="Century"/>
          <w:spacing w:val="-4"/>
          <w:sz w:val="20"/>
        </w:rPr>
        <w:t>Beavercreek</w:t>
      </w:r>
      <w:r>
        <w:rPr>
          <w:rFonts w:ascii="Century"/>
          <w:spacing w:val="-10"/>
          <w:sz w:val="20"/>
        </w:rPr>
        <w:t xml:space="preserve"> </w:t>
      </w:r>
      <w:r>
        <w:rPr>
          <w:rFonts w:ascii="Century"/>
          <w:spacing w:val="-4"/>
          <w:sz w:val="20"/>
        </w:rPr>
        <w:t>township,</w:t>
      </w:r>
      <w:r>
        <w:rPr>
          <w:rFonts w:ascii="Century"/>
          <w:spacing w:val="-10"/>
          <w:sz w:val="20"/>
        </w:rPr>
        <w:t xml:space="preserve"> </w:t>
      </w:r>
      <w:r>
        <w:rPr>
          <w:rFonts w:ascii="Century"/>
          <w:spacing w:val="-4"/>
          <w:sz w:val="20"/>
        </w:rPr>
        <w:t>Ohio,</w:t>
      </w:r>
      <w:r>
        <w:rPr>
          <w:rFonts w:ascii="Century"/>
          <w:spacing w:val="-10"/>
          <w:sz w:val="20"/>
        </w:rPr>
        <w:t xml:space="preserve"> </w:t>
      </w:r>
      <w:r>
        <w:rPr>
          <w:rFonts w:ascii="Century"/>
          <w:spacing w:val="-4"/>
          <w:sz w:val="20"/>
        </w:rPr>
        <w:t>for</w:t>
      </w:r>
      <w:r>
        <w:rPr>
          <w:rFonts w:ascii="Century"/>
          <w:spacing w:val="-10"/>
          <w:sz w:val="20"/>
        </w:rPr>
        <w:t xml:space="preserve"> </w:t>
      </w:r>
      <w:r>
        <w:rPr>
          <w:rFonts w:ascii="Century"/>
          <w:spacing w:val="-4"/>
          <w:sz w:val="20"/>
        </w:rPr>
        <w:t>his</w:t>
      </w:r>
      <w:r>
        <w:rPr>
          <w:rFonts w:ascii="Century"/>
          <w:spacing w:val="-10"/>
          <w:sz w:val="20"/>
        </w:rPr>
        <w:t xml:space="preserve"> </w:t>
      </w:r>
      <w:r>
        <w:rPr>
          <w:rFonts w:ascii="Century"/>
          <w:spacing w:val="-4"/>
          <w:sz w:val="20"/>
        </w:rPr>
        <w:t>insights</w:t>
      </w:r>
      <w:r>
        <w:rPr>
          <w:rFonts w:ascii="Century"/>
          <w:spacing w:val="-10"/>
          <w:sz w:val="20"/>
        </w:rPr>
        <w:t xml:space="preserve"> </w:t>
      </w:r>
      <w:r>
        <w:rPr>
          <w:rFonts w:ascii="Century"/>
          <w:spacing w:val="-4"/>
          <w:sz w:val="20"/>
        </w:rPr>
        <w:t>on</w:t>
      </w:r>
      <w:r>
        <w:rPr>
          <w:rFonts w:ascii="Century"/>
          <w:spacing w:val="-9"/>
          <w:sz w:val="20"/>
        </w:rPr>
        <w:t xml:space="preserve"> </w:t>
      </w:r>
      <w:r>
        <w:rPr>
          <w:rFonts w:ascii="Century"/>
          <w:spacing w:val="-4"/>
          <w:sz w:val="20"/>
        </w:rPr>
        <w:t>funding</w:t>
      </w:r>
      <w:r>
        <w:rPr>
          <w:rFonts w:ascii="Century"/>
          <w:spacing w:val="-10"/>
          <w:sz w:val="20"/>
        </w:rPr>
        <w:t xml:space="preserve"> </w:t>
      </w:r>
      <w:r>
        <w:rPr>
          <w:rFonts w:ascii="Century"/>
          <w:spacing w:val="-4"/>
          <w:sz w:val="20"/>
        </w:rPr>
        <w:t>and</w:t>
      </w:r>
      <w:r>
        <w:rPr>
          <w:rFonts w:ascii="Century"/>
          <w:spacing w:val="-10"/>
          <w:sz w:val="20"/>
        </w:rPr>
        <w:t xml:space="preserve"> </w:t>
      </w:r>
      <w:r>
        <w:rPr>
          <w:rFonts w:ascii="Century"/>
          <w:spacing w:val="-4"/>
          <w:sz w:val="20"/>
        </w:rPr>
        <w:t>maintenance</w:t>
      </w:r>
      <w:r>
        <w:rPr>
          <w:rFonts w:ascii="Century"/>
          <w:spacing w:val="-10"/>
          <w:sz w:val="20"/>
        </w:rPr>
        <w:t xml:space="preserve"> </w:t>
      </w:r>
      <w:r>
        <w:rPr>
          <w:rFonts w:ascii="Century"/>
          <w:spacing w:val="-4"/>
          <w:sz w:val="20"/>
        </w:rPr>
        <w:t>of</w:t>
      </w:r>
      <w:r>
        <w:rPr>
          <w:rFonts w:ascii="Century"/>
          <w:spacing w:val="-10"/>
          <w:sz w:val="20"/>
        </w:rPr>
        <w:t xml:space="preserve"> </w:t>
      </w:r>
      <w:r>
        <w:rPr>
          <w:rFonts w:ascii="Century"/>
          <w:spacing w:val="-4"/>
          <w:sz w:val="20"/>
        </w:rPr>
        <w:t>local</w:t>
      </w:r>
      <w:r>
        <w:rPr>
          <w:rFonts w:ascii="Century"/>
          <w:spacing w:val="-10"/>
          <w:sz w:val="20"/>
        </w:rPr>
        <w:t xml:space="preserve"> </w:t>
      </w:r>
      <w:r>
        <w:rPr>
          <w:rFonts w:ascii="Century"/>
          <w:spacing w:val="-4"/>
          <w:sz w:val="20"/>
        </w:rPr>
        <w:t xml:space="preserve">roads </w:t>
      </w:r>
      <w:r>
        <w:rPr>
          <w:rFonts w:ascii="Century"/>
          <w:sz w:val="20"/>
        </w:rPr>
        <w:t>in Ohio.</w:t>
      </w:r>
    </w:p>
    <w:p w14:paraId="324E1402" w14:textId="77777777" w:rsidR="00E56E0E" w:rsidRDefault="00116C49">
      <w:pPr>
        <w:spacing w:before="6"/>
        <w:ind w:left="277"/>
        <w:jc w:val="both"/>
        <w:rPr>
          <w:rFonts w:ascii="Century"/>
          <w:sz w:val="20"/>
        </w:rPr>
      </w:pPr>
      <w:r>
        <w:rPr>
          <w:rFonts w:ascii="Ravie"/>
          <w:spacing w:val="15"/>
          <w:sz w:val="20"/>
          <w:vertAlign w:val="superscript"/>
        </w:rPr>
        <w:t xml:space="preserve"> </w:t>
      </w:r>
      <w:r>
        <w:rPr>
          <w:rFonts w:ascii="Century"/>
          <w:spacing w:val="-6"/>
          <w:sz w:val="20"/>
        </w:rPr>
        <w:t>Professor,</w:t>
      </w:r>
      <w:r>
        <w:rPr>
          <w:rFonts w:ascii="Century"/>
          <w:spacing w:val="-1"/>
          <w:sz w:val="20"/>
        </w:rPr>
        <w:t xml:space="preserve"> </w:t>
      </w:r>
      <w:r>
        <w:rPr>
          <w:rFonts w:ascii="Century"/>
          <w:spacing w:val="-6"/>
          <w:sz w:val="20"/>
        </w:rPr>
        <w:t>University</w:t>
      </w:r>
      <w:r>
        <w:rPr>
          <w:rFonts w:ascii="Century"/>
          <w:spacing w:val="-1"/>
          <w:sz w:val="20"/>
        </w:rPr>
        <w:t xml:space="preserve"> </w:t>
      </w:r>
      <w:r>
        <w:rPr>
          <w:rFonts w:ascii="Century"/>
          <w:spacing w:val="-6"/>
          <w:sz w:val="20"/>
        </w:rPr>
        <w:t>of</w:t>
      </w:r>
      <w:r>
        <w:rPr>
          <w:rFonts w:ascii="Century"/>
          <w:sz w:val="20"/>
        </w:rPr>
        <w:t xml:space="preserve"> </w:t>
      </w:r>
      <w:r>
        <w:rPr>
          <w:rFonts w:ascii="Century"/>
          <w:spacing w:val="-6"/>
          <w:sz w:val="20"/>
        </w:rPr>
        <w:t>Cincinnati</w:t>
      </w:r>
    </w:p>
    <w:p w14:paraId="78625D3A" w14:textId="24FBE086" w:rsidR="00E56E0E" w:rsidRDefault="00116C49">
      <w:pPr>
        <w:ind w:left="277"/>
        <w:jc w:val="both"/>
        <w:rPr>
          <w:rFonts w:ascii="Century"/>
          <w:sz w:val="20"/>
        </w:rPr>
      </w:pPr>
      <w:r>
        <w:rPr>
          <w:rFonts w:ascii="Ravie"/>
          <w:spacing w:val="17"/>
          <w:sz w:val="20"/>
          <w:vertAlign w:val="superscript"/>
        </w:rPr>
        <w:t xml:space="preserve"> </w:t>
      </w:r>
      <w:r>
        <w:rPr>
          <w:rFonts w:ascii="Century"/>
          <w:spacing w:val="-6"/>
          <w:sz w:val="20"/>
        </w:rPr>
        <w:t>Ph</w:t>
      </w:r>
      <w:r w:rsidR="00BC2D6A">
        <w:rPr>
          <w:rFonts w:ascii="Century"/>
          <w:spacing w:val="-6"/>
          <w:sz w:val="20"/>
        </w:rPr>
        <w:t>.</w:t>
      </w:r>
      <w:r>
        <w:rPr>
          <w:rFonts w:ascii="Century"/>
          <w:spacing w:val="-6"/>
          <w:sz w:val="20"/>
        </w:rPr>
        <w:t>D</w:t>
      </w:r>
      <w:r w:rsidR="00BC2D6A">
        <w:rPr>
          <w:rFonts w:ascii="Century"/>
          <w:spacing w:val="-6"/>
          <w:sz w:val="20"/>
        </w:rPr>
        <w:t>.</w:t>
      </w:r>
      <w:r>
        <w:rPr>
          <w:rFonts w:ascii="Century"/>
          <w:spacing w:val="1"/>
          <w:sz w:val="20"/>
        </w:rPr>
        <w:t xml:space="preserve"> </w:t>
      </w:r>
      <w:r>
        <w:rPr>
          <w:rFonts w:ascii="Century"/>
          <w:spacing w:val="-6"/>
          <w:sz w:val="20"/>
        </w:rPr>
        <w:t>Student,</w:t>
      </w:r>
      <w:r>
        <w:rPr>
          <w:rFonts w:ascii="Century"/>
          <w:spacing w:val="2"/>
          <w:sz w:val="20"/>
        </w:rPr>
        <w:t xml:space="preserve"> </w:t>
      </w:r>
      <w:r>
        <w:rPr>
          <w:rFonts w:ascii="Century"/>
          <w:spacing w:val="-6"/>
          <w:sz w:val="20"/>
        </w:rPr>
        <w:t>University</w:t>
      </w:r>
      <w:r>
        <w:rPr>
          <w:rFonts w:ascii="Century"/>
          <w:spacing w:val="1"/>
          <w:sz w:val="20"/>
        </w:rPr>
        <w:t xml:space="preserve"> </w:t>
      </w:r>
      <w:r>
        <w:rPr>
          <w:rFonts w:ascii="Century"/>
          <w:spacing w:val="-6"/>
          <w:sz w:val="20"/>
        </w:rPr>
        <w:t>of</w:t>
      </w:r>
      <w:r>
        <w:rPr>
          <w:rFonts w:ascii="Century"/>
          <w:spacing w:val="2"/>
          <w:sz w:val="20"/>
        </w:rPr>
        <w:t xml:space="preserve"> </w:t>
      </w:r>
      <w:r>
        <w:rPr>
          <w:rFonts w:ascii="Century"/>
          <w:spacing w:val="-6"/>
          <w:sz w:val="20"/>
        </w:rPr>
        <w:t>Cincinnati.</w:t>
      </w:r>
      <w:r>
        <w:rPr>
          <w:rFonts w:ascii="Century"/>
          <w:spacing w:val="20"/>
          <w:sz w:val="20"/>
        </w:rPr>
        <w:t xml:space="preserve"> </w:t>
      </w:r>
      <w:r>
        <w:rPr>
          <w:rFonts w:ascii="Century"/>
          <w:spacing w:val="-6"/>
          <w:sz w:val="20"/>
        </w:rPr>
        <w:t>Corresponding</w:t>
      </w:r>
      <w:r>
        <w:rPr>
          <w:rFonts w:ascii="Century"/>
          <w:spacing w:val="1"/>
          <w:sz w:val="20"/>
        </w:rPr>
        <w:t xml:space="preserve"> </w:t>
      </w:r>
      <w:r>
        <w:rPr>
          <w:rFonts w:ascii="Century"/>
          <w:spacing w:val="-6"/>
          <w:sz w:val="20"/>
        </w:rPr>
        <w:t>author:</w:t>
      </w:r>
      <w:r>
        <w:rPr>
          <w:rFonts w:ascii="Century"/>
          <w:spacing w:val="19"/>
          <w:sz w:val="20"/>
        </w:rPr>
        <w:t xml:space="preserve"> </w:t>
      </w:r>
      <w:hyperlink r:id="rId7">
        <w:r>
          <w:rPr>
            <w:rFonts w:ascii="Century"/>
            <w:spacing w:val="-6"/>
            <w:sz w:val="20"/>
          </w:rPr>
          <w:t>rawatsa@mail.uc.edu</w:t>
        </w:r>
      </w:hyperlink>
    </w:p>
    <w:p w14:paraId="709F655D" w14:textId="77777777" w:rsidR="00E56E0E" w:rsidRDefault="00E56E0E">
      <w:pPr>
        <w:jc w:val="both"/>
        <w:rPr>
          <w:rFonts w:ascii="Century"/>
          <w:sz w:val="20"/>
        </w:rPr>
        <w:sectPr w:rsidR="00E56E0E">
          <w:type w:val="continuous"/>
          <w:pgSz w:w="12240" w:h="15840"/>
          <w:pgMar w:top="1820" w:right="360" w:bottom="280" w:left="1440" w:header="720" w:footer="720" w:gutter="0"/>
          <w:cols w:space="720"/>
        </w:sectPr>
      </w:pPr>
    </w:p>
    <w:p w14:paraId="2E00A52F" w14:textId="77777777" w:rsidR="00E56E0E" w:rsidRDefault="00116C49">
      <w:pPr>
        <w:pStyle w:val="Heading1"/>
        <w:numPr>
          <w:ilvl w:val="0"/>
          <w:numId w:val="3"/>
        </w:numPr>
        <w:tabs>
          <w:tab w:val="left" w:pos="580"/>
        </w:tabs>
        <w:spacing w:before="27"/>
        <w:ind w:left="580" w:hanging="580"/>
      </w:pPr>
      <w:bookmarkStart w:id="0" w:name="Introduction"/>
      <w:bookmarkEnd w:id="0"/>
      <w:r>
        <w:rPr>
          <w:spacing w:val="-2"/>
        </w:rPr>
        <w:lastRenderedPageBreak/>
        <w:t>Introduction</w:t>
      </w:r>
    </w:p>
    <w:p w14:paraId="69CDD46A" w14:textId="77777777" w:rsidR="00E56E0E" w:rsidRDefault="00E56E0E">
      <w:pPr>
        <w:pStyle w:val="BodyText"/>
        <w:spacing w:before="30"/>
        <w:rPr>
          <w:rFonts w:ascii="Georgia"/>
          <w:b/>
          <w:sz w:val="34"/>
        </w:rPr>
      </w:pPr>
    </w:p>
    <w:p w14:paraId="185AC645" w14:textId="77777777" w:rsidR="00E56E0E" w:rsidRDefault="00116C49">
      <w:pPr>
        <w:pStyle w:val="BodyText"/>
        <w:spacing w:line="415" w:lineRule="auto"/>
        <w:ind w:right="1076"/>
        <w:jc w:val="both"/>
      </w:pPr>
      <w:r>
        <w:rPr>
          <w:w w:val="105"/>
        </w:rPr>
        <w:t xml:space="preserve">Roads are an important form of infrastructure investment that affect firms’ production </w:t>
      </w:r>
      <w:proofErr w:type="spellStart"/>
      <w:r>
        <w:rPr>
          <w:w w:val="105"/>
        </w:rPr>
        <w:t>func</w:t>
      </w:r>
      <w:proofErr w:type="spellEnd"/>
      <w:r>
        <w:rPr>
          <w:w w:val="105"/>
        </w:rPr>
        <w:t xml:space="preserve">- </w:t>
      </w:r>
      <w:proofErr w:type="spellStart"/>
      <w:r>
        <w:rPr>
          <w:w w:val="105"/>
        </w:rPr>
        <w:t>tions</w:t>
      </w:r>
      <w:proofErr w:type="spellEnd"/>
      <w:r>
        <w:rPr>
          <w:w w:val="105"/>
        </w:rPr>
        <w:t xml:space="preserve"> and people’s commuting costs.</w:t>
      </w:r>
      <w:r>
        <w:rPr>
          <w:spacing w:val="40"/>
          <w:w w:val="105"/>
        </w:rPr>
        <w:t xml:space="preserve"> </w:t>
      </w:r>
      <w:r>
        <w:rPr>
          <w:w w:val="105"/>
        </w:rPr>
        <w:t xml:space="preserve">A great deal of existing research has focused on the </w:t>
      </w:r>
      <w:r>
        <w:t xml:space="preserve">effect of new roads on house prices, especially in developing nations, providing valuable policy </w:t>
      </w:r>
      <w:r>
        <w:rPr>
          <w:w w:val="105"/>
        </w:rPr>
        <w:t xml:space="preserve">insights and spurring development initiatives like China’s Belt and Road Initiative </w:t>
      </w:r>
      <w:hyperlink w:anchor="_bookmark69" w:history="1">
        <w:r>
          <w:rPr>
            <w:w w:val="105"/>
          </w:rPr>
          <w:t>(Huang,</w:t>
        </w:r>
      </w:hyperlink>
      <w:r>
        <w:rPr>
          <w:w w:val="105"/>
        </w:rPr>
        <w:t xml:space="preserve"> </w:t>
      </w:r>
      <w:hyperlink w:anchor="_bookmark69" w:history="1">
        <w:r>
          <w:rPr>
            <w:w w:val="105"/>
          </w:rPr>
          <w:t>2016)</w:t>
        </w:r>
      </w:hyperlink>
      <w:r>
        <w:rPr>
          <w:w w:val="105"/>
        </w:rPr>
        <w:t xml:space="preserve"> and India’s Pradhan Mantri Gram </w:t>
      </w:r>
      <w:proofErr w:type="spellStart"/>
      <w:r>
        <w:rPr>
          <w:w w:val="105"/>
        </w:rPr>
        <w:t>Sadak</w:t>
      </w:r>
      <w:proofErr w:type="spellEnd"/>
      <w:r>
        <w:rPr>
          <w:w w:val="105"/>
        </w:rPr>
        <w:t xml:space="preserve"> Yojana </w:t>
      </w:r>
      <w:hyperlink w:anchor="_bookmark43" w:history="1">
        <w:r>
          <w:rPr>
            <w:w w:val="105"/>
          </w:rPr>
          <w:t xml:space="preserve">(Asher and </w:t>
        </w:r>
        <w:proofErr w:type="spellStart"/>
        <w:r>
          <w:rPr>
            <w:w w:val="105"/>
          </w:rPr>
          <w:t>Novosad</w:t>
        </w:r>
        <w:proofErr w:type="spellEnd"/>
        <w:r>
          <w:rPr>
            <w:w w:val="105"/>
          </w:rPr>
          <w:t>,</w:t>
        </w:r>
      </w:hyperlink>
      <w:r>
        <w:rPr>
          <w:w w:val="105"/>
        </w:rPr>
        <w:t xml:space="preserve"> </w:t>
      </w:r>
      <w:hyperlink w:anchor="_bookmark43" w:history="1">
        <w:r>
          <w:rPr>
            <w:w w:val="105"/>
          </w:rPr>
          <w:t>2020).</w:t>
        </w:r>
      </w:hyperlink>
      <w:r>
        <w:rPr>
          <w:spacing w:val="40"/>
          <w:w w:val="105"/>
        </w:rPr>
        <w:t xml:space="preserve"> </w:t>
      </w:r>
      <w:r>
        <w:rPr>
          <w:w w:val="105"/>
        </w:rPr>
        <w:t xml:space="preserve">How- ever, the endogeneity of road place- </w:t>
      </w:r>
      <w:proofErr w:type="spellStart"/>
      <w:r>
        <w:rPr>
          <w:w w:val="105"/>
        </w:rPr>
        <w:t>ment</w:t>
      </w:r>
      <w:proofErr w:type="spellEnd"/>
      <w:r>
        <w:rPr>
          <w:w w:val="105"/>
        </w:rPr>
        <w:t xml:space="preserve"> makes it difficult to identify causal effects.</w:t>
      </w:r>
      <w:r>
        <w:rPr>
          <w:spacing w:val="27"/>
          <w:w w:val="105"/>
        </w:rPr>
        <w:t xml:space="preserve"> </w:t>
      </w:r>
      <w:r>
        <w:rPr>
          <w:w w:val="105"/>
        </w:rPr>
        <w:t xml:space="preserve">In this paper, we avoid endogeneity issues by studying property taxes that fund the maintenance of existing roads and by utilizing a quasi-experimental setting that arises from analyzing close </w:t>
      </w:r>
      <w:r>
        <w:rPr>
          <w:spacing w:val="-2"/>
          <w:w w:val="105"/>
        </w:rPr>
        <w:t>elections.</w:t>
      </w:r>
    </w:p>
    <w:p w14:paraId="558AB6BB" w14:textId="77777777" w:rsidR="00BC2D6A" w:rsidRDefault="00116C49" w:rsidP="00BC2D6A">
      <w:pPr>
        <w:pStyle w:val="BodyText"/>
        <w:spacing w:before="6" w:line="415" w:lineRule="auto"/>
        <w:ind w:right="1075" w:firstLine="351"/>
        <w:jc w:val="both"/>
        <w:rPr>
          <w:spacing w:val="40"/>
          <w:w w:val="105"/>
        </w:rPr>
      </w:pPr>
      <w:r>
        <w:rPr>
          <w:w w:val="105"/>
        </w:rPr>
        <w:t>We establish a novel dataset that allows us to study how changes in local taxes affect local infrastructure maintenance and neighborhood house prices.</w:t>
      </w:r>
      <w:r>
        <w:rPr>
          <w:spacing w:val="40"/>
          <w:w w:val="105"/>
        </w:rPr>
        <w:t xml:space="preserve"> </w:t>
      </w:r>
      <w:r>
        <w:rPr>
          <w:w w:val="105"/>
        </w:rPr>
        <w:t>We match voting data on local</w:t>
      </w:r>
      <w:r>
        <w:rPr>
          <w:spacing w:val="24"/>
          <w:w w:val="105"/>
        </w:rPr>
        <w:t xml:space="preserve"> </w:t>
      </w:r>
      <w:r>
        <w:rPr>
          <w:w w:val="105"/>
        </w:rPr>
        <w:t>road</w:t>
      </w:r>
      <w:r>
        <w:rPr>
          <w:spacing w:val="24"/>
          <w:w w:val="105"/>
        </w:rPr>
        <w:t xml:space="preserve"> </w:t>
      </w:r>
      <w:r>
        <w:rPr>
          <w:w w:val="105"/>
        </w:rPr>
        <w:t>maintenance</w:t>
      </w:r>
      <w:r>
        <w:rPr>
          <w:spacing w:val="24"/>
          <w:w w:val="105"/>
        </w:rPr>
        <w:t xml:space="preserve"> </w:t>
      </w:r>
      <w:r>
        <w:rPr>
          <w:w w:val="105"/>
        </w:rPr>
        <w:t>taxes</w:t>
      </w:r>
      <w:r>
        <w:rPr>
          <w:spacing w:val="24"/>
          <w:w w:val="105"/>
        </w:rPr>
        <w:t xml:space="preserve"> </w:t>
      </w:r>
      <w:r>
        <w:rPr>
          <w:w w:val="105"/>
        </w:rPr>
        <w:t>from</w:t>
      </w:r>
      <w:r w:rsidR="00BC2D6A">
        <w:rPr>
          <w:w w:val="105"/>
        </w:rPr>
        <w:t xml:space="preserve"> the</w:t>
      </w:r>
      <w:r>
        <w:rPr>
          <w:spacing w:val="24"/>
          <w:w w:val="105"/>
        </w:rPr>
        <w:t xml:space="preserve"> </w:t>
      </w:r>
      <w:r>
        <w:rPr>
          <w:w w:val="105"/>
        </w:rPr>
        <w:t>Ohio</w:t>
      </w:r>
      <w:r>
        <w:rPr>
          <w:spacing w:val="24"/>
          <w:w w:val="105"/>
        </w:rPr>
        <w:t xml:space="preserve"> </w:t>
      </w:r>
      <w:r>
        <w:rPr>
          <w:w w:val="105"/>
        </w:rPr>
        <w:t>Secretary</w:t>
      </w:r>
      <w:r>
        <w:rPr>
          <w:spacing w:val="24"/>
          <w:w w:val="105"/>
        </w:rPr>
        <w:t xml:space="preserve"> </w:t>
      </w:r>
      <w:r>
        <w:rPr>
          <w:w w:val="105"/>
        </w:rPr>
        <w:t>of</w:t>
      </w:r>
      <w:r>
        <w:rPr>
          <w:spacing w:val="24"/>
          <w:w w:val="105"/>
        </w:rPr>
        <w:t xml:space="preserve"> </w:t>
      </w:r>
      <w:r>
        <w:rPr>
          <w:w w:val="105"/>
        </w:rPr>
        <w:t>State</w:t>
      </w:r>
      <w:r>
        <w:rPr>
          <w:spacing w:val="24"/>
          <w:w w:val="105"/>
        </w:rPr>
        <w:t xml:space="preserve"> </w:t>
      </w:r>
      <w:r>
        <w:rPr>
          <w:w w:val="105"/>
        </w:rPr>
        <w:t>(OSOS)</w:t>
      </w:r>
      <w:r>
        <w:rPr>
          <w:spacing w:val="24"/>
          <w:w w:val="105"/>
        </w:rPr>
        <w:t xml:space="preserve"> </w:t>
      </w:r>
      <w:r>
        <w:rPr>
          <w:w w:val="105"/>
        </w:rPr>
        <w:t>with</w:t>
      </w:r>
      <w:r>
        <w:rPr>
          <w:spacing w:val="24"/>
          <w:w w:val="105"/>
        </w:rPr>
        <w:t xml:space="preserve"> </w:t>
      </w:r>
      <w:r>
        <w:rPr>
          <w:w w:val="105"/>
        </w:rPr>
        <w:t>financial</w:t>
      </w:r>
      <w:r>
        <w:rPr>
          <w:spacing w:val="24"/>
          <w:w w:val="105"/>
        </w:rPr>
        <w:t xml:space="preserve"> </w:t>
      </w:r>
      <w:r>
        <w:rPr>
          <w:w w:val="105"/>
        </w:rPr>
        <w:t>records of</w:t>
      </w:r>
      <w:r>
        <w:rPr>
          <w:spacing w:val="34"/>
          <w:w w:val="105"/>
        </w:rPr>
        <w:t xml:space="preserve"> </w:t>
      </w:r>
      <w:r>
        <w:rPr>
          <w:w w:val="105"/>
        </w:rPr>
        <w:t>cities</w:t>
      </w:r>
      <w:r>
        <w:rPr>
          <w:spacing w:val="34"/>
          <w:w w:val="105"/>
        </w:rPr>
        <w:t xml:space="preserve"> </w:t>
      </w:r>
      <w:r>
        <w:rPr>
          <w:w w:val="105"/>
        </w:rPr>
        <w:t>from</w:t>
      </w:r>
      <w:r>
        <w:rPr>
          <w:spacing w:val="34"/>
          <w:w w:val="105"/>
        </w:rPr>
        <w:t xml:space="preserve"> </w:t>
      </w:r>
      <w:r w:rsidR="00BC2D6A">
        <w:rPr>
          <w:spacing w:val="34"/>
          <w:w w:val="105"/>
        </w:rPr>
        <w:t xml:space="preserve">the </w:t>
      </w:r>
      <w:r>
        <w:rPr>
          <w:w w:val="105"/>
        </w:rPr>
        <w:t>Ohio</w:t>
      </w:r>
      <w:r>
        <w:rPr>
          <w:spacing w:val="34"/>
          <w:w w:val="105"/>
        </w:rPr>
        <w:t xml:space="preserve"> </w:t>
      </w:r>
      <w:r>
        <w:rPr>
          <w:w w:val="105"/>
        </w:rPr>
        <w:t>Auditor</w:t>
      </w:r>
      <w:r>
        <w:rPr>
          <w:spacing w:val="34"/>
          <w:w w:val="105"/>
        </w:rPr>
        <w:t xml:space="preserve"> </w:t>
      </w:r>
      <w:r>
        <w:rPr>
          <w:w w:val="105"/>
        </w:rPr>
        <w:t>of</w:t>
      </w:r>
      <w:r>
        <w:rPr>
          <w:spacing w:val="34"/>
          <w:w w:val="105"/>
        </w:rPr>
        <w:t xml:space="preserve"> </w:t>
      </w:r>
      <w:r>
        <w:rPr>
          <w:w w:val="105"/>
        </w:rPr>
        <w:t>State</w:t>
      </w:r>
      <w:r>
        <w:rPr>
          <w:spacing w:val="34"/>
          <w:w w:val="105"/>
        </w:rPr>
        <w:t xml:space="preserve"> </w:t>
      </w:r>
      <w:r>
        <w:rPr>
          <w:w w:val="105"/>
        </w:rPr>
        <w:t>and</w:t>
      </w:r>
      <w:r>
        <w:rPr>
          <w:spacing w:val="34"/>
          <w:w w:val="105"/>
        </w:rPr>
        <w:t xml:space="preserve"> </w:t>
      </w:r>
      <w:r>
        <w:rPr>
          <w:w w:val="105"/>
        </w:rPr>
        <w:t>property</w:t>
      </w:r>
      <w:r>
        <w:rPr>
          <w:spacing w:val="34"/>
          <w:w w:val="105"/>
        </w:rPr>
        <w:t xml:space="preserve"> </w:t>
      </w:r>
      <w:r>
        <w:rPr>
          <w:w w:val="105"/>
        </w:rPr>
        <w:t>sale</w:t>
      </w:r>
      <w:r>
        <w:rPr>
          <w:spacing w:val="34"/>
          <w:w w:val="105"/>
        </w:rPr>
        <w:t xml:space="preserve"> </w:t>
      </w:r>
      <w:r>
        <w:rPr>
          <w:w w:val="105"/>
        </w:rPr>
        <w:t>prices</w:t>
      </w:r>
      <w:r>
        <w:rPr>
          <w:spacing w:val="34"/>
          <w:w w:val="105"/>
        </w:rPr>
        <w:t xml:space="preserve"> </w:t>
      </w:r>
      <w:r>
        <w:rPr>
          <w:w w:val="105"/>
        </w:rPr>
        <w:t>from</w:t>
      </w:r>
      <w:r>
        <w:rPr>
          <w:spacing w:val="34"/>
          <w:w w:val="105"/>
        </w:rPr>
        <w:t xml:space="preserve"> </w:t>
      </w:r>
      <w:r>
        <w:rPr>
          <w:w w:val="105"/>
        </w:rPr>
        <w:t>CoreLogic.</w:t>
      </w:r>
      <w:r>
        <w:rPr>
          <w:spacing w:val="80"/>
          <w:w w:val="105"/>
        </w:rPr>
        <w:t xml:space="preserve"> </w:t>
      </w:r>
      <w:r>
        <w:rPr>
          <w:w w:val="105"/>
        </w:rPr>
        <w:t>Our</w:t>
      </w:r>
      <w:r>
        <w:rPr>
          <w:spacing w:val="34"/>
          <w:w w:val="105"/>
        </w:rPr>
        <w:t xml:space="preserve"> </w:t>
      </w:r>
      <w:r>
        <w:rPr>
          <w:w w:val="105"/>
        </w:rPr>
        <w:t>data also includes remote sensory data of local roads in Ohio from Google Earth Pro.</w:t>
      </w:r>
      <w:r>
        <w:rPr>
          <w:spacing w:val="40"/>
          <w:w w:val="105"/>
        </w:rPr>
        <w:t xml:space="preserve"> </w:t>
      </w:r>
      <w:r>
        <w:rPr>
          <w:w w:val="105"/>
        </w:rPr>
        <w:t>Using</w:t>
      </w:r>
      <w:r>
        <w:rPr>
          <w:spacing w:val="40"/>
          <w:w w:val="105"/>
        </w:rPr>
        <w:t xml:space="preserve"> </w:t>
      </w:r>
      <w:r>
        <w:rPr>
          <w:w w:val="105"/>
        </w:rPr>
        <w:t xml:space="preserve">these rich data, we first estimate the drop in the maintenance budget for a local government after a tax cut from a failed renewal of road maintenance levy. </w:t>
      </w:r>
      <w:r w:rsidR="00BC2D6A">
        <w:rPr>
          <w:w w:val="105"/>
        </w:rPr>
        <w:t>W</w:t>
      </w:r>
      <w:r>
        <w:rPr>
          <w:w w:val="105"/>
        </w:rPr>
        <w:t xml:space="preserve">e </w:t>
      </w:r>
      <w:r w:rsidR="00BC2D6A">
        <w:rPr>
          <w:w w:val="105"/>
        </w:rPr>
        <w:t xml:space="preserve">then </w:t>
      </w:r>
      <w:r>
        <w:rPr>
          <w:w w:val="105"/>
        </w:rPr>
        <w:t>fine-tune a Vision Transformer (</w:t>
      </w:r>
      <w:proofErr w:type="spellStart"/>
      <w:r>
        <w:rPr>
          <w:w w:val="105"/>
        </w:rPr>
        <w:t>ViT</w:t>
      </w:r>
      <w:proofErr w:type="spellEnd"/>
      <w:r>
        <w:rPr>
          <w:w w:val="105"/>
        </w:rPr>
        <w:t xml:space="preserve">) model using more than 53,000 satellite images from </w:t>
      </w:r>
      <w:hyperlink w:anchor="_bookmark51" w:history="1">
        <w:r>
          <w:rPr>
            <w:w w:val="105"/>
          </w:rPr>
          <w:t>Brewer et al.</w:t>
        </w:r>
      </w:hyperlink>
      <w:r>
        <w:rPr>
          <w:w w:val="105"/>
        </w:rPr>
        <w:t xml:space="preserve"> </w:t>
      </w:r>
      <w:hyperlink w:anchor="_bookmark51" w:history="1">
        <w:r>
          <w:rPr>
            <w:w w:val="105"/>
          </w:rPr>
          <w:t>(2021)</w:t>
        </w:r>
      </w:hyperlink>
      <w:r>
        <w:rPr>
          <w:spacing w:val="33"/>
          <w:w w:val="105"/>
        </w:rPr>
        <w:t xml:space="preserve"> </w:t>
      </w:r>
      <w:r>
        <w:rPr>
          <w:w w:val="105"/>
        </w:rPr>
        <w:t>to</w:t>
      </w:r>
      <w:r>
        <w:rPr>
          <w:spacing w:val="32"/>
          <w:w w:val="105"/>
        </w:rPr>
        <w:t xml:space="preserve"> </w:t>
      </w:r>
      <w:r>
        <w:rPr>
          <w:w w:val="105"/>
        </w:rPr>
        <w:t>predict</w:t>
      </w:r>
      <w:r>
        <w:rPr>
          <w:spacing w:val="33"/>
          <w:w w:val="105"/>
        </w:rPr>
        <w:t xml:space="preserve"> </w:t>
      </w:r>
      <w:r>
        <w:rPr>
          <w:w w:val="105"/>
        </w:rPr>
        <w:t>the</w:t>
      </w:r>
      <w:r>
        <w:rPr>
          <w:spacing w:val="32"/>
          <w:w w:val="105"/>
        </w:rPr>
        <w:t xml:space="preserve"> </w:t>
      </w:r>
      <w:r>
        <w:rPr>
          <w:w w:val="105"/>
        </w:rPr>
        <w:t>subsequent</w:t>
      </w:r>
      <w:r>
        <w:rPr>
          <w:spacing w:val="33"/>
          <w:w w:val="105"/>
        </w:rPr>
        <w:t xml:space="preserve"> </w:t>
      </w:r>
      <w:r>
        <w:rPr>
          <w:w w:val="105"/>
        </w:rPr>
        <w:t>changes</w:t>
      </w:r>
      <w:r>
        <w:rPr>
          <w:spacing w:val="32"/>
          <w:w w:val="105"/>
        </w:rPr>
        <w:t xml:space="preserve"> </w:t>
      </w:r>
      <w:r>
        <w:rPr>
          <w:w w:val="105"/>
        </w:rPr>
        <w:t>in</w:t>
      </w:r>
      <w:r>
        <w:rPr>
          <w:spacing w:val="33"/>
          <w:w w:val="105"/>
        </w:rPr>
        <w:t xml:space="preserve"> </w:t>
      </w:r>
      <w:r>
        <w:rPr>
          <w:w w:val="105"/>
        </w:rPr>
        <w:t>road</w:t>
      </w:r>
      <w:r>
        <w:rPr>
          <w:spacing w:val="33"/>
          <w:w w:val="105"/>
        </w:rPr>
        <w:t xml:space="preserve"> </w:t>
      </w:r>
      <w:r>
        <w:rPr>
          <w:w w:val="105"/>
        </w:rPr>
        <w:t>quality</w:t>
      </w:r>
      <w:r>
        <w:rPr>
          <w:spacing w:val="33"/>
          <w:w w:val="105"/>
        </w:rPr>
        <w:t xml:space="preserve"> </w:t>
      </w:r>
      <w:r>
        <w:rPr>
          <w:w w:val="105"/>
        </w:rPr>
        <w:t>after</w:t>
      </w:r>
      <w:r>
        <w:rPr>
          <w:spacing w:val="33"/>
          <w:w w:val="105"/>
        </w:rPr>
        <w:t xml:space="preserve"> </w:t>
      </w:r>
      <w:r>
        <w:rPr>
          <w:w w:val="105"/>
        </w:rPr>
        <w:t>a</w:t>
      </w:r>
      <w:r>
        <w:rPr>
          <w:spacing w:val="32"/>
          <w:w w:val="105"/>
        </w:rPr>
        <w:t xml:space="preserve"> </w:t>
      </w:r>
      <w:r>
        <w:rPr>
          <w:w w:val="105"/>
        </w:rPr>
        <w:t>tax</w:t>
      </w:r>
      <w:r>
        <w:rPr>
          <w:spacing w:val="33"/>
          <w:w w:val="105"/>
        </w:rPr>
        <w:t xml:space="preserve"> </w:t>
      </w:r>
      <w:r>
        <w:rPr>
          <w:w w:val="105"/>
        </w:rPr>
        <w:t>cut.</w:t>
      </w:r>
      <w:r>
        <w:rPr>
          <w:spacing w:val="80"/>
          <w:w w:val="105"/>
        </w:rPr>
        <w:t xml:space="preserve"> </w:t>
      </w:r>
      <w:r>
        <w:rPr>
          <w:w w:val="105"/>
        </w:rPr>
        <w:t>Finally,</w:t>
      </w:r>
      <w:r>
        <w:rPr>
          <w:spacing w:val="37"/>
          <w:w w:val="105"/>
        </w:rPr>
        <w:t xml:space="preserve"> </w:t>
      </w:r>
      <w:r>
        <w:rPr>
          <w:w w:val="105"/>
        </w:rPr>
        <w:t>we</w:t>
      </w:r>
      <w:r>
        <w:rPr>
          <w:spacing w:val="32"/>
          <w:w w:val="105"/>
        </w:rPr>
        <w:t xml:space="preserve"> </w:t>
      </w:r>
      <w:r>
        <w:rPr>
          <w:w w:val="105"/>
        </w:rPr>
        <w:t>use an Intent to Treat (ITT) Regression Discontinuity (RD) estimator to estimate the effect of cutting local road maintenance taxes on housing prices.</w:t>
      </w:r>
      <w:r>
        <w:rPr>
          <w:spacing w:val="40"/>
          <w:w w:val="105"/>
        </w:rPr>
        <w:t xml:space="preserve"> </w:t>
      </w:r>
      <w:r>
        <w:rPr>
          <w:w w:val="105"/>
        </w:rPr>
        <w:t>Our focus on road maintenance instead</w:t>
      </w:r>
      <w:r>
        <w:rPr>
          <w:spacing w:val="-8"/>
          <w:w w:val="105"/>
        </w:rPr>
        <w:t xml:space="preserve"> </w:t>
      </w:r>
      <w:r>
        <w:rPr>
          <w:w w:val="105"/>
        </w:rPr>
        <w:t>of</w:t>
      </w:r>
      <w:r>
        <w:rPr>
          <w:spacing w:val="-9"/>
          <w:w w:val="105"/>
        </w:rPr>
        <w:t xml:space="preserve"> </w:t>
      </w:r>
      <w:r>
        <w:rPr>
          <w:w w:val="105"/>
        </w:rPr>
        <w:t>new</w:t>
      </w:r>
      <w:r>
        <w:rPr>
          <w:spacing w:val="-9"/>
          <w:w w:val="105"/>
        </w:rPr>
        <w:t xml:space="preserve"> </w:t>
      </w:r>
      <w:r>
        <w:rPr>
          <w:w w:val="105"/>
        </w:rPr>
        <w:t>development,</w:t>
      </w:r>
      <w:r>
        <w:rPr>
          <w:spacing w:val="-7"/>
          <w:w w:val="105"/>
        </w:rPr>
        <w:t xml:space="preserve"> </w:t>
      </w:r>
      <w:r>
        <w:rPr>
          <w:w w:val="105"/>
        </w:rPr>
        <w:t>our</w:t>
      </w:r>
      <w:r>
        <w:rPr>
          <w:spacing w:val="-8"/>
          <w:w w:val="105"/>
        </w:rPr>
        <w:t xml:space="preserve"> </w:t>
      </w:r>
      <w:r>
        <w:rPr>
          <w:w w:val="105"/>
        </w:rPr>
        <w:t>examination</w:t>
      </w:r>
      <w:r>
        <w:rPr>
          <w:spacing w:val="-8"/>
          <w:w w:val="105"/>
        </w:rPr>
        <w:t xml:space="preserve"> </w:t>
      </w:r>
      <w:r>
        <w:rPr>
          <w:w w:val="105"/>
        </w:rPr>
        <w:t>of</w:t>
      </w:r>
      <w:r>
        <w:rPr>
          <w:spacing w:val="-9"/>
          <w:w w:val="105"/>
        </w:rPr>
        <w:t xml:space="preserve"> </w:t>
      </w:r>
      <w:r>
        <w:rPr>
          <w:w w:val="105"/>
        </w:rPr>
        <w:t>a</w:t>
      </w:r>
      <w:r>
        <w:rPr>
          <w:spacing w:val="-9"/>
          <w:w w:val="105"/>
        </w:rPr>
        <w:t xml:space="preserve"> </w:t>
      </w:r>
      <w:r>
        <w:rPr>
          <w:w w:val="105"/>
        </w:rPr>
        <w:t>developed</w:t>
      </w:r>
      <w:r>
        <w:rPr>
          <w:spacing w:val="-8"/>
          <w:w w:val="105"/>
        </w:rPr>
        <w:t xml:space="preserve"> </w:t>
      </w:r>
      <w:r>
        <w:rPr>
          <w:w w:val="105"/>
        </w:rPr>
        <w:t>economy,</w:t>
      </w:r>
      <w:r>
        <w:rPr>
          <w:spacing w:val="-7"/>
          <w:w w:val="105"/>
        </w:rPr>
        <w:t xml:space="preserve"> </w:t>
      </w:r>
      <w:r>
        <w:rPr>
          <w:w w:val="105"/>
        </w:rPr>
        <w:t>and</w:t>
      </w:r>
      <w:r>
        <w:rPr>
          <w:spacing w:val="-9"/>
          <w:w w:val="105"/>
        </w:rPr>
        <w:t xml:space="preserve"> </w:t>
      </w:r>
      <w:r>
        <w:rPr>
          <w:w w:val="105"/>
        </w:rPr>
        <w:t>our</w:t>
      </w:r>
      <w:r>
        <w:rPr>
          <w:spacing w:val="-8"/>
          <w:w w:val="105"/>
        </w:rPr>
        <w:t xml:space="preserve"> </w:t>
      </w:r>
      <w:r>
        <w:rPr>
          <w:w w:val="105"/>
        </w:rPr>
        <w:t>use</w:t>
      </w:r>
      <w:r>
        <w:rPr>
          <w:spacing w:val="-9"/>
          <w:w w:val="105"/>
        </w:rPr>
        <w:t xml:space="preserve"> </w:t>
      </w:r>
      <w:r>
        <w:rPr>
          <w:w w:val="105"/>
        </w:rPr>
        <w:t>of</w:t>
      </w:r>
      <w:r>
        <w:rPr>
          <w:spacing w:val="-9"/>
          <w:w w:val="105"/>
        </w:rPr>
        <w:t xml:space="preserve"> </w:t>
      </w:r>
      <w:r>
        <w:rPr>
          <w:w w:val="105"/>
        </w:rPr>
        <w:t>Vision Transformer (</w:t>
      </w:r>
      <w:proofErr w:type="spellStart"/>
      <w:r>
        <w:rPr>
          <w:w w:val="105"/>
        </w:rPr>
        <w:t>ViT</w:t>
      </w:r>
      <w:proofErr w:type="spellEnd"/>
      <w:r>
        <w:rPr>
          <w:w w:val="105"/>
        </w:rPr>
        <w:t>) model to measure a change in road quality distinguish our study from</w:t>
      </w:r>
      <w:r>
        <w:rPr>
          <w:spacing w:val="80"/>
          <w:w w:val="105"/>
        </w:rPr>
        <w:t xml:space="preserve"> </w:t>
      </w:r>
      <w:r>
        <w:rPr>
          <w:w w:val="105"/>
        </w:rPr>
        <w:t>the existing literature.</w:t>
      </w:r>
      <w:r>
        <w:rPr>
          <w:spacing w:val="40"/>
          <w:w w:val="105"/>
        </w:rPr>
        <w:t xml:space="preserve"> </w:t>
      </w:r>
    </w:p>
    <w:p w14:paraId="3C38F51E" w14:textId="408BFD8C" w:rsidR="00E56E0E" w:rsidRDefault="00116C49" w:rsidP="00BC2D6A">
      <w:pPr>
        <w:pStyle w:val="BodyText"/>
        <w:spacing w:before="6" w:line="415" w:lineRule="auto"/>
        <w:ind w:right="1075" w:firstLine="351"/>
        <w:jc w:val="both"/>
      </w:pPr>
      <w:r>
        <w:rPr>
          <w:w w:val="105"/>
        </w:rPr>
        <w:t>Our results reveal that when a city cuts its renewal road taxes, it experiences</w:t>
      </w:r>
      <w:r>
        <w:rPr>
          <w:spacing w:val="-8"/>
          <w:w w:val="105"/>
        </w:rPr>
        <w:t xml:space="preserve"> </w:t>
      </w:r>
      <w:r>
        <w:rPr>
          <w:w w:val="105"/>
        </w:rPr>
        <w:t>an</w:t>
      </w:r>
      <w:r>
        <w:rPr>
          <w:spacing w:val="-8"/>
          <w:w w:val="105"/>
        </w:rPr>
        <w:t xml:space="preserve"> </w:t>
      </w:r>
      <w:r>
        <w:rPr>
          <w:w w:val="105"/>
        </w:rPr>
        <w:t>11%</w:t>
      </w:r>
      <w:r>
        <w:rPr>
          <w:spacing w:val="-8"/>
          <w:w w:val="105"/>
        </w:rPr>
        <w:t xml:space="preserve"> </w:t>
      </w:r>
      <w:r>
        <w:rPr>
          <w:w w:val="105"/>
        </w:rPr>
        <w:t>loss</w:t>
      </w:r>
      <w:r>
        <w:rPr>
          <w:spacing w:val="-8"/>
          <w:w w:val="105"/>
        </w:rPr>
        <w:t xml:space="preserve"> </w:t>
      </w:r>
      <w:r>
        <w:rPr>
          <w:w w:val="105"/>
        </w:rPr>
        <w:t>in</w:t>
      </w:r>
      <w:r>
        <w:rPr>
          <w:spacing w:val="-8"/>
          <w:w w:val="105"/>
        </w:rPr>
        <w:t xml:space="preserve"> </w:t>
      </w:r>
      <w:r>
        <w:rPr>
          <w:w w:val="105"/>
        </w:rPr>
        <w:t>maintenance</w:t>
      </w:r>
      <w:r>
        <w:rPr>
          <w:spacing w:val="-8"/>
          <w:w w:val="105"/>
        </w:rPr>
        <w:t xml:space="preserve"> </w:t>
      </w:r>
      <w:r>
        <w:rPr>
          <w:w w:val="105"/>
        </w:rPr>
        <w:t>funds,</w:t>
      </w:r>
      <w:r>
        <w:rPr>
          <w:spacing w:val="-6"/>
          <w:w w:val="105"/>
        </w:rPr>
        <w:t xml:space="preserve"> </w:t>
      </w:r>
      <w:r>
        <w:rPr>
          <w:w w:val="105"/>
        </w:rPr>
        <w:t>its</w:t>
      </w:r>
      <w:r>
        <w:rPr>
          <w:spacing w:val="-8"/>
          <w:w w:val="105"/>
        </w:rPr>
        <w:t xml:space="preserve"> </w:t>
      </w:r>
      <w:r>
        <w:rPr>
          <w:w w:val="105"/>
        </w:rPr>
        <w:t>road</w:t>
      </w:r>
      <w:r>
        <w:rPr>
          <w:spacing w:val="-8"/>
          <w:w w:val="105"/>
        </w:rPr>
        <w:t xml:space="preserve"> </w:t>
      </w:r>
      <w:r>
        <w:rPr>
          <w:w w:val="105"/>
        </w:rPr>
        <w:t>quality</w:t>
      </w:r>
      <w:r>
        <w:rPr>
          <w:spacing w:val="-8"/>
          <w:w w:val="105"/>
        </w:rPr>
        <w:t xml:space="preserve"> </w:t>
      </w:r>
      <w:r>
        <w:rPr>
          <w:w w:val="105"/>
        </w:rPr>
        <w:t>declines</w:t>
      </w:r>
      <w:r>
        <w:rPr>
          <w:spacing w:val="-8"/>
          <w:w w:val="105"/>
        </w:rPr>
        <w:t xml:space="preserve"> </w:t>
      </w:r>
      <w:r>
        <w:rPr>
          <w:w w:val="105"/>
        </w:rPr>
        <w:t>by</w:t>
      </w:r>
      <w:r>
        <w:rPr>
          <w:spacing w:val="-8"/>
          <w:w w:val="105"/>
        </w:rPr>
        <w:t xml:space="preserve"> </w:t>
      </w:r>
      <w:r>
        <w:rPr>
          <w:w w:val="105"/>
        </w:rPr>
        <w:t>23%</w:t>
      </w:r>
      <w:r>
        <w:rPr>
          <w:spacing w:val="-8"/>
          <w:w w:val="105"/>
        </w:rPr>
        <w:t xml:space="preserve"> </w:t>
      </w:r>
      <w:r>
        <w:rPr>
          <w:w w:val="105"/>
        </w:rPr>
        <w:t>and</w:t>
      </w:r>
      <w:r>
        <w:rPr>
          <w:spacing w:val="-8"/>
          <w:w w:val="105"/>
        </w:rPr>
        <w:t xml:space="preserve"> </w:t>
      </w:r>
      <w:r>
        <w:rPr>
          <w:w w:val="105"/>
        </w:rPr>
        <w:t>its</w:t>
      </w:r>
      <w:r>
        <w:rPr>
          <w:spacing w:val="-8"/>
          <w:w w:val="105"/>
        </w:rPr>
        <w:t xml:space="preserve"> </w:t>
      </w:r>
      <w:r>
        <w:rPr>
          <w:w w:val="105"/>
        </w:rPr>
        <w:t>house prices</w:t>
      </w:r>
      <w:r>
        <w:rPr>
          <w:spacing w:val="-5"/>
          <w:w w:val="105"/>
        </w:rPr>
        <w:t xml:space="preserve"> </w:t>
      </w:r>
      <w:r>
        <w:rPr>
          <w:w w:val="105"/>
        </w:rPr>
        <w:t>decrease</w:t>
      </w:r>
      <w:r>
        <w:rPr>
          <w:spacing w:val="-5"/>
          <w:w w:val="105"/>
        </w:rPr>
        <w:t xml:space="preserve"> </w:t>
      </w:r>
      <w:r>
        <w:rPr>
          <w:w w:val="105"/>
        </w:rPr>
        <w:t>by</w:t>
      </w:r>
      <w:r>
        <w:rPr>
          <w:spacing w:val="-4"/>
          <w:w w:val="105"/>
        </w:rPr>
        <w:t xml:space="preserve"> </w:t>
      </w:r>
      <w:r>
        <w:rPr>
          <w:w w:val="105"/>
        </w:rPr>
        <w:t>around</w:t>
      </w:r>
      <w:r>
        <w:rPr>
          <w:spacing w:val="-4"/>
          <w:w w:val="105"/>
        </w:rPr>
        <w:t xml:space="preserve"> </w:t>
      </w:r>
      <w:r>
        <w:rPr>
          <w:rFonts w:ascii="Centaur"/>
          <w:w w:val="105"/>
          <w:sz w:val="25"/>
        </w:rPr>
        <w:t>$</w:t>
      </w:r>
      <w:r>
        <w:rPr>
          <w:w w:val="105"/>
        </w:rPr>
        <w:t>15,350</w:t>
      </w:r>
      <w:r>
        <w:rPr>
          <w:spacing w:val="-4"/>
          <w:w w:val="105"/>
        </w:rPr>
        <w:t xml:space="preserve"> </w:t>
      </w:r>
      <w:r>
        <w:rPr>
          <w:w w:val="105"/>
        </w:rPr>
        <w:t>(9%),</w:t>
      </w:r>
      <w:r>
        <w:rPr>
          <w:spacing w:val="-2"/>
          <w:w w:val="105"/>
        </w:rPr>
        <w:t xml:space="preserve"> </w:t>
      </w:r>
      <w:r>
        <w:rPr>
          <w:w w:val="105"/>
        </w:rPr>
        <w:t>with</w:t>
      </w:r>
      <w:r>
        <w:rPr>
          <w:spacing w:val="-5"/>
          <w:w w:val="105"/>
        </w:rPr>
        <w:t xml:space="preserve"> </w:t>
      </w:r>
      <w:r>
        <w:rPr>
          <w:w w:val="105"/>
        </w:rPr>
        <w:t>the</w:t>
      </w:r>
      <w:r>
        <w:rPr>
          <w:spacing w:val="-4"/>
          <w:w w:val="105"/>
        </w:rPr>
        <w:t xml:space="preserve"> </w:t>
      </w:r>
      <w:r>
        <w:rPr>
          <w:w w:val="105"/>
        </w:rPr>
        <w:t>effect</w:t>
      </w:r>
      <w:r>
        <w:rPr>
          <w:spacing w:val="-5"/>
          <w:w w:val="105"/>
        </w:rPr>
        <w:t xml:space="preserve"> </w:t>
      </w:r>
      <w:r>
        <w:rPr>
          <w:w w:val="105"/>
        </w:rPr>
        <w:t>starting</w:t>
      </w:r>
      <w:r>
        <w:rPr>
          <w:spacing w:val="-5"/>
          <w:w w:val="105"/>
        </w:rPr>
        <w:t xml:space="preserve"> </w:t>
      </w:r>
      <w:r>
        <w:rPr>
          <w:w w:val="105"/>
        </w:rPr>
        <w:t>four</w:t>
      </w:r>
      <w:r>
        <w:rPr>
          <w:spacing w:val="-4"/>
          <w:w w:val="105"/>
        </w:rPr>
        <w:t xml:space="preserve"> </w:t>
      </w:r>
      <w:r>
        <w:rPr>
          <w:w w:val="105"/>
        </w:rPr>
        <w:t>years</w:t>
      </w:r>
      <w:r>
        <w:rPr>
          <w:spacing w:val="-5"/>
          <w:w w:val="105"/>
        </w:rPr>
        <w:t xml:space="preserve"> </w:t>
      </w:r>
      <w:r>
        <w:rPr>
          <w:w w:val="105"/>
        </w:rPr>
        <w:t>after</w:t>
      </w:r>
      <w:r>
        <w:rPr>
          <w:spacing w:val="-4"/>
          <w:w w:val="105"/>
        </w:rPr>
        <w:t xml:space="preserve"> </w:t>
      </w:r>
      <w:r>
        <w:rPr>
          <w:w w:val="105"/>
        </w:rPr>
        <w:t>the</w:t>
      </w:r>
      <w:r>
        <w:rPr>
          <w:spacing w:val="-5"/>
          <w:w w:val="105"/>
        </w:rPr>
        <w:t xml:space="preserve"> </w:t>
      </w:r>
      <w:r>
        <w:rPr>
          <w:w w:val="105"/>
        </w:rPr>
        <w:t>vote</w:t>
      </w:r>
      <w:r>
        <w:rPr>
          <w:spacing w:val="-4"/>
          <w:w w:val="105"/>
        </w:rPr>
        <w:t xml:space="preserve"> </w:t>
      </w:r>
      <w:r>
        <w:rPr>
          <w:spacing w:val="-5"/>
          <w:w w:val="105"/>
        </w:rPr>
        <w:t>and</w:t>
      </w:r>
      <w:r w:rsidR="00BC2D6A">
        <w:rPr>
          <w:spacing w:val="-5"/>
          <w:w w:val="105"/>
        </w:rPr>
        <w:t xml:space="preserve"> </w:t>
      </w:r>
      <w:r>
        <w:rPr>
          <w:w w:val="105"/>
        </w:rPr>
        <w:t>persisting</w:t>
      </w:r>
      <w:r>
        <w:rPr>
          <w:spacing w:val="11"/>
          <w:w w:val="105"/>
        </w:rPr>
        <w:t xml:space="preserve"> </w:t>
      </w:r>
      <w:r>
        <w:rPr>
          <w:w w:val="105"/>
        </w:rPr>
        <w:t>through</w:t>
      </w:r>
      <w:r>
        <w:rPr>
          <w:spacing w:val="11"/>
          <w:w w:val="105"/>
        </w:rPr>
        <w:t xml:space="preserve"> </w:t>
      </w:r>
      <w:r>
        <w:rPr>
          <w:w w:val="105"/>
        </w:rPr>
        <w:t>several</w:t>
      </w:r>
      <w:r>
        <w:rPr>
          <w:spacing w:val="11"/>
          <w:w w:val="105"/>
        </w:rPr>
        <w:t xml:space="preserve"> </w:t>
      </w:r>
      <w:r>
        <w:rPr>
          <w:w w:val="105"/>
        </w:rPr>
        <w:t>years</w:t>
      </w:r>
      <w:r>
        <w:rPr>
          <w:spacing w:val="10"/>
          <w:w w:val="105"/>
        </w:rPr>
        <w:t xml:space="preserve"> </w:t>
      </w:r>
      <w:r>
        <w:rPr>
          <w:w w:val="105"/>
        </w:rPr>
        <w:t>after</w:t>
      </w:r>
      <w:r>
        <w:rPr>
          <w:spacing w:val="11"/>
          <w:w w:val="105"/>
        </w:rPr>
        <w:t xml:space="preserve"> </w:t>
      </w:r>
      <w:r>
        <w:rPr>
          <w:w w:val="105"/>
        </w:rPr>
        <w:t>the</w:t>
      </w:r>
      <w:r>
        <w:rPr>
          <w:spacing w:val="11"/>
          <w:w w:val="105"/>
        </w:rPr>
        <w:t xml:space="preserve"> </w:t>
      </w:r>
      <w:r>
        <w:rPr>
          <w:w w:val="105"/>
        </w:rPr>
        <w:t>vote.</w:t>
      </w:r>
      <w:r>
        <w:rPr>
          <w:spacing w:val="40"/>
          <w:w w:val="105"/>
        </w:rPr>
        <w:t xml:space="preserve"> </w:t>
      </w:r>
      <w:r>
        <w:rPr>
          <w:w w:val="105"/>
        </w:rPr>
        <w:t>These</w:t>
      </w:r>
      <w:r>
        <w:rPr>
          <w:spacing w:val="11"/>
          <w:w w:val="105"/>
        </w:rPr>
        <w:t xml:space="preserve"> </w:t>
      </w:r>
      <w:r>
        <w:rPr>
          <w:w w:val="105"/>
        </w:rPr>
        <w:t>results</w:t>
      </w:r>
      <w:r>
        <w:rPr>
          <w:spacing w:val="11"/>
          <w:w w:val="105"/>
        </w:rPr>
        <w:t xml:space="preserve"> </w:t>
      </w:r>
      <w:r>
        <w:rPr>
          <w:w w:val="105"/>
        </w:rPr>
        <w:t>are</w:t>
      </w:r>
      <w:r>
        <w:rPr>
          <w:spacing w:val="10"/>
          <w:w w:val="105"/>
        </w:rPr>
        <w:t xml:space="preserve"> </w:t>
      </w:r>
      <w:r>
        <w:rPr>
          <w:w w:val="105"/>
        </w:rPr>
        <w:t>consistent</w:t>
      </w:r>
      <w:r>
        <w:rPr>
          <w:spacing w:val="11"/>
          <w:w w:val="105"/>
        </w:rPr>
        <w:t xml:space="preserve"> </w:t>
      </w:r>
      <w:r>
        <w:rPr>
          <w:w w:val="105"/>
        </w:rPr>
        <w:t>with</w:t>
      </w:r>
      <w:r>
        <w:rPr>
          <w:spacing w:val="11"/>
          <w:w w:val="105"/>
        </w:rPr>
        <w:t xml:space="preserve"> </w:t>
      </w:r>
      <w:r>
        <w:rPr>
          <w:w w:val="105"/>
        </w:rPr>
        <w:t>other</w:t>
      </w:r>
      <w:r>
        <w:rPr>
          <w:spacing w:val="11"/>
          <w:w w:val="105"/>
        </w:rPr>
        <w:t xml:space="preserve"> </w:t>
      </w:r>
      <w:r>
        <w:rPr>
          <w:spacing w:val="-4"/>
          <w:w w:val="105"/>
        </w:rPr>
        <w:t>work</w:t>
      </w:r>
    </w:p>
    <w:p w14:paraId="7020455B" w14:textId="77777777" w:rsidR="00E56E0E" w:rsidRDefault="00E56E0E">
      <w:pPr>
        <w:pStyle w:val="BodyText"/>
        <w:spacing w:line="263" w:lineRule="exact"/>
        <w:jc w:val="both"/>
        <w:sectPr w:rsidR="00E56E0E">
          <w:footerReference w:type="default" r:id="rId8"/>
          <w:pgSz w:w="12240" w:h="15840"/>
          <w:pgMar w:top="1340" w:right="360" w:bottom="940" w:left="1440" w:header="0" w:footer="749" w:gutter="0"/>
          <w:pgNumType w:start="1"/>
          <w:cols w:space="720"/>
        </w:sectPr>
      </w:pPr>
    </w:p>
    <w:p w14:paraId="21119C83" w14:textId="4725D3E3" w:rsidR="00E56E0E" w:rsidRDefault="00116C49">
      <w:pPr>
        <w:pStyle w:val="BodyText"/>
        <w:spacing w:before="35" w:line="415" w:lineRule="auto"/>
        <w:ind w:right="1075"/>
        <w:jc w:val="both"/>
      </w:pPr>
      <w:r>
        <w:lastRenderedPageBreak/>
        <w:t>on impact of roads on house prices.</w:t>
      </w:r>
      <w:r>
        <w:rPr>
          <w:spacing w:val="40"/>
        </w:rPr>
        <w:t xml:space="preserve"> </w:t>
      </w:r>
      <w:r>
        <w:t xml:space="preserve">For instance, </w:t>
      </w:r>
      <w:hyperlink w:anchor="_bookmark66" w:history="1">
        <w:r>
          <w:t>Gonzalez-Navarro and Quintana-</w:t>
        </w:r>
        <w:proofErr w:type="spellStart"/>
        <w:r>
          <w:t>Domeque</w:t>
        </w:r>
        <w:proofErr w:type="spellEnd"/>
      </w:hyperlink>
      <w:r>
        <w:t xml:space="preserve"> </w:t>
      </w:r>
      <w:hyperlink w:anchor="_bookmark66" w:history="1">
        <w:r>
          <w:t>(2016)</w:t>
        </w:r>
      </w:hyperlink>
      <w:r>
        <w:t xml:space="preserve"> find that paving roads in </w:t>
      </w:r>
      <w:proofErr w:type="spellStart"/>
      <w:r>
        <w:t>Acayucan</w:t>
      </w:r>
      <w:proofErr w:type="spellEnd"/>
      <w:r>
        <w:t xml:space="preserve">, Mexico, increases property values by 28%, while </w:t>
      </w:r>
      <w:hyperlink w:anchor="_bookmark82" w:history="1">
        <w:r>
          <w:t>Theisen and Emblem</w:t>
        </w:r>
      </w:hyperlink>
      <w:r>
        <w:t xml:space="preserve"> </w:t>
      </w:r>
      <w:hyperlink w:anchor="_bookmark82" w:history="1">
        <w:r>
          <w:t>(2021)</w:t>
        </w:r>
      </w:hyperlink>
      <w:r>
        <w:t xml:space="preserve"> find </w:t>
      </w:r>
      <w:r w:rsidR="00BC2D6A">
        <w:t xml:space="preserve">a 13% increase in prices from paving roads </w:t>
      </w:r>
      <w:r>
        <w:t xml:space="preserve">in </w:t>
      </w:r>
      <w:r w:rsidR="00BC2D6A">
        <w:t>Norway</w:t>
      </w:r>
      <w:r>
        <w:t>.</w:t>
      </w:r>
      <w:r>
        <w:rPr>
          <w:spacing w:val="40"/>
        </w:rPr>
        <w:t xml:space="preserve"> </w:t>
      </w:r>
      <w:r>
        <w:t xml:space="preserve">Unlike </w:t>
      </w:r>
      <w:hyperlink w:anchor="_bookmark45" w:history="1">
        <w:proofErr w:type="spellStart"/>
        <w:r>
          <w:t>Beenstock</w:t>
        </w:r>
        <w:proofErr w:type="spellEnd"/>
        <w:r>
          <w:t xml:space="preserve">, Feldman and </w:t>
        </w:r>
        <w:proofErr w:type="spellStart"/>
        <w:r>
          <w:t>Felsenstein</w:t>
        </w:r>
        <w:proofErr w:type="spellEnd"/>
      </w:hyperlink>
      <w:r>
        <w:t xml:space="preserve"> </w:t>
      </w:r>
      <w:hyperlink w:anchor="_bookmark45" w:history="1">
        <w:r>
          <w:t>(2016)</w:t>
        </w:r>
      </w:hyperlink>
      <w:r>
        <w:t xml:space="preserve"> and </w:t>
      </w:r>
      <w:hyperlink w:anchor="_bookmark60" w:history="1">
        <w:proofErr w:type="spellStart"/>
        <w:r>
          <w:t>Diao</w:t>
        </w:r>
        <w:proofErr w:type="spellEnd"/>
        <w:r>
          <w:t>, Leonard and Sing</w:t>
        </w:r>
      </w:hyperlink>
      <w:r>
        <w:rPr>
          <w:spacing w:val="40"/>
        </w:rPr>
        <w:t xml:space="preserve"> </w:t>
      </w:r>
      <w:hyperlink w:anchor="_bookmark60" w:history="1">
        <w:r>
          <w:t>(2017),</w:t>
        </w:r>
      </w:hyperlink>
      <w:r>
        <w:t xml:space="preserve"> we do not find anticipation effects but we do find statistically significant effects starting</w:t>
      </w:r>
      <w:r>
        <w:rPr>
          <w:spacing w:val="40"/>
        </w:rPr>
        <w:t xml:space="preserve"> </w:t>
      </w:r>
      <w:r>
        <w:t>in</w:t>
      </w:r>
      <w:r>
        <w:rPr>
          <w:spacing w:val="40"/>
        </w:rPr>
        <w:t xml:space="preserve"> </w:t>
      </w:r>
      <w:r>
        <w:t>the</w:t>
      </w:r>
      <w:r>
        <w:rPr>
          <w:spacing w:val="40"/>
        </w:rPr>
        <w:t xml:space="preserve"> </w:t>
      </w:r>
      <w:r>
        <w:t>fourth</w:t>
      </w:r>
      <w:r>
        <w:rPr>
          <w:spacing w:val="40"/>
        </w:rPr>
        <w:t xml:space="preserve"> </w:t>
      </w:r>
      <w:r>
        <w:t>year</w:t>
      </w:r>
      <w:r>
        <w:rPr>
          <w:spacing w:val="40"/>
        </w:rPr>
        <w:t xml:space="preserve"> </w:t>
      </w:r>
      <w:r>
        <w:t>after</w:t>
      </w:r>
      <w:r>
        <w:rPr>
          <w:spacing w:val="40"/>
        </w:rPr>
        <w:t xml:space="preserve"> </w:t>
      </w:r>
      <w:r>
        <w:t>the</w:t>
      </w:r>
      <w:r>
        <w:rPr>
          <w:spacing w:val="40"/>
        </w:rPr>
        <w:t xml:space="preserve"> </w:t>
      </w:r>
      <w:r>
        <w:t>vote</w:t>
      </w:r>
      <w:r>
        <w:rPr>
          <w:spacing w:val="40"/>
        </w:rPr>
        <w:t xml:space="preserve"> </w:t>
      </w:r>
      <w:r>
        <w:t>and</w:t>
      </w:r>
      <w:r>
        <w:rPr>
          <w:spacing w:val="40"/>
        </w:rPr>
        <w:t xml:space="preserve"> </w:t>
      </w:r>
      <w:r>
        <w:t>continuing</w:t>
      </w:r>
      <w:r>
        <w:rPr>
          <w:spacing w:val="40"/>
        </w:rPr>
        <w:t xml:space="preserve"> </w:t>
      </w:r>
      <w:r>
        <w:t>at</w:t>
      </w:r>
      <w:r>
        <w:rPr>
          <w:spacing w:val="40"/>
        </w:rPr>
        <w:t xml:space="preserve"> </w:t>
      </w:r>
      <w:r>
        <w:t>least</w:t>
      </w:r>
      <w:r>
        <w:rPr>
          <w:spacing w:val="40"/>
        </w:rPr>
        <w:t xml:space="preserve"> </w:t>
      </w:r>
      <w:r>
        <w:t>through</w:t>
      </w:r>
      <w:r>
        <w:rPr>
          <w:spacing w:val="40"/>
        </w:rPr>
        <w:t xml:space="preserve"> </w:t>
      </w:r>
      <w:r>
        <w:t>the</w:t>
      </w:r>
      <w:r>
        <w:rPr>
          <w:spacing w:val="40"/>
        </w:rPr>
        <w:t xml:space="preserve"> </w:t>
      </w:r>
      <w:r>
        <w:t>ninth</w:t>
      </w:r>
      <w:r>
        <w:rPr>
          <w:spacing w:val="40"/>
        </w:rPr>
        <w:t xml:space="preserve"> </w:t>
      </w:r>
      <w:r>
        <w:t>year.</w:t>
      </w:r>
      <w:r>
        <w:rPr>
          <w:spacing w:val="80"/>
          <w:w w:val="150"/>
        </w:rPr>
        <w:t xml:space="preserve"> </w:t>
      </w:r>
      <w:r>
        <w:t>This delayed effect highlights how the consequences of road tax cuts are not immediate but gradually</w:t>
      </w:r>
      <w:r>
        <w:rPr>
          <w:spacing w:val="40"/>
        </w:rPr>
        <w:t xml:space="preserve"> </w:t>
      </w:r>
      <w:r>
        <w:t>accumulate</w:t>
      </w:r>
      <w:r>
        <w:rPr>
          <w:spacing w:val="40"/>
        </w:rPr>
        <w:t xml:space="preserve"> </w:t>
      </w:r>
      <w:r>
        <w:t>as</w:t>
      </w:r>
      <w:r>
        <w:rPr>
          <w:spacing w:val="40"/>
        </w:rPr>
        <w:t xml:space="preserve"> </w:t>
      </w:r>
      <w:r>
        <w:t>funding</w:t>
      </w:r>
      <w:r>
        <w:rPr>
          <w:spacing w:val="40"/>
        </w:rPr>
        <w:t xml:space="preserve"> </w:t>
      </w:r>
      <w:r>
        <w:t>is</w:t>
      </w:r>
      <w:r>
        <w:rPr>
          <w:spacing w:val="40"/>
        </w:rPr>
        <w:t xml:space="preserve"> </w:t>
      </w:r>
      <w:r>
        <w:t>reduced</w:t>
      </w:r>
      <w:r>
        <w:rPr>
          <w:spacing w:val="40"/>
        </w:rPr>
        <w:t xml:space="preserve"> </w:t>
      </w:r>
      <w:r>
        <w:t>and</w:t>
      </w:r>
      <w:r>
        <w:rPr>
          <w:spacing w:val="40"/>
        </w:rPr>
        <w:t xml:space="preserve"> </w:t>
      </w:r>
      <w:r>
        <w:t>roads</w:t>
      </w:r>
      <w:r>
        <w:rPr>
          <w:spacing w:val="40"/>
        </w:rPr>
        <w:t xml:space="preserve"> </w:t>
      </w:r>
      <w:r>
        <w:t>deteriorate</w:t>
      </w:r>
      <w:r w:rsidR="00D0483C">
        <w:t xml:space="preserve">.  The </w:t>
      </w:r>
      <w:r>
        <w:t>effects</w:t>
      </w:r>
      <w:r>
        <w:rPr>
          <w:spacing w:val="40"/>
        </w:rPr>
        <w:t xml:space="preserve"> </w:t>
      </w:r>
      <w:r w:rsidR="00D0483C">
        <w:t>are</w:t>
      </w:r>
      <w:r>
        <w:t xml:space="preserve"> more</w:t>
      </w:r>
      <w:r>
        <w:rPr>
          <w:spacing w:val="40"/>
        </w:rPr>
        <w:t xml:space="preserve"> </w:t>
      </w:r>
      <w:r>
        <w:t>consistent</w:t>
      </w:r>
      <w:r>
        <w:rPr>
          <w:spacing w:val="40"/>
        </w:rPr>
        <w:t xml:space="preserve"> </w:t>
      </w:r>
      <w:r>
        <w:t>for</w:t>
      </w:r>
      <w:r>
        <w:rPr>
          <w:spacing w:val="40"/>
        </w:rPr>
        <w:t xml:space="preserve"> </w:t>
      </w:r>
      <w:r>
        <w:t>urban</w:t>
      </w:r>
      <w:r>
        <w:rPr>
          <w:spacing w:val="40"/>
        </w:rPr>
        <w:t xml:space="preserve"> </w:t>
      </w:r>
      <w:r>
        <w:t>rather</w:t>
      </w:r>
      <w:r>
        <w:rPr>
          <w:spacing w:val="40"/>
        </w:rPr>
        <w:t xml:space="preserve"> </w:t>
      </w:r>
      <w:r>
        <w:t>than</w:t>
      </w:r>
      <w:r>
        <w:rPr>
          <w:spacing w:val="40"/>
        </w:rPr>
        <w:t xml:space="preserve"> </w:t>
      </w:r>
      <w:r>
        <w:t>rural</w:t>
      </w:r>
      <w:r>
        <w:rPr>
          <w:spacing w:val="40"/>
        </w:rPr>
        <w:t xml:space="preserve"> </w:t>
      </w:r>
      <w:r>
        <w:t>areas.</w:t>
      </w:r>
      <w:r>
        <w:rPr>
          <w:spacing w:val="80"/>
        </w:rPr>
        <w:t xml:space="preserve"> </w:t>
      </w:r>
      <w:r>
        <w:t>We</w:t>
      </w:r>
      <w:r>
        <w:rPr>
          <w:spacing w:val="40"/>
        </w:rPr>
        <w:t xml:space="preserve"> </w:t>
      </w:r>
      <w:r>
        <w:t>also</w:t>
      </w:r>
      <w:r>
        <w:rPr>
          <w:spacing w:val="40"/>
        </w:rPr>
        <w:t xml:space="preserve"> </w:t>
      </w:r>
      <w:r>
        <w:t>find</w:t>
      </w:r>
      <w:r>
        <w:rPr>
          <w:spacing w:val="40"/>
        </w:rPr>
        <w:t xml:space="preserve"> </w:t>
      </w:r>
      <w:r>
        <w:t>an</w:t>
      </w:r>
      <w:r>
        <w:rPr>
          <w:spacing w:val="40"/>
        </w:rPr>
        <w:t xml:space="preserve"> </w:t>
      </w:r>
      <w:r>
        <w:t>effect</w:t>
      </w:r>
      <w:r>
        <w:rPr>
          <w:spacing w:val="40"/>
        </w:rPr>
        <w:t xml:space="preserve"> </w:t>
      </w:r>
      <w:r>
        <w:t>on</w:t>
      </w:r>
      <w:r>
        <w:rPr>
          <w:spacing w:val="40"/>
        </w:rPr>
        <w:t xml:space="preserve"> </w:t>
      </w:r>
      <w:r>
        <w:t>the</w:t>
      </w:r>
      <w:r>
        <w:rPr>
          <w:spacing w:val="40"/>
        </w:rPr>
        <w:t xml:space="preserve"> </w:t>
      </w:r>
      <w:r>
        <w:t>intensive margin</w:t>
      </w:r>
      <w:r>
        <w:rPr>
          <w:spacing w:val="40"/>
        </w:rPr>
        <w:t xml:space="preserve"> </w:t>
      </w:r>
      <w:r>
        <w:t>with</w:t>
      </w:r>
      <w:r>
        <w:rPr>
          <w:spacing w:val="40"/>
        </w:rPr>
        <w:t xml:space="preserve"> </w:t>
      </w:r>
      <w:r>
        <w:t>evidence</w:t>
      </w:r>
      <w:r>
        <w:rPr>
          <w:spacing w:val="40"/>
        </w:rPr>
        <w:t xml:space="preserve"> </w:t>
      </w:r>
      <w:r>
        <w:t>for</w:t>
      </w:r>
      <w:r>
        <w:rPr>
          <w:spacing w:val="40"/>
        </w:rPr>
        <w:t xml:space="preserve"> </w:t>
      </w:r>
      <w:r>
        <w:t>dosage-response</w:t>
      </w:r>
      <w:r>
        <w:rPr>
          <w:spacing w:val="40"/>
        </w:rPr>
        <w:t xml:space="preserve"> </w:t>
      </w:r>
      <w:r>
        <w:t>based</w:t>
      </w:r>
      <w:r>
        <w:rPr>
          <w:spacing w:val="40"/>
        </w:rPr>
        <w:t xml:space="preserve"> </w:t>
      </w:r>
      <w:r>
        <w:t>on</w:t>
      </w:r>
      <w:r>
        <w:rPr>
          <w:spacing w:val="40"/>
        </w:rPr>
        <w:t xml:space="preserve"> </w:t>
      </w:r>
      <w:r>
        <w:t>the</w:t>
      </w:r>
      <w:r>
        <w:rPr>
          <w:spacing w:val="40"/>
        </w:rPr>
        <w:t xml:space="preserve"> </w:t>
      </w:r>
      <w:r>
        <w:t>size</w:t>
      </w:r>
      <w:r>
        <w:rPr>
          <w:spacing w:val="40"/>
        </w:rPr>
        <w:t xml:space="preserve"> </w:t>
      </w:r>
      <w:r>
        <w:t>of</w:t>
      </w:r>
      <w:r>
        <w:rPr>
          <w:spacing w:val="40"/>
        </w:rPr>
        <w:t xml:space="preserve"> </w:t>
      </w:r>
      <w:r>
        <w:t>the</w:t>
      </w:r>
      <w:r>
        <w:rPr>
          <w:spacing w:val="40"/>
        </w:rPr>
        <w:t xml:space="preserve"> </w:t>
      </w:r>
      <w:r>
        <w:t>levy,</w:t>
      </w:r>
      <w:r>
        <w:rPr>
          <w:spacing w:val="40"/>
        </w:rPr>
        <w:t xml:space="preserve"> </w:t>
      </w:r>
      <w:r>
        <w:t>along</w:t>
      </w:r>
      <w:r>
        <w:rPr>
          <w:spacing w:val="40"/>
        </w:rPr>
        <w:t xml:space="preserve"> </w:t>
      </w:r>
      <w:r>
        <w:t>with</w:t>
      </w:r>
      <w:r>
        <w:rPr>
          <w:spacing w:val="40"/>
        </w:rPr>
        <w:t xml:space="preserve"> </w:t>
      </w:r>
      <w:r>
        <w:t>larger house</w:t>
      </w:r>
      <w:r>
        <w:rPr>
          <w:spacing w:val="40"/>
        </w:rPr>
        <w:t xml:space="preserve"> </w:t>
      </w:r>
      <w:r>
        <w:t>price</w:t>
      </w:r>
      <w:r>
        <w:rPr>
          <w:spacing w:val="40"/>
        </w:rPr>
        <w:t xml:space="preserve"> </w:t>
      </w:r>
      <w:r>
        <w:t>reductions</w:t>
      </w:r>
      <w:r>
        <w:rPr>
          <w:spacing w:val="40"/>
        </w:rPr>
        <w:t xml:space="preserve"> </w:t>
      </w:r>
      <w:r>
        <w:t>for</w:t>
      </w:r>
      <w:r>
        <w:rPr>
          <w:spacing w:val="40"/>
        </w:rPr>
        <w:t xml:space="preserve"> </w:t>
      </w:r>
      <w:r>
        <w:t>more</w:t>
      </w:r>
      <w:r>
        <w:rPr>
          <w:spacing w:val="40"/>
        </w:rPr>
        <w:t xml:space="preserve"> </w:t>
      </w:r>
      <w:r>
        <w:t>expensive</w:t>
      </w:r>
      <w:r>
        <w:rPr>
          <w:spacing w:val="40"/>
        </w:rPr>
        <w:t xml:space="preserve"> </w:t>
      </w:r>
      <w:r>
        <w:t>houses</w:t>
      </w:r>
      <w:r>
        <w:rPr>
          <w:spacing w:val="40"/>
        </w:rPr>
        <w:t xml:space="preserve"> </w:t>
      </w:r>
      <w:r>
        <w:t>than</w:t>
      </w:r>
      <w:r>
        <w:rPr>
          <w:spacing w:val="40"/>
        </w:rPr>
        <w:t xml:space="preserve"> </w:t>
      </w:r>
      <w:r>
        <w:t>for</w:t>
      </w:r>
      <w:r>
        <w:rPr>
          <w:spacing w:val="40"/>
        </w:rPr>
        <w:t xml:space="preserve"> </w:t>
      </w:r>
      <w:r>
        <w:t>cheaper</w:t>
      </w:r>
      <w:r>
        <w:rPr>
          <w:spacing w:val="40"/>
        </w:rPr>
        <w:t xml:space="preserve"> </w:t>
      </w:r>
      <w:r>
        <w:t>houses.</w:t>
      </w:r>
    </w:p>
    <w:p w14:paraId="3BAE0929" w14:textId="77777777" w:rsidR="00E56E0E" w:rsidRDefault="00E56E0E">
      <w:pPr>
        <w:pStyle w:val="BodyText"/>
        <w:spacing w:before="251"/>
      </w:pPr>
    </w:p>
    <w:p w14:paraId="1EA22CE2" w14:textId="77777777" w:rsidR="00E56E0E" w:rsidRDefault="00116C49">
      <w:pPr>
        <w:pStyle w:val="Heading1"/>
        <w:numPr>
          <w:ilvl w:val="0"/>
          <w:numId w:val="3"/>
        </w:numPr>
        <w:tabs>
          <w:tab w:val="left" w:pos="580"/>
        </w:tabs>
        <w:spacing w:before="1"/>
        <w:ind w:left="580" w:hanging="580"/>
      </w:pPr>
      <w:bookmarkStart w:id="1" w:name="Literature_Review"/>
      <w:bookmarkEnd w:id="1"/>
      <w:r>
        <w:rPr>
          <w:spacing w:val="-6"/>
        </w:rPr>
        <w:t>Literature</w:t>
      </w:r>
      <w:r>
        <w:rPr>
          <w:spacing w:val="12"/>
        </w:rPr>
        <w:t xml:space="preserve"> </w:t>
      </w:r>
      <w:r>
        <w:rPr>
          <w:spacing w:val="-2"/>
        </w:rPr>
        <w:t>Review</w:t>
      </w:r>
    </w:p>
    <w:p w14:paraId="4EA09C6A" w14:textId="77777777" w:rsidR="00E56E0E" w:rsidRDefault="00E56E0E">
      <w:pPr>
        <w:pStyle w:val="BodyText"/>
        <w:spacing w:before="29"/>
        <w:rPr>
          <w:rFonts w:ascii="Georgia"/>
          <w:b/>
          <w:sz w:val="34"/>
        </w:rPr>
      </w:pPr>
    </w:p>
    <w:p w14:paraId="029D5ED6" w14:textId="015A4480" w:rsidR="00E56E0E" w:rsidRDefault="00116C49">
      <w:pPr>
        <w:pStyle w:val="BodyText"/>
        <w:spacing w:before="1" w:line="415" w:lineRule="auto"/>
        <w:ind w:right="1075"/>
        <w:jc w:val="both"/>
      </w:pPr>
      <w:r>
        <w:rPr>
          <w:rFonts w:ascii="Georgia"/>
          <w:b/>
          <w:w w:val="105"/>
        </w:rPr>
        <w:t>Roads and House Prices.</w:t>
      </w:r>
      <w:r>
        <w:rPr>
          <w:rFonts w:ascii="Georgia"/>
          <w:b/>
          <w:spacing w:val="40"/>
          <w:w w:val="105"/>
        </w:rPr>
        <w:t xml:space="preserve"> </w:t>
      </w:r>
      <w:hyperlink w:anchor="_bookmark66" w:history="1">
        <w:r>
          <w:rPr>
            <w:w w:val="105"/>
          </w:rPr>
          <w:t>Gonzalez-Navarro and Quintana-</w:t>
        </w:r>
      </w:hyperlink>
      <w:r>
        <w:rPr>
          <w:w w:val="105"/>
        </w:rPr>
        <w:t xml:space="preserve"> </w:t>
      </w:r>
      <w:hyperlink w:anchor="_bookmark66" w:history="1">
        <w:proofErr w:type="spellStart"/>
        <w:r>
          <w:rPr>
            <w:w w:val="105"/>
          </w:rPr>
          <w:t>Domeque</w:t>
        </w:r>
        <w:proofErr w:type="spellEnd"/>
      </w:hyperlink>
      <w:r>
        <w:rPr>
          <w:w w:val="105"/>
        </w:rPr>
        <w:t xml:space="preserve"> </w:t>
      </w:r>
      <w:hyperlink w:anchor="_bookmark66" w:history="1">
        <w:r>
          <w:rPr>
            <w:w w:val="105"/>
          </w:rPr>
          <w:t>(2016)</w:t>
        </w:r>
      </w:hyperlink>
      <w:r>
        <w:rPr>
          <w:w w:val="105"/>
        </w:rPr>
        <w:t xml:space="preserve"> studies the effects of paving roads in </w:t>
      </w:r>
      <w:proofErr w:type="spellStart"/>
      <w:r>
        <w:rPr>
          <w:w w:val="105"/>
        </w:rPr>
        <w:t>Acayucan</w:t>
      </w:r>
      <w:proofErr w:type="spellEnd"/>
      <w:r>
        <w:rPr>
          <w:w w:val="105"/>
        </w:rPr>
        <w:t>, Mexico.</w:t>
      </w:r>
      <w:r>
        <w:rPr>
          <w:spacing w:val="37"/>
          <w:w w:val="105"/>
        </w:rPr>
        <w:t xml:space="preserve"> </w:t>
      </w:r>
      <w:r>
        <w:rPr>
          <w:w w:val="105"/>
        </w:rPr>
        <w:t xml:space="preserve">The gov- </w:t>
      </w:r>
      <w:proofErr w:type="spellStart"/>
      <w:r>
        <w:rPr>
          <w:w w:val="105"/>
        </w:rPr>
        <w:t>ernment</w:t>
      </w:r>
      <w:proofErr w:type="spellEnd"/>
      <w:r>
        <w:rPr>
          <w:w w:val="105"/>
        </w:rPr>
        <w:t xml:space="preserve"> identified 56 neighborhoods that needed paved roads.</w:t>
      </w:r>
      <w:r>
        <w:rPr>
          <w:spacing w:val="40"/>
          <w:w w:val="105"/>
        </w:rPr>
        <w:t xml:space="preserve"> </w:t>
      </w:r>
      <w:r>
        <w:rPr>
          <w:w w:val="105"/>
        </w:rPr>
        <w:t>Of these, 28 were randomly selected</w:t>
      </w:r>
      <w:r>
        <w:rPr>
          <w:spacing w:val="-11"/>
          <w:w w:val="105"/>
        </w:rPr>
        <w:t xml:space="preserve"> </w:t>
      </w:r>
      <w:r>
        <w:rPr>
          <w:w w:val="105"/>
        </w:rPr>
        <w:t>for</w:t>
      </w:r>
      <w:r>
        <w:rPr>
          <w:spacing w:val="-11"/>
          <w:w w:val="105"/>
        </w:rPr>
        <w:t xml:space="preserve"> </w:t>
      </w:r>
      <w:r>
        <w:rPr>
          <w:w w:val="105"/>
        </w:rPr>
        <w:t>paving.</w:t>
      </w:r>
      <w:r>
        <w:rPr>
          <w:spacing w:val="15"/>
          <w:w w:val="105"/>
        </w:rPr>
        <w:t xml:space="preserve"> </w:t>
      </w:r>
      <w:r>
        <w:rPr>
          <w:w w:val="105"/>
        </w:rPr>
        <w:t>About</w:t>
      </w:r>
      <w:r>
        <w:rPr>
          <w:spacing w:val="-11"/>
          <w:w w:val="105"/>
        </w:rPr>
        <w:t xml:space="preserve"> </w:t>
      </w:r>
      <w:r>
        <w:rPr>
          <w:w w:val="105"/>
        </w:rPr>
        <w:t>1,000</w:t>
      </w:r>
      <w:r>
        <w:rPr>
          <w:spacing w:val="-11"/>
          <w:w w:val="105"/>
        </w:rPr>
        <w:t xml:space="preserve"> </w:t>
      </w:r>
      <w:r>
        <w:rPr>
          <w:w w:val="105"/>
        </w:rPr>
        <w:t>people</w:t>
      </w:r>
      <w:r>
        <w:rPr>
          <w:spacing w:val="-11"/>
          <w:w w:val="105"/>
        </w:rPr>
        <w:t xml:space="preserve"> </w:t>
      </w:r>
      <w:r>
        <w:rPr>
          <w:w w:val="105"/>
        </w:rPr>
        <w:t>were</w:t>
      </w:r>
      <w:r>
        <w:rPr>
          <w:spacing w:val="-11"/>
          <w:w w:val="105"/>
        </w:rPr>
        <w:t xml:space="preserve"> </w:t>
      </w:r>
      <w:r>
        <w:rPr>
          <w:w w:val="105"/>
        </w:rPr>
        <w:t>surveyed</w:t>
      </w:r>
      <w:r>
        <w:rPr>
          <w:spacing w:val="-11"/>
          <w:w w:val="105"/>
        </w:rPr>
        <w:t xml:space="preserve"> </w:t>
      </w:r>
      <w:r>
        <w:rPr>
          <w:w w:val="105"/>
        </w:rPr>
        <w:t>in</w:t>
      </w:r>
      <w:r>
        <w:rPr>
          <w:spacing w:val="-11"/>
          <w:w w:val="105"/>
        </w:rPr>
        <w:t xml:space="preserve"> </w:t>
      </w:r>
      <w:r>
        <w:rPr>
          <w:w w:val="105"/>
        </w:rPr>
        <w:t>these</w:t>
      </w:r>
      <w:r>
        <w:rPr>
          <w:spacing w:val="-11"/>
          <w:w w:val="105"/>
        </w:rPr>
        <w:t xml:space="preserve"> </w:t>
      </w:r>
      <w:r>
        <w:rPr>
          <w:w w:val="105"/>
        </w:rPr>
        <w:t>neighborhoods</w:t>
      </w:r>
      <w:r>
        <w:rPr>
          <w:spacing w:val="-11"/>
          <w:w w:val="105"/>
        </w:rPr>
        <w:t xml:space="preserve"> </w:t>
      </w:r>
      <w:r>
        <w:rPr>
          <w:w w:val="105"/>
        </w:rPr>
        <w:t>before</w:t>
      </w:r>
      <w:r>
        <w:rPr>
          <w:spacing w:val="-11"/>
          <w:w w:val="105"/>
        </w:rPr>
        <w:t xml:space="preserve"> </w:t>
      </w:r>
      <w:r>
        <w:rPr>
          <w:w w:val="105"/>
        </w:rPr>
        <w:t>paving (2006)</w:t>
      </w:r>
      <w:r>
        <w:rPr>
          <w:spacing w:val="31"/>
          <w:w w:val="105"/>
        </w:rPr>
        <w:t xml:space="preserve"> </w:t>
      </w:r>
      <w:r>
        <w:rPr>
          <w:w w:val="105"/>
        </w:rPr>
        <w:t>and</w:t>
      </w:r>
      <w:r>
        <w:rPr>
          <w:spacing w:val="31"/>
          <w:w w:val="105"/>
        </w:rPr>
        <w:t xml:space="preserve"> </w:t>
      </w:r>
      <w:r>
        <w:rPr>
          <w:w w:val="105"/>
        </w:rPr>
        <w:t>after</w:t>
      </w:r>
      <w:r>
        <w:rPr>
          <w:spacing w:val="31"/>
          <w:w w:val="105"/>
        </w:rPr>
        <w:t xml:space="preserve"> </w:t>
      </w:r>
      <w:r>
        <w:rPr>
          <w:w w:val="105"/>
        </w:rPr>
        <w:t>(2009),</w:t>
      </w:r>
      <w:r>
        <w:rPr>
          <w:spacing w:val="36"/>
          <w:w w:val="105"/>
        </w:rPr>
        <w:t xml:space="preserve"> </w:t>
      </w:r>
      <w:r>
        <w:rPr>
          <w:w w:val="105"/>
        </w:rPr>
        <w:t>although</w:t>
      </w:r>
      <w:r>
        <w:rPr>
          <w:spacing w:val="31"/>
          <w:w w:val="105"/>
        </w:rPr>
        <w:t xml:space="preserve"> </w:t>
      </w:r>
      <w:r>
        <w:rPr>
          <w:w w:val="105"/>
        </w:rPr>
        <w:t>11</w:t>
      </w:r>
      <w:r>
        <w:rPr>
          <w:spacing w:val="31"/>
          <w:w w:val="105"/>
        </w:rPr>
        <w:t xml:space="preserve"> </w:t>
      </w:r>
      <w:r>
        <w:rPr>
          <w:w w:val="105"/>
        </w:rPr>
        <w:t>of</w:t>
      </w:r>
      <w:r>
        <w:rPr>
          <w:spacing w:val="31"/>
          <w:w w:val="105"/>
        </w:rPr>
        <w:t xml:space="preserve"> </w:t>
      </w:r>
      <w:r>
        <w:rPr>
          <w:w w:val="105"/>
        </w:rPr>
        <w:t>the</w:t>
      </w:r>
      <w:r>
        <w:rPr>
          <w:spacing w:val="31"/>
          <w:w w:val="105"/>
        </w:rPr>
        <w:t xml:space="preserve"> </w:t>
      </w:r>
      <w:r>
        <w:rPr>
          <w:w w:val="105"/>
        </w:rPr>
        <w:t>28</w:t>
      </w:r>
      <w:r>
        <w:rPr>
          <w:spacing w:val="31"/>
          <w:w w:val="105"/>
        </w:rPr>
        <w:t xml:space="preserve"> </w:t>
      </w:r>
      <w:r>
        <w:rPr>
          <w:w w:val="105"/>
        </w:rPr>
        <w:t>treatment</w:t>
      </w:r>
      <w:r>
        <w:rPr>
          <w:spacing w:val="31"/>
          <w:w w:val="105"/>
        </w:rPr>
        <w:t xml:space="preserve"> </w:t>
      </w:r>
      <w:r>
        <w:rPr>
          <w:w w:val="105"/>
        </w:rPr>
        <w:t>groups</w:t>
      </w:r>
      <w:r>
        <w:rPr>
          <w:spacing w:val="31"/>
          <w:w w:val="105"/>
        </w:rPr>
        <w:t xml:space="preserve"> </w:t>
      </w:r>
      <w:r>
        <w:rPr>
          <w:w w:val="105"/>
        </w:rPr>
        <w:t>were</w:t>
      </w:r>
      <w:r>
        <w:rPr>
          <w:spacing w:val="31"/>
          <w:w w:val="105"/>
        </w:rPr>
        <w:t xml:space="preserve"> </w:t>
      </w:r>
      <w:r>
        <w:rPr>
          <w:w w:val="105"/>
        </w:rPr>
        <w:t>still</w:t>
      </w:r>
      <w:r>
        <w:rPr>
          <w:spacing w:val="31"/>
          <w:w w:val="105"/>
        </w:rPr>
        <w:t xml:space="preserve"> </w:t>
      </w:r>
      <w:r>
        <w:rPr>
          <w:w w:val="105"/>
        </w:rPr>
        <w:t>in</w:t>
      </w:r>
      <w:r>
        <w:rPr>
          <w:spacing w:val="31"/>
          <w:w w:val="105"/>
        </w:rPr>
        <w:t xml:space="preserve"> </w:t>
      </w:r>
      <w:r>
        <w:rPr>
          <w:w w:val="105"/>
        </w:rPr>
        <w:t>the</w:t>
      </w:r>
      <w:r>
        <w:rPr>
          <w:spacing w:val="31"/>
          <w:w w:val="105"/>
        </w:rPr>
        <w:t xml:space="preserve"> </w:t>
      </w:r>
      <w:r>
        <w:rPr>
          <w:w w:val="105"/>
        </w:rPr>
        <w:t>process of being paved at the time of the post-treatment survey.</w:t>
      </w:r>
      <w:r>
        <w:rPr>
          <w:spacing w:val="40"/>
          <w:w w:val="105"/>
        </w:rPr>
        <w:t xml:space="preserve"> </w:t>
      </w:r>
      <w:r>
        <w:rPr>
          <w:w w:val="105"/>
        </w:rPr>
        <w:t>It finds a 17% increase in prop-</w:t>
      </w:r>
      <w:r>
        <w:rPr>
          <w:spacing w:val="80"/>
          <w:w w:val="150"/>
        </w:rPr>
        <w:t xml:space="preserve"> </w:t>
      </w:r>
      <w:proofErr w:type="spellStart"/>
      <w:r>
        <w:rPr>
          <w:w w:val="105"/>
        </w:rPr>
        <w:t>erty</w:t>
      </w:r>
      <w:proofErr w:type="spellEnd"/>
      <w:r>
        <w:rPr>
          <w:w w:val="105"/>
        </w:rPr>
        <w:t xml:space="preserve"> values as measured by professional appraisals, a 28% increase in homeowner-estimated property values, a 36% increase in rents, and a 72% increase in vacant land values, along with effects on a few non-housing outcomes. Our study evaluates cuts in road maintenance rather than a switch from unpaved to paved roads, and our Ohio geography contrasts with that of a developing nation. Our housing values are not based on professional appraisals or homeowner valuation but on actual sales transactions; and the fact that we observe sales transactions</w:t>
      </w:r>
      <w:r>
        <w:rPr>
          <w:spacing w:val="6"/>
          <w:w w:val="105"/>
        </w:rPr>
        <w:t xml:space="preserve"> </w:t>
      </w:r>
      <w:r>
        <w:rPr>
          <w:w w:val="105"/>
        </w:rPr>
        <w:t>every</w:t>
      </w:r>
      <w:r>
        <w:rPr>
          <w:spacing w:val="6"/>
          <w:w w:val="105"/>
        </w:rPr>
        <w:t xml:space="preserve"> </w:t>
      </w:r>
      <w:r>
        <w:rPr>
          <w:w w:val="105"/>
        </w:rPr>
        <w:t>year</w:t>
      </w:r>
      <w:r>
        <w:rPr>
          <w:spacing w:val="7"/>
          <w:w w:val="105"/>
        </w:rPr>
        <w:t xml:space="preserve"> </w:t>
      </w:r>
      <w:r>
        <w:rPr>
          <w:w w:val="105"/>
        </w:rPr>
        <w:t>lets</w:t>
      </w:r>
      <w:r>
        <w:rPr>
          <w:spacing w:val="6"/>
          <w:w w:val="105"/>
        </w:rPr>
        <w:t xml:space="preserve"> </w:t>
      </w:r>
      <w:r>
        <w:rPr>
          <w:w w:val="105"/>
        </w:rPr>
        <w:t>us</w:t>
      </w:r>
      <w:r>
        <w:rPr>
          <w:spacing w:val="7"/>
          <w:w w:val="105"/>
        </w:rPr>
        <w:t xml:space="preserve"> </w:t>
      </w:r>
      <w:r>
        <w:rPr>
          <w:w w:val="105"/>
        </w:rPr>
        <w:t>analyze</w:t>
      </w:r>
      <w:r>
        <w:rPr>
          <w:spacing w:val="5"/>
          <w:w w:val="105"/>
        </w:rPr>
        <w:t xml:space="preserve"> </w:t>
      </w:r>
      <w:r>
        <w:rPr>
          <w:w w:val="105"/>
        </w:rPr>
        <w:t>pre-</w:t>
      </w:r>
      <w:r>
        <w:rPr>
          <w:spacing w:val="7"/>
          <w:w w:val="105"/>
        </w:rPr>
        <w:t xml:space="preserve"> </w:t>
      </w:r>
      <w:r>
        <w:rPr>
          <w:w w:val="105"/>
        </w:rPr>
        <w:t>and</w:t>
      </w:r>
      <w:r>
        <w:rPr>
          <w:spacing w:val="6"/>
          <w:w w:val="105"/>
        </w:rPr>
        <w:t xml:space="preserve"> </w:t>
      </w:r>
      <w:r>
        <w:rPr>
          <w:w w:val="105"/>
        </w:rPr>
        <w:t>post-treatment</w:t>
      </w:r>
      <w:r>
        <w:rPr>
          <w:spacing w:val="7"/>
          <w:w w:val="105"/>
        </w:rPr>
        <w:t xml:space="preserve"> </w:t>
      </w:r>
      <w:r>
        <w:rPr>
          <w:w w:val="105"/>
        </w:rPr>
        <w:t>trends</w:t>
      </w:r>
      <w:r>
        <w:rPr>
          <w:spacing w:val="6"/>
          <w:w w:val="105"/>
        </w:rPr>
        <w:t xml:space="preserve"> </w:t>
      </w:r>
      <w:r>
        <w:rPr>
          <w:w w:val="105"/>
        </w:rPr>
        <w:t>in</w:t>
      </w:r>
      <w:r>
        <w:rPr>
          <w:spacing w:val="7"/>
          <w:w w:val="105"/>
        </w:rPr>
        <w:t xml:space="preserve"> </w:t>
      </w:r>
      <w:r>
        <w:rPr>
          <w:w w:val="105"/>
        </w:rPr>
        <w:t>house</w:t>
      </w:r>
      <w:r>
        <w:rPr>
          <w:spacing w:val="6"/>
          <w:w w:val="105"/>
        </w:rPr>
        <w:t xml:space="preserve"> </w:t>
      </w:r>
      <w:r>
        <w:rPr>
          <w:w w:val="105"/>
        </w:rPr>
        <w:t>prices</w:t>
      </w:r>
      <w:r>
        <w:rPr>
          <w:spacing w:val="7"/>
          <w:w w:val="105"/>
        </w:rPr>
        <w:t xml:space="preserve"> </w:t>
      </w:r>
      <w:r>
        <w:rPr>
          <w:w w:val="105"/>
        </w:rPr>
        <w:t>over</w:t>
      </w:r>
      <w:r>
        <w:rPr>
          <w:spacing w:val="6"/>
          <w:w w:val="105"/>
        </w:rPr>
        <w:t xml:space="preserve"> </w:t>
      </w:r>
      <w:r>
        <w:rPr>
          <w:spacing w:val="-10"/>
          <w:w w:val="105"/>
        </w:rPr>
        <w:t>a</w:t>
      </w:r>
    </w:p>
    <w:p w14:paraId="6A4BE06D"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205793F9" w14:textId="77777777" w:rsidR="00D0483C" w:rsidRDefault="00116C49">
      <w:pPr>
        <w:pStyle w:val="BodyText"/>
        <w:spacing w:before="35" w:line="415" w:lineRule="auto"/>
        <w:ind w:right="1074"/>
        <w:jc w:val="both"/>
        <w:rPr>
          <w:spacing w:val="40"/>
          <w:w w:val="105"/>
        </w:rPr>
      </w:pPr>
      <w:r>
        <w:rPr>
          <w:w w:val="105"/>
        </w:rPr>
        <w:lastRenderedPageBreak/>
        <w:t>long timeframe rather than a one-time change in house values.</w:t>
      </w:r>
      <w:r>
        <w:rPr>
          <w:spacing w:val="40"/>
          <w:w w:val="105"/>
        </w:rPr>
        <w:t xml:space="preserve"> </w:t>
      </w:r>
    </w:p>
    <w:p w14:paraId="7BEDA7A3" w14:textId="7DF9805E" w:rsidR="00E56E0E" w:rsidRDefault="00116C49" w:rsidP="00D0483C">
      <w:pPr>
        <w:pStyle w:val="BodyText"/>
        <w:spacing w:before="35" w:line="415" w:lineRule="auto"/>
        <w:ind w:right="1074" w:firstLine="720"/>
        <w:jc w:val="both"/>
      </w:pPr>
      <w:r>
        <w:rPr>
          <w:w w:val="105"/>
        </w:rPr>
        <w:t>We find almost no research on road maintenance.</w:t>
      </w:r>
      <w:r>
        <w:rPr>
          <w:spacing w:val="40"/>
          <w:w w:val="105"/>
        </w:rPr>
        <w:t xml:space="preserve"> </w:t>
      </w:r>
      <w:r>
        <w:rPr>
          <w:w w:val="105"/>
        </w:rPr>
        <w:t xml:space="preserve">The exceptions we find include theoretical work by </w:t>
      </w:r>
      <w:hyperlink w:anchor="_bookmark80" w:history="1">
        <w:r>
          <w:rPr>
            <w:w w:val="105"/>
          </w:rPr>
          <w:t>Rioja</w:t>
        </w:r>
      </w:hyperlink>
      <w:r>
        <w:rPr>
          <w:w w:val="105"/>
        </w:rPr>
        <w:t xml:space="preserve"> </w:t>
      </w:r>
      <w:hyperlink w:anchor="_bookmark80" w:history="1">
        <w:r>
          <w:rPr>
            <w:w w:val="105"/>
          </w:rPr>
          <w:t>(2003),</w:t>
        </w:r>
      </w:hyperlink>
      <w:r>
        <w:rPr>
          <w:w w:val="105"/>
        </w:rPr>
        <w:t xml:space="preserve"> which develops a dynamic general equilibrium model to study the optimal amount of road maintenance,</w:t>
      </w:r>
      <w:r>
        <w:rPr>
          <w:spacing w:val="32"/>
          <w:w w:val="105"/>
        </w:rPr>
        <w:t xml:space="preserve"> </w:t>
      </w:r>
      <w:r>
        <w:rPr>
          <w:w w:val="105"/>
        </w:rPr>
        <w:t>which is found to depend on the size of new infrastructure investments and</w:t>
      </w:r>
      <w:r>
        <w:rPr>
          <w:spacing w:val="80"/>
          <w:w w:val="105"/>
        </w:rPr>
        <w:t xml:space="preserve"> </w:t>
      </w:r>
      <w:r>
        <w:rPr>
          <w:w w:val="105"/>
        </w:rPr>
        <w:t>the productivity of infrastructure.</w:t>
      </w:r>
      <w:r>
        <w:rPr>
          <w:spacing w:val="37"/>
          <w:w w:val="105"/>
        </w:rPr>
        <w:t xml:space="preserve"> </w:t>
      </w:r>
      <w:hyperlink w:anchor="_bookmark80" w:history="1">
        <w:r>
          <w:rPr>
            <w:w w:val="105"/>
          </w:rPr>
          <w:t>Rioja</w:t>
        </w:r>
      </w:hyperlink>
      <w:r>
        <w:rPr>
          <w:w w:val="105"/>
        </w:rPr>
        <w:t xml:space="preserve"> </w:t>
      </w:r>
      <w:hyperlink w:anchor="_bookmark80" w:history="1">
        <w:r>
          <w:rPr>
            <w:w w:val="105"/>
          </w:rPr>
          <w:t>(2003)</w:t>
        </w:r>
      </w:hyperlink>
      <w:r>
        <w:rPr>
          <w:w w:val="105"/>
        </w:rPr>
        <w:t xml:space="preserve"> solves and parameterizes the model, finding that increasing funding away from new infrastructure and toward the maintenance of ex- </w:t>
      </w:r>
      <w:proofErr w:type="spellStart"/>
      <w:r>
        <w:rPr>
          <w:w w:val="105"/>
        </w:rPr>
        <w:t>isting</w:t>
      </w:r>
      <w:proofErr w:type="spellEnd"/>
      <w:r>
        <w:rPr>
          <w:w w:val="105"/>
        </w:rPr>
        <w:t xml:space="preserve"> infrastructure decreases the depreciation rate of existing infrastructure, increases the stock of existing infrastructure, and therefore increases economic output and consumption levels.</w:t>
      </w:r>
      <w:r>
        <w:rPr>
          <w:spacing w:val="38"/>
          <w:w w:val="105"/>
        </w:rPr>
        <w:t xml:space="preserve"> </w:t>
      </w:r>
      <w:hyperlink w:anchor="_bookmark56" w:history="1">
        <w:proofErr w:type="spellStart"/>
        <w:r>
          <w:rPr>
            <w:w w:val="105"/>
          </w:rPr>
          <w:t>Chaurey</w:t>
        </w:r>
        <w:proofErr w:type="spellEnd"/>
        <w:r>
          <w:rPr>
            <w:w w:val="105"/>
          </w:rPr>
          <w:t xml:space="preserve"> and Le</w:t>
        </w:r>
      </w:hyperlink>
      <w:r>
        <w:rPr>
          <w:w w:val="105"/>
        </w:rPr>
        <w:t xml:space="preserve"> </w:t>
      </w:r>
      <w:hyperlink w:anchor="_bookmark56" w:history="1">
        <w:r>
          <w:rPr>
            <w:w w:val="105"/>
          </w:rPr>
          <w:t>(2022)</w:t>
        </w:r>
        <w:r w:rsidR="00D0483C">
          <w:rPr>
            <w:w w:val="105"/>
          </w:rPr>
          <w:t xml:space="preserve"> is an empirical study that</w:t>
        </w:r>
      </w:hyperlink>
      <w:r>
        <w:rPr>
          <w:w w:val="105"/>
        </w:rPr>
        <w:t xml:space="preserve"> assesses the impact of infrastructure maintenance</w:t>
      </w:r>
      <w:r w:rsidR="00D0483C">
        <w:rPr>
          <w:w w:val="105"/>
        </w:rPr>
        <w:t xml:space="preserve"> and improvement</w:t>
      </w:r>
      <w:r>
        <w:rPr>
          <w:w w:val="105"/>
        </w:rPr>
        <w:t>.</w:t>
      </w:r>
      <w:r>
        <w:rPr>
          <w:spacing w:val="40"/>
          <w:w w:val="105"/>
        </w:rPr>
        <w:t xml:space="preserve"> </w:t>
      </w:r>
      <w:r w:rsidR="00D0483C">
        <w:rPr>
          <w:spacing w:val="40"/>
          <w:w w:val="105"/>
        </w:rPr>
        <w:t xml:space="preserve">It details how </w:t>
      </w:r>
      <w:r>
        <w:rPr>
          <w:w w:val="105"/>
        </w:rPr>
        <w:t>the Indian national government identified 17 major states as the poorest and made an index of “backwardness” for districts in these states.</w:t>
      </w:r>
      <w:r>
        <w:rPr>
          <w:spacing w:val="40"/>
          <w:w w:val="105"/>
        </w:rPr>
        <w:t xml:space="preserve"> </w:t>
      </w:r>
      <w:r>
        <w:rPr>
          <w:w w:val="105"/>
        </w:rPr>
        <w:t>The 115 most backward districts were awarded 450 million rupees and were given discretion on how to spend these funds to “improve and maintain” or “make complementary investments” to existing infrastructure.</w:t>
      </w:r>
      <w:r>
        <w:rPr>
          <w:spacing w:val="40"/>
          <w:w w:val="105"/>
        </w:rPr>
        <w:t xml:space="preserve"> </w:t>
      </w:r>
      <w:r>
        <w:rPr>
          <w:w w:val="105"/>
        </w:rPr>
        <w:t xml:space="preserve">Money could be used to widen roads, add lanes, add electricity transmission and distribution infrastructure, </w:t>
      </w:r>
      <w:r w:rsidR="00CA6369">
        <w:rPr>
          <w:w w:val="105"/>
        </w:rPr>
        <w:t>build bridges</w:t>
      </w:r>
      <w:r w:rsidR="00CA6369">
        <w:rPr>
          <w:w w:val="105"/>
        </w:rPr>
        <w:t xml:space="preserve">, and </w:t>
      </w:r>
      <w:r>
        <w:rPr>
          <w:w w:val="105"/>
        </w:rPr>
        <w:t>build new road links to markets</w:t>
      </w:r>
      <w:r w:rsidR="00CA6369">
        <w:rPr>
          <w:w w:val="105"/>
        </w:rPr>
        <w:t>,</w:t>
      </w:r>
      <w:r>
        <w:rPr>
          <w:w w:val="105"/>
        </w:rPr>
        <w:t xml:space="preserve"> for example.</w:t>
      </w:r>
      <w:r>
        <w:rPr>
          <w:spacing w:val="40"/>
          <w:w w:val="105"/>
        </w:rPr>
        <w:t xml:space="preserve"> </w:t>
      </w:r>
      <w:r>
        <w:rPr>
          <w:w w:val="105"/>
        </w:rPr>
        <w:t xml:space="preserve">The treatment is therefore a mixture of road and non-road spending and of maintenance and new construction, especially, presumably, in districts that did not already have paved roads and electricity, where </w:t>
      </w:r>
      <w:hyperlink w:anchor="_bookmark56" w:history="1">
        <w:proofErr w:type="spellStart"/>
        <w:r>
          <w:rPr>
            <w:w w:val="105"/>
          </w:rPr>
          <w:t>Chaurey</w:t>
        </w:r>
        <w:proofErr w:type="spellEnd"/>
        <w:r>
          <w:rPr>
            <w:w w:val="105"/>
          </w:rPr>
          <w:t xml:space="preserve"> and Le</w:t>
        </w:r>
      </w:hyperlink>
      <w:r>
        <w:rPr>
          <w:w w:val="105"/>
        </w:rPr>
        <w:t xml:space="preserve"> </w:t>
      </w:r>
      <w:hyperlink w:anchor="_bookmark56" w:history="1">
        <w:r>
          <w:rPr>
            <w:w w:val="105"/>
          </w:rPr>
          <w:t>(2022)</w:t>
        </w:r>
      </w:hyperlink>
      <w:r>
        <w:rPr>
          <w:w w:val="105"/>
        </w:rPr>
        <w:t xml:space="preserve"> finds the largest effects.</w:t>
      </w:r>
      <w:r>
        <w:rPr>
          <w:spacing w:val="40"/>
          <w:w w:val="105"/>
        </w:rPr>
        <w:t xml:space="preserve"> </w:t>
      </w:r>
      <w:r w:rsidR="00CA6369">
        <w:rPr>
          <w:spacing w:val="40"/>
          <w:w w:val="105"/>
        </w:rPr>
        <w:t xml:space="preserve">There were two other village-level infrastructure programs in place at the same time, but </w:t>
      </w:r>
      <w:hyperlink w:anchor="_bookmark56" w:history="1">
        <w:proofErr w:type="spellStart"/>
        <w:r>
          <w:rPr>
            <w:w w:val="105"/>
          </w:rPr>
          <w:t>Chaurey</w:t>
        </w:r>
        <w:proofErr w:type="spellEnd"/>
        <w:r>
          <w:rPr>
            <w:w w:val="105"/>
          </w:rPr>
          <w:t xml:space="preserve"> and Le</w:t>
        </w:r>
      </w:hyperlink>
      <w:r>
        <w:rPr>
          <w:w w:val="105"/>
        </w:rPr>
        <w:t xml:space="preserve"> </w:t>
      </w:r>
      <w:hyperlink w:anchor="_bookmark56" w:history="1">
        <w:r>
          <w:rPr>
            <w:w w:val="105"/>
          </w:rPr>
          <w:t>(2022)</w:t>
        </w:r>
      </w:hyperlink>
      <w:r>
        <w:rPr>
          <w:w w:val="105"/>
        </w:rPr>
        <w:t xml:space="preserve"> argues that </w:t>
      </w:r>
      <w:r w:rsidR="00CA6369">
        <w:rPr>
          <w:w w:val="105"/>
        </w:rPr>
        <w:t>estimates are unaffected</w:t>
      </w:r>
      <w:r w:rsidR="00CA6369">
        <w:rPr>
          <w:w w:val="105"/>
        </w:rPr>
        <w:t xml:space="preserve"> by them because treatment was based on population and the study controls for population by adding it as a covariate.  We </w:t>
      </w:r>
      <w:r>
        <w:rPr>
          <w:w w:val="105"/>
        </w:rPr>
        <w:t xml:space="preserve">worry that some dis- </w:t>
      </w:r>
      <w:proofErr w:type="spellStart"/>
      <w:r>
        <w:rPr>
          <w:w w:val="105"/>
        </w:rPr>
        <w:t>tricts</w:t>
      </w:r>
      <w:proofErr w:type="spellEnd"/>
      <w:r>
        <w:rPr>
          <w:spacing w:val="26"/>
          <w:w w:val="105"/>
        </w:rPr>
        <w:t xml:space="preserve"> </w:t>
      </w:r>
      <w:r>
        <w:rPr>
          <w:w w:val="105"/>
        </w:rPr>
        <w:t>could</w:t>
      </w:r>
      <w:r>
        <w:rPr>
          <w:spacing w:val="27"/>
          <w:w w:val="105"/>
        </w:rPr>
        <w:t xml:space="preserve"> </w:t>
      </w:r>
      <w:r>
        <w:rPr>
          <w:w w:val="105"/>
        </w:rPr>
        <w:t>satisfy</w:t>
      </w:r>
      <w:r>
        <w:rPr>
          <w:spacing w:val="26"/>
          <w:w w:val="105"/>
        </w:rPr>
        <w:t xml:space="preserve"> </w:t>
      </w:r>
      <w:r>
        <w:rPr>
          <w:w w:val="105"/>
        </w:rPr>
        <w:t>both</w:t>
      </w:r>
      <w:r>
        <w:rPr>
          <w:spacing w:val="26"/>
          <w:w w:val="105"/>
        </w:rPr>
        <w:t xml:space="preserve"> </w:t>
      </w:r>
      <w:r>
        <w:rPr>
          <w:w w:val="105"/>
        </w:rPr>
        <w:t>the</w:t>
      </w:r>
      <w:r>
        <w:rPr>
          <w:spacing w:val="26"/>
          <w:w w:val="105"/>
        </w:rPr>
        <w:t xml:space="preserve"> </w:t>
      </w:r>
      <w:r>
        <w:rPr>
          <w:w w:val="105"/>
        </w:rPr>
        <w:t>population</w:t>
      </w:r>
      <w:r>
        <w:rPr>
          <w:spacing w:val="27"/>
          <w:w w:val="105"/>
        </w:rPr>
        <w:t xml:space="preserve"> </w:t>
      </w:r>
      <w:r>
        <w:rPr>
          <w:w w:val="105"/>
        </w:rPr>
        <w:t>and</w:t>
      </w:r>
      <w:r>
        <w:rPr>
          <w:spacing w:val="27"/>
          <w:w w:val="105"/>
        </w:rPr>
        <w:t xml:space="preserve"> </w:t>
      </w:r>
      <w:r>
        <w:rPr>
          <w:w w:val="105"/>
        </w:rPr>
        <w:t>“backwardness”</w:t>
      </w:r>
      <w:r>
        <w:rPr>
          <w:spacing w:val="26"/>
          <w:w w:val="105"/>
        </w:rPr>
        <w:t xml:space="preserve"> </w:t>
      </w:r>
      <w:r>
        <w:rPr>
          <w:w w:val="105"/>
        </w:rPr>
        <w:t>criteria</w:t>
      </w:r>
      <w:r>
        <w:rPr>
          <w:spacing w:val="26"/>
          <w:w w:val="105"/>
        </w:rPr>
        <w:t xml:space="preserve"> </w:t>
      </w:r>
      <w:r>
        <w:rPr>
          <w:w w:val="105"/>
        </w:rPr>
        <w:t>and</w:t>
      </w:r>
      <w:r>
        <w:rPr>
          <w:spacing w:val="27"/>
          <w:w w:val="105"/>
        </w:rPr>
        <w:t xml:space="preserve"> </w:t>
      </w:r>
      <w:r>
        <w:rPr>
          <w:w w:val="105"/>
        </w:rPr>
        <w:t>that</w:t>
      </w:r>
      <w:r>
        <w:rPr>
          <w:spacing w:val="27"/>
          <w:w w:val="105"/>
        </w:rPr>
        <w:t xml:space="preserve"> </w:t>
      </w:r>
      <w:r>
        <w:rPr>
          <w:w w:val="105"/>
        </w:rPr>
        <w:t>the</w:t>
      </w:r>
      <w:r>
        <w:rPr>
          <w:spacing w:val="26"/>
          <w:w w:val="105"/>
        </w:rPr>
        <w:t xml:space="preserve"> </w:t>
      </w:r>
      <w:r>
        <w:rPr>
          <w:w w:val="105"/>
        </w:rPr>
        <w:t>inclusion of covariates in regression discontinuity does not “control” for anything but merely serves</w:t>
      </w:r>
      <w:r>
        <w:rPr>
          <w:spacing w:val="80"/>
          <w:w w:val="105"/>
        </w:rPr>
        <w:t xml:space="preserve"> </w:t>
      </w:r>
      <w:r>
        <w:rPr>
          <w:w w:val="105"/>
        </w:rPr>
        <w:t xml:space="preserve">to increase the precision of treatment effect estimates </w:t>
      </w:r>
      <w:hyperlink w:anchor="_bookmark71" w:history="1">
        <w:r>
          <w:rPr>
            <w:w w:val="105"/>
          </w:rPr>
          <w:t>(Lee and Lemieux,</w:t>
        </w:r>
      </w:hyperlink>
      <w:r>
        <w:rPr>
          <w:w w:val="105"/>
        </w:rPr>
        <w:t xml:space="preserve"> </w:t>
      </w:r>
      <w:hyperlink w:anchor="_bookmark71" w:history="1">
        <w:r>
          <w:rPr>
            <w:w w:val="105"/>
          </w:rPr>
          <w:t>2010).</w:t>
        </w:r>
      </w:hyperlink>
      <w:r>
        <w:rPr>
          <w:spacing w:val="40"/>
          <w:w w:val="105"/>
        </w:rPr>
        <w:t xml:space="preserve"> </w:t>
      </w:r>
      <w:hyperlink w:anchor="_bookmark56" w:history="1">
        <w:proofErr w:type="spellStart"/>
        <w:r>
          <w:rPr>
            <w:w w:val="105"/>
          </w:rPr>
          <w:t>Chaurey</w:t>
        </w:r>
        <w:proofErr w:type="spellEnd"/>
      </w:hyperlink>
      <w:r>
        <w:rPr>
          <w:w w:val="105"/>
        </w:rPr>
        <w:t xml:space="preserve"> </w:t>
      </w:r>
      <w:hyperlink w:anchor="_bookmark56" w:history="1">
        <w:r>
          <w:rPr>
            <w:w w:val="105"/>
          </w:rPr>
          <w:t>and Le</w:t>
        </w:r>
      </w:hyperlink>
      <w:r>
        <w:rPr>
          <w:w w:val="105"/>
        </w:rPr>
        <w:t xml:space="preserve"> </w:t>
      </w:r>
      <w:hyperlink w:anchor="_bookmark56" w:history="1">
        <w:r>
          <w:rPr>
            <w:w w:val="105"/>
          </w:rPr>
          <w:t>(2022)</w:t>
        </w:r>
      </w:hyperlink>
      <w:r>
        <w:rPr>
          <w:w w:val="105"/>
        </w:rPr>
        <w:t xml:space="preserve"> does not study the effects of infrastructure spending on real estate values like we do, instead providing casual estimates of infrastructure investment mainly on outcomes related to employment.</w:t>
      </w:r>
      <w:r>
        <w:rPr>
          <w:spacing w:val="40"/>
          <w:w w:val="105"/>
        </w:rPr>
        <w:t xml:space="preserve"> </w:t>
      </w:r>
      <w:r>
        <w:rPr>
          <w:w w:val="105"/>
        </w:rPr>
        <w:t xml:space="preserve">The only other study we find on maintenance and house </w:t>
      </w:r>
      <w:r>
        <w:rPr>
          <w:w w:val="105"/>
        </w:rPr>
        <w:lastRenderedPageBreak/>
        <w:t>prices is</w:t>
      </w:r>
      <w:r>
        <w:rPr>
          <w:spacing w:val="80"/>
          <w:w w:val="105"/>
        </w:rPr>
        <w:t xml:space="preserve"> </w:t>
      </w:r>
      <w:r>
        <w:rPr>
          <w:w w:val="105"/>
        </w:rPr>
        <w:t>the</w:t>
      </w:r>
      <w:r>
        <w:rPr>
          <w:spacing w:val="34"/>
          <w:w w:val="105"/>
        </w:rPr>
        <w:t xml:space="preserve"> </w:t>
      </w:r>
      <w:r>
        <w:rPr>
          <w:w w:val="105"/>
        </w:rPr>
        <w:t>classic</w:t>
      </w:r>
      <w:r>
        <w:rPr>
          <w:spacing w:val="36"/>
          <w:w w:val="105"/>
        </w:rPr>
        <w:t xml:space="preserve"> </w:t>
      </w:r>
      <w:r>
        <w:rPr>
          <w:w w:val="105"/>
        </w:rPr>
        <w:t>capitalization</w:t>
      </w:r>
      <w:r>
        <w:rPr>
          <w:spacing w:val="36"/>
          <w:w w:val="105"/>
        </w:rPr>
        <w:t xml:space="preserve"> </w:t>
      </w:r>
      <w:r>
        <w:rPr>
          <w:w w:val="105"/>
        </w:rPr>
        <w:t>study</w:t>
      </w:r>
      <w:r>
        <w:rPr>
          <w:spacing w:val="36"/>
          <w:w w:val="105"/>
        </w:rPr>
        <w:t xml:space="preserve"> </w:t>
      </w:r>
      <w:r>
        <w:rPr>
          <w:w w:val="105"/>
        </w:rPr>
        <w:t>by</w:t>
      </w:r>
      <w:r>
        <w:rPr>
          <w:spacing w:val="36"/>
          <w:w w:val="105"/>
        </w:rPr>
        <w:t xml:space="preserve"> </w:t>
      </w:r>
      <w:hyperlink w:anchor="_bookmark63" w:history="1">
        <w:proofErr w:type="spellStart"/>
        <w:r>
          <w:rPr>
            <w:w w:val="105"/>
          </w:rPr>
          <w:t>Edel</w:t>
        </w:r>
        <w:proofErr w:type="spellEnd"/>
        <w:r>
          <w:rPr>
            <w:spacing w:val="36"/>
            <w:w w:val="105"/>
          </w:rPr>
          <w:t xml:space="preserve"> </w:t>
        </w:r>
        <w:r>
          <w:rPr>
            <w:w w:val="105"/>
          </w:rPr>
          <w:t>and</w:t>
        </w:r>
        <w:r>
          <w:rPr>
            <w:spacing w:val="36"/>
            <w:w w:val="105"/>
          </w:rPr>
          <w:t xml:space="preserve"> </w:t>
        </w:r>
        <w:proofErr w:type="spellStart"/>
        <w:r>
          <w:rPr>
            <w:w w:val="105"/>
          </w:rPr>
          <w:t>Sclar</w:t>
        </w:r>
        <w:proofErr w:type="spellEnd"/>
      </w:hyperlink>
      <w:r>
        <w:rPr>
          <w:spacing w:val="37"/>
          <w:w w:val="105"/>
        </w:rPr>
        <w:t xml:space="preserve"> </w:t>
      </w:r>
      <w:hyperlink w:anchor="_bookmark63" w:history="1">
        <w:r>
          <w:rPr>
            <w:w w:val="105"/>
          </w:rPr>
          <w:t>(1974).</w:t>
        </w:r>
      </w:hyperlink>
      <w:r>
        <w:rPr>
          <w:spacing w:val="23"/>
          <w:w w:val="105"/>
        </w:rPr>
        <w:t xml:space="preserve">  </w:t>
      </w:r>
      <w:r w:rsidR="00D0483C">
        <w:rPr>
          <w:w w:val="105"/>
        </w:rPr>
        <w:t>It</w:t>
      </w:r>
      <w:r>
        <w:rPr>
          <w:spacing w:val="36"/>
          <w:w w:val="105"/>
        </w:rPr>
        <w:t xml:space="preserve"> </w:t>
      </w:r>
      <w:r>
        <w:rPr>
          <w:w w:val="105"/>
        </w:rPr>
        <w:t>stud</w:t>
      </w:r>
      <w:r w:rsidR="00D0483C">
        <w:rPr>
          <w:w w:val="105"/>
        </w:rPr>
        <w:t>ies</w:t>
      </w:r>
      <w:r>
        <w:rPr>
          <w:spacing w:val="36"/>
          <w:w w:val="105"/>
        </w:rPr>
        <w:t xml:space="preserve"> </w:t>
      </w:r>
      <w:r>
        <w:rPr>
          <w:w w:val="105"/>
        </w:rPr>
        <w:t>the</w:t>
      </w:r>
      <w:r>
        <w:rPr>
          <w:spacing w:val="36"/>
          <w:w w:val="105"/>
        </w:rPr>
        <w:t xml:space="preserve"> </w:t>
      </w:r>
      <w:r>
        <w:rPr>
          <w:w w:val="105"/>
        </w:rPr>
        <w:t>effect</w:t>
      </w:r>
      <w:r>
        <w:rPr>
          <w:spacing w:val="36"/>
          <w:w w:val="105"/>
        </w:rPr>
        <w:t xml:space="preserve"> </w:t>
      </w:r>
      <w:r>
        <w:rPr>
          <w:w w:val="105"/>
        </w:rPr>
        <w:t>of</w:t>
      </w:r>
      <w:r>
        <w:rPr>
          <w:spacing w:val="37"/>
          <w:w w:val="105"/>
        </w:rPr>
        <w:t xml:space="preserve"> </w:t>
      </w:r>
      <w:r>
        <w:rPr>
          <w:spacing w:val="-4"/>
          <w:w w:val="105"/>
        </w:rPr>
        <w:t>local</w:t>
      </w:r>
    </w:p>
    <w:p w14:paraId="67451A97"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6119EECA" w14:textId="77777777" w:rsidR="00E56E0E" w:rsidRDefault="00116C49">
      <w:pPr>
        <w:pStyle w:val="BodyText"/>
        <w:spacing w:before="35" w:line="415" w:lineRule="auto"/>
        <w:ind w:right="1077"/>
        <w:jc w:val="both"/>
      </w:pPr>
      <w:r>
        <w:rPr>
          <w:w w:val="105"/>
        </w:rPr>
        <w:lastRenderedPageBreak/>
        <w:t>public spending on median house values in the Boston area using decennial Census years from 1930 to 1970. Controlling for latitude and longitude, the tax rate, population density, tenure status, and school expenditures, its ordinary least squares regressions do not find a statistically significant link between road maintenance and house prices.</w:t>
      </w:r>
    </w:p>
    <w:p w14:paraId="3AEAB6B7" w14:textId="77777777" w:rsidR="00E56E0E" w:rsidRDefault="00116C49">
      <w:pPr>
        <w:pStyle w:val="BodyText"/>
        <w:spacing w:before="3" w:line="415" w:lineRule="auto"/>
        <w:ind w:left="-1" w:right="1075" w:firstLine="351"/>
        <w:jc w:val="both"/>
      </w:pPr>
      <w:r>
        <w:rPr>
          <w:rFonts w:ascii="Georgia" w:hAnsi="Georgia"/>
          <w:b/>
          <w:w w:val="105"/>
        </w:rPr>
        <w:t>Identification.</w:t>
      </w:r>
      <w:r>
        <w:rPr>
          <w:rFonts w:ascii="Georgia" w:hAnsi="Georgia"/>
          <w:b/>
          <w:spacing w:val="12"/>
          <w:w w:val="105"/>
        </w:rPr>
        <w:t xml:space="preserve"> </w:t>
      </w:r>
      <w:hyperlink w:anchor="_bookmark43" w:history="1">
        <w:r>
          <w:rPr>
            <w:w w:val="105"/>
          </w:rPr>
          <w:t>Asher</w:t>
        </w:r>
        <w:r>
          <w:rPr>
            <w:spacing w:val="-10"/>
            <w:w w:val="105"/>
          </w:rPr>
          <w:t xml:space="preserve"> </w:t>
        </w:r>
        <w:r>
          <w:rPr>
            <w:w w:val="105"/>
          </w:rPr>
          <w:t>and</w:t>
        </w:r>
        <w:r>
          <w:rPr>
            <w:spacing w:val="-10"/>
            <w:w w:val="105"/>
          </w:rPr>
          <w:t xml:space="preserve"> </w:t>
        </w:r>
        <w:proofErr w:type="spellStart"/>
        <w:r>
          <w:rPr>
            <w:w w:val="105"/>
          </w:rPr>
          <w:t>Novosad</w:t>
        </w:r>
        <w:proofErr w:type="spellEnd"/>
      </w:hyperlink>
      <w:r>
        <w:rPr>
          <w:spacing w:val="-10"/>
          <w:w w:val="105"/>
        </w:rPr>
        <w:t xml:space="preserve"> </w:t>
      </w:r>
      <w:hyperlink w:anchor="_bookmark43" w:history="1">
        <w:r>
          <w:rPr>
            <w:w w:val="105"/>
          </w:rPr>
          <w:t>(2020)</w:t>
        </w:r>
      </w:hyperlink>
      <w:r>
        <w:rPr>
          <w:spacing w:val="-10"/>
          <w:w w:val="105"/>
        </w:rPr>
        <w:t xml:space="preserve"> </w:t>
      </w:r>
      <w:r>
        <w:rPr>
          <w:w w:val="105"/>
        </w:rPr>
        <w:t>studies</w:t>
      </w:r>
      <w:r>
        <w:rPr>
          <w:spacing w:val="-9"/>
          <w:w w:val="105"/>
        </w:rPr>
        <w:t xml:space="preserve"> </w:t>
      </w:r>
      <w:r>
        <w:rPr>
          <w:w w:val="105"/>
        </w:rPr>
        <w:t>the</w:t>
      </w:r>
      <w:r>
        <w:rPr>
          <w:spacing w:val="-10"/>
          <w:w w:val="105"/>
        </w:rPr>
        <w:t xml:space="preserve"> </w:t>
      </w:r>
      <w:r>
        <w:rPr>
          <w:w w:val="105"/>
        </w:rPr>
        <w:t>impact</w:t>
      </w:r>
      <w:r>
        <w:rPr>
          <w:spacing w:val="-10"/>
          <w:w w:val="105"/>
        </w:rPr>
        <w:t xml:space="preserve"> </w:t>
      </w:r>
      <w:r>
        <w:rPr>
          <w:w w:val="105"/>
        </w:rPr>
        <w:t>of</w:t>
      </w:r>
      <w:r>
        <w:rPr>
          <w:spacing w:val="-10"/>
          <w:w w:val="105"/>
        </w:rPr>
        <w:t xml:space="preserve"> </w:t>
      </w:r>
      <w:r>
        <w:rPr>
          <w:w w:val="105"/>
        </w:rPr>
        <w:t>new</w:t>
      </w:r>
      <w:r>
        <w:rPr>
          <w:spacing w:val="-10"/>
          <w:w w:val="105"/>
        </w:rPr>
        <w:t xml:space="preserve"> </w:t>
      </w:r>
      <w:r>
        <w:rPr>
          <w:w w:val="105"/>
        </w:rPr>
        <w:t>roads</w:t>
      </w:r>
      <w:r>
        <w:rPr>
          <w:spacing w:val="-9"/>
          <w:w w:val="105"/>
        </w:rPr>
        <w:t xml:space="preserve"> </w:t>
      </w:r>
      <w:r>
        <w:rPr>
          <w:w w:val="105"/>
        </w:rPr>
        <w:t>on</w:t>
      </w:r>
      <w:r>
        <w:rPr>
          <w:spacing w:val="-10"/>
          <w:w w:val="105"/>
        </w:rPr>
        <w:t xml:space="preserve"> </w:t>
      </w:r>
      <w:r>
        <w:rPr>
          <w:w w:val="105"/>
        </w:rPr>
        <w:t>villages in</w:t>
      </w:r>
      <w:r>
        <w:rPr>
          <w:spacing w:val="40"/>
          <w:w w:val="105"/>
        </w:rPr>
        <w:t xml:space="preserve"> </w:t>
      </w:r>
      <w:r>
        <w:rPr>
          <w:w w:val="105"/>
        </w:rPr>
        <w:t>India.</w:t>
      </w:r>
      <w:r>
        <w:rPr>
          <w:spacing w:val="80"/>
          <w:w w:val="105"/>
        </w:rPr>
        <w:t xml:space="preserve"> </w:t>
      </w:r>
      <w:r>
        <w:rPr>
          <w:w w:val="105"/>
        </w:rPr>
        <w:t>Like</w:t>
      </w:r>
      <w:r>
        <w:rPr>
          <w:spacing w:val="40"/>
          <w:w w:val="105"/>
        </w:rPr>
        <w:t xml:space="preserve"> </w:t>
      </w:r>
      <w:r>
        <w:rPr>
          <w:w w:val="105"/>
        </w:rPr>
        <w:t>our</w:t>
      </w:r>
      <w:r>
        <w:rPr>
          <w:spacing w:val="40"/>
          <w:w w:val="105"/>
        </w:rPr>
        <w:t xml:space="preserve"> </w:t>
      </w:r>
      <w:r>
        <w:rPr>
          <w:w w:val="105"/>
        </w:rPr>
        <w:t>study,</w:t>
      </w:r>
      <w:r>
        <w:rPr>
          <w:spacing w:val="40"/>
          <w:w w:val="105"/>
        </w:rPr>
        <w:t xml:space="preserve"> </w:t>
      </w:r>
      <w:r>
        <w:rPr>
          <w:w w:val="105"/>
        </w:rPr>
        <w:t>its</w:t>
      </w:r>
      <w:r>
        <w:rPr>
          <w:spacing w:val="40"/>
          <w:w w:val="105"/>
        </w:rPr>
        <w:t xml:space="preserve"> </w:t>
      </w:r>
      <w:r>
        <w:rPr>
          <w:w w:val="105"/>
        </w:rPr>
        <w:t>identification</w:t>
      </w:r>
      <w:r>
        <w:rPr>
          <w:spacing w:val="40"/>
          <w:w w:val="105"/>
        </w:rPr>
        <w:t xml:space="preserve"> </w:t>
      </w:r>
      <w:r>
        <w:rPr>
          <w:w w:val="105"/>
        </w:rPr>
        <w:t>strategy</w:t>
      </w:r>
      <w:r>
        <w:rPr>
          <w:spacing w:val="40"/>
          <w:w w:val="105"/>
        </w:rPr>
        <w:t xml:space="preserve"> </w:t>
      </w:r>
      <w:r>
        <w:rPr>
          <w:w w:val="105"/>
        </w:rPr>
        <w:t>is</w:t>
      </w:r>
      <w:r>
        <w:rPr>
          <w:spacing w:val="40"/>
          <w:w w:val="105"/>
        </w:rPr>
        <w:t xml:space="preserve"> </w:t>
      </w:r>
      <w:r>
        <w:rPr>
          <w:w w:val="105"/>
        </w:rPr>
        <w:t>regression</w:t>
      </w:r>
      <w:r>
        <w:rPr>
          <w:spacing w:val="40"/>
          <w:w w:val="105"/>
        </w:rPr>
        <w:t xml:space="preserve"> </w:t>
      </w:r>
      <w:r>
        <w:rPr>
          <w:w w:val="105"/>
        </w:rPr>
        <w:t>discontinuity,</w:t>
      </w:r>
      <w:r>
        <w:rPr>
          <w:spacing w:val="40"/>
          <w:w w:val="105"/>
        </w:rPr>
        <w:t xml:space="preserve"> </w:t>
      </w:r>
      <w:r>
        <w:rPr>
          <w:w w:val="105"/>
        </w:rPr>
        <w:t>although ours</w:t>
      </w:r>
      <w:r>
        <w:rPr>
          <w:spacing w:val="40"/>
          <w:w w:val="105"/>
        </w:rPr>
        <w:t xml:space="preserve"> </w:t>
      </w:r>
      <w:r>
        <w:rPr>
          <w:w w:val="105"/>
        </w:rPr>
        <w:t>is</w:t>
      </w:r>
      <w:r>
        <w:rPr>
          <w:spacing w:val="40"/>
          <w:w w:val="105"/>
        </w:rPr>
        <w:t xml:space="preserve"> </w:t>
      </w:r>
      <w:r>
        <w:rPr>
          <w:w w:val="105"/>
        </w:rPr>
        <w:t>sharp</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the</w:t>
      </w:r>
      <w:r>
        <w:rPr>
          <w:spacing w:val="40"/>
          <w:w w:val="105"/>
        </w:rPr>
        <w:t xml:space="preserve"> </w:t>
      </w:r>
      <w:r>
        <w:rPr>
          <w:w w:val="105"/>
        </w:rPr>
        <w:t>fuzzy</w:t>
      </w:r>
      <w:r>
        <w:rPr>
          <w:spacing w:val="40"/>
          <w:w w:val="105"/>
        </w:rPr>
        <w:t xml:space="preserve"> </w:t>
      </w:r>
      <w:r>
        <w:rPr>
          <w:w w:val="105"/>
        </w:rPr>
        <w:t>form.</w:t>
      </w:r>
      <w:r>
        <w:rPr>
          <w:spacing w:val="40"/>
          <w:w w:val="105"/>
        </w:rPr>
        <w:t xml:space="preserve">  </w:t>
      </w:r>
      <w:r>
        <w:rPr>
          <w:w w:val="105"/>
        </w:rPr>
        <w:t>It</w:t>
      </w:r>
      <w:r>
        <w:rPr>
          <w:spacing w:val="40"/>
          <w:w w:val="105"/>
        </w:rPr>
        <w:t xml:space="preserve"> </w:t>
      </w:r>
      <w:r>
        <w:rPr>
          <w:w w:val="105"/>
        </w:rPr>
        <w:t>argues</w:t>
      </w:r>
      <w:r>
        <w:rPr>
          <w:spacing w:val="40"/>
          <w:w w:val="105"/>
        </w:rPr>
        <w:t xml:space="preserve"> </w:t>
      </w:r>
      <w:r>
        <w:rPr>
          <w:w w:val="105"/>
        </w:rPr>
        <w:t>the</w:t>
      </w:r>
      <w:r>
        <w:rPr>
          <w:spacing w:val="40"/>
          <w:w w:val="105"/>
        </w:rPr>
        <w:t xml:space="preserve"> </w:t>
      </w:r>
      <w:r>
        <w:rPr>
          <w:w w:val="105"/>
        </w:rPr>
        <w:t>main</w:t>
      </w:r>
      <w:r>
        <w:rPr>
          <w:spacing w:val="40"/>
          <w:w w:val="105"/>
        </w:rPr>
        <w:t xml:space="preserve"> </w:t>
      </w:r>
      <w:r>
        <w:rPr>
          <w:w w:val="105"/>
        </w:rPr>
        <w:t>obstacle</w:t>
      </w:r>
      <w:r>
        <w:rPr>
          <w:spacing w:val="40"/>
          <w:w w:val="105"/>
        </w:rPr>
        <w:t xml:space="preserve"> </w:t>
      </w:r>
      <w:r>
        <w:rPr>
          <w:w w:val="105"/>
        </w:rPr>
        <w:t>to</w:t>
      </w:r>
      <w:r>
        <w:rPr>
          <w:spacing w:val="40"/>
          <w:w w:val="105"/>
        </w:rPr>
        <w:t xml:space="preserve"> </w:t>
      </w:r>
      <w:r>
        <w:rPr>
          <w:w w:val="105"/>
        </w:rPr>
        <w:t>identification</w:t>
      </w:r>
      <w:r>
        <w:rPr>
          <w:spacing w:val="40"/>
          <w:w w:val="105"/>
        </w:rPr>
        <w:t xml:space="preserve"> </w:t>
      </w:r>
      <w:r>
        <w:rPr>
          <w:w w:val="105"/>
        </w:rPr>
        <w:t>in</w:t>
      </w:r>
      <w:r>
        <w:rPr>
          <w:spacing w:val="40"/>
          <w:w w:val="105"/>
        </w:rPr>
        <w:t xml:space="preserve"> </w:t>
      </w:r>
      <w:r>
        <w:rPr>
          <w:w w:val="105"/>
        </w:rPr>
        <w:t>prior</w:t>
      </w:r>
      <w:r>
        <w:rPr>
          <w:spacing w:val="40"/>
          <w:w w:val="105"/>
        </w:rPr>
        <w:t xml:space="preserve"> </w:t>
      </w:r>
      <w:r>
        <w:rPr>
          <w:w w:val="105"/>
        </w:rPr>
        <w:t>studies</w:t>
      </w:r>
      <w:r>
        <w:rPr>
          <w:spacing w:val="40"/>
          <w:w w:val="105"/>
        </w:rPr>
        <w:t xml:space="preserve"> </w:t>
      </w:r>
      <w:r>
        <w:rPr>
          <w:w w:val="105"/>
        </w:rPr>
        <w:t>is</w:t>
      </w:r>
      <w:r>
        <w:rPr>
          <w:spacing w:val="40"/>
          <w:w w:val="105"/>
        </w:rPr>
        <w:t xml:space="preserve"> </w:t>
      </w:r>
      <w:r>
        <w:rPr>
          <w:w w:val="105"/>
        </w:rPr>
        <w:t>that</w:t>
      </w:r>
      <w:r>
        <w:rPr>
          <w:spacing w:val="40"/>
          <w:w w:val="105"/>
        </w:rPr>
        <w:t xml:space="preserve"> </w:t>
      </w:r>
      <w:r>
        <w:rPr>
          <w:w w:val="105"/>
        </w:rPr>
        <w:t>the</w:t>
      </w:r>
      <w:r>
        <w:rPr>
          <w:spacing w:val="40"/>
          <w:w w:val="105"/>
        </w:rPr>
        <w:t xml:space="preserve"> </w:t>
      </w:r>
      <w:r>
        <w:rPr>
          <w:w w:val="105"/>
        </w:rPr>
        <w:t>placement</w:t>
      </w:r>
      <w:r>
        <w:rPr>
          <w:spacing w:val="40"/>
          <w:w w:val="105"/>
        </w:rPr>
        <w:t xml:space="preserve"> </w:t>
      </w:r>
      <w:r>
        <w:rPr>
          <w:w w:val="105"/>
        </w:rPr>
        <w:t>of</w:t>
      </w:r>
      <w:r>
        <w:rPr>
          <w:spacing w:val="40"/>
          <w:w w:val="105"/>
        </w:rPr>
        <w:t xml:space="preserve"> </w:t>
      </w:r>
      <w:r>
        <w:rPr>
          <w:w w:val="105"/>
        </w:rPr>
        <w:t>new</w:t>
      </w:r>
      <w:r>
        <w:rPr>
          <w:spacing w:val="40"/>
          <w:w w:val="105"/>
        </w:rPr>
        <w:t xml:space="preserve"> </w:t>
      </w:r>
      <w:r>
        <w:rPr>
          <w:w w:val="105"/>
        </w:rPr>
        <w:t>roads</w:t>
      </w:r>
      <w:r>
        <w:rPr>
          <w:spacing w:val="40"/>
          <w:w w:val="105"/>
        </w:rPr>
        <w:t xml:space="preserve"> </w:t>
      </w:r>
      <w:r>
        <w:rPr>
          <w:w w:val="105"/>
        </w:rPr>
        <w:t>is</w:t>
      </w:r>
      <w:r>
        <w:rPr>
          <w:spacing w:val="40"/>
          <w:w w:val="105"/>
        </w:rPr>
        <w:t xml:space="preserve"> </w:t>
      </w:r>
      <w:r>
        <w:rPr>
          <w:w w:val="105"/>
        </w:rPr>
        <w:t>usually</w:t>
      </w:r>
      <w:r>
        <w:rPr>
          <w:spacing w:val="40"/>
          <w:w w:val="105"/>
        </w:rPr>
        <w:t xml:space="preserve"> </w:t>
      </w:r>
      <w:r>
        <w:rPr>
          <w:w w:val="105"/>
        </w:rPr>
        <w:t>correlated</w:t>
      </w:r>
      <w:r>
        <w:rPr>
          <w:spacing w:val="40"/>
          <w:w w:val="105"/>
        </w:rPr>
        <w:t xml:space="preserve"> </w:t>
      </w:r>
      <w:r>
        <w:rPr>
          <w:w w:val="105"/>
        </w:rPr>
        <w:t>with</w:t>
      </w:r>
      <w:r>
        <w:rPr>
          <w:spacing w:val="40"/>
          <w:w w:val="105"/>
        </w:rPr>
        <w:t xml:space="preserve"> </w:t>
      </w:r>
      <w:r>
        <w:rPr>
          <w:w w:val="105"/>
        </w:rPr>
        <w:t>economic (or political) characteristics rather than exogenous.</w:t>
      </w:r>
      <w:r>
        <w:rPr>
          <w:spacing w:val="40"/>
          <w:w w:val="105"/>
        </w:rPr>
        <w:t xml:space="preserve"> </w:t>
      </w:r>
      <w:r>
        <w:rPr>
          <w:w w:val="105"/>
        </w:rPr>
        <w:t>Its findings suggest this is a serious problem with the literature because, unlike prior studies, it finds no strong link between economic growth and new road placement, suggesting that the estimates of previous studies that</w:t>
      </w:r>
      <w:r>
        <w:rPr>
          <w:spacing w:val="29"/>
          <w:w w:val="105"/>
        </w:rPr>
        <w:t xml:space="preserve"> </w:t>
      </w:r>
      <w:r>
        <w:rPr>
          <w:w w:val="105"/>
        </w:rPr>
        <w:t>find</w:t>
      </w:r>
      <w:r>
        <w:rPr>
          <w:spacing w:val="29"/>
          <w:w w:val="105"/>
        </w:rPr>
        <w:t xml:space="preserve"> </w:t>
      </w:r>
      <w:r>
        <w:rPr>
          <w:w w:val="105"/>
        </w:rPr>
        <w:t>a</w:t>
      </w:r>
      <w:r>
        <w:rPr>
          <w:spacing w:val="29"/>
          <w:w w:val="105"/>
        </w:rPr>
        <w:t xml:space="preserve"> </w:t>
      </w:r>
      <w:r>
        <w:rPr>
          <w:w w:val="105"/>
        </w:rPr>
        <w:t>link</w:t>
      </w:r>
      <w:r>
        <w:rPr>
          <w:spacing w:val="29"/>
          <w:w w:val="105"/>
        </w:rPr>
        <w:t xml:space="preserve"> </w:t>
      </w:r>
      <w:r>
        <w:rPr>
          <w:w w:val="105"/>
        </w:rPr>
        <w:t>are</w:t>
      </w:r>
      <w:r>
        <w:rPr>
          <w:spacing w:val="29"/>
          <w:w w:val="105"/>
        </w:rPr>
        <w:t xml:space="preserve"> </w:t>
      </w:r>
      <w:r>
        <w:rPr>
          <w:w w:val="105"/>
        </w:rPr>
        <w:t>driven</w:t>
      </w:r>
      <w:r>
        <w:rPr>
          <w:spacing w:val="29"/>
          <w:w w:val="105"/>
        </w:rPr>
        <w:t xml:space="preserve"> </w:t>
      </w:r>
      <w:r>
        <w:rPr>
          <w:w w:val="105"/>
        </w:rPr>
        <w:t>by</w:t>
      </w:r>
      <w:r>
        <w:rPr>
          <w:spacing w:val="29"/>
          <w:w w:val="105"/>
        </w:rPr>
        <w:t xml:space="preserve"> </w:t>
      </w:r>
      <w:r>
        <w:rPr>
          <w:w w:val="105"/>
        </w:rPr>
        <w:t>road</w:t>
      </w:r>
      <w:r>
        <w:rPr>
          <w:spacing w:val="29"/>
          <w:w w:val="105"/>
        </w:rPr>
        <w:t xml:space="preserve"> </w:t>
      </w:r>
      <w:r>
        <w:rPr>
          <w:w w:val="105"/>
        </w:rPr>
        <w:t>placement</w:t>
      </w:r>
      <w:r>
        <w:rPr>
          <w:spacing w:val="29"/>
          <w:w w:val="105"/>
        </w:rPr>
        <w:t xml:space="preserve"> </w:t>
      </w:r>
      <w:r>
        <w:rPr>
          <w:w w:val="105"/>
        </w:rPr>
        <w:t>in</w:t>
      </w:r>
      <w:r>
        <w:rPr>
          <w:spacing w:val="29"/>
          <w:w w:val="105"/>
        </w:rPr>
        <w:t xml:space="preserve"> </w:t>
      </w:r>
      <w:r>
        <w:rPr>
          <w:w w:val="105"/>
        </w:rPr>
        <w:t>villages</w:t>
      </w:r>
      <w:r>
        <w:rPr>
          <w:spacing w:val="29"/>
          <w:w w:val="105"/>
        </w:rPr>
        <w:t xml:space="preserve"> </w:t>
      </w:r>
      <w:r>
        <w:rPr>
          <w:w w:val="105"/>
        </w:rPr>
        <w:t>that</w:t>
      </w:r>
      <w:r>
        <w:rPr>
          <w:spacing w:val="29"/>
          <w:w w:val="105"/>
        </w:rPr>
        <w:t xml:space="preserve"> </w:t>
      </w:r>
      <w:r>
        <w:rPr>
          <w:w w:val="105"/>
        </w:rPr>
        <w:t>are</w:t>
      </w:r>
      <w:r>
        <w:rPr>
          <w:spacing w:val="29"/>
          <w:w w:val="105"/>
        </w:rPr>
        <w:t xml:space="preserve"> </w:t>
      </w:r>
      <w:r>
        <w:rPr>
          <w:w w:val="105"/>
        </w:rPr>
        <w:t>already</w:t>
      </w:r>
      <w:r>
        <w:rPr>
          <w:spacing w:val="29"/>
          <w:w w:val="105"/>
        </w:rPr>
        <w:t xml:space="preserve"> </w:t>
      </w:r>
      <w:r>
        <w:rPr>
          <w:w w:val="105"/>
        </w:rPr>
        <w:t>growing.</w:t>
      </w:r>
      <w:r>
        <w:rPr>
          <w:spacing w:val="80"/>
          <w:w w:val="105"/>
        </w:rPr>
        <w:t xml:space="preserve"> </w:t>
      </w:r>
      <w:hyperlink w:anchor="_bookmark43" w:history="1">
        <w:r>
          <w:rPr>
            <w:w w:val="105"/>
          </w:rPr>
          <w:t>Asher</w:t>
        </w:r>
      </w:hyperlink>
      <w:r>
        <w:rPr>
          <w:w w:val="105"/>
        </w:rPr>
        <w:t xml:space="preserve"> </w:t>
      </w:r>
      <w:hyperlink w:anchor="_bookmark43" w:history="1">
        <w:r>
          <w:rPr>
            <w:w w:val="105"/>
          </w:rPr>
          <w:t xml:space="preserve">and </w:t>
        </w:r>
        <w:proofErr w:type="spellStart"/>
        <w:r>
          <w:rPr>
            <w:w w:val="105"/>
          </w:rPr>
          <w:t>Novosad</w:t>
        </w:r>
        <w:proofErr w:type="spellEnd"/>
      </w:hyperlink>
      <w:r>
        <w:rPr>
          <w:w w:val="105"/>
        </w:rPr>
        <w:t xml:space="preserve"> </w:t>
      </w:r>
      <w:hyperlink w:anchor="_bookmark43" w:history="1">
        <w:r>
          <w:rPr>
            <w:w w:val="105"/>
          </w:rPr>
          <w:t>(2020)</w:t>
        </w:r>
      </w:hyperlink>
      <w:r>
        <w:rPr>
          <w:w w:val="105"/>
        </w:rPr>
        <w:t xml:space="preserve"> touts its use of village-level rather than regional-level data.</w:t>
      </w:r>
      <w:r>
        <w:rPr>
          <w:spacing w:val="40"/>
          <w:w w:val="105"/>
        </w:rPr>
        <w:t xml:space="preserve"> </w:t>
      </w:r>
      <w:r>
        <w:rPr>
          <w:w w:val="105"/>
        </w:rPr>
        <w:t>We, too, look at economic outcomes at the level of village, city, and township, the most local levels</w:t>
      </w:r>
      <w:r>
        <w:rPr>
          <w:spacing w:val="40"/>
          <w:w w:val="105"/>
        </w:rPr>
        <w:t xml:space="preserve"> </w:t>
      </w:r>
      <w:r>
        <w:rPr>
          <w:w w:val="105"/>
        </w:rPr>
        <w:t>of government.</w:t>
      </w:r>
      <w:r>
        <w:rPr>
          <w:spacing w:val="40"/>
          <w:w w:val="105"/>
        </w:rPr>
        <w:t xml:space="preserve"> </w:t>
      </w:r>
      <w:r>
        <w:rPr>
          <w:w w:val="105"/>
        </w:rPr>
        <w:t xml:space="preserve">A surprising finding of </w:t>
      </w:r>
      <w:hyperlink w:anchor="_bookmark43" w:history="1">
        <w:r>
          <w:rPr>
            <w:w w:val="105"/>
          </w:rPr>
          <w:t xml:space="preserve">Asher and </w:t>
        </w:r>
        <w:proofErr w:type="spellStart"/>
        <w:r>
          <w:rPr>
            <w:w w:val="105"/>
          </w:rPr>
          <w:t>Novosad</w:t>
        </w:r>
        <w:proofErr w:type="spellEnd"/>
      </w:hyperlink>
      <w:r>
        <w:rPr>
          <w:w w:val="105"/>
        </w:rPr>
        <w:t xml:space="preserve"> </w:t>
      </w:r>
      <w:hyperlink w:anchor="_bookmark43" w:history="1">
        <w:r>
          <w:rPr>
            <w:w w:val="105"/>
          </w:rPr>
          <w:t>(2020)</w:t>
        </w:r>
      </w:hyperlink>
      <w:r>
        <w:rPr>
          <w:w w:val="105"/>
        </w:rPr>
        <w:t xml:space="preserve"> is that investment in transportation infrastructure does not affect village incomes, assets, or agricultural output.</w:t>
      </w:r>
      <w:r>
        <w:rPr>
          <w:spacing w:val="40"/>
          <w:w w:val="105"/>
        </w:rPr>
        <w:t xml:space="preserve"> </w:t>
      </w:r>
      <w:r>
        <w:rPr>
          <w:w w:val="105"/>
        </w:rPr>
        <w:t>Its measure of assets is a village-level average of a series of binary indicators of ownership of a variety of assets, along with separate regressions for the presence of a ‘solid house’, refrigerator, and phone; whereas we study the effect of local road tax cuts on housing sale prices.</w:t>
      </w:r>
      <w:r>
        <w:rPr>
          <w:spacing w:val="40"/>
          <w:w w:val="105"/>
        </w:rPr>
        <w:t xml:space="preserve"> </w:t>
      </w:r>
      <w:r>
        <w:rPr>
          <w:w w:val="105"/>
        </w:rPr>
        <w:t>Of course, our use of a developed geography contrasts with rural villages in India. Our</w:t>
      </w:r>
      <w:r>
        <w:rPr>
          <w:spacing w:val="-10"/>
          <w:w w:val="105"/>
        </w:rPr>
        <w:t xml:space="preserve"> </w:t>
      </w:r>
      <w:r>
        <w:rPr>
          <w:w w:val="105"/>
        </w:rPr>
        <w:t>efforts</w:t>
      </w:r>
      <w:r>
        <w:rPr>
          <w:spacing w:val="-10"/>
          <w:w w:val="105"/>
        </w:rPr>
        <w:t xml:space="preserve"> </w:t>
      </w:r>
      <w:r>
        <w:rPr>
          <w:w w:val="105"/>
        </w:rPr>
        <w:t>to</w:t>
      </w:r>
      <w:r>
        <w:rPr>
          <w:spacing w:val="-10"/>
          <w:w w:val="105"/>
        </w:rPr>
        <w:t xml:space="preserve"> </w:t>
      </w:r>
      <w:r>
        <w:rPr>
          <w:w w:val="105"/>
        </w:rPr>
        <w:t>achieve</w:t>
      </w:r>
      <w:r>
        <w:rPr>
          <w:spacing w:val="-10"/>
          <w:w w:val="105"/>
        </w:rPr>
        <w:t xml:space="preserve"> </w:t>
      </w:r>
      <w:r>
        <w:rPr>
          <w:w w:val="105"/>
        </w:rPr>
        <w:t>identification</w:t>
      </w:r>
      <w:r>
        <w:rPr>
          <w:spacing w:val="-10"/>
          <w:w w:val="105"/>
        </w:rPr>
        <w:t xml:space="preserve"> </w:t>
      </w:r>
      <w:r>
        <w:rPr>
          <w:w w:val="105"/>
        </w:rPr>
        <w:t>focus</w:t>
      </w:r>
      <w:r>
        <w:rPr>
          <w:spacing w:val="-10"/>
          <w:w w:val="105"/>
        </w:rPr>
        <w:t xml:space="preserve"> </w:t>
      </w:r>
      <w:r>
        <w:rPr>
          <w:w w:val="105"/>
        </w:rPr>
        <w:t>on</w:t>
      </w:r>
      <w:r>
        <w:rPr>
          <w:spacing w:val="-10"/>
          <w:w w:val="105"/>
        </w:rPr>
        <w:t xml:space="preserve"> </w:t>
      </w:r>
      <w:r>
        <w:rPr>
          <w:w w:val="105"/>
        </w:rPr>
        <w:t>the</w:t>
      </w:r>
      <w:r>
        <w:rPr>
          <w:spacing w:val="-10"/>
          <w:w w:val="105"/>
        </w:rPr>
        <w:t xml:space="preserve"> </w:t>
      </w:r>
      <w:r>
        <w:rPr>
          <w:w w:val="105"/>
        </w:rPr>
        <w:t>maintenance</w:t>
      </w:r>
      <w:r>
        <w:rPr>
          <w:spacing w:val="-10"/>
          <w:w w:val="105"/>
        </w:rPr>
        <w:t xml:space="preserve"> </w:t>
      </w:r>
      <w:r>
        <w:rPr>
          <w:w w:val="105"/>
        </w:rPr>
        <w:t>of</w:t>
      </w:r>
      <w:r>
        <w:rPr>
          <w:spacing w:val="-10"/>
          <w:w w:val="105"/>
        </w:rPr>
        <w:t xml:space="preserve"> </w:t>
      </w:r>
      <w:r>
        <w:rPr>
          <w:w w:val="105"/>
        </w:rPr>
        <w:t>existing</w:t>
      </w:r>
      <w:r>
        <w:rPr>
          <w:spacing w:val="-10"/>
          <w:w w:val="105"/>
        </w:rPr>
        <w:t xml:space="preserve"> </w:t>
      </w:r>
      <w:r>
        <w:rPr>
          <w:w w:val="105"/>
        </w:rPr>
        <w:t>roads,</w:t>
      </w:r>
      <w:r>
        <w:rPr>
          <w:spacing w:val="-8"/>
          <w:w w:val="105"/>
        </w:rPr>
        <w:t xml:space="preserve"> </w:t>
      </w:r>
      <w:r>
        <w:rPr>
          <w:w w:val="105"/>
        </w:rPr>
        <w:t>which</w:t>
      </w:r>
      <w:r>
        <w:rPr>
          <w:spacing w:val="-10"/>
          <w:w w:val="105"/>
        </w:rPr>
        <w:t xml:space="preserve"> </w:t>
      </w:r>
      <w:r>
        <w:rPr>
          <w:w w:val="105"/>
        </w:rPr>
        <w:t>avoids the endogeneity of the placement of new roads.</w:t>
      </w:r>
    </w:p>
    <w:p w14:paraId="59706392" w14:textId="5B8009ED" w:rsidR="00E56E0E" w:rsidRDefault="00116C49">
      <w:pPr>
        <w:pStyle w:val="BodyText"/>
        <w:spacing w:before="12" w:line="415" w:lineRule="auto"/>
        <w:ind w:left="-1" w:right="1075" w:firstLine="351"/>
        <w:jc w:val="both"/>
      </w:pPr>
      <w:r>
        <w:rPr>
          <w:w w:val="105"/>
        </w:rPr>
        <w:t xml:space="preserve">Another study with </w:t>
      </w:r>
      <w:r w:rsidR="0045632C">
        <w:rPr>
          <w:w w:val="105"/>
        </w:rPr>
        <w:t xml:space="preserve">an </w:t>
      </w:r>
      <w:r>
        <w:rPr>
          <w:w w:val="105"/>
        </w:rPr>
        <w:t xml:space="preserve">identification strategy similar to ours is </w:t>
      </w:r>
      <w:hyperlink w:anchor="_bookmark57" w:history="1">
        <w:r>
          <w:rPr>
            <w:w w:val="105"/>
          </w:rPr>
          <w:t>Cellini, Ferreira and Roth-</w:t>
        </w:r>
      </w:hyperlink>
      <w:r>
        <w:rPr>
          <w:w w:val="105"/>
        </w:rPr>
        <w:t xml:space="preserve"> </w:t>
      </w:r>
      <w:hyperlink w:anchor="_bookmark57" w:history="1">
        <w:r>
          <w:rPr>
            <w:w w:val="105"/>
          </w:rPr>
          <w:t>stein</w:t>
        </w:r>
      </w:hyperlink>
      <w:r>
        <w:rPr>
          <w:spacing w:val="-11"/>
          <w:w w:val="105"/>
        </w:rPr>
        <w:t xml:space="preserve"> </w:t>
      </w:r>
      <w:hyperlink w:anchor="_bookmark57" w:history="1">
        <w:r>
          <w:rPr>
            <w:w w:val="105"/>
          </w:rPr>
          <w:t>(2010),</w:t>
        </w:r>
      </w:hyperlink>
      <w:r>
        <w:rPr>
          <w:spacing w:val="-9"/>
          <w:w w:val="105"/>
        </w:rPr>
        <w:t xml:space="preserve"> </w:t>
      </w:r>
      <w:r>
        <w:rPr>
          <w:w w:val="105"/>
        </w:rPr>
        <w:t>which</w:t>
      </w:r>
      <w:r>
        <w:rPr>
          <w:spacing w:val="-11"/>
          <w:w w:val="105"/>
        </w:rPr>
        <w:t xml:space="preserve"> </w:t>
      </w:r>
      <w:r>
        <w:rPr>
          <w:w w:val="105"/>
        </w:rPr>
        <w:t>studies</w:t>
      </w:r>
      <w:r>
        <w:rPr>
          <w:spacing w:val="-12"/>
          <w:w w:val="105"/>
        </w:rPr>
        <w:t xml:space="preserve"> </w:t>
      </w:r>
      <w:r>
        <w:rPr>
          <w:w w:val="105"/>
        </w:rPr>
        <w:t>the</w:t>
      </w:r>
      <w:r>
        <w:rPr>
          <w:spacing w:val="-12"/>
          <w:w w:val="105"/>
        </w:rPr>
        <w:t xml:space="preserve"> </w:t>
      </w:r>
      <w:r>
        <w:rPr>
          <w:w w:val="105"/>
        </w:rPr>
        <w:t>effect</w:t>
      </w:r>
      <w:r>
        <w:rPr>
          <w:spacing w:val="-11"/>
          <w:w w:val="105"/>
        </w:rPr>
        <w:t xml:space="preserve"> </w:t>
      </w:r>
      <w:r>
        <w:rPr>
          <w:w w:val="105"/>
        </w:rPr>
        <w:t>of</w:t>
      </w:r>
      <w:r>
        <w:rPr>
          <w:spacing w:val="-12"/>
          <w:w w:val="105"/>
        </w:rPr>
        <w:t xml:space="preserve"> </w:t>
      </w:r>
      <w:r>
        <w:rPr>
          <w:w w:val="105"/>
        </w:rPr>
        <w:t>new</w:t>
      </w:r>
      <w:r>
        <w:rPr>
          <w:spacing w:val="-12"/>
          <w:w w:val="105"/>
        </w:rPr>
        <w:t xml:space="preserve"> </w:t>
      </w:r>
      <w:r>
        <w:rPr>
          <w:w w:val="105"/>
        </w:rPr>
        <w:t>capital</w:t>
      </w:r>
      <w:r>
        <w:rPr>
          <w:spacing w:val="-11"/>
          <w:w w:val="105"/>
        </w:rPr>
        <w:t xml:space="preserve"> </w:t>
      </w:r>
      <w:r>
        <w:rPr>
          <w:w w:val="105"/>
        </w:rPr>
        <w:t>projects</w:t>
      </w:r>
      <w:r>
        <w:rPr>
          <w:spacing w:val="-12"/>
          <w:w w:val="105"/>
        </w:rPr>
        <w:t xml:space="preserve"> </w:t>
      </w:r>
      <w:r>
        <w:rPr>
          <w:w w:val="105"/>
        </w:rPr>
        <w:t>for</w:t>
      </w:r>
      <w:r>
        <w:rPr>
          <w:spacing w:val="-11"/>
          <w:w w:val="105"/>
        </w:rPr>
        <w:t xml:space="preserve"> </w:t>
      </w:r>
      <w:r>
        <w:rPr>
          <w:w w:val="105"/>
        </w:rPr>
        <w:t>schools,</w:t>
      </w:r>
      <w:r>
        <w:rPr>
          <w:spacing w:val="-9"/>
          <w:w w:val="105"/>
        </w:rPr>
        <w:t xml:space="preserve"> </w:t>
      </w:r>
      <w:r>
        <w:rPr>
          <w:w w:val="105"/>
        </w:rPr>
        <w:t>funded</w:t>
      </w:r>
      <w:r>
        <w:rPr>
          <w:spacing w:val="-12"/>
          <w:w w:val="105"/>
        </w:rPr>
        <w:t xml:space="preserve"> </w:t>
      </w:r>
      <w:r>
        <w:rPr>
          <w:w w:val="105"/>
        </w:rPr>
        <w:t>via</w:t>
      </w:r>
      <w:r>
        <w:rPr>
          <w:spacing w:val="-12"/>
          <w:w w:val="105"/>
        </w:rPr>
        <w:t xml:space="preserve"> </w:t>
      </w:r>
      <w:r>
        <w:rPr>
          <w:w w:val="105"/>
        </w:rPr>
        <w:t>new</w:t>
      </w:r>
      <w:r>
        <w:rPr>
          <w:spacing w:val="-12"/>
          <w:w w:val="105"/>
        </w:rPr>
        <w:t xml:space="preserve"> </w:t>
      </w:r>
      <w:r>
        <w:rPr>
          <w:w w:val="105"/>
        </w:rPr>
        <w:t xml:space="preserve">local bond issues and raised by referendums. Both our study and </w:t>
      </w:r>
      <w:hyperlink w:anchor="_bookmark57" w:history="1">
        <w:r>
          <w:rPr>
            <w:w w:val="105"/>
          </w:rPr>
          <w:t>Cellini, Ferreira and Rothstein</w:t>
        </w:r>
      </w:hyperlink>
      <w:r>
        <w:rPr>
          <w:w w:val="105"/>
        </w:rPr>
        <w:t xml:space="preserve"> </w:t>
      </w:r>
      <w:hyperlink w:anchor="_bookmark57" w:history="1">
        <w:r>
          <w:rPr>
            <w:w w:val="105"/>
          </w:rPr>
          <w:t>(2010)</w:t>
        </w:r>
      </w:hyperlink>
      <w:r>
        <w:rPr>
          <w:w w:val="105"/>
        </w:rPr>
        <w:t xml:space="preserve"> employ a dynamic regression discontinuity design and analyze changes in regional property</w:t>
      </w:r>
      <w:r>
        <w:rPr>
          <w:spacing w:val="6"/>
          <w:w w:val="105"/>
        </w:rPr>
        <w:t xml:space="preserve"> </w:t>
      </w:r>
      <w:r>
        <w:rPr>
          <w:w w:val="105"/>
        </w:rPr>
        <w:t>values.</w:t>
      </w:r>
      <w:r>
        <w:rPr>
          <w:spacing w:val="32"/>
          <w:w w:val="105"/>
        </w:rPr>
        <w:t xml:space="preserve"> </w:t>
      </w:r>
      <w:r>
        <w:rPr>
          <w:w w:val="105"/>
        </w:rPr>
        <w:t>Moreover,</w:t>
      </w:r>
      <w:r>
        <w:rPr>
          <w:spacing w:val="7"/>
          <w:w w:val="105"/>
        </w:rPr>
        <w:t xml:space="preserve"> </w:t>
      </w:r>
      <w:r>
        <w:rPr>
          <w:w w:val="105"/>
        </w:rPr>
        <w:t>both</w:t>
      </w:r>
      <w:r>
        <w:rPr>
          <w:spacing w:val="6"/>
          <w:w w:val="105"/>
        </w:rPr>
        <w:t xml:space="preserve"> </w:t>
      </w:r>
      <w:r>
        <w:rPr>
          <w:w w:val="105"/>
        </w:rPr>
        <w:t>papers</w:t>
      </w:r>
      <w:r>
        <w:rPr>
          <w:spacing w:val="7"/>
          <w:w w:val="105"/>
        </w:rPr>
        <w:t xml:space="preserve"> </w:t>
      </w:r>
      <w:r>
        <w:rPr>
          <w:w w:val="105"/>
        </w:rPr>
        <w:t>rely</w:t>
      </w:r>
      <w:r>
        <w:rPr>
          <w:spacing w:val="7"/>
          <w:w w:val="105"/>
        </w:rPr>
        <w:t xml:space="preserve"> </w:t>
      </w:r>
      <w:r>
        <w:rPr>
          <w:w w:val="105"/>
        </w:rPr>
        <w:t>on</w:t>
      </w:r>
      <w:r>
        <w:rPr>
          <w:spacing w:val="7"/>
          <w:w w:val="105"/>
        </w:rPr>
        <w:t xml:space="preserve"> </w:t>
      </w:r>
      <w:r>
        <w:rPr>
          <w:w w:val="105"/>
        </w:rPr>
        <w:t>broadly</w:t>
      </w:r>
      <w:r>
        <w:rPr>
          <w:spacing w:val="6"/>
          <w:w w:val="105"/>
        </w:rPr>
        <w:t xml:space="preserve"> </w:t>
      </w:r>
      <w:r>
        <w:rPr>
          <w:w w:val="105"/>
        </w:rPr>
        <w:t>similar</w:t>
      </w:r>
      <w:r>
        <w:rPr>
          <w:spacing w:val="7"/>
          <w:w w:val="105"/>
        </w:rPr>
        <w:t xml:space="preserve"> </w:t>
      </w:r>
      <w:r>
        <w:rPr>
          <w:w w:val="105"/>
        </w:rPr>
        <w:t>identification</w:t>
      </w:r>
      <w:r>
        <w:rPr>
          <w:spacing w:val="7"/>
          <w:w w:val="105"/>
        </w:rPr>
        <w:t xml:space="preserve"> </w:t>
      </w:r>
      <w:r>
        <w:rPr>
          <w:w w:val="105"/>
        </w:rPr>
        <w:t>strategies</w:t>
      </w:r>
      <w:r>
        <w:rPr>
          <w:spacing w:val="7"/>
          <w:w w:val="105"/>
        </w:rPr>
        <w:t xml:space="preserve"> </w:t>
      </w:r>
      <w:r>
        <w:rPr>
          <w:spacing w:val="-5"/>
          <w:w w:val="105"/>
        </w:rPr>
        <w:t>and</w:t>
      </w:r>
    </w:p>
    <w:p w14:paraId="47A8B0C1"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2D91B85A" w14:textId="715BB673" w:rsidR="00E56E0E" w:rsidRDefault="00116C49">
      <w:pPr>
        <w:pStyle w:val="BodyText"/>
        <w:spacing w:before="35" w:line="412" w:lineRule="auto"/>
        <w:ind w:left="-1" w:right="1074"/>
        <w:jc w:val="both"/>
      </w:pPr>
      <w:r>
        <w:rPr>
          <w:w w:val="105"/>
        </w:rPr>
        <w:lastRenderedPageBreak/>
        <w:t>assignment mechanisms: in each case, votes in favor of or against a local referendum serves as the source of exogenous variation.</w:t>
      </w:r>
      <w:r>
        <w:rPr>
          <w:spacing w:val="29"/>
          <w:w w:val="105"/>
        </w:rPr>
        <w:t xml:space="preserve"> </w:t>
      </w:r>
      <w:r>
        <w:rPr>
          <w:w w:val="105"/>
        </w:rPr>
        <w:t>Despite these similarities, a few key distinctions stand out.</w:t>
      </w:r>
      <w:r>
        <w:rPr>
          <w:spacing w:val="39"/>
          <w:w w:val="105"/>
        </w:rPr>
        <w:t xml:space="preserve"> </w:t>
      </w:r>
      <w:r>
        <w:rPr>
          <w:w w:val="105"/>
        </w:rPr>
        <w:t xml:space="preserve">First, </w:t>
      </w:r>
      <w:hyperlink w:anchor="_bookmark57" w:history="1">
        <w:r>
          <w:rPr>
            <w:w w:val="105"/>
          </w:rPr>
          <w:t>Cellini, Ferreira and Rothstein</w:t>
        </w:r>
      </w:hyperlink>
      <w:r>
        <w:rPr>
          <w:w w:val="105"/>
        </w:rPr>
        <w:t xml:space="preserve"> </w:t>
      </w:r>
      <w:hyperlink w:anchor="_bookmark57" w:history="1">
        <w:r>
          <w:rPr>
            <w:w w:val="105"/>
          </w:rPr>
          <w:t>(2010)</w:t>
        </w:r>
      </w:hyperlink>
      <w:r>
        <w:rPr>
          <w:w w:val="105"/>
        </w:rPr>
        <w:t xml:space="preserve"> looks at the impact of bond elections</w:t>
      </w:r>
      <w:r w:rsidR="00D0483C">
        <w:rPr>
          <w:w w:val="105"/>
        </w:rPr>
        <w:t xml:space="preserve"> for</w:t>
      </w:r>
      <w:r>
        <w:rPr>
          <w:w w:val="105"/>
        </w:rPr>
        <w:t xml:space="preserve"> </w:t>
      </w:r>
      <w:proofErr w:type="spellStart"/>
      <w:r>
        <w:rPr>
          <w:w w:val="105"/>
        </w:rPr>
        <w:t>addi</w:t>
      </w:r>
      <w:proofErr w:type="spellEnd"/>
      <w:r>
        <w:rPr>
          <w:w w:val="105"/>
        </w:rPr>
        <w:t xml:space="preserve">- </w:t>
      </w:r>
      <w:proofErr w:type="spellStart"/>
      <w:r>
        <w:rPr>
          <w:w w:val="105"/>
        </w:rPr>
        <w:t>tional</w:t>
      </w:r>
      <w:proofErr w:type="spellEnd"/>
      <w:r>
        <w:rPr>
          <w:spacing w:val="-2"/>
          <w:w w:val="105"/>
        </w:rPr>
        <w:t xml:space="preserve"> </w:t>
      </w:r>
      <w:r>
        <w:rPr>
          <w:w w:val="105"/>
        </w:rPr>
        <w:t>funding</w:t>
      </w:r>
      <w:r>
        <w:rPr>
          <w:spacing w:val="-2"/>
          <w:w w:val="105"/>
        </w:rPr>
        <w:t xml:space="preserve"> </w:t>
      </w:r>
      <w:r>
        <w:rPr>
          <w:w w:val="105"/>
        </w:rPr>
        <w:t>on</w:t>
      </w:r>
      <w:r>
        <w:rPr>
          <w:spacing w:val="-2"/>
          <w:w w:val="105"/>
        </w:rPr>
        <w:t xml:space="preserve"> </w:t>
      </w:r>
      <w:r>
        <w:rPr>
          <w:w w:val="105"/>
        </w:rPr>
        <w:t>new</w:t>
      </w:r>
      <w:r>
        <w:rPr>
          <w:spacing w:val="-3"/>
          <w:w w:val="105"/>
        </w:rPr>
        <w:t xml:space="preserve"> </w:t>
      </w:r>
      <w:r>
        <w:rPr>
          <w:w w:val="105"/>
        </w:rPr>
        <w:t>capital</w:t>
      </w:r>
      <w:r>
        <w:rPr>
          <w:spacing w:val="-2"/>
          <w:w w:val="105"/>
        </w:rPr>
        <w:t xml:space="preserve"> </w:t>
      </w:r>
      <w:r>
        <w:rPr>
          <w:w w:val="105"/>
        </w:rPr>
        <w:t>infrastructure</w:t>
      </w:r>
      <w:r>
        <w:rPr>
          <w:spacing w:val="-3"/>
          <w:w w:val="105"/>
        </w:rPr>
        <w:t xml:space="preserve"> </w:t>
      </w:r>
      <w:r>
        <w:rPr>
          <w:w w:val="105"/>
        </w:rPr>
        <w:t>projects, while</w:t>
      </w:r>
      <w:r>
        <w:rPr>
          <w:spacing w:val="-3"/>
          <w:w w:val="105"/>
        </w:rPr>
        <w:t xml:space="preserve"> </w:t>
      </w:r>
      <w:r>
        <w:rPr>
          <w:w w:val="105"/>
        </w:rPr>
        <w:t>we</w:t>
      </w:r>
      <w:r>
        <w:rPr>
          <w:spacing w:val="-3"/>
          <w:w w:val="105"/>
        </w:rPr>
        <w:t xml:space="preserve"> </w:t>
      </w:r>
      <w:r>
        <w:rPr>
          <w:w w:val="105"/>
        </w:rPr>
        <w:t>focus</w:t>
      </w:r>
      <w:r>
        <w:rPr>
          <w:spacing w:val="-3"/>
          <w:w w:val="105"/>
        </w:rPr>
        <w:t xml:space="preserve"> </w:t>
      </w:r>
      <w:r>
        <w:rPr>
          <w:w w:val="105"/>
        </w:rPr>
        <w:t>on</w:t>
      </w:r>
      <w:r>
        <w:rPr>
          <w:spacing w:val="-2"/>
          <w:w w:val="105"/>
        </w:rPr>
        <w:t xml:space="preserve"> </w:t>
      </w:r>
      <w:r>
        <w:rPr>
          <w:w w:val="105"/>
        </w:rPr>
        <w:t>the</w:t>
      </w:r>
      <w:r>
        <w:rPr>
          <w:spacing w:val="-3"/>
          <w:w w:val="105"/>
        </w:rPr>
        <w:t xml:space="preserve"> </w:t>
      </w:r>
      <w:r>
        <w:rPr>
          <w:w w:val="105"/>
        </w:rPr>
        <w:t>impact</w:t>
      </w:r>
      <w:r>
        <w:rPr>
          <w:spacing w:val="-2"/>
          <w:w w:val="105"/>
        </w:rPr>
        <w:t xml:space="preserve"> </w:t>
      </w:r>
      <w:r>
        <w:rPr>
          <w:w w:val="105"/>
        </w:rPr>
        <w:t>of</w:t>
      </w:r>
      <w:r>
        <w:rPr>
          <w:spacing w:val="-3"/>
          <w:w w:val="105"/>
        </w:rPr>
        <w:t xml:space="preserve"> </w:t>
      </w:r>
      <w:r>
        <w:rPr>
          <w:w w:val="105"/>
        </w:rPr>
        <w:t xml:space="preserve">cutting renewal referendums for existing road maintenance. Second, </w:t>
      </w:r>
      <w:hyperlink w:anchor="_bookmark57" w:history="1">
        <w:r>
          <w:rPr>
            <w:w w:val="105"/>
          </w:rPr>
          <w:t>Cellini, Ferreira and Rothstein</w:t>
        </w:r>
      </w:hyperlink>
      <w:r>
        <w:rPr>
          <w:w w:val="105"/>
        </w:rPr>
        <w:t xml:space="preserve"> </w:t>
      </w:r>
      <w:hyperlink w:anchor="_bookmark57" w:history="1">
        <w:r>
          <w:rPr>
            <w:w w:val="105"/>
          </w:rPr>
          <w:t>(2010)</w:t>
        </w:r>
      </w:hyperlink>
      <w:r>
        <w:rPr>
          <w:w w:val="105"/>
        </w:rPr>
        <w:t xml:space="preserve"> implements a fuzzy regression discontinuity approach, whereas ours is sharp. Lastly, we </w:t>
      </w:r>
      <w:r w:rsidR="0045632C">
        <w:rPr>
          <w:w w:val="105"/>
        </w:rPr>
        <w:t>use</w:t>
      </w:r>
      <w:r>
        <w:rPr>
          <w:w w:val="105"/>
        </w:rPr>
        <w:t xml:space="preserve"> the Intent-to-Treat (ITT) estimator, which analyzes the effect of an election on outcomes</w:t>
      </w:r>
      <w:r>
        <w:rPr>
          <w:spacing w:val="-6"/>
          <w:w w:val="105"/>
        </w:rPr>
        <w:t xml:space="preserve"> </w:t>
      </w:r>
      <w:r>
        <w:rPr>
          <w:w w:val="105"/>
        </w:rPr>
        <w:t>without</w:t>
      </w:r>
      <w:r>
        <w:rPr>
          <w:spacing w:val="-6"/>
          <w:w w:val="105"/>
        </w:rPr>
        <w:t xml:space="preserve"> </w:t>
      </w:r>
      <w:r>
        <w:rPr>
          <w:w w:val="105"/>
        </w:rPr>
        <w:t>controlling</w:t>
      </w:r>
      <w:r>
        <w:rPr>
          <w:spacing w:val="-6"/>
          <w:w w:val="105"/>
        </w:rPr>
        <w:t xml:space="preserve"> </w:t>
      </w:r>
      <w:r>
        <w:rPr>
          <w:w w:val="105"/>
        </w:rPr>
        <w:t>for</w:t>
      </w:r>
      <w:r>
        <w:rPr>
          <w:spacing w:val="-6"/>
          <w:w w:val="105"/>
        </w:rPr>
        <w:t xml:space="preserve"> </w:t>
      </w:r>
      <w:r>
        <w:rPr>
          <w:w w:val="105"/>
        </w:rPr>
        <w:t>the</w:t>
      </w:r>
      <w:r>
        <w:rPr>
          <w:spacing w:val="-6"/>
          <w:w w:val="105"/>
        </w:rPr>
        <w:t xml:space="preserve"> </w:t>
      </w:r>
      <w:r>
        <w:rPr>
          <w:w w:val="105"/>
        </w:rPr>
        <w:t>results</w:t>
      </w:r>
      <w:r>
        <w:rPr>
          <w:spacing w:val="-6"/>
          <w:w w:val="105"/>
        </w:rPr>
        <w:t xml:space="preserve"> </w:t>
      </w:r>
      <w:r>
        <w:rPr>
          <w:w w:val="105"/>
        </w:rPr>
        <w:t>of</w:t>
      </w:r>
      <w:r>
        <w:rPr>
          <w:spacing w:val="-6"/>
          <w:w w:val="105"/>
        </w:rPr>
        <w:t xml:space="preserve"> </w:t>
      </w:r>
      <w:r>
        <w:rPr>
          <w:w w:val="105"/>
        </w:rPr>
        <w:t>subsequent</w:t>
      </w:r>
      <w:r>
        <w:rPr>
          <w:spacing w:val="-6"/>
          <w:w w:val="105"/>
        </w:rPr>
        <w:t xml:space="preserve"> </w:t>
      </w:r>
      <w:r>
        <w:rPr>
          <w:w w:val="105"/>
        </w:rPr>
        <w:t>elections</w:t>
      </w:r>
      <w:hyperlink w:anchor="_bookmark0" w:history="1">
        <w:r>
          <w:rPr>
            <w:rFonts w:ascii="Century"/>
            <w:w w:val="105"/>
            <w:vertAlign w:val="superscript"/>
          </w:rPr>
          <w:t>1</w:t>
        </w:r>
      </w:hyperlink>
      <w:r>
        <w:rPr>
          <w:rFonts w:ascii="Century"/>
          <w:spacing w:val="-5"/>
          <w:w w:val="105"/>
        </w:rPr>
        <w:t xml:space="preserve"> </w:t>
      </w:r>
      <w:r>
        <w:rPr>
          <w:w w:val="105"/>
        </w:rPr>
        <w:t>(more</w:t>
      </w:r>
      <w:r>
        <w:rPr>
          <w:spacing w:val="-6"/>
          <w:w w:val="105"/>
        </w:rPr>
        <w:t xml:space="preserve"> </w:t>
      </w:r>
      <w:r>
        <w:rPr>
          <w:w w:val="105"/>
        </w:rPr>
        <w:t>details</w:t>
      </w:r>
      <w:r>
        <w:rPr>
          <w:spacing w:val="-6"/>
          <w:w w:val="105"/>
        </w:rPr>
        <w:t xml:space="preserve"> </w:t>
      </w:r>
      <w:r>
        <w:rPr>
          <w:w w:val="105"/>
        </w:rPr>
        <w:t>in</w:t>
      </w:r>
      <w:r>
        <w:rPr>
          <w:spacing w:val="-6"/>
          <w:w w:val="105"/>
        </w:rPr>
        <w:t xml:space="preserve"> </w:t>
      </w:r>
      <w:r>
        <w:rPr>
          <w:w w:val="105"/>
        </w:rPr>
        <w:t xml:space="preserve">Section </w:t>
      </w:r>
      <w:hyperlink w:anchor="_bookmark20" w:history="1">
        <w:r>
          <w:rPr>
            <w:w w:val="105"/>
          </w:rPr>
          <w:t>4).</w:t>
        </w:r>
      </w:hyperlink>
      <w:r>
        <w:rPr>
          <w:spacing w:val="34"/>
          <w:w w:val="105"/>
        </w:rPr>
        <w:t xml:space="preserve"> </w:t>
      </w:r>
      <w:r>
        <w:rPr>
          <w:w w:val="105"/>
        </w:rPr>
        <w:t xml:space="preserve">As </w:t>
      </w:r>
      <w:hyperlink w:anchor="_bookmark57" w:history="1">
        <w:r>
          <w:rPr>
            <w:w w:val="105"/>
          </w:rPr>
          <w:t>Cellini, Ferreira and Rothstein</w:t>
        </w:r>
      </w:hyperlink>
      <w:r>
        <w:rPr>
          <w:w w:val="105"/>
        </w:rPr>
        <w:t xml:space="preserve"> </w:t>
      </w:r>
      <w:hyperlink w:anchor="_bookmark57" w:history="1">
        <w:r>
          <w:rPr>
            <w:w w:val="105"/>
          </w:rPr>
          <w:t>(2010)</w:t>
        </w:r>
      </w:hyperlink>
      <w:r>
        <w:rPr>
          <w:w w:val="105"/>
        </w:rPr>
        <w:t xml:space="preserve"> show, when elections are independent, the ITT estimator</w:t>
      </w:r>
      <w:r>
        <w:rPr>
          <w:spacing w:val="40"/>
          <w:w w:val="105"/>
        </w:rPr>
        <w:t xml:space="preserve"> </w:t>
      </w:r>
      <w:r>
        <w:rPr>
          <w:w w:val="105"/>
        </w:rPr>
        <w:t>is</w:t>
      </w:r>
      <w:r>
        <w:rPr>
          <w:spacing w:val="40"/>
          <w:w w:val="105"/>
        </w:rPr>
        <w:t xml:space="preserve"> </w:t>
      </w:r>
      <w:r>
        <w:rPr>
          <w:w w:val="105"/>
        </w:rPr>
        <w:t>equal</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Treatment</w:t>
      </w:r>
      <w:r>
        <w:rPr>
          <w:spacing w:val="40"/>
          <w:w w:val="105"/>
        </w:rPr>
        <w:t xml:space="preserve"> </w:t>
      </w:r>
      <w:r>
        <w:rPr>
          <w:w w:val="105"/>
        </w:rPr>
        <w:t>on</w:t>
      </w:r>
      <w:r>
        <w:rPr>
          <w:spacing w:val="40"/>
          <w:w w:val="105"/>
        </w:rPr>
        <w:t xml:space="preserve"> </w:t>
      </w:r>
      <w:r>
        <w:rPr>
          <w:w w:val="105"/>
        </w:rPr>
        <w:t>the</w:t>
      </w:r>
      <w:r>
        <w:rPr>
          <w:spacing w:val="40"/>
          <w:w w:val="105"/>
        </w:rPr>
        <w:t xml:space="preserve"> </w:t>
      </w:r>
      <w:r>
        <w:rPr>
          <w:w w:val="105"/>
        </w:rPr>
        <w:t>Treated</w:t>
      </w:r>
      <w:r>
        <w:rPr>
          <w:spacing w:val="40"/>
          <w:w w:val="105"/>
        </w:rPr>
        <w:t xml:space="preserve"> </w:t>
      </w:r>
      <w:r>
        <w:rPr>
          <w:w w:val="105"/>
        </w:rPr>
        <w:t>(TOT)</w:t>
      </w:r>
      <w:r>
        <w:rPr>
          <w:spacing w:val="40"/>
          <w:w w:val="105"/>
        </w:rPr>
        <w:t xml:space="preserve"> </w:t>
      </w:r>
      <w:r>
        <w:rPr>
          <w:w w:val="105"/>
        </w:rPr>
        <w:t>estimator.</w:t>
      </w:r>
    </w:p>
    <w:p w14:paraId="4A5A1F2C" w14:textId="0AB6DAD3" w:rsidR="00E56E0E" w:rsidRDefault="00116C49">
      <w:pPr>
        <w:pStyle w:val="BodyText"/>
        <w:spacing w:before="13" w:line="415" w:lineRule="auto"/>
        <w:ind w:left="-1" w:right="1067" w:firstLine="351"/>
        <w:jc w:val="both"/>
      </w:pPr>
      <w:r>
        <w:rPr>
          <w:rFonts w:ascii="Georgia" w:hAnsi="Georgia"/>
          <w:b/>
        </w:rPr>
        <w:t>Road Quality.</w:t>
      </w:r>
      <w:r>
        <w:rPr>
          <w:rFonts w:ascii="Georgia" w:hAnsi="Georgia"/>
          <w:b/>
          <w:spacing w:val="40"/>
        </w:rPr>
        <w:t xml:space="preserve"> </w:t>
      </w:r>
      <w:r>
        <w:t>Measuring road quality remains empirically challenging.</w:t>
      </w:r>
      <w:r>
        <w:rPr>
          <w:spacing w:val="40"/>
        </w:rPr>
        <w:t xml:space="preserve"> </w:t>
      </w:r>
      <w:hyperlink w:anchor="_bookmark59" w:history="1">
        <w:r>
          <w:t xml:space="preserve">Currier, </w:t>
        </w:r>
        <w:proofErr w:type="spellStart"/>
        <w:r>
          <w:t>Glaeser</w:t>
        </w:r>
        <w:proofErr w:type="spellEnd"/>
      </w:hyperlink>
      <w:r>
        <w:t xml:space="preserve"> </w:t>
      </w:r>
      <w:hyperlink w:anchor="_bookmark59" w:history="1">
        <w:r>
          <w:rPr>
            <w:w w:val="105"/>
          </w:rPr>
          <w:t>and</w:t>
        </w:r>
        <w:r>
          <w:rPr>
            <w:spacing w:val="-1"/>
            <w:w w:val="105"/>
          </w:rPr>
          <w:t xml:space="preserve"> </w:t>
        </w:r>
        <w:proofErr w:type="spellStart"/>
        <w:r>
          <w:rPr>
            <w:w w:val="105"/>
          </w:rPr>
          <w:t>Kreindler</w:t>
        </w:r>
        <w:proofErr w:type="spellEnd"/>
      </w:hyperlink>
      <w:r>
        <w:rPr>
          <w:spacing w:val="-1"/>
          <w:w w:val="105"/>
        </w:rPr>
        <w:t xml:space="preserve"> </w:t>
      </w:r>
      <w:hyperlink w:anchor="_bookmark59" w:history="1">
        <w:r>
          <w:rPr>
            <w:w w:val="105"/>
          </w:rPr>
          <w:t>(2023)</w:t>
        </w:r>
      </w:hyperlink>
      <w:r>
        <w:rPr>
          <w:spacing w:val="-1"/>
          <w:w w:val="105"/>
        </w:rPr>
        <w:t xml:space="preserve"> </w:t>
      </w:r>
      <w:r>
        <w:rPr>
          <w:w w:val="105"/>
        </w:rPr>
        <w:t>exploit</w:t>
      </w:r>
      <w:r w:rsidR="0045632C">
        <w:rPr>
          <w:w w:val="105"/>
        </w:rPr>
        <w:t>s</w:t>
      </w:r>
      <w:r>
        <w:rPr>
          <w:spacing w:val="-1"/>
          <w:w w:val="105"/>
        </w:rPr>
        <w:t xml:space="preserve"> </w:t>
      </w:r>
      <w:r>
        <w:rPr>
          <w:w w:val="105"/>
        </w:rPr>
        <w:t>vertical-acceleration</w:t>
      </w:r>
      <w:r>
        <w:rPr>
          <w:spacing w:val="-1"/>
          <w:w w:val="105"/>
        </w:rPr>
        <w:t xml:space="preserve"> </w:t>
      </w:r>
      <w:r>
        <w:rPr>
          <w:w w:val="105"/>
        </w:rPr>
        <w:t>signals</w:t>
      </w:r>
      <w:r>
        <w:rPr>
          <w:spacing w:val="-1"/>
          <w:w w:val="105"/>
        </w:rPr>
        <w:t xml:space="preserve"> </w:t>
      </w:r>
      <w:r>
        <w:rPr>
          <w:w w:val="105"/>
        </w:rPr>
        <w:t>from</w:t>
      </w:r>
      <w:r>
        <w:rPr>
          <w:spacing w:val="-1"/>
          <w:w w:val="105"/>
        </w:rPr>
        <w:t xml:space="preserve"> </w:t>
      </w:r>
      <w:r>
        <w:rPr>
          <w:w w:val="105"/>
        </w:rPr>
        <w:t>millions</w:t>
      </w:r>
      <w:r>
        <w:rPr>
          <w:spacing w:val="-1"/>
          <w:w w:val="105"/>
        </w:rPr>
        <w:t xml:space="preserve"> </w:t>
      </w:r>
      <w:r>
        <w:rPr>
          <w:w w:val="105"/>
        </w:rPr>
        <w:t>of</w:t>
      </w:r>
      <w:r>
        <w:rPr>
          <w:spacing w:val="-1"/>
          <w:w w:val="105"/>
        </w:rPr>
        <w:t xml:space="preserve"> </w:t>
      </w:r>
      <w:r>
        <w:rPr>
          <w:w w:val="105"/>
        </w:rPr>
        <w:t>Uber</w:t>
      </w:r>
      <w:r>
        <w:rPr>
          <w:spacing w:val="-1"/>
          <w:w w:val="105"/>
        </w:rPr>
        <w:t xml:space="preserve"> </w:t>
      </w:r>
      <w:r>
        <w:rPr>
          <w:w w:val="105"/>
        </w:rPr>
        <w:t>trips</w:t>
      </w:r>
      <w:r>
        <w:rPr>
          <w:spacing w:val="-1"/>
          <w:w w:val="105"/>
        </w:rPr>
        <w:t xml:space="preserve"> </w:t>
      </w:r>
      <w:r>
        <w:rPr>
          <w:w w:val="105"/>
        </w:rPr>
        <w:t>to</w:t>
      </w:r>
      <w:r>
        <w:rPr>
          <w:spacing w:val="-1"/>
          <w:w w:val="105"/>
        </w:rPr>
        <w:t xml:space="preserve"> </w:t>
      </w:r>
      <w:r>
        <w:rPr>
          <w:w w:val="105"/>
        </w:rPr>
        <w:t>con- struct a Road Roughness Index (RRI) and show that it moves predictably with resurfacing events.</w:t>
      </w:r>
      <w:r>
        <w:rPr>
          <w:spacing w:val="40"/>
          <w:w w:val="105"/>
        </w:rPr>
        <w:t xml:space="preserve"> </w:t>
      </w:r>
      <w:r>
        <w:rPr>
          <w:w w:val="105"/>
        </w:rPr>
        <w:t>Although RRI is highly correlated with engineering benchmarks such as the Inter- national Roughness Index (IRI) and the Pavement Condition Index (PCI), each of these legacy measures has drawbacks that limit their use for large-scale economic analysis:</w:t>
      </w:r>
      <w:r>
        <w:rPr>
          <w:spacing w:val="40"/>
          <w:w w:val="105"/>
        </w:rPr>
        <w:t xml:space="preserve"> </w:t>
      </w:r>
      <w:r>
        <w:rPr>
          <w:w w:val="105"/>
        </w:rPr>
        <w:t>IRI data are collected only where a costly profilometer van has recently driven, and PCI ratings depend on labor-intensive, inspector-specific visual surveys that are updated irregularly. Moreover, the Uber-based approach cannot cover streets outside the platform’s service foot- print—precisely where many suburban and rural housing markets are located.</w:t>
      </w:r>
      <w:r>
        <w:rPr>
          <w:spacing w:val="40"/>
          <w:w w:val="105"/>
        </w:rPr>
        <w:t xml:space="preserve"> </w:t>
      </w:r>
      <w:r>
        <w:rPr>
          <w:w w:val="105"/>
        </w:rPr>
        <w:t xml:space="preserve">In contrast, </w:t>
      </w:r>
      <w:r w:rsidR="00D0483C">
        <w:rPr>
          <w:w w:val="105"/>
        </w:rPr>
        <w:t xml:space="preserve">the </w:t>
      </w:r>
      <w:r>
        <w:rPr>
          <w:w w:val="105"/>
        </w:rPr>
        <w:t>high-resolution satellite imagery</w:t>
      </w:r>
      <w:r w:rsidR="00D0483C">
        <w:rPr>
          <w:w w:val="105"/>
        </w:rPr>
        <w:t xml:space="preserve"> we use</w:t>
      </w:r>
      <w:r>
        <w:rPr>
          <w:w w:val="105"/>
        </w:rPr>
        <w:t xml:space="preserve"> is available nationwide and at low marginal cost. By fine-tuning a Vision Transformer on a labelled road-surface dataset, we generate a con- </w:t>
      </w:r>
      <w:proofErr w:type="spellStart"/>
      <w:r>
        <w:rPr>
          <w:w w:val="105"/>
        </w:rPr>
        <w:t>sistent</w:t>
      </w:r>
      <w:proofErr w:type="spellEnd"/>
      <w:r>
        <w:rPr>
          <w:w w:val="105"/>
        </w:rPr>
        <w:t>, wall-to-wall measure of road quality that spans urban, suburban and rural networks alike, and captures the visual cues that prospective homebuyers directly observe.</w:t>
      </w:r>
    </w:p>
    <w:p w14:paraId="7E6AC9F3" w14:textId="77777777" w:rsidR="00E56E0E" w:rsidRDefault="00116C49">
      <w:pPr>
        <w:spacing w:before="9"/>
        <w:ind w:left="351"/>
        <w:jc w:val="both"/>
        <w:rPr>
          <w:sz w:val="24"/>
        </w:rPr>
      </w:pPr>
      <w:r>
        <w:rPr>
          <w:rFonts w:ascii="Georgia"/>
          <w:b/>
          <w:sz w:val="24"/>
        </w:rPr>
        <w:t>Transportation</w:t>
      </w:r>
      <w:r>
        <w:rPr>
          <w:rFonts w:ascii="Georgia"/>
          <w:b/>
          <w:spacing w:val="1"/>
          <w:sz w:val="24"/>
        </w:rPr>
        <w:t xml:space="preserve"> </w:t>
      </w:r>
      <w:r>
        <w:rPr>
          <w:rFonts w:ascii="Georgia"/>
          <w:b/>
          <w:sz w:val="24"/>
        </w:rPr>
        <w:t>and</w:t>
      </w:r>
      <w:r>
        <w:rPr>
          <w:rFonts w:ascii="Georgia"/>
          <w:b/>
          <w:spacing w:val="1"/>
          <w:sz w:val="24"/>
        </w:rPr>
        <w:t xml:space="preserve"> </w:t>
      </w:r>
      <w:r>
        <w:rPr>
          <w:rFonts w:ascii="Georgia"/>
          <w:b/>
          <w:sz w:val="24"/>
        </w:rPr>
        <w:t>House Prices.</w:t>
      </w:r>
      <w:r>
        <w:rPr>
          <w:rFonts w:ascii="Georgia"/>
          <w:b/>
          <w:spacing w:val="25"/>
          <w:sz w:val="24"/>
        </w:rPr>
        <w:t xml:space="preserve"> </w:t>
      </w:r>
      <w:r>
        <w:rPr>
          <w:sz w:val="24"/>
        </w:rPr>
        <w:t>We</w:t>
      </w:r>
      <w:r>
        <w:rPr>
          <w:spacing w:val="-6"/>
          <w:sz w:val="24"/>
        </w:rPr>
        <w:t xml:space="preserve"> </w:t>
      </w:r>
      <w:r>
        <w:rPr>
          <w:sz w:val="24"/>
        </w:rPr>
        <w:t>highlight</w:t>
      </w:r>
      <w:r>
        <w:rPr>
          <w:spacing w:val="-6"/>
          <w:sz w:val="24"/>
        </w:rPr>
        <w:t xml:space="preserve"> </w:t>
      </w:r>
      <w:r>
        <w:rPr>
          <w:sz w:val="24"/>
        </w:rPr>
        <w:t>a</w:t>
      </w:r>
      <w:r>
        <w:rPr>
          <w:spacing w:val="-7"/>
          <w:sz w:val="24"/>
        </w:rPr>
        <w:t xml:space="preserve"> </w:t>
      </w:r>
      <w:r>
        <w:rPr>
          <w:sz w:val="24"/>
        </w:rPr>
        <w:t>substantial</w:t>
      </w:r>
      <w:r>
        <w:rPr>
          <w:spacing w:val="-6"/>
          <w:sz w:val="24"/>
        </w:rPr>
        <w:t xml:space="preserve"> </w:t>
      </w:r>
      <w:r>
        <w:rPr>
          <w:sz w:val="24"/>
        </w:rPr>
        <w:t>literature</w:t>
      </w:r>
      <w:r>
        <w:rPr>
          <w:spacing w:val="-6"/>
          <w:sz w:val="24"/>
        </w:rPr>
        <w:t xml:space="preserve"> </w:t>
      </w:r>
      <w:r>
        <w:rPr>
          <w:sz w:val="24"/>
        </w:rPr>
        <w:t>studying</w:t>
      </w:r>
      <w:r>
        <w:rPr>
          <w:spacing w:val="-6"/>
          <w:sz w:val="24"/>
        </w:rPr>
        <w:t xml:space="preserve"> </w:t>
      </w:r>
      <w:r>
        <w:rPr>
          <w:spacing w:val="-5"/>
          <w:sz w:val="24"/>
        </w:rPr>
        <w:t>the</w:t>
      </w:r>
    </w:p>
    <w:p w14:paraId="61D26FDA" w14:textId="77777777" w:rsidR="00E56E0E" w:rsidRDefault="00116C49">
      <w:pPr>
        <w:pStyle w:val="BodyText"/>
        <w:spacing w:before="3"/>
        <w:rPr>
          <w:sz w:val="11"/>
        </w:rPr>
      </w:pPr>
      <w:r>
        <w:rPr>
          <w:noProof/>
          <w:sz w:val="11"/>
        </w:rPr>
        <mc:AlternateContent>
          <mc:Choice Requires="wps">
            <w:drawing>
              <wp:anchor distT="0" distB="0" distL="0" distR="0" simplePos="0" relativeHeight="487588352" behindDoc="1" locked="0" layoutInCell="1" allowOverlap="1" wp14:anchorId="5F9ED56F" wp14:editId="6B6EF331">
                <wp:simplePos x="0" y="0"/>
                <wp:positionH relativeFrom="page">
                  <wp:posOffset>914400</wp:posOffset>
                </wp:positionH>
                <wp:positionV relativeFrom="paragraph">
                  <wp:posOffset>97627</wp:posOffset>
                </wp:positionV>
                <wp:extent cx="23774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D4E618" id="Graphic 3" o:spid="_x0000_s1026" style="position:absolute;margin-left:1in;margin-top:7.7pt;width:187.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" path="m,l2377401,e" filled="f" strokeweight=".14039mm">
                <v:path arrowok="t"/>
                <w10:wrap type="topAndBottom" anchorx="page"/>
              </v:shape>
            </w:pict>
          </mc:Fallback>
        </mc:AlternateContent>
      </w:r>
    </w:p>
    <w:p w14:paraId="6119F2B5" w14:textId="77777777" w:rsidR="00E56E0E" w:rsidRDefault="00116C49">
      <w:pPr>
        <w:spacing w:before="24" w:line="237" w:lineRule="auto"/>
        <w:ind w:right="1075" w:firstLine="332"/>
        <w:jc w:val="both"/>
        <w:rPr>
          <w:rFonts w:ascii="Century" w:hAnsi="Century"/>
          <w:sz w:val="20"/>
        </w:rPr>
      </w:pPr>
      <w:r>
        <w:rPr>
          <w:rFonts w:ascii="Eras Medium ITC" w:hAnsi="Eras Medium ITC"/>
          <w:w w:val="95"/>
          <w:sz w:val="20"/>
          <w:vertAlign w:val="superscript"/>
        </w:rPr>
        <w:t>1</w:t>
      </w:r>
      <w:bookmarkStart w:id="2" w:name="_bookmark0"/>
      <w:bookmarkEnd w:id="2"/>
      <w:r>
        <w:rPr>
          <w:rFonts w:ascii="Century" w:hAnsi="Century"/>
          <w:w w:val="95"/>
          <w:sz w:val="20"/>
        </w:rPr>
        <w:t>Recent</w:t>
      </w:r>
      <w:r>
        <w:rPr>
          <w:rFonts w:ascii="Century" w:hAnsi="Century"/>
          <w:spacing w:val="-8"/>
          <w:w w:val="95"/>
          <w:sz w:val="20"/>
        </w:rPr>
        <w:t xml:space="preserve"> </w:t>
      </w:r>
      <w:r>
        <w:rPr>
          <w:rFonts w:ascii="Century" w:hAnsi="Century"/>
          <w:w w:val="95"/>
          <w:sz w:val="20"/>
        </w:rPr>
        <w:t>papers</w:t>
      </w:r>
      <w:r>
        <w:rPr>
          <w:rFonts w:ascii="Century" w:hAnsi="Century"/>
          <w:spacing w:val="-8"/>
          <w:w w:val="95"/>
          <w:sz w:val="20"/>
        </w:rPr>
        <w:t xml:space="preserve"> </w:t>
      </w:r>
      <w:r>
        <w:rPr>
          <w:rFonts w:ascii="Century" w:hAnsi="Century"/>
          <w:w w:val="95"/>
          <w:sz w:val="20"/>
        </w:rPr>
        <w:t>such</w:t>
      </w:r>
      <w:r>
        <w:rPr>
          <w:rFonts w:ascii="Century" w:hAnsi="Century"/>
          <w:spacing w:val="-8"/>
          <w:w w:val="95"/>
          <w:sz w:val="20"/>
        </w:rPr>
        <w:t xml:space="preserve"> </w:t>
      </w:r>
      <w:r>
        <w:rPr>
          <w:rFonts w:ascii="Century" w:hAnsi="Century"/>
          <w:w w:val="95"/>
          <w:sz w:val="20"/>
        </w:rPr>
        <w:t>as</w:t>
      </w:r>
      <w:r>
        <w:rPr>
          <w:rFonts w:ascii="Century" w:hAnsi="Century"/>
          <w:spacing w:val="-8"/>
          <w:w w:val="95"/>
          <w:sz w:val="20"/>
        </w:rPr>
        <w:t xml:space="preserve"> </w:t>
      </w:r>
      <w:hyperlink w:anchor="_bookmark68" w:history="1">
        <w:r>
          <w:rPr>
            <w:rFonts w:ascii="Century" w:hAnsi="Century"/>
            <w:w w:val="95"/>
            <w:sz w:val="20"/>
          </w:rPr>
          <w:t>Hsu</w:t>
        </w:r>
        <w:r>
          <w:rPr>
            <w:rFonts w:ascii="Century" w:hAnsi="Century"/>
            <w:spacing w:val="-8"/>
            <w:w w:val="95"/>
            <w:sz w:val="20"/>
          </w:rPr>
          <w:t xml:space="preserve"> </w:t>
        </w:r>
        <w:r>
          <w:rPr>
            <w:rFonts w:ascii="Century" w:hAnsi="Century"/>
            <w:w w:val="95"/>
            <w:sz w:val="20"/>
          </w:rPr>
          <w:t>and</w:t>
        </w:r>
        <w:r>
          <w:rPr>
            <w:rFonts w:ascii="Century" w:hAnsi="Century"/>
            <w:spacing w:val="-8"/>
            <w:w w:val="95"/>
            <w:sz w:val="20"/>
          </w:rPr>
          <w:t xml:space="preserve"> </w:t>
        </w:r>
        <w:r>
          <w:rPr>
            <w:rFonts w:ascii="Century" w:hAnsi="Century"/>
            <w:w w:val="95"/>
            <w:sz w:val="20"/>
          </w:rPr>
          <w:t>Shen</w:t>
        </w:r>
      </w:hyperlink>
      <w:r>
        <w:rPr>
          <w:rFonts w:ascii="Century" w:hAnsi="Century"/>
          <w:spacing w:val="-8"/>
          <w:w w:val="95"/>
          <w:sz w:val="20"/>
        </w:rPr>
        <w:t xml:space="preserve"> </w:t>
      </w:r>
      <w:hyperlink w:anchor="_bookmark68" w:history="1">
        <w:r>
          <w:rPr>
            <w:rFonts w:ascii="Century" w:hAnsi="Century"/>
            <w:w w:val="95"/>
            <w:sz w:val="20"/>
          </w:rPr>
          <w:t>(2024)</w:t>
        </w:r>
      </w:hyperlink>
      <w:r>
        <w:rPr>
          <w:rFonts w:ascii="Century" w:hAnsi="Century"/>
          <w:spacing w:val="-8"/>
          <w:w w:val="95"/>
          <w:sz w:val="20"/>
        </w:rPr>
        <w:t xml:space="preserve"> </w:t>
      </w:r>
      <w:r>
        <w:rPr>
          <w:rFonts w:ascii="Century" w:hAnsi="Century"/>
          <w:w w:val="95"/>
          <w:sz w:val="20"/>
        </w:rPr>
        <w:t>and</w:t>
      </w:r>
      <w:r>
        <w:rPr>
          <w:rFonts w:ascii="Century" w:hAnsi="Century"/>
          <w:spacing w:val="-8"/>
          <w:w w:val="95"/>
          <w:sz w:val="20"/>
        </w:rPr>
        <w:t xml:space="preserve"> </w:t>
      </w:r>
      <w:hyperlink w:anchor="_bookmark46" w:history="1">
        <w:proofErr w:type="spellStart"/>
        <w:r>
          <w:rPr>
            <w:rFonts w:ascii="Century" w:hAnsi="Century"/>
            <w:w w:val="95"/>
            <w:sz w:val="20"/>
          </w:rPr>
          <w:t>Biasi</w:t>
        </w:r>
        <w:proofErr w:type="spellEnd"/>
        <w:r>
          <w:rPr>
            <w:rFonts w:ascii="Century" w:hAnsi="Century"/>
            <w:w w:val="95"/>
            <w:sz w:val="20"/>
          </w:rPr>
          <w:t>,</w:t>
        </w:r>
        <w:r>
          <w:rPr>
            <w:rFonts w:ascii="Century" w:hAnsi="Century"/>
            <w:spacing w:val="-8"/>
            <w:w w:val="95"/>
            <w:sz w:val="20"/>
          </w:rPr>
          <w:t xml:space="preserve"> </w:t>
        </w:r>
        <w:proofErr w:type="spellStart"/>
        <w:r>
          <w:rPr>
            <w:rFonts w:ascii="Century" w:hAnsi="Century"/>
            <w:w w:val="95"/>
            <w:sz w:val="20"/>
          </w:rPr>
          <w:t>Lafortune</w:t>
        </w:r>
        <w:proofErr w:type="spellEnd"/>
        <w:r>
          <w:rPr>
            <w:rFonts w:ascii="Century" w:hAnsi="Century"/>
            <w:spacing w:val="-8"/>
            <w:w w:val="95"/>
            <w:sz w:val="20"/>
          </w:rPr>
          <w:t xml:space="preserve"> </w:t>
        </w:r>
        <w:r>
          <w:rPr>
            <w:rFonts w:ascii="Century" w:hAnsi="Century"/>
            <w:w w:val="95"/>
            <w:sz w:val="20"/>
          </w:rPr>
          <w:t>and</w:t>
        </w:r>
        <w:r>
          <w:rPr>
            <w:rFonts w:ascii="Century" w:hAnsi="Century"/>
            <w:spacing w:val="-8"/>
            <w:w w:val="95"/>
            <w:sz w:val="20"/>
          </w:rPr>
          <w:t xml:space="preserve"> </w:t>
        </w:r>
        <w:proofErr w:type="spellStart"/>
        <w:r>
          <w:rPr>
            <w:rFonts w:ascii="Century" w:hAnsi="Century"/>
            <w:spacing w:val="8"/>
            <w:w w:val="90"/>
            <w:sz w:val="20"/>
          </w:rPr>
          <w:t>S</w:t>
        </w:r>
        <w:r>
          <w:rPr>
            <w:rFonts w:ascii="Century" w:hAnsi="Century"/>
            <w:spacing w:val="2"/>
            <w:w w:val="90"/>
            <w:sz w:val="20"/>
          </w:rPr>
          <w:t>c</w:t>
        </w:r>
        <w:r>
          <w:rPr>
            <w:rFonts w:ascii="Century" w:hAnsi="Century"/>
            <w:spacing w:val="8"/>
            <w:w w:val="88"/>
            <w:sz w:val="20"/>
          </w:rPr>
          <w:t>h</w:t>
        </w:r>
        <w:r>
          <w:rPr>
            <w:rFonts w:ascii="Century" w:hAnsi="Century"/>
            <w:spacing w:val="-92"/>
            <w:w w:val="147"/>
            <w:sz w:val="20"/>
          </w:rPr>
          <w:t>¨</w:t>
        </w:r>
        <w:r>
          <w:rPr>
            <w:rFonts w:ascii="Century" w:hAnsi="Century"/>
            <w:spacing w:val="8"/>
            <w:w w:val="97"/>
            <w:sz w:val="20"/>
          </w:rPr>
          <w:t>o</w:t>
        </w:r>
        <w:r>
          <w:rPr>
            <w:rFonts w:ascii="Century" w:hAnsi="Century"/>
            <w:spacing w:val="8"/>
            <w:w w:val="89"/>
            <w:sz w:val="20"/>
          </w:rPr>
          <w:t>nholzer</w:t>
        </w:r>
        <w:proofErr w:type="spellEnd"/>
      </w:hyperlink>
      <w:r>
        <w:rPr>
          <w:rFonts w:ascii="Century" w:hAnsi="Century"/>
          <w:spacing w:val="-7"/>
          <w:w w:val="94"/>
          <w:sz w:val="20"/>
        </w:rPr>
        <w:t xml:space="preserve"> </w:t>
      </w:r>
      <w:hyperlink w:anchor="_bookmark46" w:history="1">
        <w:r>
          <w:rPr>
            <w:rFonts w:ascii="Century" w:hAnsi="Century"/>
            <w:w w:val="95"/>
            <w:sz w:val="20"/>
          </w:rPr>
          <w:t>(2025)</w:t>
        </w:r>
      </w:hyperlink>
      <w:r>
        <w:rPr>
          <w:rFonts w:ascii="Century" w:hAnsi="Century"/>
          <w:spacing w:val="-8"/>
          <w:w w:val="95"/>
          <w:sz w:val="20"/>
        </w:rPr>
        <w:t xml:space="preserve"> </w:t>
      </w:r>
      <w:r>
        <w:rPr>
          <w:rFonts w:ascii="Century" w:hAnsi="Century"/>
          <w:w w:val="95"/>
          <w:sz w:val="20"/>
        </w:rPr>
        <w:t>have</w:t>
      </w:r>
      <w:r>
        <w:rPr>
          <w:rFonts w:ascii="Century" w:hAnsi="Century"/>
          <w:spacing w:val="-8"/>
          <w:w w:val="95"/>
          <w:sz w:val="20"/>
        </w:rPr>
        <w:t xml:space="preserve"> </w:t>
      </w:r>
      <w:r>
        <w:rPr>
          <w:rFonts w:ascii="Century" w:hAnsi="Century"/>
          <w:w w:val="95"/>
          <w:sz w:val="20"/>
        </w:rPr>
        <w:t xml:space="preserve">focused </w:t>
      </w:r>
      <w:r>
        <w:rPr>
          <w:rFonts w:ascii="Century" w:hAnsi="Century"/>
          <w:spacing w:val="-6"/>
          <w:sz w:val="20"/>
        </w:rPr>
        <w:t>on</w:t>
      </w:r>
      <w:r>
        <w:rPr>
          <w:rFonts w:ascii="Century" w:hAnsi="Century"/>
          <w:spacing w:val="-8"/>
          <w:sz w:val="20"/>
        </w:rPr>
        <w:t xml:space="preserve"> </w:t>
      </w:r>
      <w:r>
        <w:rPr>
          <w:rFonts w:ascii="Century" w:hAnsi="Century"/>
          <w:spacing w:val="-6"/>
          <w:sz w:val="20"/>
        </w:rPr>
        <w:t>improving</w:t>
      </w:r>
      <w:r>
        <w:rPr>
          <w:rFonts w:ascii="Century" w:hAnsi="Century"/>
          <w:spacing w:val="-8"/>
          <w:sz w:val="20"/>
        </w:rPr>
        <w:t xml:space="preserve"> </w:t>
      </w:r>
      <w:r>
        <w:rPr>
          <w:rFonts w:ascii="Century" w:hAnsi="Century"/>
          <w:spacing w:val="-6"/>
          <w:sz w:val="20"/>
        </w:rPr>
        <w:t>upon</w:t>
      </w:r>
      <w:r>
        <w:rPr>
          <w:rFonts w:ascii="Century" w:hAnsi="Century"/>
          <w:spacing w:val="-8"/>
          <w:sz w:val="20"/>
        </w:rPr>
        <w:t xml:space="preserve"> </w:t>
      </w:r>
      <w:r>
        <w:rPr>
          <w:rFonts w:ascii="Century" w:hAnsi="Century"/>
          <w:spacing w:val="-6"/>
          <w:sz w:val="20"/>
        </w:rPr>
        <w:t>methods</w:t>
      </w:r>
      <w:r>
        <w:rPr>
          <w:rFonts w:ascii="Century" w:hAnsi="Century"/>
          <w:spacing w:val="-8"/>
          <w:sz w:val="20"/>
        </w:rPr>
        <w:t xml:space="preserve"> </w:t>
      </w:r>
      <w:r>
        <w:rPr>
          <w:rFonts w:ascii="Century" w:hAnsi="Century"/>
          <w:spacing w:val="-6"/>
          <w:sz w:val="20"/>
        </w:rPr>
        <w:t>from</w:t>
      </w:r>
      <w:r>
        <w:rPr>
          <w:rFonts w:ascii="Century" w:hAnsi="Century"/>
          <w:spacing w:val="-8"/>
          <w:sz w:val="20"/>
        </w:rPr>
        <w:t xml:space="preserve"> </w:t>
      </w:r>
      <w:hyperlink w:anchor="_bookmark57" w:history="1">
        <w:r>
          <w:rPr>
            <w:rFonts w:ascii="Century" w:hAnsi="Century"/>
            <w:spacing w:val="-6"/>
            <w:sz w:val="20"/>
          </w:rPr>
          <w:t>Cellini,</w:t>
        </w:r>
        <w:r>
          <w:rPr>
            <w:rFonts w:ascii="Century" w:hAnsi="Century"/>
            <w:spacing w:val="-8"/>
            <w:sz w:val="20"/>
          </w:rPr>
          <w:t xml:space="preserve"> </w:t>
        </w:r>
        <w:r>
          <w:rPr>
            <w:rFonts w:ascii="Century" w:hAnsi="Century"/>
            <w:spacing w:val="-6"/>
            <w:sz w:val="20"/>
          </w:rPr>
          <w:t>Ferreira</w:t>
        </w:r>
        <w:r>
          <w:rPr>
            <w:rFonts w:ascii="Century" w:hAnsi="Century"/>
            <w:spacing w:val="-8"/>
            <w:sz w:val="20"/>
          </w:rPr>
          <w:t xml:space="preserve"> </w:t>
        </w:r>
        <w:r>
          <w:rPr>
            <w:rFonts w:ascii="Century" w:hAnsi="Century"/>
            <w:spacing w:val="-6"/>
            <w:sz w:val="20"/>
          </w:rPr>
          <w:t>and</w:t>
        </w:r>
        <w:r>
          <w:rPr>
            <w:rFonts w:ascii="Century" w:hAnsi="Century"/>
            <w:spacing w:val="-8"/>
            <w:sz w:val="20"/>
          </w:rPr>
          <w:t xml:space="preserve"> </w:t>
        </w:r>
        <w:r>
          <w:rPr>
            <w:rFonts w:ascii="Century" w:hAnsi="Century"/>
            <w:spacing w:val="-6"/>
            <w:sz w:val="20"/>
          </w:rPr>
          <w:t>Rothstein</w:t>
        </w:r>
      </w:hyperlink>
      <w:r>
        <w:rPr>
          <w:rFonts w:ascii="Century" w:hAnsi="Century"/>
          <w:spacing w:val="-8"/>
          <w:sz w:val="20"/>
        </w:rPr>
        <w:t xml:space="preserve"> </w:t>
      </w:r>
      <w:hyperlink w:anchor="_bookmark57" w:history="1">
        <w:r>
          <w:rPr>
            <w:rFonts w:ascii="Century" w:hAnsi="Century"/>
            <w:spacing w:val="-6"/>
            <w:sz w:val="20"/>
          </w:rPr>
          <w:t>(2010).</w:t>
        </w:r>
      </w:hyperlink>
      <w:r>
        <w:rPr>
          <w:rFonts w:ascii="Century" w:hAnsi="Century"/>
          <w:spacing w:val="-7"/>
          <w:sz w:val="20"/>
        </w:rPr>
        <w:t xml:space="preserve"> </w:t>
      </w:r>
      <w:r>
        <w:rPr>
          <w:rFonts w:ascii="Century" w:hAnsi="Century"/>
          <w:spacing w:val="-6"/>
          <w:sz w:val="20"/>
        </w:rPr>
        <w:t>However,</w:t>
      </w:r>
      <w:r>
        <w:rPr>
          <w:rFonts w:ascii="Century" w:hAnsi="Century"/>
          <w:spacing w:val="-8"/>
          <w:sz w:val="20"/>
        </w:rPr>
        <w:t xml:space="preserve"> </w:t>
      </w:r>
      <w:r>
        <w:rPr>
          <w:rFonts w:ascii="Century" w:hAnsi="Century"/>
          <w:spacing w:val="-6"/>
          <w:sz w:val="20"/>
        </w:rPr>
        <w:t>these</w:t>
      </w:r>
      <w:r>
        <w:rPr>
          <w:rFonts w:ascii="Century" w:hAnsi="Century"/>
          <w:spacing w:val="-8"/>
          <w:sz w:val="20"/>
        </w:rPr>
        <w:t xml:space="preserve"> </w:t>
      </w:r>
      <w:r>
        <w:rPr>
          <w:rFonts w:ascii="Century" w:hAnsi="Century"/>
          <w:spacing w:val="-6"/>
          <w:sz w:val="20"/>
        </w:rPr>
        <w:t>papers</w:t>
      </w:r>
      <w:r>
        <w:rPr>
          <w:rFonts w:ascii="Century" w:hAnsi="Century"/>
          <w:spacing w:val="-8"/>
          <w:sz w:val="20"/>
        </w:rPr>
        <w:t xml:space="preserve"> </w:t>
      </w:r>
      <w:r>
        <w:rPr>
          <w:rFonts w:ascii="Century" w:hAnsi="Century"/>
          <w:spacing w:val="-6"/>
          <w:sz w:val="20"/>
        </w:rPr>
        <w:t>focus</w:t>
      </w:r>
      <w:r>
        <w:rPr>
          <w:rFonts w:ascii="Century" w:hAnsi="Century"/>
          <w:spacing w:val="-8"/>
          <w:sz w:val="20"/>
        </w:rPr>
        <w:t xml:space="preserve"> </w:t>
      </w:r>
      <w:r>
        <w:rPr>
          <w:rFonts w:ascii="Century" w:hAnsi="Century"/>
          <w:spacing w:val="-6"/>
          <w:sz w:val="20"/>
        </w:rPr>
        <w:t>on</w:t>
      </w:r>
      <w:r>
        <w:rPr>
          <w:rFonts w:ascii="Century" w:hAnsi="Century"/>
          <w:spacing w:val="-8"/>
          <w:sz w:val="20"/>
        </w:rPr>
        <w:t xml:space="preserve"> </w:t>
      </w:r>
      <w:r>
        <w:rPr>
          <w:rFonts w:ascii="Century" w:hAnsi="Century"/>
          <w:spacing w:val="-6"/>
          <w:sz w:val="20"/>
        </w:rPr>
        <w:t>the effects of new capital projects rather than road maintenance.</w:t>
      </w:r>
      <w:r>
        <w:rPr>
          <w:rFonts w:ascii="Century" w:hAnsi="Century"/>
          <w:spacing w:val="17"/>
          <w:sz w:val="20"/>
        </w:rPr>
        <w:t xml:space="preserve"> </w:t>
      </w:r>
      <w:r>
        <w:rPr>
          <w:rFonts w:ascii="Century" w:hAnsi="Century"/>
          <w:spacing w:val="-6"/>
          <w:sz w:val="20"/>
        </w:rPr>
        <w:t xml:space="preserve">Given the exogeneity of the timing of renewal </w:t>
      </w:r>
      <w:r>
        <w:rPr>
          <w:rFonts w:ascii="Century" w:hAnsi="Century"/>
          <w:spacing w:val="-2"/>
          <w:sz w:val="20"/>
        </w:rPr>
        <w:t>elections</w:t>
      </w:r>
      <w:r>
        <w:rPr>
          <w:rFonts w:ascii="Century" w:hAnsi="Century"/>
          <w:spacing w:val="-10"/>
          <w:sz w:val="20"/>
        </w:rPr>
        <w:t xml:space="preserve"> </w:t>
      </w:r>
      <w:r>
        <w:rPr>
          <w:rFonts w:ascii="Century" w:hAnsi="Century"/>
          <w:spacing w:val="-2"/>
          <w:sz w:val="20"/>
        </w:rPr>
        <w:t>and</w:t>
      </w:r>
      <w:r>
        <w:rPr>
          <w:rFonts w:ascii="Century" w:hAnsi="Century"/>
          <w:spacing w:val="-10"/>
          <w:sz w:val="20"/>
        </w:rPr>
        <w:t xml:space="preserve"> </w:t>
      </w:r>
      <w:r>
        <w:rPr>
          <w:rFonts w:ascii="Century" w:hAnsi="Century"/>
          <w:spacing w:val="-2"/>
          <w:sz w:val="20"/>
        </w:rPr>
        <w:t>our</w:t>
      </w:r>
      <w:r>
        <w:rPr>
          <w:rFonts w:ascii="Century" w:hAnsi="Century"/>
          <w:spacing w:val="-10"/>
          <w:sz w:val="20"/>
        </w:rPr>
        <w:t xml:space="preserve"> </w:t>
      </w:r>
      <w:r>
        <w:rPr>
          <w:rFonts w:ascii="Century" w:hAnsi="Century"/>
          <w:spacing w:val="-2"/>
          <w:sz w:val="20"/>
        </w:rPr>
        <w:t>focus</w:t>
      </w:r>
      <w:r>
        <w:rPr>
          <w:rFonts w:ascii="Century" w:hAnsi="Century"/>
          <w:spacing w:val="-10"/>
          <w:sz w:val="20"/>
        </w:rPr>
        <w:t xml:space="preserve"> </w:t>
      </w:r>
      <w:r>
        <w:rPr>
          <w:rFonts w:ascii="Century" w:hAnsi="Century"/>
          <w:spacing w:val="-2"/>
          <w:sz w:val="20"/>
        </w:rPr>
        <w:t>on</w:t>
      </w:r>
      <w:r>
        <w:rPr>
          <w:rFonts w:ascii="Century" w:hAnsi="Century"/>
          <w:spacing w:val="-10"/>
          <w:sz w:val="20"/>
        </w:rPr>
        <w:t xml:space="preserve"> </w:t>
      </w:r>
      <w:r>
        <w:rPr>
          <w:rFonts w:ascii="Century" w:hAnsi="Century"/>
          <w:spacing w:val="-2"/>
          <w:sz w:val="20"/>
        </w:rPr>
        <w:t>existing</w:t>
      </w:r>
      <w:r>
        <w:rPr>
          <w:rFonts w:ascii="Century" w:hAnsi="Century"/>
          <w:spacing w:val="-10"/>
          <w:sz w:val="20"/>
        </w:rPr>
        <w:t xml:space="preserve"> </w:t>
      </w:r>
      <w:r>
        <w:rPr>
          <w:rFonts w:ascii="Century" w:hAnsi="Century"/>
          <w:spacing w:val="-2"/>
          <w:sz w:val="20"/>
        </w:rPr>
        <w:t>maintenance,</w:t>
      </w:r>
      <w:r>
        <w:rPr>
          <w:rFonts w:ascii="Century" w:hAnsi="Century"/>
          <w:spacing w:val="-10"/>
          <w:sz w:val="20"/>
        </w:rPr>
        <w:t xml:space="preserve"> </w:t>
      </w:r>
      <w:r>
        <w:rPr>
          <w:rFonts w:ascii="Century" w:hAnsi="Century"/>
          <w:spacing w:val="-2"/>
          <w:sz w:val="20"/>
        </w:rPr>
        <w:t>the</w:t>
      </w:r>
      <w:r>
        <w:rPr>
          <w:rFonts w:ascii="Century" w:hAnsi="Century"/>
          <w:spacing w:val="-10"/>
          <w:sz w:val="20"/>
        </w:rPr>
        <w:t xml:space="preserve"> </w:t>
      </w:r>
      <w:r>
        <w:rPr>
          <w:rFonts w:ascii="Century" w:hAnsi="Century"/>
          <w:spacing w:val="-2"/>
          <w:sz w:val="20"/>
        </w:rPr>
        <w:t>ITT</w:t>
      </w:r>
      <w:r>
        <w:rPr>
          <w:rFonts w:ascii="Century" w:hAnsi="Century"/>
          <w:spacing w:val="-10"/>
          <w:sz w:val="20"/>
        </w:rPr>
        <w:t xml:space="preserve"> </w:t>
      </w:r>
      <w:r>
        <w:rPr>
          <w:rFonts w:ascii="Century" w:hAnsi="Century"/>
          <w:spacing w:val="-2"/>
          <w:sz w:val="20"/>
        </w:rPr>
        <w:t>estimator</w:t>
      </w:r>
      <w:r>
        <w:rPr>
          <w:rFonts w:ascii="Century" w:hAnsi="Century"/>
          <w:spacing w:val="-10"/>
          <w:sz w:val="20"/>
        </w:rPr>
        <w:t xml:space="preserve"> </w:t>
      </w:r>
      <w:r>
        <w:rPr>
          <w:rFonts w:ascii="Century" w:hAnsi="Century"/>
          <w:spacing w:val="-2"/>
          <w:sz w:val="20"/>
        </w:rPr>
        <w:t>is</w:t>
      </w:r>
      <w:r>
        <w:rPr>
          <w:rFonts w:ascii="Century" w:hAnsi="Century"/>
          <w:spacing w:val="-10"/>
          <w:sz w:val="20"/>
        </w:rPr>
        <w:t xml:space="preserve"> </w:t>
      </w:r>
      <w:r>
        <w:rPr>
          <w:rFonts w:ascii="Century" w:hAnsi="Century"/>
          <w:spacing w:val="-2"/>
          <w:sz w:val="20"/>
        </w:rPr>
        <w:t>more</w:t>
      </w:r>
      <w:r>
        <w:rPr>
          <w:rFonts w:ascii="Century" w:hAnsi="Century"/>
          <w:spacing w:val="-10"/>
          <w:sz w:val="20"/>
        </w:rPr>
        <w:t xml:space="preserve"> </w:t>
      </w:r>
      <w:r>
        <w:rPr>
          <w:rFonts w:ascii="Century" w:hAnsi="Century"/>
          <w:spacing w:val="-2"/>
          <w:sz w:val="20"/>
        </w:rPr>
        <w:t>appropriate</w:t>
      </w:r>
      <w:r>
        <w:rPr>
          <w:rFonts w:ascii="Century" w:hAnsi="Century"/>
          <w:spacing w:val="-10"/>
          <w:sz w:val="20"/>
        </w:rPr>
        <w:t xml:space="preserve"> </w:t>
      </w:r>
      <w:r>
        <w:rPr>
          <w:rFonts w:ascii="Century" w:hAnsi="Century"/>
          <w:spacing w:val="-2"/>
          <w:sz w:val="20"/>
        </w:rPr>
        <w:t>for</w:t>
      </w:r>
      <w:r>
        <w:rPr>
          <w:rFonts w:ascii="Century" w:hAnsi="Century"/>
          <w:spacing w:val="-10"/>
          <w:sz w:val="20"/>
        </w:rPr>
        <w:t xml:space="preserve"> </w:t>
      </w:r>
      <w:r>
        <w:rPr>
          <w:rFonts w:ascii="Century" w:hAnsi="Century"/>
          <w:spacing w:val="-2"/>
          <w:sz w:val="20"/>
        </w:rPr>
        <w:t>our</w:t>
      </w:r>
      <w:r>
        <w:rPr>
          <w:rFonts w:ascii="Century" w:hAnsi="Century"/>
          <w:spacing w:val="-10"/>
          <w:sz w:val="20"/>
        </w:rPr>
        <w:t xml:space="preserve"> </w:t>
      </w:r>
      <w:r>
        <w:rPr>
          <w:rFonts w:ascii="Century" w:hAnsi="Century"/>
          <w:spacing w:val="-2"/>
          <w:sz w:val="20"/>
        </w:rPr>
        <w:t>setting.</w:t>
      </w:r>
    </w:p>
    <w:p w14:paraId="3B80F4E7" w14:textId="77777777" w:rsidR="00E56E0E" w:rsidRDefault="00E56E0E">
      <w:pPr>
        <w:spacing w:line="237" w:lineRule="auto"/>
        <w:jc w:val="both"/>
        <w:rPr>
          <w:rFonts w:ascii="Century" w:hAnsi="Century"/>
          <w:sz w:val="20"/>
        </w:rPr>
        <w:sectPr w:rsidR="00E56E0E">
          <w:pgSz w:w="12240" w:h="15840"/>
          <w:pgMar w:top="1420" w:right="360" w:bottom="1020" w:left="1440" w:header="0" w:footer="749" w:gutter="0"/>
          <w:cols w:space="720"/>
        </w:sectPr>
      </w:pPr>
    </w:p>
    <w:p w14:paraId="679CAB53" w14:textId="77777777" w:rsidR="002C12F2" w:rsidRDefault="00116C49">
      <w:pPr>
        <w:pStyle w:val="BodyText"/>
        <w:spacing w:before="35" w:line="415" w:lineRule="auto"/>
        <w:ind w:right="1075"/>
        <w:jc w:val="both"/>
        <w:rPr>
          <w:spacing w:val="32"/>
          <w:w w:val="105"/>
        </w:rPr>
      </w:pPr>
      <w:r>
        <w:rPr>
          <w:w w:val="105"/>
        </w:rPr>
        <w:lastRenderedPageBreak/>
        <w:t>effect of transportation infrastructure on house prices.</w:t>
      </w:r>
      <w:r>
        <w:rPr>
          <w:spacing w:val="40"/>
          <w:w w:val="105"/>
        </w:rPr>
        <w:t xml:space="preserve"> </w:t>
      </w:r>
      <w:hyperlink w:anchor="_bookmark67" w:history="1">
        <w:proofErr w:type="spellStart"/>
        <w:r>
          <w:rPr>
            <w:w w:val="105"/>
          </w:rPr>
          <w:t>Hoogendoorn</w:t>
        </w:r>
        <w:proofErr w:type="spellEnd"/>
        <w:r>
          <w:rPr>
            <w:w w:val="105"/>
          </w:rPr>
          <w:t xml:space="preserve"> et al.</w:t>
        </w:r>
      </w:hyperlink>
      <w:r>
        <w:rPr>
          <w:w w:val="105"/>
        </w:rPr>
        <w:t xml:space="preserve"> </w:t>
      </w:r>
      <w:hyperlink w:anchor="_bookmark67" w:history="1">
        <w:r>
          <w:rPr>
            <w:w w:val="105"/>
          </w:rPr>
          <w:t>(2019)</w:t>
        </w:r>
      </w:hyperlink>
      <w:r>
        <w:rPr>
          <w:w w:val="105"/>
        </w:rPr>
        <w:t xml:space="preserve"> studies</w:t>
      </w:r>
      <w:r>
        <w:rPr>
          <w:spacing w:val="80"/>
          <w:w w:val="105"/>
        </w:rPr>
        <w:t xml:space="preserve"> </w:t>
      </w:r>
      <w:r>
        <w:rPr>
          <w:w w:val="105"/>
        </w:rPr>
        <w:t>the effect of the opening of a tunnel on house prices in the Netherlands, noting that prior research on transportation infrastructure in developed regions often suffers from reverse causality.</w:t>
      </w:r>
      <w:r>
        <w:rPr>
          <w:spacing w:val="40"/>
          <w:w w:val="105"/>
        </w:rPr>
        <w:t xml:space="preserve"> </w:t>
      </w:r>
      <w:r>
        <w:rPr>
          <w:w w:val="105"/>
        </w:rPr>
        <w:t xml:space="preserve">It argues that the opening of the </w:t>
      </w:r>
      <w:proofErr w:type="spellStart"/>
      <w:r>
        <w:rPr>
          <w:w w:val="105"/>
        </w:rPr>
        <w:t>Westerscheldtunnel</w:t>
      </w:r>
      <w:proofErr w:type="spellEnd"/>
      <w:r>
        <w:rPr>
          <w:w w:val="105"/>
        </w:rPr>
        <w:t xml:space="preserve"> is a fairly exogenous event, with natural borders that prevent contamination of results by the surrounding environment. </w:t>
      </w:r>
      <w:hyperlink w:anchor="_bookmark67" w:history="1">
        <w:proofErr w:type="spellStart"/>
        <w:r>
          <w:rPr>
            <w:w w:val="105"/>
          </w:rPr>
          <w:t>Hoogendoorn</w:t>
        </w:r>
        <w:proofErr w:type="spellEnd"/>
        <w:r>
          <w:rPr>
            <w:w w:val="105"/>
          </w:rPr>
          <w:t xml:space="preserve"> et al.</w:t>
        </w:r>
      </w:hyperlink>
      <w:r>
        <w:rPr>
          <w:w w:val="105"/>
        </w:rPr>
        <w:t xml:space="preserve"> </w:t>
      </w:r>
      <w:hyperlink w:anchor="_bookmark67" w:history="1">
        <w:r>
          <w:rPr>
            <w:w w:val="105"/>
          </w:rPr>
          <w:t>(2019)</w:t>
        </w:r>
      </w:hyperlink>
      <w:r>
        <w:rPr>
          <w:w w:val="105"/>
        </w:rPr>
        <w:t xml:space="preserve"> finds that half the capitalized value of the tunnel occurs more</w:t>
      </w:r>
      <w:r>
        <w:rPr>
          <w:spacing w:val="40"/>
          <w:w w:val="105"/>
        </w:rPr>
        <w:t xml:space="preserve"> </w:t>
      </w:r>
      <w:r>
        <w:rPr>
          <w:w w:val="105"/>
        </w:rPr>
        <w:t>than a year before the tunnel opens and argues that the exogeneity of the tunnel’s opening, along with hedonic controls, time trends, and postcode fixed effects, identifies its estimates. Our</w:t>
      </w:r>
      <w:r>
        <w:rPr>
          <w:spacing w:val="35"/>
          <w:w w:val="105"/>
        </w:rPr>
        <w:t xml:space="preserve"> </w:t>
      </w:r>
      <w:r>
        <w:rPr>
          <w:w w:val="105"/>
        </w:rPr>
        <w:t>data</w:t>
      </w:r>
      <w:r>
        <w:rPr>
          <w:spacing w:val="35"/>
          <w:w w:val="105"/>
        </w:rPr>
        <w:t xml:space="preserve"> </w:t>
      </w:r>
      <w:r>
        <w:rPr>
          <w:w w:val="105"/>
        </w:rPr>
        <w:t>also</w:t>
      </w:r>
      <w:r>
        <w:rPr>
          <w:spacing w:val="35"/>
          <w:w w:val="105"/>
        </w:rPr>
        <w:t xml:space="preserve"> </w:t>
      </w:r>
      <w:r>
        <w:rPr>
          <w:w w:val="105"/>
        </w:rPr>
        <w:t>pertains</w:t>
      </w:r>
      <w:r>
        <w:rPr>
          <w:spacing w:val="35"/>
          <w:w w:val="105"/>
        </w:rPr>
        <w:t xml:space="preserve"> </w:t>
      </w:r>
      <w:r>
        <w:rPr>
          <w:w w:val="105"/>
        </w:rPr>
        <w:t>to</w:t>
      </w:r>
      <w:r>
        <w:rPr>
          <w:spacing w:val="35"/>
          <w:w w:val="105"/>
        </w:rPr>
        <w:t xml:space="preserve"> </w:t>
      </w:r>
      <w:r>
        <w:rPr>
          <w:w w:val="105"/>
        </w:rPr>
        <w:t>a</w:t>
      </w:r>
      <w:r>
        <w:rPr>
          <w:spacing w:val="35"/>
          <w:w w:val="105"/>
        </w:rPr>
        <w:t xml:space="preserve"> </w:t>
      </w:r>
      <w:r>
        <w:rPr>
          <w:w w:val="105"/>
        </w:rPr>
        <w:t>developed</w:t>
      </w:r>
      <w:r>
        <w:rPr>
          <w:spacing w:val="35"/>
          <w:w w:val="105"/>
        </w:rPr>
        <w:t xml:space="preserve"> </w:t>
      </w:r>
      <w:r>
        <w:rPr>
          <w:w w:val="105"/>
        </w:rPr>
        <w:t>nation.</w:t>
      </w:r>
      <w:r>
        <w:rPr>
          <w:spacing w:val="80"/>
          <w:w w:val="105"/>
        </w:rPr>
        <w:t xml:space="preserve"> </w:t>
      </w:r>
      <w:r>
        <w:rPr>
          <w:w w:val="105"/>
        </w:rPr>
        <w:t>One</w:t>
      </w:r>
      <w:r>
        <w:rPr>
          <w:spacing w:val="35"/>
          <w:w w:val="105"/>
        </w:rPr>
        <w:t xml:space="preserve"> </w:t>
      </w:r>
      <w:r>
        <w:rPr>
          <w:w w:val="105"/>
        </w:rPr>
        <w:t>novelty</w:t>
      </w:r>
      <w:r>
        <w:rPr>
          <w:spacing w:val="35"/>
          <w:w w:val="105"/>
        </w:rPr>
        <w:t xml:space="preserve"> </w:t>
      </w:r>
      <w:r>
        <w:rPr>
          <w:w w:val="105"/>
        </w:rPr>
        <w:t>of</w:t>
      </w:r>
      <w:r>
        <w:rPr>
          <w:spacing w:val="35"/>
          <w:w w:val="105"/>
        </w:rPr>
        <w:t xml:space="preserve"> </w:t>
      </w:r>
      <w:r>
        <w:rPr>
          <w:w w:val="105"/>
        </w:rPr>
        <w:t>our</w:t>
      </w:r>
      <w:r>
        <w:rPr>
          <w:spacing w:val="35"/>
          <w:w w:val="105"/>
        </w:rPr>
        <w:t xml:space="preserve"> </w:t>
      </w:r>
      <w:r>
        <w:rPr>
          <w:w w:val="105"/>
        </w:rPr>
        <w:t>study</w:t>
      </w:r>
      <w:r>
        <w:rPr>
          <w:spacing w:val="35"/>
          <w:w w:val="105"/>
        </w:rPr>
        <w:t xml:space="preserve"> </w:t>
      </w:r>
      <w:r>
        <w:rPr>
          <w:w w:val="105"/>
        </w:rPr>
        <w:t>is</w:t>
      </w:r>
      <w:r>
        <w:rPr>
          <w:spacing w:val="35"/>
          <w:w w:val="105"/>
        </w:rPr>
        <w:t xml:space="preserve"> </w:t>
      </w:r>
      <w:r>
        <w:rPr>
          <w:w w:val="105"/>
        </w:rPr>
        <w:t>how</w:t>
      </w:r>
      <w:r>
        <w:rPr>
          <w:spacing w:val="35"/>
          <w:w w:val="105"/>
        </w:rPr>
        <w:t xml:space="preserve"> </w:t>
      </w:r>
      <w:r>
        <w:rPr>
          <w:w w:val="105"/>
        </w:rPr>
        <w:t>ordinary the events are that we study.</w:t>
      </w:r>
      <w:r>
        <w:rPr>
          <w:spacing w:val="40"/>
          <w:w w:val="105"/>
        </w:rPr>
        <w:t xml:space="preserve"> </w:t>
      </w:r>
      <w:r>
        <w:rPr>
          <w:w w:val="105"/>
        </w:rPr>
        <w:t>While the opening of a new tunnel is significant, it is rare. Votes to renew infrastructure spending are common events in many local governments in</w:t>
      </w:r>
      <w:r>
        <w:rPr>
          <w:spacing w:val="40"/>
          <w:w w:val="105"/>
        </w:rPr>
        <w:t xml:space="preserve"> </w:t>
      </w:r>
      <w:r>
        <w:rPr>
          <w:w w:val="105"/>
        </w:rPr>
        <w:t>the</w:t>
      </w:r>
      <w:r>
        <w:rPr>
          <w:spacing w:val="35"/>
          <w:w w:val="105"/>
        </w:rPr>
        <w:t xml:space="preserve"> </w:t>
      </w:r>
      <w:r>
        <w:rPr>
          <w:w w:val="105"/>
        </w:rPr>
        <w:t>United</w:t>
      </w:r>
      <w:r>
        <w:rPr>
          <w:spacing w:val="35"/>
          <w:w w:val="105"/>
        </w:rPr>
        <w:t xml:space="preserve"> </w:t>
      </w:r>
      <w:r>
        <w:rPr>
          <w:w w:val="105"/>
        </w:rPr>
        <w:t>States,</w:t>
      </w:r>
      <w:r>
        <w:rPr>
          <w:spacing w:val="39"/>
          <w:w w:val="105"/>
        </w:rPr>
        <w:t xml:space="preserve"> </w:t>
      </w:r>
      <w:r>
        <w:rPr>
          <w:w w:val="105"/>
        </w:rPr>
        <w:t>and</w:t>
      </w:r>
      <w:r>
        <w:rPr>
          <w:spacing w:val="35"/>
          <w:w w:val="105"/>
        </w:rPr>
        <w:t xml:space="preserve"> </w:t>
      </w:r>
      <w:r>
        <w:rPr>
          <w:w w:val="105"/>
        </w:rPr>
        <w:t>the</w:t>
      </w:r>
      <w:r>
        <w:rPr>
          <w:spacing w:val="35"/>
          <w:w w:val="105"/>
        </w:rPr>
        <w:t xml:space="preserve"> </w:t>
      </w:r>
      <w:r>
        <w:rPr>
          <w:w w:val="105"/>
        </w:rPr>
        <w:t>amount</w:t>
      </w:r>
      <w:r>
        <w:rPr>
          <w:spacing w:val="35"/>
          <w:w w:val="105"/>
        </w:rPr>
        <w:t xml:space="preserve"> </w:t>
      </w:r>
      <w:r>
        <w:rPr>
          <w:w w:val="105"/>
        </w:rPr>
        <w:t>of</w:t>
      </w:r>
      <w:r>
        <w:rPr>
          <w:spacing w:val="35"/>
          <w:w w:val="105"/>
        </w:rPr>
        <w:t xml:space="preserve"> </w:t>
      </w:r>
      <w:r>
        <w:rPr>
          <w:w w:val="105"/>
        </w:rPr>
        <w:t>road</w:t>
      </w:r>
      <w:r>
        <w:rPr>
          <w:spacing w:val="35"/>
          <w:w w:val="105"/>
        </w:rPr>
        <w:t xml:space="preserve"> </w:t>
      </w:r>
      <w:r>
        <w:rPr>
          <w:w w:val="105"/>
        </w:rPr>
        <w:t>maintenance</w:t>
      </w:r>
      <w:r>
        <w:rPr>
          <w:spacing w:val="35"/>
          <w:w w:val="105"/>
        </w:rPr>
        <w:t xml:space="preserve"> </w:t>
      </w:r>
      <w:r>
        <w:rPr>
          <w:w w:val="105"/>
        </w:rPr>
        <w:t>spending</w:t>
      </w:r>
      <w:r>
        <w:rPr>
          <w:spacing w:val="35"/>
          <w:w w:val="105"/>
        </w:rPr>
        <w:t xml:space="preserve"> </w:t>
      </w:r>
      <w:r>
        <w:rPr>
          <w:w w:val="105"/>
        </w:rPr>
        <w:t>is</w:t>
      </w:r>
      <w:r>
        <w:rPr>
          <w:spacing w:val="35"/>
          <w:w w:val="105"/>
        </w:rPr>
        <w:t xml:space="preserve"> </w:t>
      </w:r>
      <w:r>
        <w:rPr>
          <w:w w:val="105"/>
        </w:rPr>
        <w:t>regularly</w:t>
      </w:r>
      <w:r>
        <w:rPr>
          <w:spacing w:val="35"/>
          <w:w w:val="105"/>
        </w:rPr>
        <w:t xml:space="preserve"> </w:t>
      </w:r>
      <w:r>
        <w:rPr>
          <w:w w:val="105"/>
        </w:rPr>
        <w:t>determined by governments worldwide, either through voting or directly by bureaucrats. It is therefore important</w:t>
      </w:r>
      <w:r>
        <w:rPr>
          <w:spacing w:val="-2"/>
          <w:w w:val="105"/>
        </w:rPr>
        <w:t xml:space="preserve"> </w:t>
      </w:r>
      <w:r>
        <w:rPr>
          <w:w w:val="105"/>
        </w:rPr>
        <w:t>to</w:t>
      </w:r>
      <w:r>
        <w:rPr>
          <w:spacing w:val="-3"/>
          <w:w w:val="105"/>
        </w:rPr>
        <w:t xml:space="preserve"> </w:t>
      </w:r>
      <w:r>
        <w:rPr>
          <w:w w:val="105"/>
        </w:rPr>
        <w:t>study</w:t>
      </w:r>
      <w:r>
        <w:rPr>
          <w:spacing w:val="-2"/>
          <w:w w:val="105"/>
        </w:rPr>
        <w:t xml:space="preserve"> </w:t>
      </w:r>
      <w:r>
        <w:rPr>
          <w:w w:val="105"/>
        </w:rPr>
        <w:t>the</w:t>
      </w:r>
      <w:r>
        <w:rPr>
          <w:spacing w:val="-3"/>
          <w:w w:val="105"/>
        </w:rPr>
        <w:t xml:space="preserve"> </w:t>
      </w:r>
      <w:r>
        <w:rPr>
          <w:w w:val="105"/>
        </w:rPr>
        <w:t>effects</w:t>
      </w:r>
      <w:r>
        <w:rPr>
          <w:spacing w:val="-3"/>
          <w:w w:val="105"/>
        </w:rPr>
        <w:t xml:space="preserve"> </w:t>
      </w:r>
      <w:r>
        <w:rPr>
          <w:w w:val="105"/>
        </w:rPr>
        <w:t>of</w:t>
      </w:r>
      <w:r>
        <w:rPr>
          <w:spacing w:val="-3"/>
          <w:w w:val="105"/>
        </w:rPr>
        <w:t xml:space="preserve"> </w:t>
      </w:r>
      <w:r>
        <w:rPr>
          <w:w w:val="105"/>
        </w:rPr>
        <w:t>road</w:t>
      </w:r>
      <w:r>
        <w:rPr>
          <w:spacing w:val="-2"/>
          <w:w w:val="105"/>
        </w:rPr>
        <w:t xml:space="preserve"> </w:t>
      </w:r>
      <w:r>
        <w:rPr>
          <w:w w:val="105"/>
        </w:rPr>
        <w:t>maintenance</w:t>
      </w:r>
      <w:r>
        <w:rPr>
          <w:spacing w:val="-3"/>
          <w:w w:val="105"/>
        </w:rPr>
        <w:t xml:space="preserve"> </w:t>
      </w:r>
      <w:r>
        <w:rPr>
          <w:w w:val="105"/>
        </w:rPr>
        <w:t>spending</w:t>
      </w:r>
      <w:r>
        <w:rPr>
          <w:spacing w:val="-3"/>
          <w:w w:val="105"/>
        </w:rPr>
        <w:t xml:space="preserve"> </w:t>
      </w:r>
      <w:r>
        <w:rPr>
          <w:w w:val="105"/>
        </w:rPr>
        <w:t>on</w:t>
      </w:r>
      <w:r>
        <w:rPr>
          <w:spacing w:val="-2"/>
          <w:w w:val="105"/>
        </w:rPr>
        <w:t xml:space="preserve"> </w:t>
      </w:r>
      <w:r>
        <w:rPr>
          <w:w w:val="105"/>
        </w:rPr>
        <w:t>house</w:t>
      </w:r>
      <w:r>
        <w:rPr>
          <w:spacing w:val="-3"/>
          <w:w w:val="105"/>
        </w:rPr>
        <w:t xml:space="preserve"> </w:t>
      </w:r>
      <w:r>
        <w:rPr>
          <w:w w:val="105"/>
        </w:rPr>
        <w:t>prices.</w:t>
      </w:r>
      <w:r>
        <w:rPr>
          <w:spacing w:val="32"/>
          <w:w w:val="105"/>
        </w:rPr>
        <w:t xml:space="preserve"> </w:t>
      </w:r>
    </w:p>
    <w:p w14:paraId="5D401204" w14:textId="6F1A863C" w:rsidR="00E56E0E" w:rsidRDefault="001F7474" w:rsidP="002C12F2">
      <w:pPr>
        <w:pStyle w:val="BodyText"/>
        <w:spacing w:before="35" w:line="415" w:lineRule="auto"/>
        <w:ind w:right="1075" w:firstLine="351"/>
        <w:jc w:val="both"/>
      </w:pPr>
      <w:hyperlink w:anchor="_bookmark73" w:history="1">
        <w:r w:rsidR="00116C49">
          <w:rPr>
            <w:w w:val="105"/>
          </w:rPr>
          <w:t>Li</w:t>
        </w:r>
        <w:r w:rsidR="00116C49">
          <w:rPr>
            <w:spacing w:val="-2"/>
            <w:w w:val="105"/>
          </w:rPr>
          <w:t xml:space="preserve"> </w:t>
        </w:r>
        <w:r w:rsidR="00116C49">
          <w:rPr>
            <w:w w:val="105"/>
          </w:rPr>
          <w:t>et</w:t>
        </w:r>
        <w:r w:rsidR="00116C49">
          <w:rPr>
            <w:spacing w:val="-2"/>
            <w:w w:val="105"/>
          </w:rPr>
          <w:t xml:space="preserve"> </w:t>
        </w:r>
        <w:r w:rsidR="00116C49">
          <w:rPr>
            <w:w w:val="105"/>
          </w:rPr>
          <w:t>al.</w:t>
        </w:r>
      </w:hyperlink>
      <w:r w:rsidR="00116C49">
        <w:rPr>
          <w:spacing w:val="-2"/>
          <w:w w:val="105"/>
        </w:rPr>
        <w:t xml:space="preserve"> </w:t>
      </w:r>
      <w:hyperlink w:anchor="_bookmark73" w:history="1">
        <w:r w:rsidR="00116C49">
          <w:rPr>
            <w:w w:val="105"/>
          </w:rPr>
          <w:t>(2016)</w:t>
        </w:r>
      </w:hyperlink>
      <w:r w:rsidR="00116C49">
        <w:rPr>
          <w:w w:val="105"/>
        </w:rPr>
        <w:t xml:space="preserve"> studies</w:t>
      </w:r>
      <w:r w:rsidR="00116C49">
        <w:rPr>
          <w:spacing w:val="-14"/>
          <w:w w:val="105"/>
        </w:rPr>
        <w:t xml:space="preserve"> </w:t>
      </w:r>
      <w:r w:rsidR="00116C49">
        <w:rPr>
          <w:w w:val="105"/>
        </w:rPr>
        <w:t>the</w:t>
      </w:r>
      <w:r w:rsidR="00116C49">
        <w:rPr>
          <w:spacing w:val="-15"/>
          <w:w w:val="105"/>
        </w:rPr>
        <w:t xml:space="preserve"> </w:t>
      </w:r>
      <w:r w:rsidR="00116C49">
        <w:rPr>
          <w:w w:val="105"/>
        </w:rPr>
        <w:t>overall</w:t>
      </w:r>
      <w:r w:rsidR="00116C49">
        <w:rPr>
          <w:spacing w:val="-14"/>
          <w:w w:val="105"/>
        </w:rPr>
        <w:t xml:space="preserve"> </w:t>
      </w:r>
      <w:r w:rsidR="00116C49">
        <w:rPr>
          <w:w w:val="105"/>
        </w:rPr>
        <w:t>effect</w:t>
      </w:r>
      <w:r w:rsidR="00116C49">
        <w:rPr>
          <w:spacing w:val="-14"/>
          <w:w w:val="105"/>
        </w:rPr>
        <w:t xml:space="preserve"> </w:t>
      </w:r>
      <w:r w:rsidR="00116C49">
        <w:rPr>
          <w:w w:val="105"/>
        </w:rPr>
        <w:t>on</w:t>
      </w:r>
      <w:r w:rsidR="00116C49">
        <w:rPr>
          <w:spacing w:val="-14"/>
          <w:w w:val="105"/>
        </w:rPr>
        <w:t xml:space="preserve"> </w:t>
      </w:r>
      <w:r w:rsidR="00116C49">
        <w:rPr>
          <w:w w:val="105"/>
        </w:rPr>
        <w:t>apartment</w:t>
      </w:r>
      <w:r w:rsidR="00116C49">
        <w:rPr>
          <w:spacing w:val="-14"/>
          <w:w w:val="105"/>
        </w:rPr>
        <w:t xml:space="preserve"> </w:t>
      </w:r>
      <w:r w:rsidR="00116C49">
        <w:rPr>
          <w:w w:val="105"/>
        </w:rPr>
        <w:t>prices</w:t>
      </w:r>
      <w:r w:rsidR="00116C49">
        <w:rPr>
          <w:spacing w:val="-15"/>
          <w:w w:val="105"/>
        </w:rPr>
        <w:t xml:space="preserve"> </w:t>
      </w:r>
      <w:r w:rsidR="00116C49">
        <w:rPr>
          <w:w w:val="105"/>
        </w:rPr>
        <w:t>of</w:t>
      </w:r>
      <w:r w:rsidR="00116C49">
        <w:rPr>
          <w:spacing w:val="-14"/>
          <w:w w:val="105"/>
        </w:rPr>
        <w:t xml:space="preserve"> </w:t>
      </w:r>
      <w:r w:rsidR="00116C49">
        <w:rPr>
          <w:w w:val="105"/>
        </w:rPr>
        <w:t>new</w:t>
      </w:r>
      <w:r w:rsidR="00116C49">
        <w:rPr>
          <w:spacing w:val="-14"/>
          <w:w w:val="105"/>
        </w:rPr>
        <w:t xml:space="preserve"> </w:t>
      </w:r>
      <w:r w:rsidR="00116C49">
        <w:rPr>
          <w:w w:val="105"/>
        </w:rPr>
        <w:t>subway</w:t>
      </w:r>
      <w:r w:rsidR="00116C49">
        <w:rPr>
          <w:spacing w:val="-14"/>
          <w:w w:val="105"/>
        </w:rPr>
        <w:t xml:space="preserve"> </w:t>
      </w:r>
      <w:r w:rsidR="00116C49">
        <w:rPr>
          <w:w w:val="105"/>
        </w:rPr>
        <w:t>lines</w:t>
      </w:r>
      <w:r w:rsidR="00116C49">
        <w:rPr>
          <w:spacing w:val="-14"/>
          <w:w w:val="105"/>
        </w:rPr>
        <w:t xml:space="preserve"> </w:t>
      </w:r>
      <w:r w:rsidR="00116C49">
        <w:rPr>
          <w:w w:val="105"/>
        </w:rPr>
        <w:t>in</w:t>
      </w:r>
      <w:r w:rsidR="00116C49">
        <w:rPr>
          <w:spacing w:val="-14"/>
          <w:w w:val="105"/>
        </w:rPr>
        <w:t xml:space="preserve"> </w:t>
      </w:r>
      <w:r w:rsidR="00116C49">
        <w:rPr>
          <w:w w:val="105"/>
        </w:rPr>
        <w:t>Beijing,</w:t>
      </w:r>
      <w:r w:rsidR="00116C49">
        <w:rPr>
          <w:spacing w:val="-11"/>
          <w:w w:val="105"/>
        </w:rPr>
        <w:t xml:space="preserve"> </w:t>
      </w:r>
      <w:r w:rsidR="00116C49">
        <w:rPr>
          <w:w w:val="105"/>
        </w:rPr>
        <w:t>but</w:t>
      </w:r>
      <w:r w:rsidR="00116C49">
        <w:rPr>
          <w:spacing w:val="-15"/>
          <w:w w:val="105"/>
        </w:rPr>
        <w:t xml:space="preserve"> </w:t>
      </w:r>
      <w:r w:rsidR="00116C49">
        <w:rPr>
          <w:w w:val="105"/>
        </w:rPr>
        <w:t>the</w:t>
      </w:r>
      <w:r w:rsidR="00116C49">
        <w:rPr>
          <w:spacing w:val="-14"/>
          <w:w w:val="105"/>
        </w:rPr>
        <w:t xml:space="preserve"> </w:t>
      </w:r>
      <w:r w:rsidR="00116C49">
        <w:rPr>
          <w:w w:val="105"/>
        </w:rPr>
        <w:t>estimates may represent the net effect of competing factors.</w:t>
      </w:r>
      <w:r w:rsidR="00116C49">
        <w:rPr>
          <w:spacing w:val="31"/>
          <w:w w:val="105"/>
        </w:rPr>
        <w:t xml:space="preserve"> </w:t>
      </w:r>
      <w:hyperlink w:anchor="_bookmark65" w:history="1">
        <w:r w:rsidR="00116C49">
          <w:rPr>
            <w:w w:val="105"/>
          </w:rPr>
          <w:t>Gibbons and Machin</w:t>
        </w:r>
      </w:hyperlink>
      <w:r w:rsidR="00116C49">
        <w:rPr>
          <w:w w:val="105"/>
        </w:rPr>
        <w:t xml:space="preserve"> </w:t>
      </w:r>
      <w:hyperlink w:anchor="_bookmark65" w:history="1">
        <w:r w:rsidR="00116C49">
          <w:rPr>
            <w:w w:val="105"/>
          </w:rPr>
          <w:t>(2005),</w:t>
        </w:r>
      </w:hyperlink>
      <w:r w:rsidR="00116C49">
        <w:rPr>
          <w:w w:val="105"/>
        </w:rPr>
        <w:t xml:space="preserve"> studying</w:t>
      </w:r>
      <w:r w:rsidR="00116C49">
        <w:rPr>
          <w:spacing w:val="-1"/>
          <w:w w:val="105"/>
        </w:rPr>
        <w:t xml:space="preserve"> </w:t>
      </w:r>
      <w:r w:rsidR="00116C49">
        <w:rPr>
          <w:w w:val="105"/>
        </w:rPr>
        <w:t>the construction of new rail stations for the London underground and light rail services, notes that the effect on house prices captures the net effect of better access, increased crime, and increased</w:t>
      </w:r>
      <w:r w:rsidR="00116C49">
        <w:rPr>
          <w:spacing w:val="-12"/>
          <w:w w:val="105"/>
        </w:rPr>
        <w:t xml:space="preserve"> </w:t>
      </w:r>
      <w:r w:rsidR="00116C49">
        <w:rPr>
          <w:w w:val="105"/>
        </w:rPr>
        <w:t>noise</w:t>
      </w:r>
      <w:r w:rsidR="00116C49">
        <w:rPr>
          <w:spacing w:val="-12"/>
          <w:w w:val="105"/>
        </w:rPr>
        <w:t xml:space="preserve"> </w:t>
      </w:r>
      <w:r w:rsidR="00116C49">
        <w:rPr>
          <w:w w:val="105"/>
        </w:rPr>
        <w:t>pollution.</w:t>
      </w:r>
      <w:r w:rsidR="00116C49">
        <w:rPr>
          <w:spacing w:val="13"/>
          <w:w w:val="105"/>
        </w:rPr>
        <w:t xml:space="preserve"> </w:t>
      </w:r>
      <w:hyperlink w:anchor="_bookmark72" w:history="1">
        <w:proofErr w:type="spellStart"/>
        <w:r w:rsidR="00116C49">
          <w:rPr>
            <w:w w:val="105"/>
          </w:rPr>
          <w:t>Levkovich</w:t>
        </w:r>
        <w:proofErr w:type="spellEnd"/>
        <w:r w:rsidR="00116C49">
          <w:rPr>
            <w:w w:val="105"/>
          </w:rPr>
          <w:t>,</w:t>
        </w:r>
        <w:r w:rsidR="00116C49">
          <w:rPr>
            <w:spacing w:val="-10"/>
            <w:w w:val="105"/>
          </w:rPr>
          <w:t xml:space="preserve"> </w:t>
        </w:r>
        <w:proofErr w:type="spellStart"/>
        <w:r w:rsidR="00116C49">
          <w:rPr>
            <w:w w:val="105"/>
          </w:rPr>
          <w:t>Rouwendal</w:t>
        </w:r>
        <w:proofErr w:type="spellEnd"/>
        <w:r w:rsidR="00116C49">
          <w:rPr>
            <w:spacing w:val="-12"/>
            <w:w w:val="105"/>
          </w:rPr>
          <w:t xml:space="preserve"> </w:t>
        </w:r>
        <w:r w:rsidR="00116C49">
          <w:rPr>
            <w:w w:val="105"/>
          </w:rPr>
          <w:t>and</w:t>
        </w:r>
        <w:r w:rsidR="00116C49">
          <w:rPr>
            <w:spacing w:val="-12"/>
            <w:w w:val="105"/>
          </w:rPr>
          <w:t xml:space="preserve"> </w:t>
        </w:r>
        <w:r w:rsidR="00116C49">
          <w:rPr>
            <w:w w:val="105"/>
          </w:rPr>
          <w:t>Van</w:t>
        </w:r>
        <w:r w:rsidR="00116C49">
          <w:rPr>
            <w:spacing w:val="-12"/>
            <w:w w:val="105"/>
          </w:rPr>
          <w:t xml:space="preserve"> </w:t>
        </w:r>
        <w:proofErr w:type="spellStart"/>
        <w:r w:rsidR="00116C49">
          <w:rPr>
            <w:w w:val="105"/>
          </w:rPr>
          <w:t>Marwijk</w:t>
        </w:r>
        <w:proofErr w:type="spellEnd"/>
      </w:hyperlink>
      <w:r w:rsidR="00116C49">
        <w:rPr>
          <w:spacing w:val="-12"/>
          <w:w w:val="105"/>
        </w:rPr>
        <w:t xml:space="preserve"> </w:t>
      </w:r>
      <w:hyperlink w:anchor="_bookmark72" w:history="1">
        <w:r w:rsidR="00116C49">
          <w:rPr>
            <w:w w:val="105"/>
          </w:rPr>
          <w:t>(2016)</w:t>
        </w:r>
      </w:hyperlink>
      <w:r w:rsidR="00116C49">
        <w:rPr>
          <w:spacing w:val="-12"/>
          <w:w w:val="105"/>
        </w:rPr>
        <w:t xml:space="preserve"> </w:t>
      </w:r>
      <w:r w:rsidR="00116C49">
        <w:rPr>
          <w:w w:val="105"/>
        </w:rPr>
        <w:t>looks</w:t>
      </w:r>
      <w:r w:rsidR="00116C49">
        <w:rPr>
          <w:spacing w:val="-12"/>
          <w:w w:val="105"/>
        </w:rPr>
        <w:t xml:space="preserve"> </w:t>
      </w:r>
      <w:r w:rsidR="00116C49">
        <w:rPr>
          <w:w w:val="105"/>
        </w:rPr>
        <w:t>at</w:t>
      </w:r>
      <w:r w:rsidR="00116C49">
        <w:rPr>
          <w:spacing w:val="-12"/>
          <w:w w:val="105"/>
        </w:rPr>
        <w:t xml:space="preserve"> </w:t>
      </w:r>
      <w:r w:rsidR="00116C49">
        <w:rPr>
          <w:w w:val="105"/>
        </w:rPr>
        <w:t>the</w:t>
      </w:r>
      <w:r w:rsidR="00116C49">
        <w:rPr>
          <w:spacing w:val="-12"/>
          <w:w w:val="105"/>
        </w:rPr>
        <w:t xml:space="preserve"> </w:t>
      </w:r>
      <w:r w:rsidR="00116C49">
        <w:rPr>
          <w:w w:val="105"/>
        </w:rPr>
        <w:t>effect of highway development on house prices in the Netherlands.</w:t>
      </w:r>
      <w:r w:rsidR="00116C49">
        <w:rPr>
          <w:spacing w:val="40"/>
          <w:w w:val="105"/>
        </w:rPr>
        <w:t xml:space="preserve"> </w:t>
      </w:r>
      <w:r w:rsidR="00116C49">
        <w:rPr>
          <w:w w:val="105"/>
        </w:rPr>
        <w:t>It separates out accessibility effects</w:t>
      </w:r>
      <w:r w:rsidR="00116C49">
        <w:rPr>
          <w:spacing w:val="-16"/>
          <w:w w:val="105"/>
        </w:rPr>
        <w:t xml:space="preserve"> </w:t>
      </w:r>
      <w:r w:rsidR="00116C49">
        <w:rPr>
          <w:w w:val="105"/>
        </w:rPr>
        <w:t>from</w:t>
      </w:r>
      <w:r w:rsidR="00116C49">
        <w:rPr>
          <w:spacing w:val="-16"/>
          <w:w w:val="105"/>
        </w:rPr>
        <w:t xml:space="preserve"> </w:t>
      </w:r>
      <w:r w:rsidR="00116C49">
        <w:rPr>
          <w:w w:val="105"/>
        </w:rPr>
        <w:t>noise</w:t>
      </w:r>
      <w:r w:rsidR="00116C49">
        <w:rPr>
          <w:spacing w:val="-16"/>
          <w:w w:val="105"/>
        </w:rPr>
        <w:t xml:space="preserve"> </w:t>
      </w:r>
      <w:r w:rsidR="00116C49">
        <w:rPr>
          <w:w w:val="105"/>
        </w:rPr>
        <w:t>pollution</w:t>
      </w:r>
      <w:r w:rsidR="00116C49">
        <w:rPr>
          <w:spacing w:val="-15"/>
          <w:w w:val="105"/>
        </w:rPr>
        <w:t xml:space="preserve"> </w:t>
      </w:r>
      <w:r w:rsidR="00116C49">
        <w:rPr>
          <w:w w:val="105"/>
        </w:rPr>
        <w:t>and</w:t>
      </w:r>
      <w:r w:rsidR="00116C49">
        <w:rPr>
          <w:spacing w:val="-16"/>
          <w:w w:val="105"/>
        </w:rPr>
        <w:t xml:space="preserve"> </w:t>
      </w:r>
      <w:r w:rsidR="00116C49">
        <w:rPr>
          <w:w w:val="105"/>
        </w:rPr>
        <w:t>increased</w:t>
      </w:r>
      <w:r w:rsidR="00116C49">
        <w:rPr>
          <w:spacing w:val="-16"/>
          <w:w w:val="105"/>
        </w:rPr>
        <w:t xml:space="preserve"> </w:t>
      </w:r>
      <w:r w:rsidR="00116C49">
        <w:rPr>
          <w:w w:val="105"/>
        </w:rPr>
        <w:t>traffic</w:t>
      </w:r>
      <w:r w:rsidR="00116C49">
        <w:rPr>
          <w:spacing w:val="-16"/>
          <w:w w:val="105"/>
        </w:rPr>
        <w:t xml:space="preserve"> </w:t>
      </w:r>
      <w:r w:rsidR="00116C49">
        <w:rPr>
          <w:w w:val="105"/>
        </w:rPr>
        <w:t>effects</w:t>
      </w:r>
      <w:r w:rsidR="00116C49">
        <w:rPr>
          <w:spacing w:val="-15"/>
          <w:w w:val="105"/>
        </w:rPr>
        <w:t xml:space="preserve"> </w:t>
      </w:r>
      <w:r w:rsidR="00116C49">
        <w:rPr>
          <w:w w:val="105"/>
        </w:rPr>
        <w:t>by</w:t>
      </w:r>
      <w:r w:rsidR="00116C49">
        <w:rPr>
          <w:spacing w:val="-16"/>
          <w:w w:val="105"/>
        </w:rPr>
        <w:t xml:space="preserve"> </w:t>
      </w:r>
      <w:r w:rsidR="00116C49">
        <w:rPr>
          <w:w w:val="105"/>
        </w:rPr>
        <w:t>looking</w:t>
      </w:r>
      <w:r w:rsidR="00116C49">
        <w:rPr>
          <w:spacing w:val="-16"/>
          <w:w w:val="105"/>
        </w:rPr>
        <w:t xml:space="preserve"> </w:t>
      </w:r>
      <w:r w:rsidR="00116C49">
        <w:rPr>
          <w:w w:val="105"/>
        </w:rPr>
        <w:t>at</w:t>
      </w:r>
      <w:r w:rsidR="00116C49">
        <w:rPr>
          <w:spacing w:val="-16"/>
          <w:w w:val="105"/>
        </w:rPr>
        <w:t xml:space="preserve"> </w:t>
      </w:r>
      <w:r w:rsidR="00116C49">
        <w:rPr>
          <w:w w:val="105"/>
        </w:rPr>
        <w:t>different</w:t>
      </w:r>
      <w:r w:rsidR="00116C49">
        <w:rPr>
          <w:spacing w:val="-15"/>
          <w:w w:val="105"/>
        </w:rPr>
        <w:t xml:space="preserve"> </w:t>
      </w:r>
      <w:r w:rsidR="00116C49">
        <w:rPr>
          <w:w w:val="105"/>
        </w:rPr>
        <w:t>neighborhoods near</w:t>
      </w:r>
      <w:r w:rsidR="00116C49">
        <w:rPr>
          <w:spacing w:val="-16"/>
          <w:w w:val="105"/>
        </w:rPr>
        <w:t xml:space="preserve"> </w:t>
      </w:r>
      <w:r w:rsidR="00116C49">
        <w:rPr>
          <w:w w:val="105"/>
        </w:rPr>
        <w:t>the</w:t>
      </w:r>
      <w:r w:rsidR="00116C49">
        <w:rPr>
          <w:spacing w:val="-16"/>
          <w:w w:val="105"/>
        </w:rPr>
        <w:t xml:space="preserve"> </w:t>
      </w:r>
      <w:r w:rsidR="00116C49">
        <w:rPr>
          <w:w w:val="105"/>
        </w:rPr>
        <w:t>highway</w:t>
      </w:r>
      <w:r w:rsidR="00116C49">
        <w:rPr>
          <w:spacing w:val="-16"/>
          <w:w w:val="105"/>
        </w:rPr>
        <w:t xml:space="preserve"> </w:t>
      </w:r>
      <w:r w:rsidR="00116C49">
        <w:rPr>
          <w:w w:val="105"/>
        </w:rPr>
        <w:t>development.</w:t>
      </w:r>
      <w:r w:rsidR="00116C49">
        <w:rPr>
          <w:spacing w:val="-11"/>
          <w:w w:val="105"/>
        </w:rPr>
        <w:t xml:space="preserve"> </w:t>
      </w:r>
      <w:r w:rsidR="00116C49">
        <w:rPr>
          <w:w w:val="105"/>
        </w:rPr>
        <w:t>Its</w:t>
      </w:r>
      <w:r w:rsidR="00116C49">
        <w:rPr>
          <w:spacing w:val="-15"/>
          <w:w w:val="105"/>
        </w:rPr>
        <w:t xml:space="preserve"> </w:t>
      </w:r>
      <w:r w:rsidR="00116C49">
        <w:rPr>
          <w:w w:val="105"/>
        </w:rPr>
        <w:t>repeat</w:t>
      </w:r>
      <w:r w:rsidR="00116C49">
        <w:rPr>
          <w:spacing w:val="-16"/>
          <w:w w:val="105"/>
        </w:rPr>
        <w:t xml:space="preserve"> </w:t>
      </w:r>
      <w:r w:rsidR="00116C49">
        <w:rPr>
          <w:w w:val="105"/>
        </w:rPr>
        <w:t>sales</w:t>
      </w:r>
      <w:r w:rsidR="00116C49">
        <w:rPr>
          <w:spacing w:val="-16"/>
          <w:w w:val="105"/>
        </w:rPr>
        <w:t xml:space="preserve"> </w:t>
      </w:r>
      <w:r w:rsidR="00116C49">
        <w:rPr>
          <w:w w:val="105"/>
        </w:rPr>
        <w:t>difference</w:t>
      </w:r>
      <w:r w:rsidR="00116C49">
        <w:rPr>
          <w:spacing w:val="-16"/>
          <w:w w:val="105"/>
        </w:rPr>
        <w:t xml:space="preserve"> </w:t>
      </w:r>
      <w:r w:rsidR="00116C49">
        <w:rPr>
          <w:w w:val="105"/>
        </w:rPr>
        <w:t>in</w:t>
      </w:r>
      <w:r w:rsidR="00116C49">
        <w:rPr>
          <w:spacing w:val="-15"/>
          <w:w w:val="105"/>
        </w:rPr>
        <w:t xml:space="preserve"> </w:t>
      </w:r>
      <w:r w:rsidR="00116C49">
        <w:rPr>
          <w:w w:val="105"/>
        </w:rPr>
        <w:t>differences</w:t>
      </w:r>
      <w:r w:rsidR="00116C49">
        <w:rPr>
          <w:spacing w:val="-16"/>
          <w:w w:val="105"/>
        </w:rPr>
        <w:t xml:space="preserve"> </w:t>
      </w:r>
      <w:r w:rsidR="00116C49">
        <w:rPr>
          <w:w w:val="105"/>
        </w:rPr>
        <w:t>model</w:t>
      </w:r>
      <w:r w:rsidR="00116C49">
        <w:rPr>
          <w:spacing w:val="-16"/>
          <w:w w:val="105"/>
        </w:rPr>
        <w:t xml:space="preserve"> </w:t>
      </w:r>
      <w:r w:rsidR="00116C49">
        <w:rPr>
          <w:w w:val="105"/>
        </w:rPr>
        <w:t>finds</w:t>
      </w:r>
      <w:r w:rsidR="00116C49">
        <w:rPr>
          <w:spacing w:val="-16"/>
          <w:w w:val="105"/>
        </w:rPr>
        <w:t xml:space="preserve"> </w:t>
      </w:r>
      <w:r w:rsidR="00116C49">
        <w:rPr>
          <w:w w:val="105"/>
        </w:rPr>
        <w:t>increased house</w:t>
      </w:r>
      <w:r w:rsidR="00116C49">
        <w:rPr>
          <w:spacing w:val="-12"/>
          <w:w w:val="105"/>
        </w:rPr>
        <w:t xml:space="preserve"> </w:t>
      </w:r>
      <w:r w:rsidR="00116C49">
        <w:rPr>
          <w:w w:val="105"/>
        </w:rPr>
        <w:t>prices</w:t>
      </w:r>
      <w:r w:rsidR="00116C49">
        <w:rPr>
          <w:spacing w:val="-12"/>
          <w:w w:val="105"/>
        </w:rPr>
        <w:t xml:space="preserve"> </w:t>
      </w:r>
      <w:r w:rsidR="00116C49">
        <w:rPr>
          <w:w w:val="105"/>
        </w:rPr>
        <w:t>from</w:t>
      </w:r>
      <w:r w:rsidR="00116C49">
        <w:rPr>
          <w:spacing w:val="-12"/>
          <w:w w:val="105"/>
        </w:rPr>
        <w:t xml:space="preserve"> </w:t>
      </w:r>
      <w:r w:rsidR="00116C49">
        <w:rPr>
          <w:w w:val="105"/>
        </w:rPr>
        <w:t>anticipation</w:t>
      </w:r>
      <w:r w:rsidR="00116C49">
        <w:rPr>
          <w:spacing w:val="-12"/>
          <w:w w:val="105"/>
        </w:rPr>
        <w:t xml:space="preserve"> </w:t>
      </w:r>
      <w:r w:rsidR="00116C49">
        <w:rPr>
          <w:w w:val="105"/>
        </w:rPr>
        <w:t>effects</w:t>
      </w:r>
      <w:r w:rsidR="00116C49">
        <w:rPr>
          <w:spacing w:val="-12"/>
          <w:w w:val="105"/>
        </w:rPr>
        <w:t xml:space="preserve"> </w:t>
      </w:r>
      <w:hyperlink w:anchor="_bookmark70" w:history="1">
        <w:r w:rsidR="00116C49">
          <w:rPr>
            <w:w w:val="105"/>
          </w:rPr>
          <w:t>(</w:t>
        </w:r>
        <w:proofErr w:type="spellStart"/>
        <w:r w:rsidR="00116C49">
          <w:rPr>
            <w:w w:val="105"/>
          </w:rPr>
          <w:t>Kohlhase</w:t>
        </w:r>
        <w:proofErr w:type="spellEnd"/>
        <w:r w:rsidR="00116C49">
          <w:rPr>
            <w:w w:val="105"/>
          </w:rPr>
          <w:t>,</w:t>
        </w:r>
      </w:hyperlink>
      <w:r w:rsidR="00116C49">
        <w:rPr>
          <w:spacing w:val="-12"/>
          <w:w w:val="105"/>
        </w:rPr>
        <w:t xml:space="preserve"> </w:t>
      </w:r>
      <w:hyperlink w:anchor="_bookmark70" w:history="1">
        <w:r w:rsidR="00116C49">
          <w:rPr>
            <w:w w:val="105"/>
          </w:rPr>
          <w:t>1991).</w:t>
        </w:r>
      </w:hyperlink>
      <w:r w:rsidR="00116C49">
        <w:rPr>
          <w:spacing w:val="14"/>
          <w:w w:val="105"/>
        </w:rPr>
        <w:t xml:space="preserve"> </w:t>
      </w:r>
      <w:hyperlink w:anchor="_bookmark45" w:history="1">
        <w:proofErr w:type="spellStart"/>
        <w:r w:rsidR="00116C49">
          <w:rPr>
            <w:w w:val="105"/>
          </w:rPr>
          <w:t>Beenstock</w:t>
        </w:r>
        <w:proofErr w:type="spellEnd"/>
        <w:r w:rsidR="00116C49">
          <w:rPr>
            <w:w w:val="105"/>
          </w:rPr>
          <w:t>,</w:t>
        </w:r>
        <w:r w:rsidR="00116C49">
          <w:rPr>
            <w:spacing w:val="-11"/>
            <w:w w:val="105"/>
          </w:rPr>
          <w:t xml:space="preserve"> </w:t>
        </w:r>
        <w:r w:rsidR="00116C49">
          <w:rPr>
            <w:w w:val="105"/>
          </w:rPr>
          <w:t>Feldman</w:t>
        </w:r>
        <w:r w:rsidR="00116C49">
          <w:rPr>
            <w:spacing w:val="-12"/>
            <w:w w:val="105"/>
          </w:rPr>
          <w:t xml:space="preserve"> </w:t>
        </w:r>
        <w:r w:rsidR="00116C49">
          <w:rPr>
            <w:w w:val="105"/>
          </w:rPr>
          <w:t>and</w:t>
        </w:r>
        <w:r w:rsidR="00116C49">
          <w:rPr>
            <w:spacing w:val="-12"/>
            <w:w w:val="105"/>
          </w:rPr>
          <w:t xml:space="preserve"> </w:t>
        </w:r>
        <w:proofErr w:type="spellStart"/>
        <w:r w:rsidR="00116C49">
          <w:rPr>
            <w:w w:val="105"/>
          </w:rPr>
          <w:t>Felsenstein</w:t>
        </w:r>
        <w:proofErr w:type="spellEnd"/>
      </w:hyperlink>
      <w:r w:rsidR="00116C49">
        <w:rPr>
          <w:w w:val="105"/>
        </w:rPr>
        <w:t xml:space="preserve"> </w:t>
      </w:r>
      <w:hyperlink w:anchor="_bookmark45" w:history="1">
        <w:r w:rsidR="00116C49">
          <w:rPr>
            <w:w w:val="105"/>
          </w:rPr>
          <w:t>(2016)</w:t>
        </w:r>
      </w:hyperlink>
      <w:r w:rsidR="00116C49">
        <w:rPr>
          <w:spacing w:val="-15"/>
          <w:w w:val="105"/>
        </w:rPr>
        <w:t xml:space="preserve"> </w:t>
      </w:r>
      <w:r w:rsidR="00116C49">
        <w:rPr>
          <w:w w:val="105"/>
        </w:rPr>
        <w:t>also</w:t>
      </w:r>
      <w:r w:rsidR="00116C49">
        <w:rPr>
          <w:spacing w:val="-16"/>
          <w:w w:val="105"/>
        </w:rPr>
        <w:t xml:space="preserve"> </w:t>
      </w:r>
      <w:r w:rsidR="00116C49">
        <w:rPr>
          <w:w w:val="105"/>
        </w:rPr>
        <w:t>finds</w:t>
      </w:r>
      <w:r w:rsidR="00116C49">
        <w:rPr>
          <w:spacing w:val="-15"/>
          <w:w w:val="105"/>
        </w:rPr>
        <w:t xml:space="preserve"> </w:t>
      </w:r>
      <w:r w:rsidR="00116C49">
        <w:rPr>
          <w:w w:val="105"/>
        </w:rPr>
        <w:t>anticipation</w:t>
      </w:r>
      <w:r w:rsidR="00116C49">
        <w:rPr>
          <w:spacing w:val="-15"/>
          <w:w w:val="105"/>
        </w:rPr>
        <w:t xml:space="preserve"> </w:t>
      </w:r>
      <w:r w:rsidR="00116C49">
        <w:rPr>
          <w:w w:val="105"/>
        </w:rPr>
        <w:t>effects</w:t>
      </w:r>
      <w:r w:rsidR="00116C49">
        <w:rPr>
          <w:spacing w:val="-15"/>
          <w:w w:val="105"/>
        </w:rPr>
        <w:t xml:space="preserve"> </w:t>
      </w:r>
      <w:r w:rsidR="00116C49">
        <w:rPr>
          <w:w w:val="105"/>
        </w:rPr>
        <w:t>for</w:t>
      </w:r>
      <w:r w:rsidR="00116C49">
        <w:rPr>
          <w:spacing w:val="-15"/>
          <w:w w:val="105"/>
        </w:rPr>
        <w:t xml:space="preserve"> </w:t>
      </w:r>
      <w:r w:rsidR="00116C49">
        <w:rPr>
          <w:w w:val="105"/>
        </w:rPr>
        <w:t>house</w:t>
      </w:r>
      <w:r w:rsidR="00116C49">
        <w:rPr>
          <w:spacing w:val="-15"/>
          <w:w w:val="105"/>
        </w:rPr>
        <w:t xml:space="preserve"> </w:t>
      </w:r>
      <w:r w:rsidR="00116C49">
        <w:rPr>
          <w:w w:val="105"/>
        </w:rPr>
        <w:t>prices</w:t>
      </w:r>
      <w:r w:rsidR="00116C49">
        <w:rPr>
          <w:spacing w:val="-15"/>
          <w:w w:val="105"/>
        </w:rPr>
        <w:t xml:space="preserve"> </w:t>
      </w:r>
      <w:r w:rsidR="00116C49">
        <w:rPr>
          <w:w w:val="105"/>
        </w:rPr>
        <w:t>for</w:t>
      </w:r>
      <w:r w:rsidR="00116C49">
        <w:rPr>
          <w:spacing w:val="-15"/>
          <w:w w:val="105"/>
        </w:rPr>
        <w:t xml:space="preserve"> </w:t>
      </w:r>
      <w:r w:rsidR="00116C49">
        <w:rPr>
          <w:w w:val="105"/>
        </w:rPr>
        <w:t>the</w:t>
      </w:r>
      <w:r w:rsidR="00116C49">
        <w:rPr>
          <w:spacing w:val="-15"/>
          <w:w w:val="105"/>
        </w:rPr>
        <w:t xml:space="preserve"> </w:t>
      </w:r>
      <w:r w:rsidR="00116C49">
        <w:rPr>
          <w:w w:val="105"/>
        </w:rPr>
        <w:t>development</w:t>
      </w:r>
      <w:r w:rsidR="00116C49">
        <w:rPr>
          <w:spacing w:val="-16"/>
          <w:w w:val="105"/>
        </w:rPr>
        <w:t xml:space="preserve"> </w:t>
      </w:r>
      <w:r w:rsidR="00116C49">
        <w:rPr>
          <w:w w:val="105"/>
        </w:rPr>
        <w:t>of</w:t>
      </w:r>
      <w:r w:rsidR="00116C49">
        <w:rPr>
          <w:spacing w:val="-15"/>
          <w:w w:val="105"/>
        </w:rPr>
        <w:t xml:space="preserve"> </w:t>
      </w:r>
      <w:r w:rsidR="00116C49">
        <w:rPr>
          <w:w w:val="105"/>
        </w:rPr>
        <w:t>a</w:t>
      </w:r>
      <w:r w:rsidR="00116C49">
        <w:rPr>
          <w:spacing w:val="-15"/>
          <w:w w:val="105"/>
        </w:rPr>
        <w:t xml:space="preserve"> </w:t>
      </w:r>
      <w:r w:rsidR="00116C49">
        <w:rPr>
          <w:w w:val="105"/>
        </w:rPr>
        <w:t>highway</w:t>
      </w:r>
      <w:r w:rsidR="00116C49">
        <w:rPr>
          <w:spacing w:val="-15"/>
          <w:w w:val="105"/>
        </w:rPr>
        <w:t xml:space="preserve"> </w:t>
      </w:r>
      <w:r w:rsidR="00116C49">
        <w:rPr>
          <w:w w:val="105"/>
        </w:rPr>
        <w:t xml:space="preserve">across </w:t>
      </w:r>
      <w:r w:rsidR="00116C49">
        <w:rPr>
          <w:spacing w:val="-2"/>
          <w:w w:val="105"/>
        </w:rPr>
        <w:t>Israel.</w:t>
      </w:r>
    </w:p>
    <w:p w14:paraId="7E0003F5" w14:textId="77777777" w:rsidR="00E56E0E" w:rsidRDefault="00116C49">
      <w:pPr>
        <w:pStyle w:val="BodyText"/>
        <w:spacing w:before="18" w:line="415" w:lineRule="auto"/>
        <w:ind w:right="1079" w:firstLine="351"/>
        <w:jc w:val="both"/>
      </w:pPr>
      <w:r>
        <w:rPr>
          <w:rFonts w:ascii="Georgia"/>
          <w:b/>
          <w:w w:val="105"/>
        </w:rPr>
        <w:t>Contribution.</w:t>
      </w:r>
      <w:r>
        <w:rPr>
          <w:rFonts w:ascii="Georgia"/>
          <w:b/>
          <w:spacing w:val="40"/>
          <w:w w:val="105"/>
        </w:rPr>
        <w:t xml:space="preserve"> </w:t>
      </w:r>
      <w:r>
        <w:rPr>
          <w:w w:val="105"/>
        </w:rPr>
        <w:t>Our paper contributes to the literature on three main fronts.</w:t>
      </w:r>
      <w:r>
        <w:rPr>
          <w:spacing w:val="40"/>
          <w:w w:val="105"/>
        </w:rPr>
        <w:t xml:space="preserve"> </w:t>
      </w:r>
      <w:r>
        <w:rPr>
          <w:w w:val="105"/>
        </w:rPr>
        <w:t>First, while</w:t>
      </w:r>
      <w:r>
        <w:rPr>
          <w:spacing w:val="27"/>
          <w:w w:val="105"/>
        </w:rPr>
        <w:t xml:space="preserve"> </w:t>
      </w:r>
      <w:r>
        <w:rPr>
          <w:w w:val="105"/>
        </w:rPr>
        <w:t>much</w:t>
      </w:r>
      <w:r>
        <w:rPr>
          <w:spacing w:val="27"/>
          <w:w w:val="105"/>
        </w:rPr>
        <w:t xml:space="preserve"> </w:t>
      </w:r>
      <w:r>
        <w:rPr>
          <w:w w:val="105"/>
        </w:rPr>
        <w:t>of</w:t>
      </w:r>
      <w:r>
        <w:rPr>
          <w:spacing w:val="28"/>
          <w:w w:val="105"/>
        </w:rPr>
        <w:t xml:space="preserve"> </w:t>
      </w:r>
      <w:r>
        <w:rPr>
          <w:w w:val="105"/>
        </w:rPr>
        <w:t>the</w:t>
      </w:r>
      <w:r>
        <w:rPr>
          <w:spacing w:val="27"/>
          <w:w w:val="105"/>
        </w:rPr>
        <w:t xml:space="preserve"> </w:t>
      </w:r>
      <w:r>
        <w:rPr>
          <w:w w:val="105"/>
        </w:rPr>
        <w:t>literature</w:t>
      </w:r>
      <w:r>
        <w:rPr>
          <w:spacing w:val="28"/>
          <w:w w:val="105"/>
        </w:rPr>
        <w:t xml:space="preserve"> </w:t>
      </w:r>
      <w:r>
        <w:rPr>
          <w:w w:val="105"/>
        </w:rPr>
        <w:t>focuses</w:t>
      </w:r>
      <w:r>
        <w:rPr>
          <w:spacing w:val="28"/>
          <w:w w:val="105"/>
        </w:rPr>
        <w:t xml:space="preserve"> </w:t>
      </w:r>
      <w:r>
        <w:rPr>
          <w:w w:val="105"/>
        </w:rPr>
        <w:t>on</w:t>
      </w:r>
      <w:r>
        <w:rPr>
          <w:spacing w:val="27"/>
          <w:w w:val="105"/>
        </w:rPr>
        <w:t xml:space="preserve"> </w:t>
      </w:r>
      <w:r>
        <w:rPr>
          <w:w w:val="105"/>
        </w:rPr>
        <w:t>new</w:t>
      </w:r>
      <w:r>
        <w:rPr>
          <w:spacing w:val="28"/>
          <w:w w:val="105"/>
        </w:rPr>
        <w:t xml:space="preserve"> </w:t>
      </w:r>
      <w:r>
        <w:rPr>
          <w:w w:val="105"/>
        </w:rPr>
        <w:t>infrastructure</w:t>
      </w:r>
      <w:r>
        <w:rPr>
          <w:spacing w:val="28"/>
          <w:w w:val="105"/>
        </w:rPr>
        <w:t xml:space="preserve"> </w:t>
      </w:r>
      <w:r>
        <w:rPr>
          <w:w w:val="105"/>
        </w:rPr>
        <w:t>development</w:t>
      </w:r>
      <w:r>
        <w:rPr>
          <w:spacing w:val="28"/>
          <w:w w:val="105"/>
        </w:rPr>
        <w:t xml:space="preserve"> </w:t>
      </w:r>
      <w:r>
        <w:rPr>
          <w:w w:val="105"/>
        </w:rPr>
        <w:t>and</w:t>
      </w:r>
      <w:r>
        <w:rPr>
          <w:spacing w:val="27"/>
          <w:w w:val="105"/>
        </w:rPr>
        <w:t xml:space="preserve"> </w:t>
      </w:r>
      <w:r>
        <w:rPr>
          <w:w w:val="105"/>
        </w:rPr>
        <w:t>expansion</w:t>
      </w:r>
      <w:r>
        <w:rPr>
          <w:spacing w:val="28"/>
          <w:w w:val="105"/>
        </w:rPr>
        <w:t xml:space="preserve"> </w:t>
      </w:r>
      <w:r>
        <w:rPr>
          <w:spacing w:val="-5"/>
          <w:w w:val="105"/>
        </w:rPr>
        <w:t>in</w:t>
      </w:r>
    </w:p>
    <w:p w14:paraId="61A4CC68"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0A429C1C" w14:textId="23F58C86" w:rsidR="00E56E0E" w:rsidRDefault="00116C49">
      <w:pPr>
        <w:pStyle w:val="BodyText"/>
        <w:spacing w:before="35" w:line="415" w:lineRule="auto"/>
        <w:ind w:right="1076"/>
        <w:jc w:val="both"/>
      </w:pPr>
      <w:r>
        <w:rPr>
          <w:w w:val="105"/>
        </w:rPr>
        <w:lastRenderedPageBreak/>
        <w:t>developing nations, we study infrastructure maintenance in a developed economy. Focusing on</w:t>
      </w:r>
      <w:r>
        <w:rPr>
          <w:spacing w:val="-7"/>
          <w:w w:val="105"/>
        </w:rPr>
        <w:t xml:space="preserve"> </w:t>
      </w:r>
      <w:r>
        <w:rPr>
          <w:w w:val="105"/>
        </w:rPr>
        <w:t>existing</w:t>
      </w:r>
      <w:r>
        <w:rPr>
          <w:spacing w:val="-7"/>
          <w:w w:val="105"/>
        </w:rPr>
        <w:t xml:space="preserve"> </w:t>
      </w:r>
      <w:r>
        <w:rPr>
          <w:w w:val="105"/>
        </w:rPr>
        <w:t>roads</w:t>
      </w:r>
      <w:r>
        <w:rPr>
          <w:spacing w:val="-7"/>
          <w:w w:val="105"/>
        </w:rPr>
        <w:t xml:space="preserve"> </w:t>
      </w:r>
      <w:r>
        <w:rPr>
          <w:w w:val="105"/>
        </w:rPr>
        <w:t>with</w:t>
      </w:r>
      <w:r>
        <w:rPr>
          <w:spacing w:val="-7"/>
          <w:w w:val="105"/>
        </w:rPr>
        <w:t xml:space="preserve"> </w:t>
      </w:r>
      <w:r w:rsidR="002C12F2">
        <w:rPr>
          <w:spacing w:val="-7"/>
          <w:w w:val="105"/>
        </w:rPr>
        <w:t xml:space="preserve">a </w:t>
      </w:r>
      <w:r>
        <w:rPr>
          <w:w w:val="105"/>
        </w:rPr>
        <w:t>pre-determined</w:t>
      </w:r>
      <w:r>
        <w:rPr>
          <w:spacing w:val="-7"/>
          <w:w w:val="105"/>
        </w:rPr>
        <w:t xml:space="preserve"> </w:t>
      </w:r>
      <w:r>
        <w:rPr>
          <w:w w:val="105"/>
        </w:rPr>
        <w:t>renewal</w:t>
      </w:r>
      <w:r>
        <w:rPr>
          <w:spacing w:val="-7"/>
          <w:w w:val="105"/>
        </w:rPr>
        <w:t xml:space="preserve"> </w:t>
      </w:r>
      <w:r>
        <w:rPr>
          <w:w w:val="105"/>
        </w:rPr>
        <w:t>period</w:t>
      </w:r>
      <w:r>
        <w:rPr>
          <w:spacing w:val="-7"/>
          <w:w w:val="105"/>
        </w:rPr>
        <w:t xml:space="preserve"> </w:t>
      </w:r>
      <w:r>
        <w:rPr>
          <w:w w:val="105"/>
        </w:rPr>
        <w:t xml:space="preserve">helps us avoid endogeneity issues coming from placement of roads and the timing of new </w:t>
      </w:r>
      <w:r w:rsidR="002C12F2">
        <w:rPr>
          <w:w w:val="105"/>
        </w:rPr>
        <w:t>tax levies for additional spending</w:t>
      </w:r>
      <w:r>
        <w:rPr>
          <w:w w:val="105"/>
        </w:rPr>
        <w:t>.</w:t>
      </w:r>
      <w:r>
        <w:rPr>
          <w:spacing w:val="40"/>
          <w:w w:val="105"/>
        </w:rPr>
        <w:t xml:space="preserve"> </w:t>
      </w:r>
      <w:r>
        <w:rPr>
          <w:w w:val="105"/>
        </w:rPr>
        <w:t>Our approach provides insights that are more relevant for policymakers</w:t>
      </w:r>
      <w:r>
        <w:rPr>
          <w:spacing w:val="40"/>
          <w:w w:val="105"/>
        </w:rPr>
        <w:t xml:space="preserve"> </w:t>
      </w:r>
      <w:r>
        <w:rPr>
          <w:w w:val="105"/>
        </w:rPr>
        <w:t>in</w:t>
      </w:r>
      <w:r>
        <w:rPr>
          <w:spacing w:val="-4"/>
          <w:w w:val="105"/>
        </w:rPr>
        <w:t xml:space="preserve"> </w:t>
      </w:r>
      <w:r>
        <w:rPr>
          <w:w w:val="105"/>
        </w:rPr>
        <w:t>advanced</w:t>
      </w:r>
      <w:r>
        <w:rPr>
          <w:spacing w:val="-4"/>
          <w:w w:val="105"/>
        </w:rPr>
        <w:t xml:space="preserve"> </w:t>
      </w:r>
      <w:r>
        <w:rPr>
          <w:w w:val="105"/>
        </w:rPr>
        <w:t>economies,</w:t>
      </w:r>
      <w:r>
        <w:rPr>
          <w:spacing w:val="-2"/>
          <w:w w:val="105"/>
        </w:rPr>
        <w:t xml:space="preserve"> </w:t>
      </w:r>
      <w:r>
        <w:rPr>
          <w:w w:val="105"/>
        </w:rPr>
        <w:t>where</w:t>
      </w:r>
      <w:r>
        <w:rPr>
          <w:spacing w:val="-4"/>
          <w:w w:val="105"/>
        </w:rPr>
        <w:t xml:space="preserve"> </w:t>
      </w:r>
      <w:r>
        <w:rPr>
          <w:w w:val="105"/>
        </w:rPr>
        <w:t>road</w:t>
      </w:r>
      <w:r>
        <w:rPr>
          <w:spacing w:val="-4"/>
          <w:w w:val="105"/>
        </w:rPr>
        <w:t xml:space="preserve"> </w:t>
      </w:r>
      <w:r>
        <w:rPr>
          <w:w w:val="105"/>
        </w:rPr>
        <w:t>infrastructure</w:t>
      </w:r>
      <w:r>
        <w:rPr>
          <w:spacing w:val="-4"/>
          <w:w w:val="105"/>
        </w:rPr>
        <w:t xml:space="preserve"> </w:t>
      </w:r>
      <w:r>
        <w:rPr>
          <w:w w:val="105"/>
        </w:rPr>
        <w:t>is</w:t>
      </w:r>
      <w:r>
        <w:rPr>
          <w:spacing w:val="-4"/>
          <w:w w:val="105"/>
        </w:rPr>
        <w:t xml:space="preserve"> </w:t>
      </w:r>
      <w:r>
        <w:rPr>
          <w:w w:val="105"/>
        </w:rPr>
        <w:t>well</w:t>
      </w:r>
      <w:r>
        <w:rPr>
          <w:spacing w:val="-4"/>
          <w:w w:val="105"/>
        </w:rPr>
        <w:t xml:space="preserve"> </w:t>
      </w:r>
      <w:r>
        <w:rPr>
          <w:w w:val="105"/>
        </w:rPr>
        <w:t>established</w:t>
      </w:r>
      <w:r>
        <w:rPr>
          <w:spacing w:val="-4"/>
          <w:w w:val="105"/>
        </w:rPr>
        <w:t xml:space="preserve"> </w:t>
      </w:r>
      <w:r>
        <w:rPr>
          <w:w w:val="105"/>
        </w:rPr>
        <w:t>but</w:t>
      </w:r>
      <w:r>
        <w:rPr>
          <w:spacing w:val="-4"/>
          <w:w w:val="105"/>
        </w:rPr>
        <w:t xml:space="preserve"> </w:t>
      </w:r>
      <w:r>
        <w:rPr>
          <w:w w:val="105"/>
        </w:rPr>
        <w:t>requires</w:t>
      </w:r>
      <w:r>
        <w:rPr>
          <w:spacing w:val="-4"/>
          <w:w w:val="105"/>
        </w:rPr>
        <w:t xml:space="preserve"> </w:t>
      </w:r>
      <w:r>
        <w:rPr>
          <w:w w:val="105"/>
        </w:rPr>
        <w:t>continuous upkeep.</w:t>
      </w:r>
      <w:r>
        <w:rPr>
          <w:spacing w:val="40"/>
          <w:w w:val="105"/>
        </w:rPr>
        <w:t xml:space="preserve"> </w:t>
      </w:r>
      <w:r>
        <w:rPr>
          <w:w w:val="105"/>
        </w:rPr>
        <w:t>Second, we compute a novel measure of road quality using a Vision Transformer (</w:t>
      </w:r>
      <w:proofErr w:type="spellStart"/>
      <w:r>
        <w:rPr>
          <w:w w:val="105"/>
        </w:rPr>
        <w:t>ViT</w:t>
      </w:r>
      <w:proofErr w:type="spellEnd"/>
      <w:r>
        <w:rPr>
          <w:w w:val="105"/>
        </w:rPr>
        <w:t>) model trained on satellite images.</w:t>
      </w:r>
      <w:r>
        <w:rPr>
          <w:spacing w:val="40"/>
          <w:w w:val="105"/>
        </w:rPr>
        <w:t xml:space="preserve"> </w:t>
      </w:r>
      <w:r>
        <w:rPr>
          <w:w w:val="105"/>
        </w:rPr>
        <w:t>Current literature has relied on measures based on Pavement Condition Index (PCI) or International Roughness Index (IRI) to measure road quality, but these are often not available at the local level.</w:t>
      </w:r>
      <w:r>
        <w:rPr>
          <w:spacing w:val="40"/>
          <w:w w:val="105"/>
        </w:rPr>
        <w:t xml:space="preserve"> </w:t>
      </w:r>
      <w:r>
        <w:rPr>
          <w:w w:val="105"/>
        </w:rPr>
        <w:t xml:space="preserve">Similarly, </w:t>
      </w:r>
      <w:hyperlink w:anchor="_bookmark59" w:history="1">
        <w:r>
          <w:rPr>
            <w:w w:val="105"/>
          </w:rPr>
          <w:t xml:space="preserve">Currier, </w:t>
        </w:r>
        <w:proofErr w:type="spellStart"/>
        <w:r>
          <w:rPr>
            <w:w w:val="105"/>
          </w:rPr>
          <w:t>Glaeser</w:t>
        </w:r>
        <w:proofErr w:type="spellEnd"/>
        <w:r>
          <w:rPr>
            <w:w w:val="105"/>
          </w:rPr>
          <w:t xml:space="preserve"> and</w:t>
        </w:r>
      </w:hyperlink>
      <w:r>
        <w:rPr>
          <w:w w:val="105"/>
        </w:rPr>
        <w:t xml:space="preserve"> </w:t>
      </w:r>
      <w:hyperlink w:anchor="_bookmark59" w:history="1">
        <w:proofErr w:type="spellStart"/>
        <w:r>
          <w:rPr>
            <w:w w:val="105"/>
          </w:rPr>
          <w:t>Kreindler</w:t>
        </w:r>
        <w:proofErr w:type="spellEnd"/>
      </w:hyperlink>
      <w:r>
        <w:rPr>
          <w:spacing w:val="-3"/>
          <w:w w:val="105"/>
        </w:rPr>
        <w:t xml:space="preserve"> </w:t>
      </w:r>
      <w:hyperlink w:anchor="_bookmark59" w:history="1">
        <w:r>
          <w:rPr>
            <w:w w:val="105"/>
          </w:rPr>
          <w:t>(2023)</w:t>
        </w:r>
      </w:hyperlink>
      <w:r>
        <w:rPr>
          <w:spacing w:val="-3"/>
          <w:w w:val="105"/>
        </w:rPr>
        <w:t xml:space="preserve"> </w:t>
      </w:r>
      <w:r>
        <w:rPr>
          <w:w w:val="105"/>
        </w:rPr>
        <w:t>measure</w:t>
      </w:r>
      <w:r w:rsidR="0045632C">
        <w:rPr>
          <w:w w:val="105"/>
        </w:rPr>
        <w:t>s</w:t>
      </w:r>
      <w:r>
        <w:rPr>
          <w:spacing w:val="-3"/>
          <w:w w:val="105"/>
        </w:rPr>
        <w:t xml:space="preserve"> </w:t>
      </w:r>
      <w:r>
        <w:rPr>
          <w:w w:val="105"/>
        </w:rPr>
        <w:t>road</w:t>
      </w:r>
      <w:r>
        <w:rPr>
          <w:spacing w:val="-3"/>
          <w:w w:val="105"/>
        </w:rPr>
        <w:t xml:space="preserve"> </w:t>
      </w:r>
      <w:r>
        <w:rPr>
          <w:w w:val="105"/>
        </w:rPr>
        <w:t>roughness</w:t>
      </w:r>
      <w:r>
        <w:rPr>
          <w:spacing w:val="-3"/>
          <w:w w:val="105"/>
        </w:rPr>
        <w:t xml:space="preserve"> </w:t>
      </w:r>
      <w:r>
        <w:rPr>
          <w:w w:val="105"/>
        </w:rPr>
        <w:t>using</w:t>
      </w:r>
      <w:r>
        <w:rPr>
          <w:spacing w:val="-3"/>
          <w:w w:val="105"/>
        </w:rPr>
        <w:t xml:space="preserve"> </w:t>
      </w:r>
      <w:r>
        <w:rPr>
          <w:w w:val="105"/>
        </w:rPr>
        <w:t>vertical</w:t>
      </w:r>
      <w:r>
        <w:rPr>
          <w:spacing w:val="-3"/>
          <w:w w:val="105"/>
        </w:rPr>
        <w:t xml:space="preserve"> </w:t>
      </w:r>
      <w:r>
        <w:rPr>
          <w:w w:val="105"/>
        </w:rPr>
        <w:t>acceleration</w:t>
      </w:r>
      <w:r>
        <w:rPr>
          <w:spacing w:val="-3"/>
          <w:w w:val="105"/>
        </w:rPr>
        <w:t xml:space="preserve"> </w:t>
      </w:r>
      <w:r>
        <w:rPr>
          <w:w w:val="105"/>
        </w:rPr>
        <w:t>data</w:t>
      </w:r>
      <w:r>
        <w:rPr>
          <w:spacing w:val="-3"/>
          <w:w w:val="105"/>
        </w:rPr>
        <w:t xml:space="preserve"> </w:t>
      </w:r>
      <w:r>
        <w:rPr>
          <w:w w:val="105"/>
        </w:rPr>
        <w:t>from</w:t>
      </w:r>
      <w:r>
        <w:rPr>
          <w:spacing w:val="-3"/>
          <w:w w:val="105"/>
        </w:rPr>
        <w:t xml:space="preserve"> </w:t>
      </w:r>
      <w:r>
        <w:rPr>
          <w:w w:val="105"/>
        </w:rPr>
        <w:t>a</w:t>
      </w:r>
      <w:r>
        <w:rPr>
          <w:spacing w:val="-3"/>
          <w:w w:val="105"/>
        </w:rPr>
        <w:t xml:space="preserve"> </w:t>
      </w:r>
      <w:r>
        <w:rPr>
          <w:w w:val="105"/>
        </w:rPr>
        <w:t>smartphone app, but this also requires large-scale data available mainly for large metropolitan areas and is not available for smaller towns.</w:t>
      </w:r>
      <w:r>
        <w:rPr>
          <w:spacing w:val="40"/>
          <w:w w:val="105"/>
        </w:rPr>
        <w:t xml:space="preserve"> </w:t>
      </w:r>
      <w:r>
        <w:rPr>
          <w:w w:val="105"/>
        </w:rPr>
        <w:t>Our approach allows us to measure road quality at the local level, bypassing the limitations of existing measures.</w:t>
      </w:r>
      <w:r>
        <w:rPr>
          <w:spacing w:val="40"/>
          <w:w w:val="105"/>
        </w:rPr>
        <w:t xml:space="preserve"> </w:t>
      </w:r>
      <w:r>
        <w:rPr>
          <w:w w:val="105"/>
        </w:rPr>
        <w:t>Third, we focus on long-term effects of reduced road taxes funded mainly via property taxes, and observe statistically significant decline in house prices occurring after four years and persisting in later years. This</w:t>
      </w:r>
      <w:r>
        <w:rPr>
          <w:spacing w:val="38"/>
          <w:w w:val="105"/>
        </w:rPr>
        <w:t xml:space="preserve"> </w:t>
      </w:r>
      <w:r>
        <w:rPr>
          <w:w w:val="105"/>
        </w:rPr>
        <w:t>delayed</w:t>
      </w:r>
      <w:r>
        <w:rPr>
          <w:spacing w:val="38"/>
          <w:w w:val="105"/>
        </w:rPr>
        <w:t xml:space="preserve"> </w:t>
      </w:r>
      <w:r>
        <w:rPr>
          <w:w w:val="105"/>
        </w:rPr>
        <w:t>effect</w:t>
      </w:r>
      <w:r>
        <w:rPr>
          <w:spacing w:val="38"/>
          <w:w w:val="105"/>
        </w:rPr>
        <w:t xml:space="preserve"> </w:t>
      </w:r>
      <w:r>
        <w:rPr>
          <w:w w:val="105"/>
        </w:rPr>
        <w:t>highlights</w:t>
      </w:r>
      <w:r>
        <w:rPr>
          <w:spacing w:val="38"/>
          <w:w w:val="105"/>
        </w:rPr>
        <w:t xml:space="preserve"> </w:t>
      </w:r>
      <w:r>
        <w:rPr>
          <w:w w:val="105"/>
        </w:rPr>
        <w:t>how</w:t>
      </w:r>
      <w:r>
        <w:rPr>
          <w:spacing w:val="38"/>
          <w:w w:val="105"/>
        </w:rPr>
        <w:t xml:space="preserve"> </w:t>
      </w:r>
      <w:r>
        <w:rPr>
          <w:w w:val="105"/>
        </w:rPr>
        <w:t>the</w:t>
      </w:r>
      <w:r>
        <w:rPr>
          <w:spacing w:val="38"/>
          <w:w w:val="105"/>
        </w:rPr>
        <w:t xml:space="preserve"> </w:t>
      </w:r>
      <w:r>
        <w:rPr>
          <w:w w:val="105"/>
        </w:rPr>
        <w:t>consequences</w:t>
      </w:r>
      <w:r>
        <w:rPr>
          <w:spacing w:val="38"/>
          <w:w w:val="105"/>
        </w:rPr>
        <w:t xml:space="preserve"> </w:t>
      </w:r>
      <w:r>
        <w:rPr>
          <w:w w:val="105"/>
        </w:rPr>
        <w:t>of</w:t>
      </w:r>
      <w:r>
        <w:rPr>
          <w:spacing w:val="38"/>
          <w:w w:val="105"/>
        </w:rPr>
        <w:t xml:space="preserve"> </w:t>
      </w:r>
      <w:r>
        <w:rPr>
          <w:w w:val="105"/>
        </w:rPr>
        <w:t>road</w:t>
      </w:r>
      <w:r>
        <w:rPr>
          <w:spacing w:val="38"/>
          <w:w w:val="105"/>
        </w:rPr>
        <w:t xml:space="preserve"> </w:t>
      </w:r>
      <w:r>
        <w:rPr>
          <w:w w:val="105"/>
        </w:rPr>
        <w:t>tax</w:t>
      </w:r>
      <w:r>
        <w:rPr>
          <w:spacing w:val="38"/>
          <w:w w:val="105"/>
        </w:rPr>
        <w:t xml:space="preserve"> </w:t>
      </w:r>
      <w:r>
        <w:rPr>
          <w:w w:val="105"/>
        </w:rPr>
        <w:t>cuts</w:t>
      </w:r>
      <w:r>
        <w:rPr>
          <w:spacing w:val="38"/>
          <w:w w:val="105"/>
        </w:rPr>
        <w:t xml:space="preserve"> </w:t>
      </w:r>
      <w:r>
        <w:rPr>
          <w:w w:val="105"/>
        </w:rPr>
        <w:t>are</w:t>
      </w:r>
      <w:r>
        <w:rPr>
          <w:spacing w:val="38"/>
          <w:w w:val="105"/>
        </w:rPr>
        <w:t xml:space="preserve"> </w:t>
      </w:r>
      <w:r>
        <w:rPr>
          <w:w w:val="105"/>
        </w:rPr>
        <w:t>not</w:t>
      </w:r>
      <w:r>
        <w:rPr>
          <w:spacing w:val="38"/>
          <w:w w:val="105"/>
        </w:rPr>
        <w:t xml:space="preserve"> </w:t>
      </w:r>
      <w:r>
        <w:rPr>
          <w:w w:val="105"/>
        </w:rPr>
        <w:t>immediate but gradually accumulate as funding is reduced and roads deteriorate.</w:t>
      </w:r>
      <w:r>
        <w:rPr>
          <w:spacing w:val="40"/>
          <w:w w:val="105"/>
        </w:rPr>
        <w:t xml:space="preserve"> </w:t>
      </w:r>
      <w:r>
        <w:rPr>
          <w:w w:val="105"/>
        </w:rPr>
        <w:t>Our research also identifies heterogeneous impacts, showing that urban areas and higher-priced houses suffer more</w:t>
      </w:r>
      <w:r>
        <w:rPr>
          <w:spacing w:val="-8"/>
          <w:w w:val="105"/>
        </w:rPr>
        <w:t xml:space="preserve"> </w:t>
      </w:r>
      <w:r>
        <w:rPr>
          <w:w w:val="105"/>
        </w:rPr>
        <w:t>pronounced</w:t>
      </w:r>
      <w:r>
        <w:rPr>
          <w:spacing w:val="-8"/>
          <w:w w:val="105"/>
        </w:rPr>
        <w:t xml:space="preserve"> </w:t>
      </w:r>
      <w:r>
        <w:rPr>
          <w:w w:val="105"/>
        </w:rPr>
        <w:t>price</w:t>
      </w:r>
      <w:r>
        <w:rPr>
          <w:spacing w:val="-8"/>
          <w:w w:val="105"/>
        </w:rPr>
        <w:t xml:space="preserve"> </w:t>
      </w:r>
      <w:r>
        <w:rPr>
          <w:w w:val="105"/>
        </w:rPr>
        <w:t>declines.</w:t>
      </w:r>
      <w:r>
        <w:rPr>
          <w:spacing w:val="24"/>
          <w:w w:val="105"/>
        </w:rPr>
        <w:t xml:space="preserve"> </w:t>
      </w:r>
      <w:r>
        <w:rPr>
          <w:w w:val="105"/>
        </w:rPr>
        <w:t>By</w:t>
      </w:r>
      <w:r>
        <w:rPr>
          <w:spacing w:val="-8"/>
          <w:w w:val="105"/>
        </w:rPr>
        <w:t xml:space="preserve"> </w:t>
      </w:r>
      <w:r>
        <w:rPr>
          <w:w w:val="105"/>
        </w:rPr>
        <w:t>focusing</w:t>
      </w:r>
      <w:r>
        <w:rPr>
          <w:spacing w:val="-8"/>
          <w:w w:val="105"/>
        </w:rPr>
        <w:t xml:space="preserve"> </w:t>
      </w:r>
      <w:r>
        <w:rPr>
          <w:w w:val="105"/>
        </w:rPr>
        <w:t>on</w:t>
      </w:r>
      <w:r>
        <w:rPr>
          <w:spacing w:val="-8"/>
          <w:w w:val="105"/>
        </w:rPr>
        <w:t xml:space="preserve"> </w:t>
      </w:r>
      <w:r>
        <w:rPr>
          <w:w w:val="105"/>
        </w:rPr>
        <w:t>distributional</w:t>
      </w:r>
      <w:r>
        <w:rPr>
          <w:spacing w:val="-8"/>
          <w:w w:val="105"/>
        </w:rPr>
        <w:t xml:space="preserve"> </w:t>
      </w:r>
      <w:r>
        <w:rPr>
          <w:w w:val="105"/>
        </w:rPr>
        <w:t>effects,</w:t>
      </w:r>
      <w:r>
        <w:rPr>
          <w:spacing w:val="-5"/>
          <w:w w:val="105"/>
        </w:rPr>
        <w:t xml:space="preserve"> </w:t>
      </w:r>
      <w:r>
        <w:rPr>
          <w:w w:val="105"/>
        </w:rPr>
        <w:t>the</w:t>
      </w:r>
      <w:r>
        <w:rPr>
          <w:spacing w:val="-8"/>
          <w:w w:val="105"/>
        </w:rPr>
        <w:t xml:space="preserve"> </w:t>
      </w:r>
      <w:r>
        <w:rPr>
          <w:w w:val="105"/>
        </w:rPr>
        <w:t>study</w:t>
      </w:r>
      <w:r>
        <w:rPr>
          <w:spacing w:val="-8"/>
          <w:w w:val="105"/>
        </w:rPr>
        <w:t xml:space="preserve"> </w:t>
      </w:r>
      <w:r>
        <w:rPr>
          <w:w w:val="105"/>
        </w:rPr>
        <w:t>adds</w:t>
      </w:r>
      <w:r>
        <w:rPr>
          <w:spacing w:val="-8"/>
          <w:w w:val="105"/>
        </w:rPr>
        <w:t xml:space="preserve"> </w:t>
      </w:r>
      <w:r>
        <w:rPr>
          <w:w w:val="105"/>
        </w:rPr>
        <w:t>nuance to the understanding of how infrastructure maintenance affects local housing markets.</w:t>
      </w:r>
    </w:p>
    <w:p w14:paraId="386B87FC" w14:textId="77777777" w:rsidR="00E56E0E" w:rsidRDefault="00116C49">
      <w:pPr>
        <w:pStyle w:val="BodyText"/>
        <w:spacing w:before="14" w:line="415" w:lineRule="auto"/>
        <w:ind w:right="1078" w:firstLine="351"/>
        <w:jc w:val="both"/>
      </w:pPr>
      <w:r>
        <w:rPr>
          <w:rFonts w:ascii="Georgia"/>
          <w:b/>
          <w:w w:val="105"/>
        </w:rPr>
        <w:t>Roadmap.</w:t>
      </w:r>
      <w:r>
        <w:rPr>
          <w:rFonts w:ascii="Georgia"/>
          <w:b/>
          <w:spacing w:val="6"/>
          <w:w w:val="105"/>
        </w:rPr>
        <w:t xml:space="preserve"> </w:t>
      </w:r>
      <w:r>
        <w:rPr>
          <w:w w:val="105"/>
        </w:rPr>
        <w:t>The</w:t>
      </w:r>
      <w:r>
        <w:rPr>
          <w:spacing w:val="-15"/>
          <w:w w:val="105"/>
        </w:rPr>
        <w:t xml:space="preserve"> </w:t>
      </w:r>
      <w:r>
        <w:rPr>
          <w:w w:val="105"/>
        </w:rPr>
        <w:t>rest</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paper</w:t>
      </w:r>
      <w:r>
        <w:rPr>
          <w:spacing w:val="-15"/>
          <w:w w:val="105"/>
        </w:rPr>
        <w:t xml:space="preserve"> </w:t>
      </w:r>
      <w:r>
        <w:rPr>
          <w:w w:val="105"/>
        </w:rPr>
        <w:t>is</w:t>
      </w:r>
      <w:r>
        <w:rPr>
          <w:spacing w:val="-15"/>
          <w:w w:val="105"/>
        </w:rPr>
        <w:t xml:space="preserve"> </w:t>
      </w:r>
      <w:r>
        <w:rPr>
          <w:w w:val="105"/>
        </w:rPr>
        <w:t>organized</w:t>
      </w:r>
      <w:r>
        <w:rPr>
          <w:spacing w:val="-15"/>
          <w:w w:val="105"/>
        </w:rPr>
        <w:t xml:space="preserve"> </w:t>
      </w:r>
      <w:r>
        <w:rPr>
          <w:w w:val="105"/>
        </w:rPr>
        <w:t>as</w:t>
      </w:r>
      <w:r>
        <w:rPr>
          <w:spacing w:val="-15"/>
          <w:w w:val="105"/>
        </w:rPr>
        <w:t xml:space="preserve"> </w:t>
      </w:r>
      <w:r>
        <w:rPr>
          <w:w w:val="105"/>
        </w:rPr>
        <w:t>follows.</w:t>
      </w:r>
      <w:r>
        <w:rPr>
          <w:spacing w:val="8"/>
          <w:w w:val="105"/>
        </w:rPr>
        <w:t xml:space="preserve"> </w:t>
      </w:r>
      <w:r>
        <w:rPr>
          <w:w w:val="105"/>
        </w:rPr>
        <w:t>Section</w:t>
      </w:r>
      <w:r>
        <w:rPr>
          <w:spacing w:val="-15"/>
          <w:w w:val="105"/>
        </w:rPr>
        <w:t xml:space="preserve"> </w:t>
      </w:r>
      <w:hyperlink w:anchor="_bookmark1" w:history="1">
        <w:r>
          <w:rPr>
            <w:w w:val="105"/>
          </w:rPr>
          <w:t>3</w:t>
        </w:r>
      </w:hyperlink>
      <w:r>
        <w:rPr>
          <w:spacing w:val="-15"/>
          <w:w w:val="105"/>
        </w:rPr>
        <w:t xml:space="preserve"> </w:t>
      </w:r>
      <w:r>
        <w:rPr>
          <w:w w:val="105"/>
        </w:rPr>
        <w:t>provides</w:t>
      </w:r>
      <w:r>
        <w:rPr>
          <w:spacing w:val="-15"/>
          <w:w w:val="105"/>
        </w:rPr>
        <w:t xml:space="preserve"> </w:t>
      </w:r>
      <w:r>
        <w:rPr>
          <w:w w:val="105"/>
        </w:rPr>
        <w:t xml:space="preserve">background information on the data and provides information about the variables used in the study. Section </w:t>
      </w:r>
      <w:hyperlink w:anchor="_bookmark20" w:history="1">
        <w:r>
          <w:rPr>
            <w:w w:val="105"/>
          </w:rPr>
          <w:t>4</w:t>
        </w:r>
      </w:hyperlink>
      <w:r>
        <w:rPr>
          <w:w w:val="105"/>
        </w:rPr>
        <w:t xml:space="preserve"> outlines the empirical strategy.</w:t>
      </w:r>
      <w:r>
        <w:rPr>
          <w:spacing w:val="40"/>
          <w:w w:val="105"/>
        </w:rPr>
        <w:t xml:space="preserve"> </w:t>
      </w:r>
      <w:r>
        <w:rPr>
          <w:w w:val="105"/>
        </w:rPr>
        <w:t xml:space="preserve">Section </w:t>
      </w:r>
      <w:hyperlink w:anchor="_bookmark23" w:history="1">
        <w:r>
          <w:rPr>
            <w:w w:val="105"/>
          </w:rPr>
          <w:t>5</w:t>
        </w:r>
      </w:hyperlink>
      <w:r>
        <w:rPr>
          <w:w w:val="105"/>
        </w:rPr>
        <w:t xml:space="preserve"> presents the results of the study and shares the relevant robustness checks.</w:t>
      </w:r>
      <w:r>
        <w:rPr>
          <w:spacing w:val="40"/>
          <w:w w:val="105"/>
        </w:rPr>
        <w:t xml:space="preserve"> </w:t>
      </w:r>
      <w:r>
        <w:rPr>
          <w:w w:val="105"/>
        </w:rPr>
        <w:t xml:space="preserve">Section </w:t>
      </w:r>
      <w:hyperlink w:anchor="_bookmark38" w:history="1">
        <w:r>
          <w:rPr>
            <w:w w:val="105"/>
          </w:rPr>
          <w:t>6</w:t>
        </w:r>
      </w:hyperlink>
      <w:r>
        <w:rPr>
          <w:w w:val="105"/>
        </w:rPr>
        <w:t xml:space="preserve"> suggests some mechanisms and Section </w:t>
      </w:r>
      <w:hyperlink w:anchor="_bookmark39" w:history="1">
        <w:r>
          <w:rPr>
            <w:w w:val="105"/>
          </w:rPr>
          <w:t>7</w:t>
        </w:r>
      </w:hyperlink>
      <w:r>
        <w:rPr>
          <w:w w:val="105"/>
        </w:rPr>
        <w:t xml:space="preserve"> </w:t>
      </w:r>
      <w:r>
        <w:rPr>
          <w:spacing w:val="-2"/>
          <w:w w:val="105"/>
        </w:rPr>
        <w:t>concludes.</w:t>
      </w:r>
    </w:p>
    <w:p w14:paraId="104C8FAA"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64301A50" w14:textId="77777777" w:rsidR="00E56E0E" w:rsidRDefault="00116C49">
      <w:pPr>
        <w:pStyle w:val="Heading1"/>
        <w:numPr>
          <w:ilvl w:val="0"/>
          <w:numId w:val="3"/>
        </w:numPr>
        <w:tabs>
          <w:tab w:val="left" w:pos="580"/>
        </w:tabs>
        <w:spacing w:before="27"/>
        <w:ind w:left="580" w:hanging="580"/>
      </w:pPr>
      <w:bookmarkStart w:id="3" w:name="Background_&amp;_Data"/>
      <w:bookmarkStart w:id="4" w:name="_bookmark1"/>
      <w:bookmarkEnd w:id="3"/>
      <w:bookmarkEnd w:id="4"/>
      <w:r>
        <w:rPr>
          <w:spacing w:val="-2"/>
        </w:rPr>
        <w:lastRenderedPageBreak/>
        <w:t>Background</w:t>
      </w:r>
      <w:r>
        <w:rPr>
          <w:spacing w:val="5"/>
        </w:rPr>
        <w:t xml:space="preserve"> </w:t>
      </w:r>
      <w:r>
        <w:rPr>
          <w:spacing w:val="-2"/>
        </w:rPr>
        <w:t>&amp;</w:t>
      </w:r>
      <w:r>
        <w:rPr>
          <w:spacing w:val="6"/>
        </w:rPr>
        <w:t xml:space="preserve"> </w:t>
      </w:r>
      <w:r>
        <w:rPr>
          <w:spacing w:val="-4"/>
        </w:rPr>
        <w:t>Data</w:t>
      </w:r>
    </w:p>
    <w:p w14:paraId="246E59B0" w14:textId="77777777" w:rsidR="00E56E0E" w:rsidRDefault="00E56E0E">
      <w:pPr>
        <w:pStyle w:val="BodyText"/>
        <w:spacing w:before="113"/>
        <w:rPr>
          <w:rFonts w:ascii="Georgia"/>
          <w:b/>
          <w:sz w:val="34"/>
        </w:rPr>
      </w:pPr>
    </w:p>
    <w:p w14:paraId="38737A9F" w14:textId="77777777" w:rsidR="00E56E0E" w:rsidRDefault="00116C49">
      <w:pPr>
        <w:pStyle w:val="Heading2"/>
        <w:numPr>
          <w:ilvl w:val="1"/>
          <w:numId w:val="3"/>
        </w:numPr>
        <w:tabs>
          <w:tab w:val="left" w:pos="735"/>
        </w:tabs>
        <w:ind w:hanging="735"/>
      </w:pPr>
      <w:bookmarkStart w:id="5" w:name="How_are_roads_funded_in_Ohio?"/>
      <w:bookmarkEnd w:id="5"/>
      <w:r>
        <w:rPr>
          <w:spacing w:val="-4"/>
        </w:rPr>
        <w:t>How</w:t>
      </w:r>
      <w:r>
        <w:rPr>
          <w:spacing w:val="5"/>
        </w:rPr>
        <w:t xml:space="preserve"> </w:t>
      </w:r>
      <w:r>
        <w:rPr>
          <w:spacing w:val="-4"/>
        </w:rPr>
        <w:t>are</w:t>
      </w:r>
      <w:r>
        <w:rPr>
          <w:spacing w:val="5"/>
        </w:rPr>
        <w:t xml:space="preserve"> </w:t>
      </w:r>
      <w:r>
        <w:rPr>
          <w:spacing w:val="-4"/>
        </w:rPr>
        <w:t>roads</w:t>
      </w:r>
      <w:r>
        <w:rPr>
          <w:spacing w:val="6"/>
        </w:rPr>
        <w:t xml:space="preserve"> </w:t>
      </w:r>
      <w:r>
        <w:rPr>
          <w:spacing w:val="-4"/>
        </w:rPr>
        <w:t>funded</w:t>
      </w:r>
      <w:r>
        <w:rPr>
          <w:spacing w:val="5"/>
        </w:rPr>
        <w:t xml:space="preserve"> </w:t>
      </w:r>
      <w:r>
        <w:rPr>
          <w:spacing w:val="-4"/>
        </w:rPr>
        <w:t>in</w:t>
      </w:r>
      <w:r>
        <w:rPr>
          <w:spacing w:val="6"/>
        </w:rPr>
        <w:t xml:space="preserve"> </w:t>
      </w:r>
      <w:r>
        <w:rPr>
          <w:spacing w:val="-4"/>
        </w:rPr>
        <w:t>Ohio?</w:t>
      </w:r>
    </w:p>
    <w:p w14:paraId="4133FCC1" w14:textId="77777777" w:rsidR="00E56E0E" w:rsidRDefault="00E56E0E">
      <w:pPr>
        <w:pStyle w:val="BodyText"/>
        <w:spacing w:before="29"/>
        <w:rPr>
          <w:rFonts w:ascii="Georgia"/>
          <w:b/>
          <w:sz w:val="28"/>
        </w:rPr>
      </w:pPr>
    </w:p>
    <w:p w14:paraId="02744D89" w14:textId="55916D3B" w:rsidR="00E56E0E" w:rsidRDefault="00116C49">
      <w:pPr>
        <w:pStyle w:val="BodyText"/>
        <w:spacing w:line="415" w:lineRule="auto"/>
        <w:ind w:right="1075"/>
        <w:jc w:val="both"/>
      </w:pPr>
      <w:r>
        <w:rPr>
          <w:w w:val="105"/>
        </w:rPr>
        <w:t>Roads in Ohio are funded through a combination of federal, state, and local sources.</w:t>
      </w:r>
      <w:r>
        <w:rPr>
          <w:spacing w:val="40"/>
          <w:w w:val="105"/>
        </w:rPr>
        <w:t xml:space="preserve"> </w:t>
      </w:r>
      <w:r>
        <w:rPr>
          <w:w w:val="105"/>
        </w:rPr>
        <w:t>A significant</w:t>
      </w:r>
      <w:r>
        <w:rPr>
          <w:spacing w:val="-14"/>
          <w:w w:val="105"/>
        </w:rPr>
        <w:t xml:space="preserve"> </w:t>
      </w:r>
      <w:r>
        <w:rPr>
          <w:w w:val="105"/>
        </w:rPr>
        <w:t>portion</w:t>
      </w:r>
      <w:r>
        <w:rPr>
          <w:spacing w:val="-14"/>
          <w:w w:val="105"/>
        </w:rPr>
        <w:t xml:space="preserve"> </w:t>
      </w:r>
      <w:r>
        <w:rPr>
          <w:w w:val="105"/>
        </w:rPr>
        <w:t>of</w:t>
      </w:r>
      <w:r>
        <w:rPr>
          <w:spacing w:val="-14"/>
          <w:w w:val="105"/>
        </w:rPr>
        <w:t xml:space="preserve"> </w:t>
      </w:r>
      <w:r>
        <w:rPr>
          <w:w w:val="105"/>
        </w:rPr>
        <w:t>road</w:t>
      </w:r>
      <w:r>
        <w:rPr>
          <w:spacing w:val="-14"/>
          <w:w w:val="105"/>
        </w:rPr>
        <w:t xml:space="preserve"> </w:t>
      </w:r>
      <w:r>
        <w:rPr>
          <w:w w:val="105"/>
        </w:rPr>
        <w:t>funding</w:t>
      </w:r>
      <w:r>
        <w:rPr>
          <w:spacing w:val="-14"/>
          <w:w w:val="105"/>
        </w:rPr>
        <w:t xml:space="preserve"> </w:t>
      </w:r>
      <w:r>
        <w:rPr>
          <w:w w:val="105"/>
        </w:rPr>
        <w:t>provided</w:t>
      </w:r>
      <w:r>
        <w:rPr>
          <w:spacing w:val="-14"/>
          <w:w w:val="105"/>
        </w:rPr>
        <w:t xml:space="preserve"> </w:t>
      </w:r>
      <w:r>
        <w:rPr>
          <w:w w:val="105"/>
        </w:rPr>
        <w:t>by</w:t>
      </w:r>
      <w:r>
        <w:rPr>
          <w:spacing w:val="-14"/>
          <w:w w:val="105"/>
        </w:rPr>
        <w:t xml:space="preserve"> </w:t>
      </w:r>
      <w:r>
        <w:rPr>
          <w:w w:val="105"/>
        </w:rPr>
        <w:t>federal</w:t>
      </w:r>
      <w:r>
        <w:rPr>
          <w:spacing w:val="-14"/>
          <w:w w:val="105"/>
        </w:rPr>
        <w:t xml:space="preserve"> </w:t>
      </w:r>
      <w:r>
        <w:rPr>
          <w:w w:val="105"/>
        </w:rPr>
        <w:t>and</w:t>
      </w:r>
      <w:r>
        <w:rPr>
          <w:spacing w:val="-14"/>
          <w:w w:val="105"/>
        </w:rPr>
        <w:t xml:space="preserve"> </w:t>
      </w:r>
      <w:r>
        <w:rPr>
          <w:w w:val="105"/>
        </w:rPr>
        <w:t>state</w:t>
      </w:r>
      <w:r>
        <w:rPr>
          <w:spacing w:val="-14"/>
          <w:w w:val="105"/>
        </w:rPr>
        <w:t xml:space="preserve"> </w:t>
      </w:r>
      <w:r>
        <w:rPr>
          <w:w w:val="105"/>
        </w:rPr>
        <w:t>governments</w:t>
      </w:r>
      <w:r>
        <w:rPr>
          <w:spacing w:val="-14"/>
          <w:w w:val="105"/>
        </w:rPr>
        <w:t xml:space="preserve"> </w:t>
      </w:r>
      <w:r>
        <w:rPr>
          <w:w w:val="105"/>
        </w:rPr>
        <w:t>comes</w:t>
      </w:r>
      <w:r>
        <w:rPr>
          <w:spacing w:val="-14"/>
          <w:w w:val="105"/>
        </w:rPr>
        <w:t xml:space="preserve"> </w:t>
      </w:r>
      <w:r>
        <w:rPr>
          <w:w w:val="105"/>
        </w:rPr>
        <w:t>from</w:t>
      </w:r>
      <w:r>
        <w:rPr>
          <w:spacing w:val="-14"/>
          <w:w w:val="105"/>
        </w:rPr>
        <w:t xml:space="preserve"> </w:t>
      </w:r>
      <w:r>
        <w:rPr>
          <w:w w:val="105"/>
        </w:rPr>
        <w:t>gas taxes,</w:t>
      </w:r>
      <w:r>
        <w:rPr>
          <w:spacing w:val="-5"/>
          <w:w w:val="105"/>
        </w:rPr>
        <w:t xml:space="preserve"> </w:t>
      </w:r>
      <w:r>
        <w:rPr>
          <w:w w:val="105"/>
        </w:rPr>
        <w:t>which</w:t>
      </w:r>
      <w:r>
        <w:rPr>
          <w:spacing w:val="-8"/>
          <w:w w:val="105"/>
        </w:rPr>
        <w:t xml:space="preserve"> </w:t>
      </w:r>
      <w:r>
        <w:rPr>
          <w:w w:val="105"/>
        </w:rPr>
        <w:t>are</w:t>
      </w:r>
      <w:r>
        <w:rPr>
          <w:spacing w:val="-8"/>
          <w:w w:val="105"/>
        </w:rPr>
        <w:t xml:space="preserve"> </w:t>
      </w:r>
      <w:r>
        <w:rPr>
          <w:w w:val="105"/>
        </w:rPr>
        <w:t>currently</w:t>
      </w:r>
      <w:r>
        <w:rPr>
          <w:spacing w:val="-8"/>
          <w:w w:val="105"/>
        </w:rPr>
        <w:t xml:space="preserve"> </w:t>
      </w:r>
      <w:r>
        <w:rPr>
          <w:w w:val="105"/>
        </w:rPr>
        <w:t>set</w:t>
      </w:r>
      <w:r>
        <w:rPr>
          <w:spacing w:val="-8"/>
          <w:w w:val="105"/>
        </w:rPr>
        <w:t xml:space="preserve"> </w:t>
      </w:r>
      <w:r>
        <w:rPr>
          <w:w w:val="105"/>
        </w:rPr>
        <w:t>at</w:t>
      </w:r>
      <w:r>
        <w:rPr>
          <w:spacing w:val="-8"/>
          <w:w w:val="105"/>
        </w:rPr>
        <w:t xml:space="preserve"> </w:t>
      </w:r>
      <w:r>
        <w:rPr>
          <w:w w:val="105"/>
        </w:rPr>
        <w:t>$0</w:t>
      </w:r>
      <w:r>
        <w:rPr>
          <w:i/>
          <w:w w:val="105"/>
        </w:rPr>
        <w:t>.</w:t>
      </w:r>
      <w:r>
        <w:rPr>
          <w:w w:val="105"/>
        </w:rPr>
        <w:t>18</w:t>
      </w:r>
      <w:r>
        <w:rPr>
          <w:spacing w:val="-8"/>
          <w:w w:val="105"/>
        </w:rPr>
        <w:t xml:space="preserve"> </w:t>
      </w:r>
      <w:r>
        <w:rPr>
          <w:w w:val="105"/>
        </w:rPr>
        <w:t>per</w:t>
      </w:r>
      <w:r>
        <w:rPr>
          <w:spacing w:val="-8"/>
          <w:w w:val="105"/>
        </w:rPr>
        <w:t xml:space="preserve"> </w:t>
      </w:r>
      <w:r>
        <w:rPr>
          <w:w w:val="105"/>
        </w:rPr>
        <w:t>gallon</w:t>
      </w:r>
      <w:r>
        <w:rPr>
          <w:spacing w:val="-8"/>
          <w:w w:val="105"/>
        </w:rPr>
        <w:t xml:space="preserve"> </w:t>
      </w:r>
      <w:r>
        <w:rPr>
          <w:w w:val="105"/>
        </w:rPr>
        <w:t>for</w:t>
      </w:r>
      <w:r>
        <w:rPr>
          <w:spacing w:val="-8"/>
          <w:w w:val="105"/>
        </w:rPr>
        <w:t xml:space="preserve"> </w:t>
      </w:r>
      <w:r>
        <w:rPr>
          <w:w w:val="105"/>
        </w:rPr>
        <w:t>federal</w:t>
      </w:r>
      <w:r>
        <w:rPr>
          <w:spacing w:val="-8"/>
          <w:w w:val="105"/>
        </w:rPr>
        <w:t xml:space="preserve"> </w:t>
      </w:r>
      <w:r>
        <w:rPr>
          <w:w w:val="105"/>
        </w:rPr>
        <w:t>tax</w:t>
      </w:r>
      <w:r>
        <w:rPr>
          <w:spacing w:val="-8"/>
          <w:w w:val="105"/>
        </w:rPr>
        <w:t xml:space="preserve"> </w:t>
      </w:r>
      <w:r>
        <w:rPr>
          <w:w w:val="105"/>
        </w:rPr>
        <w:t>and</w:t>
      </w:r>
      <w:r>
        <w:rPr>
          <w:spacing w:val="-8"/>
          <w:w w:val="105"/>
        </w:rPr>
        <w:t xml:space="preserve"> </w:t>
      </w:r>
      <w:r>
        <w:rPr>
          <w:w w:val="105"/>
        </w:rPr>
        <w:t>$0</w:t>
      </w:r>
      <w:r>
        <w:rPr>
          <w:i/>
          <w:w w:val="105"/>
        </w:rPr>
        <w:t>.</w:t>
      </w:r>
      <w:r>
        <w:rPr>
          <w:w w:val="105"/>
        </w:rPr>
        <w:t>38</w:t>
      </w:r>
      <w:r>
        <w:rPr>
          <w:spacing w:val="-8"/>
          <w:w w:val="105"/>
        </w:rPr>
        <w:t xml:space="preserve"> </w:t>
      </w:r>
      <w:r>
        <w:rPr>
          <w:w w:val="105"/>
        </w:rPr>
        <w:t>per</w:t>
      </w:r>
      <w:r>
        <w:rPr>
          <w:spacing w:val="-8"/>
          <w:w w:val="105"/>
        </w:rPr>
        <w:t xml:space="preserve"> </w:t>
      </w:r>
      <w:r>
        <w:rPr>
          <w:w w:val="105"/>
        </w:rPr>
        <w:t>gallon</w:t>
      </w:r>
      <w:r>
        <w:rPr>
          <w:spacing w:val="-8"/>
          <w:w w:val="105"/>
        </w:rPr>
        <w:t xml:space="preserve"> </w:t>
      </w:r>
      <w:r>
        <w:rPr>
          <w:w w:val="105"/>
        </w:rPr>
        <w:t>for</w:t>
      </w:r>
      <w:r>
        <w:rPr>
          <w:spacing w:val="-8"/>
          <w:w w:val="105"/>
        </w:rPr>
        <w:t xml:space="preserve"> </w:t>
      </w:r>
      <w:r>
        <w:rPr>
          <w:w w:val="105"/>
        </w:rPr>
        <w:t>Ohio state tax. Additional sources for these two levels of government include vehicle registration fees,</w:t>
      </w:r>
      <w:r>
        <w:rPr>
          <w:spacing w:val="-7"/>
          <w:w w:val="105"/>
        </w:rPr>
        <w:t xml:space="preserve"> </w:t>
      </w:r>
      <w:r>
        <w:rPr>
          <w:w w:val="105"/>
        </w:rPr>
        <w:t>license</w:t>
      </w:r>
      <w:r>
        <w:rPr>
          <w:spacing w:val="-7"/>
          <w:w w:val="105"/>
        </w:rPr>
        <w:t xml:space="preserve"> </w:t>
      </w:r>
      <w:r>
        <w:rPr>
          <w:w w:val="105"/>
        </w:rPr>
        <w:t>plate</w:t>
      </w:r>
      <w:r>
        <w:rPr>
          <w:spacing w:val="-7"/>
          <w:w w:val="105"/>
        </w:rPr>
        <w:t xml:space="preserve"> </w:t>
      </w:r>
      <w:r>
        <w:rPr>
          <w:w w:val="105"/>
        </w:rPr>
        <w:t>fees,</w:t>
      </w:r>
      <w:r>
        <w:rPr>
          <w:spacing w:val="-7"/>
          <w:w w:val="105"/>
        </w:rPr>
        <w:t xml:space="preserve"> </w:t>
      </w:r>
      <w:r>
        <w:rPr>
          <w:w w:val="105"/>
        </w:rPr>
        <w:t>tolls,</w:t>
      </w:r>
      <w:r>
        <w:rPr>
          <w:spacing w:val="-7"/>
          <w:w w:val="105"/>
        </w:rPr>
        <w:t xml:space="preserve"> </w:t>
      </w:r>
      <w:r>
        <w:rPr>
          <w:w w:val="105"/>
        </w:rPr>
        <w:t>and</w:t>
      </w:r>
      <w:r>
        <w:rPr>
          <w:spacing w:val="-7"/>
          <w:w w:val="105"/>
        </w:rPr>
        <w:t xml:space="preserve"> </w:t>
      </w:r>
      <w:r>
        <w:rPr>
          <w:w w:val="105"/>
        </w:rPr>
        <w:t>driver’s</w:t>
      </w:r>
      <w:r>
        <w:rPr>
          <w:spacing w:val="-7"/>
          <w:w w:val="105"/>
        </w:rPr>
        <w:t xml:space="preserve"> </w:t>
      </w:r>
      <w:r>
        <w:rPr>
          <w:w w:val="105"/>
        </w:rPr>
        <w:t>license</w:t>
      </w:r>
      <w:r>
        <w:rPr>
          <w:spacing w:val="-7"/>
          <w:w w:val="105"/>
        </w:rPr>
        <w:t xml:space="preserve"> </w:t>
      </w:r>
      <w:r>
        <w:rPr>
          <w:w w:val="105"/>
        </w:rPr>
        <w:t>fees. Funding</w:t>
      </w:r>
      <w:r>
        <w:rPr>
          <w:spacing w:val="-7"/>
          <w:w w:val="105"/>
        </w:rPr>
        <w:t xml:space="preserve"> </w:t>
      </w:r>
      <w:r>
        <w:rPr>
          <w:w w:val="105"/>
        </w:rPr>
        <w:t>for</w:t>
      </w:r>
      <w:r>
        <w:rPr>
          <w:spacing w:val="-7"/>
          <w:w w:val="105"/>
        </w:rPr>
        <w:t xml:space="preserve"> </w:t>
      </w:r>
      <w:r>
        <w:rPr>
          <w:w w:val="105"/>
        </w:rPr>
        <w:t>local</w:t>
      </w:r>
      <w:r>
        <w:rPr>
          <w:spacing w:val="-7"/>
          <w:w w:val="105"/>
        </w:rPr>
        <w:t xml:space="preserve"> </w:t>
      </w:r>
      <w:r>
        <w:rPr>
          <w:w w:val="105"/>
        </w:rPr>
        <w:t>governments</w:t>
      </w:r>
      <w:r>
        <w:rPr>
          <w:spacing w:val="-7"/>
          <w:w w:val="105"/>
        </w:rPr>
        <w:t xml:space="preserve"> </w:t>
      </w:r>
      <w:r>
        <w:rPr>
          <w:w w:val="105"/>
        </w:rPr>
        <w:t xml:space="preserve">largely comes from </w:t>
      </w:r>
      <w:r w:rsidR="002C12F2">
        <w:rPr>
          <w:w w:val="105"/>
        </w:rPr>
        <w:t xml:space="preserve">local </w:t>
      </w:r>
      <w:r>
        <w:rPr>
          <w:w w:val="105"/>
        </w:rPr>
        <w:t>property taxes.</w:t>
      </w:r>
      <w:r>
        <w:rPr>
          <w:spacing w:val="40"/>
          <w:w w:val="105"/>
        </w:rPr>
        <w:t xml:space="preserve"> </w:t>
      </w:r>
      <w:r>
        <w:rPr>
          <w:w w:val="105"/>
        </w:rPr>
        <w:t>Below, we provide an overview of road funding in Ohio from national, state, and local sources.</w:t>
      </w:r>
    </w:p>
    <w:p w14:paraId="42CF36F1" w14:textId="77777777" w:rsidR="00E56E0E" w:rsidRDefault="00116C49">
      <w:pPr>
        <w:pStyle w:val="BodyText"/>
        <w:spacing w:before="5" w:line="415" w:lineRule="auto"/>
        <w:ind w:right="1075" w:firstLine="351"/>
        <w:jc w:val="both"/>
      </w:pPr>
      <w:r>
        <w:rPr>
          <w:rFonts w:ascii="Georgia"/>
          <w:b/>
          <w:w w:val="105"/>
        </w:rPr>
        <w:t>Federal Funding.</w:t>
      </w:r>
      <w:r>
        <w:rPr>
          <w:rFonts w:ascii="Georgia"/>
          <w:b/>
          <w:spacing w:val="40"/>
          <w:w w:val="105"/>
        </w:rPr>
        <w:t xml:space="preserve"> </w:t>
      </w:r>
      <w:r>
        <w:rPr>
          <w:w w:val="105"/>
        </w:rPr>
        <w:t xml:space="preserve">U.S Department of Transportation provides funding for road in- </w:t>
      </w:r>
      <w:proofErr w:type="spellStart"/>
      <w:r>
        <w:rPr>
          <w:w w:val="105"/>
        </w:rPr>
        <w:t>frastructure</w:t>
      </w:r>
      <w:proofErr w:type="spellEnd"/>
      <w:r>
        <w:rPr>
          <w:w w:val="105"/>
        </w:rPr>
        <w:t xml:space="preserve"> through the Federal Highway Administration (FHWA). The FHWA provides funding for the construction, maintenance, and operation of highways, bridges, and tun-</w:t>
      </w:r>
      <w:r>
        <w:rPr>
          <w:spacing w:val="40"/>
          <w:w w:val="105"/>
        </w:rPr>
        <w:t xml:space="preserve"> </w:t>
      </w:r>
      <w:proofErr w:type="spellStart"/>
      <w:r>
        <w:rPr>
          <w:w w:val="105"/>
        </w:rPr>
        <w:t>nels</w:t>
      </w:r>
      <w:proofErr w:type="spellEnd"/>
      <w:r>
        <w:rPr>
          <w:w w:val="105"/>
        </w:rPr>
        <w:t>. The federal government provides funding for road infrastructure through the Highway Trust Fund (HTF), which is funded by the federal gas tax.</w:t>
      </w:r>
      <w:r>
        <w:rPr>
          <w:spacing w:val="40"/>
          <w:w w:val="105"/>
        </w:rPr>
        <w:t xml:space="preserve"> </w:t>
      </w:r>
      <w:r>
        <w:rPr>
          <w:w w:val="105"/>
        </w:rPr>
        <w:t>The HTF is divided into two accounts:</w:t>
      </w:r>
      <w:r>
        <w:rPr>
          <w:spacing w:val="40"/>
          <w:w w:val="105"/>
        </w:rPr>
        <w:t xml:space="preserve"> </w:t>
      </w:r>
      <w:r>
        <w:rPr>
          <w:w w:val="105"/>
        </w:rPr>
        <w:t>the Highway Account and the Mass Transit Account.</w:t>
      </w:r>
      <w:r>
        <w:rPr>
          <w:spacing w:val="40"/>
          <w:w w:val="105"/>
        </w:rPr>
        <w:t xml:space="preserve"> </w:t>
      </w:r>
      <w:r>
        <w:rPr>
          <w:w w:val="105"/>
        </w:rPr>
        <w:t>The Highway Account is used to fund highway construction and maintenance,</w:t>
      </w:r>
      <w:r>
        <w:rPr>
          <w:spacing w:val="40"/>
          <w:w w:val="105"/>
        </w:rPr>
        <w:t xml:space="preserve"> </w:t>
      </w:r>
      <w:r>
        <w:rPr>
          <w:w w:val="105"/>
        </w:rPr>
        <w:t>while the Mass Transit Account is</w:t>
      </w:r>
      <w:r>
        <w:rPr>
          <w:spacing w:val="40"/>
          <w:w w:val="105"/>
        </w:rPr>
        <w:t xml:space="preserve"> </w:t>
      </w:r>
      <w:r>
        <w:rPr>
          <w:w w:val="105"/>
        </w:rPr>
        <w:t>used to fund public transportation projects.</w:t>
      </w:r>
      <w:r>
        <w:rPr>
          <w:spacing w:val="40"/>
          <w:w w:val="105"/>
        </w:rPr>
        <w:t xml:space="preserve"> </w:t>
      </w:r>
      <w:r>
        <w:rPr>
          <w:w w:val="105"/>
        </w:rPr>
        <w:t xml:space="preserve">The federal government also provides funding for road infrastructure through the Surface Transportation Block Grant Program or </w:t>
      </w:r>
      <w:proofErr w:type="spellStart"/>
      <w:r>
        <w:rPr>
          <w:w w:val="105"/>
        </w:rPr>
        <w:t>Biparti</w:t>
      </w:r>
      <w:proofErr w:type="spellEnd"/>
      <w:r>
        <w:rPr>
          <w:w w:val="105"/>
        </w:rPr>
        <w:t xml:space="preserve">- </w:t>
      </w:r>
      <w:proofErr w:type="spellStart"/>
      <w:r>
        <w:rPr>
          <w:w w:val="105"/>
        </w:rPr>
        <w:t>san</w:t>
      </w:r>
      <w:proofErr w:type="spellEnd"/>
      <w:r>
        <w:rPr>
          <w:w w:val="105"/>
        </w:rPr>
        <w:t xml:space="preserve"> Infrastructure Law </w:t>
      </w:r>
      <w:hyperlink w:anchor="_bookmark83" w:history="1">
        <w:r>
          <w:rPr>
            <w:w w:val="105"/>
          </w:rPr>
          <w:t>(U.S. Department of Transportation,</w:t>
        </w:r>
      </w:hyperlink>
      <w:r>
        <w:rPr>
          <w:w w:val="105"/>
        </w:rPr>
        <w:t xml:space="preserve"> </w:t>
      </w:r>
      <w:hyperlink w:anchor="_bookmark83" w:history="1">
        <w:r>
          <w:rPr>
            <w:w w:val="105"/>
          </w:rPr>
          <w:t>20</w:t>
        </w:r>
      </w:hyperlink>
      <w:r>
        <w:rPr>
          <w:w w:val="105"/>
        </w:rPr>
        <w:t>22), which provides funding for road projects that are not eligible for funding through the HTF. Nevertheless, federal government funding for road infrastructure is generally limited, as in 2022, about 4/5</w:t>
      </w:r>
      <w:r>
        <w:rPr>
          <w:rFonts w:ascii="Century"/>
          <w:w w:val="105"/>
          <w:vertAlign w:val="superscript"/>
        </w:rPr>
        <w:t>th</w:t>
      </w:r>
      <w:r>
        <w:rPr>
          <w:rFonts w:ascii="Century"/>
          <w:w w:val="105"/>
        </w:rPr>
        <w:t xml:space="preserve"> </w:t>
      </w:r>
      <w:r>
        <w:rPr>
          <w:w w:val="105"/>
        </w:rPr>
        <w:t>of</w:t>
      </w:r>
      <w:r>
        <w:rPr>
          <w:spacing w:val="40"/>
          <w:w w:val="105"/>
        </w:rPr>
        <w:t xml:space="preserve"> </w:t>
      </w:r>
      <w:r>
        <w:rPr>
          <w:w w:val="105"/>
        </w:rPr>
        <w:t>the funding came from state and local governments (P</w:t>
      </w:r>
      <w:hyperlink w:anchor="_bookmark78" w:history="1">
        <w:r>
          <w:rPr>
            <w:w w:val="105"/>
          </w:rPr>
          <w:t>eter G. Peterson Foundation,</w:t>
        </w:r>
      </w:hyperlink>
      <w:r>
        <w:rPr>
          <w:w w:val="105"/>
        </w:rPr>
        <w:t xml:space="preserve"> </w:t>
      </w:r>
      <w:hyperlink w:anchor="_bookmark78" w:history="1">
        <w:r>
          <w:rPr>
            <w:w w:val="105"/>
          </w:rPr>
          <w:t>2024).</w:t>
        </w:r>
      </w:hyperlink>
    </w:p>
    <w:p w14:paraId="227BA1E8" w14:textId="77777777" w:rsidR="00E56E0E" w:rsidRDefault="00116C49">
      <w:pPr>
        <w:pStyle w:val="BodyText"/>
        <w:spacing w:line="415" w:lineRule="auto"/>
        <w:ind w:right="1076" w:firstLine="351"/>
        <w:jc w:val="both"/>
      </w:pPr>
      <w:r>
        <w:rPr>
          <w:rFonts w:ascii="Georgia" w:hAnsi="Georgia"/>
          <w:b/>
          <w:w w:val="105"/>
        </w:rPr>
        <w:t xml:space="preserve">State Funding. </w:t>
      </w:r>
      <w:r>
        <w:rPr>
          <w:w w:val="105"/>
        </w:rPr>
        <w:t>In</w:t>
      </w:r>
      <w:r>
        <w:rPr>
          <w:spacing w:val="-6"/>
          <w:w w:val="105"/>
        </w:rPr>
        <w:t xml:space="preserve"> </w:t>
      </w:r>
      <w:r>
        <w:rPr>
          <w:w w:val="105"/>
        </w:rPr>
        <w:t>Ohio,</w:t>
      </w:r>
      <w:r>
        <w:rPr>
          <w:spacing w:val="-6"/>
          <w:w w:val="105"/>
        </w:rPr>
        <w:t xml:space="preserve"> </w:t>
      </w:r>
      <w:r>
        <w:rPr>
          <w:w w:val="105"/>
        </w:rPr>
        <w:t>gas</w:t>
      </w:r>
      <w:r>
        <w:rPr>
          <w:spacing w:val="-6"/>
          <w:w w:val="105"/>
        </w:rPr>
        <w:t xml:space="preserve"> </w:t>
      </w:r>
      <w:r>
        <w:rPr>
          <w:w w:val="105"/>
        </w:rPr>
        <w:t>taxes,</w:t>
      </w:r>
      <w:r>
        <w:rPr>
          <w:spacing w:val="-6"/>
          <w:w w:val="105"/>
        </w:rPr>
        <w:t xml:space="preserve"> </w:t>
      </w:r>
      <w:r>
        <w:rPr>
          <w:w w:val="105"/>
        </w:rPr>
        <w:t>licensing</w:t>
      </w:r>
      <w:r>
        <w:rPr>
          <w:spacing w:val="-6"/>
          <w:w w:val="105"/>
        </w:rPr>
        <w:t xml:space="preserve"> </w:t>
      </w:r>
      <w:r>
        <w:rPr>
          <w:w w:val="105"/>
        </w:rPr>
        <w:t>fees</w:t>
      </w:r>
      <w:r>
        <w:rPr>
          <w:spacing w:val="-6"/>
          <w:w w:val="105"/>
        </w:rPr>
        <w:t xml:space="preserve"> </w:t>
      </w:r>
      <w:r>
        <w:rPr>
          <w:w w:val="105"/>
        </w:rPr>
        <w:t>and</w:t>
      </w:r>
      <w:r>
        <w:rPr>
          <w:spacing w:val="-6"/>
          <w:w w:val="105"/>
        </w:rPr>
        <w:t xml:space="preserve"> </w:t>
      </w:r>
      <w:r>
        <w:rPr>
          <w:w w:val="105"/>
        </w:rPr>
        <w:t>user</w:t>
      </w:r>
      <w:r>
        <w:rPr>
          <w:spacing w:val="-6"/>
          <w:w w:val="105"/>
        </w:rPr>
        <w:t xml:space="preserve"> </w:t>
      </w:r>
      <w:r>
        <w:rPr>
          <w:w w:val="105"/>
        </w:rPr>
        <w:t>fees</w:t>
      </w:r>
      <w:r>
        <w:rPr>
          <w:spacing w:val="-6"/>
          <w:w w:val="105"/>
        </w:rPr>
        <w:t xml:space="preserve"> </w:t>
      </w:r>
      <w:r>
        <w:rPr>
          <w:w w:val="105"/>
        </w:rPr>
        <w:t>account</w:t>
      </w:r>
      <w:r>
        <w:rPr>
          <w:spacing w:val="-6"/>
          <w:w w:val="105"/>
        </w:rPr>
        <w:t xml:space="preserve"> </w:t>
      </w:r>
      <w:r>
        <w:rPr>
          <w:w w:val="105"/>
        </w:rPr>
        <w:t>for</w:t>
      </w:r>
      <w:r>
        <w:rPr>
          <w:spacing w:val="-6"/>
          <w:w w:val="105"/>
        </w:rPr>
        <w:t xml:space="preserve"> </w:t>
      </w:r>
      <w:r>
        <w:rPr>
          <w:w w:val="105"/>
        </w:rPr>
        <w:t>69%</w:t>
      </w:r>
      <w:r>
        <w:rPr>
          <w:spacing w:val="-6"/>
          <w:w w:val="105"/>
        </w:rPr>
        <w:t xml:space="preserve"> </w:t>
      </w:r>
      <w:r>
        <w:rPr>
          <w:w w:val="105"/>
        </w:rPr>
        <w:t>of</w:t>
      </w:r>
      <w:r>
        <w:rPr>
          <w:spacing w:val="-6"/>
          <w:w w:val="105"/>
        </w:rPr>
        <w:t xml:space="preserve"> </w:t>
      </w:r>
      <w:r>
        <w:rPr>
          <w:w w:val="105"/>
        </w:rPr>
        <w:t>the state’s road funding (</w:t>
      </w:r>
      <w:proofErr w:type="spellStart"/>
      <w:r>
        <w:fldChar w:fldCharType="begin"/>
      </w:r>
      <w:r>
        <w:instrText xml:space="preserve"> HYPERLINK \l "_bookmark47" </w:instrText>
      </w:r>
      <w:r>
        <w:fldChar w:fldCharType="separate"/>
      </w:r>
      <w:r>
        <w:rPr>
          <w:w w:val="105"/>
        </w:rPr>
        <w:t>Boesen</w:t>
      </w:r>
      <w:proofErr w:type="spellEnd"/>
      <w:r>
        <w:rPr>
          <w:w w:val="105"/>
        </w:rPr>
        <w:t>,</w:t>
      </w:r>
      <w:r>
        <w:rPr>
          <w:w w:val="105"/>
        </w:rPr>
        <w:fldChar w:fldCharType="end"/>
      </w:r>
      <w:r>
        <w:rPr>
          <w:w w:val="105"/>
        </w:rPr>
        <w:t xml:space="preserve"> </w:t>
      </w:r>
      <w:hyperlink w:anchor="_bookmark47" w:history="1">
        <w:r>
          <w:rPr>
            <w:w w:val="105"/>
          </w:rPr>
          <w:t>2021).</w:t>
        </w:r>
      </w:hyperlink>
      <w:r>
        <w:rPr>
          <w:spacing w:val="36"/>
          <w:w w:val="105"/>
        </w:rPr>
        <w:t xml:space="preserve"> </w:t>
      </w:r>
      <w:r>
        <w:rPr>
          <w:w w:val="105"/>
        </w:rPr>
        <w:t>The Ohio Department of Transportation is responsible for the allocation of state funds, which are used for both maintenance and new construction. However,</w:t>
      </w:r>
      <w:r>
        <w:rPr>
          <w:spacing w:val="12"/>
          <w:w w:val="105"/>
        </w:rPr>
        <w:t xml:space="preserve"> </w:t>
      </w:r>
      <w:r>
        <w:rPr>
          <w:w w:val="105"/>
        </w:rPr>
        <w:t>about</w:t>
      </w:r>
      <w:r>
        <w:rPr>
          <w:spacing w:val="10"/>
          <w:w w:val="105"/>
        </w:rPr>
        <w:t xml:space="preserve"> </w:t>
      </w:r>
      <w:r>
        <w:rPr>
          <w:w w:val="105"/>
        </w:rPr>
        <w:t>70%</w:t>
      </w:r>
      <w:r>
        <w:rPr>
          <w:spacing w:val="10"/>
          <w:w w:val="105"/>
        </w:rPr>
        <w:t xml:space="preserve"> </w:t>
      </w:r>
      <w:r>
        <w:rPr>
          <w:w w:val="105"/>
        </w:rPr>
        <w:t>of</w:t>
      </w:r>
      <w:r>
        <w:rPr>
          <w:spacing w:val="10"/>
          <w:w w:val="105"/>
        </w:rPr>
        <w:t xml:space="preserve"> </w:t>
      </w:r>
      <w:r>
        <w:rPr>
          <w:w w:val="105"/>
        </w:rPr>
        <w:t>funds</w:t>
      </w:r>
      <w:r>
        <w:rPr>
          <w:spacing w:val="10"/>
          <w:w w:val="105"/>
        </w:rPr>
        <w:t xml:space="preserve"> </w:t>
      </w:r>
      <w:r>
        <w:rPr>
          <w:w w:val="105"/>
        </w:rPr>
        <w:t>goes</w:t>
      </w:r>
      <w:r>
        <w:rPr>
          <w:spacing w:val="10"/>
          <w:w w:val="105"/>
        </w:rPr>
        <w:t xml:space="preserve"> </w:t>
      </w:r>
      <w:r>
        <w:rPr>
          <w:w w:val="105"/>
        </w:rPr>
        <w:t>to</w:t>
      </w:r>
      <w:r>
        <w:rPr>
          <w:spacing w:val="10"/>
          <w:w w:val="105"/>
        </w:rPr>
        <w:t xml:space="preserve"> </w:t>
      </w:r>
      <w:r>
        <w:rPr>
          <w:w w:val="105"/>
        </w:rPr>
        <w:t>new</w:t>
      </w:r>
      <w:r>
        <w:rPr>
          <w:spacing w:val="11"/>
          <w:w w:val="105"/>
        </w:rPr>
        <w:t xml:space="preserve"> </w:t>
      </w:r>
      <w:r>
        <w:rPr>
          <w:w w:val="105"/>
        </w:rPr>
        <w:t>highway</w:t>
      </w:r>
      <w:r>
        <w:rPr>
          <w:spacing w:val="10"/>
          <w:w w:val="105"/>
        </w:rPr>
        <w:t xml:space="preserve"> </w:t>
      </w:r>
      <w:r>
        <w:rPr>
          <w:w w:val="105"/>
        </w:rPr>
        <w:t>construction,</w:t>
      </w:r>
      <w:r>
        <w:rPr>
          <w:spacing w:val="12"/>
          <w:w w:val="105"/>
        </w:rPr>
        <w:t xml:space="preserve"> </w:t>
      </w:r>
      <w:r>
        <w:rPr>
          <w:w w:val="105"/>
        </w:rPr>
        <w:t>2%</w:t>
      </w:r>
      <w:r>
        <w:rPr>
          <w:spacing w:val="10"/>
          <w:w w:val="105"/>
        </w:rPr>
        <w:t xml:space="preserve"> </w:t>
      </w:r>
      <w:r>
        <w:rPr>
          <w:w w:val="105"/>
        </w:rPr>
        <w:t>is</w:t>
      </w:r>
      <w:r>
        <w:rPr>
          <w:spacing w:val="10"/>
          <w:w w:val="105"/>
        </w:rPr>
        <w:t xml:space="preserve"> </w:t>
      </w:r>
      <w:r>
        <w:rPr>
          <w:w w:val="105"/>
        </w:rPr>
        <w:t>given</w:t>
      </w:r>
      <w:r>
        <w:rPr>
          <w:spacing w:val="10"/>
          <w:w w:val="105"/>
        </w:rPr>
        <w:t xml:space="preserve"> </w:t>
      </w:r>
      <w:r>
        <w:rPr>
          <w:w w:val="105"/>
        </w:rPr>
        <w:t>to</w:t>
      </w:r>
      <w:r>
        <w:rPr>
          <w:spacing w:val="10"/>
          <w:w w:val="105"/>
        </w:rPr>
        <w:t xml:space="preserve"> </w:t>
      </w:r>
      <w:r>
        <w:rPr>
          <w:w w:val="105"/>
        </w:rPr>
        <w:t>local</w:t>
      </w:r>
      <w:r>
        <w:rPr>
          <w:spacing w:val="10"/>
          <w:w w:val="105"/>
        </w:rPr>
        <w:t xml:space="preserve"> </w:t>
      </w:r>
      <w:r>
        <w:rPr>
          <w:spacing w:val="-4"/>
          <w:w w:val="105"/>
        </w:rPr>
        <w:t>gov-</w:t>
      </w:r>
    </w:p>
    <w:p w14:paraId="7BFF1067" w14:textId="77777777" w:rsidR="00E56E0E" w:rsidRDefault="00E56E0E">
      <w:pPr>
        <w:pStyle w:val="BodyText"/>
        <w:spacing w:line="415" w:lineRule="auto"/>
        <w:jc w:val="both"/>
        <w:sectPr w:rsidR="00E56E0E">
          <w:pgSz w:w="12240" w:h="15840"/>
          <w:pgMar w:top="1340" w:right="360" w:bottom="1020" w:left="1440" w:header="0" w:footer="749" w:gutter="0"/>
          <w:cols w:space="720"/>
        </w:sectPr>
      </w:pPr>
    </w:p>
    <w:p w14:paraId="0325386E" w14:textId="77777777" w:rsidR="00E56E0E" w:rsidRDefault="00116C49">
      <w:pPr>
        <w:pStyle w:val="BodyText"/>
        <w:spacing w:before="35" w:line="415" w:lineRule="auto"/>
        <w:ind w:right="1077"/>
        <w:jc w:val="both"/>
      </w:pPr>
      <w:proofErr w:type="spellStart"/>
      <w:r>
        <w:rPr>
          <w:w w:val="105"/>
        </w:rPr>
        <w:lastRenderedPageBreak/>
        <w:t>ernments</w:t>
      </w:r>
      <w:proofErr w:type="spellEnd"/>
      <w:r>
        <w:rPr>
          <w:w w:val="105"/>
        </w:rPr>
        <w:t xml:space="preserve"> as grants and only 4% of state funds is directed towards road maintenance </w:t>
      </w:r>
      <w:hyperlink w:anchor="_bookmark77" w:history="1">
        <w:r>
          <w:rPr>
            <w:w w:val="105"/>
          </w:rPr>
          <w:t>(Ohio</w:t>
        </w:r>
      </w:hyperlink>
      <w:r>
        <w:rPr>
          <w:w w:val="105"/>
        </w:rPr>
        <w:t xml:space="preserve"> </w:t>
      </w:r>
      <w:hyperlink w:anchor="_bookmark77" w:history="1">
        <w:r>
          <w:rPr>
            <w:w w:val="105"/>
          </w:rPr>
          <w:t>Department of Transportation,</w:t>
        </w:r>
      </w:hyperlink>
      <w:r>
        <w:rPr>
          <w:w w:val="105"/>
        </w:rPr>
        <w:t xml:space="preserve"> </w:t>
      </w:r>
      <w:hyperlink w:anchor="_bookmark77" w:history="1">
        <w:r>
          <w:rPr>
            <w:w w:val="105"/>
          </w:rPr>
          <w:t>2023).</w:t>
        </w:r>
      </w:hyperlink>
      <w:r>
        <w:rPr>
          <w:spacing w:val="40"/>
          <w:w w:val="105"/>
        </w:rPr>
        <w:t xml:space="preserve"> </w:t>
      </w:r>
      <w:r>
        <w:rPr>
          <w:w w:val="105"/>
        </w:rPr>
        <w:t>The remaining funds are part of payroll and operating expenses and other miscellaneous expenses.</w:t>
      </w:r>
      <w:r>
        <w:rPr>
          <w:spacing w:val="40"/>
          <w:w w:val="105"/>
        </w:rPr>
        <w:t xml:space="preserve"> </w:t>
      </w:r>
      <w:r>
        <w:rPr>
          <w:w w:val="105"/>
        </w:rPr>
        <w:t>Hence, most of the road maintenance funding for local, neighborhood-specific roads in Ohio comes from local governments.</w:t>
      </w:r>
    </w:p>
    <w:p w14:paraId="45F294EC" w14:textId="77777777" w:rsidR="00E56E0E" w:rsidRDefault="00116C49">
      <w:pPr>
        <w:pStyle w:val="BodyText"/>
        <w:spacing w:before="3" w:line="415" w:lineRule="auto"/>
        <w:ind w:left="-1" w:right="1075" w:firstLine="351"/>
        <w:jc w:val="both"/>
      </w:pPr>
      <w:r>
        <w:rPr>
          <w:rFonts w:ascii="Georgia" w:hAnsi="Georgia"/>
          <w:b/>
          <w:w w:val="105"/>
        </w:rPr>
        <w:t>Local</w:t>
      </w:r>
      <w:r>
        <w:rPr>
          <w:rFonts w:ascii="Georgia" w:hAnsi="Georgia"/>
          <w:b/>
          <w:spacing w:val="-5"/>
          <w:w w:val="105"/>
        </w:rPr>
        <w:t xml:space="preserve"> </w:t>
      </w:r>
      <w:r>
        <w:rPr>
          <w:rFonts w:ascii="Georgia" w:hAnsi="Georgia"/>
          <w:b/>
          <w:w w:val="105"/>
        </w:rPr>
        <w:t xml:space="preserve">Funding. </w:t>
      </w:r>
      <w:r>
        <w:rPr>
          <w:w w:val="105"/>
        </w:rPr>
        <w:t>Local</w:t>
      </w:r>
      <w:r>
        <w:rPr>
          <w:spacing w:val="-12"/>
          <w:w w:val="105"/>
        </w:rPr>
        <w:t xml:space="preserve"> </w:t>
      </w:r>
      <w:r>
        <w:rPr>
          <w:w w:val="105"/>
        </w:rPr>
        <w:t>governments</w:t>
      </w:r>
      <w:r>
        <w:rPr>
          <w:spacing w:val="-12"/>
          <w:w w:val="105"/>
        </w:rPr>
        <w:t xml:space="preserve"> </w:t>
      </w:r>
      <w:r>
        <w:rPr>
          <w:w w:val="105"/>
        </w:rPr>
        <w:t>in</w:t>
      </w:r>
      <w:r>
        <w:rPr>
          <w:spacing w:val="-12"/>
          <w:w w:val="105"/>
        </w:rPr>
        <w:t xml:space="preserve"> </w:t>
      </w:r>
      <w:r>
        <w:rPr>
          <w:w w:val="105"/>
        </w:rPr>
        <w:t>Ohio</w:t>
      </w:r>
      <w:r>
        <w:rPr>
          <w:spacing w:val="-12"/>
          <w:w w:val="105"/>
        </w:rPr>
        <w:t xml:space="preserve"> </w:t>
      </w:r>
      <w:r>
        <w:rPr>
          <w:w w:val="105"/>
        </w:rPr>
        <w:t>fund</w:t>
      </w:r>
      <w:r>
        <w:rPr>
          <w:spacing w:val="-12"/>
          <w:w w:val="105"/>
        </w:rPr>
        <w:t xml:space="preserve"> </w:t>
      </w:r>
      <w:r>
        <w:rPr>
          <w:w w:val="105"/>
        </w:rPr>
        <w:t>roads</w:t>
      </w:r>
      <w:r>
        <w:rPr>
          <w:spacing w:val="-12"/>
          <w:w w:val="105"/>
        </w:rPr>
        <w:t xml:space="preserve"> </w:t>
      </w:r>
      <w:r>
        <w:rPr>
          <w:w w:val="105"/>
        </w:rPr>
        <w:t>mainly</w:t>
      </w:r>
      <w:r>
        <w:rPr>
          <w:spacing w:val="-12"/>
          <w:w w:val="105"/>
        </w:rPr>
        <w:t xml:space="preserve"> </w:t>
      </w:r>
      <w:r>
        <w:rPr>
          <w:w w:val="105"/>
        </w:rPr>
        <w:t>through</w:t>
      </w:r>
      <w:r>
        <w:rPr>
          <w:spacing w:val="-12"/>
          <w:w w:val="105"/>
        </w:rPr>
        <w:t xml:space="preserve"> </w:t>
      </w:r>
      <w:r>
        <w:rPr>
          <w:w w:val="105"/>
        </w:rPr>
        <w:t>property</w:t>
      </w:r>
      <w:r>
        <w:rPr>
          <w:spacing w:val="-12"/>
          <w:w w:val="105"/>
        </w:rPr>
        <w:t xml:space="preserve"> </w:t>
      </w:r>
      <w:r>
        <w:rPr>
          <w:w w:val="105"/>
        </w:rPr>
        <w:t>taxes, although the extent of this funding varies across different localities.</w:t>
      </w:r>
      <w:r>
        <w:rPr>
          <w:spacing w:val="40"/>
          <w:w w:val="105"/>
        </w:rPr>
        <w:t xml:space="preserve"> </w:t>
      </w:r>
      <w:r>
        <w:rPr>
          <w:w w:val="105"/>
        </w:rPr>
        <w:t>These municipalities have the authority to levy property taxes specifically for road maintenance, providing a crucial source of funding for the upkeep of local infrastructure.</w:t>
      </w:r>
      <w:r>
        <w:rPr>
          <w:spacing w:val="40"/>
          <w:w w:val="105"/>
        </w:rPr>
        <w:t xml:space="preserve"> </w:t>
      </w:r>
      <w:r>
        <w:rPr>
          <w:w w:val="105"/>
        </w:rPr>
        <w:t>For instance, as per our correspondence</w:t>
      </w:r>
      <w:r>
        <w:rPr>
          <w:spacing w:val="-16"/>
          <w:w w:val="105"/>
        </w:rPr>
        <w:t xml:space="preserve"> </w:t>
      </w:r>
      <w:r>
        <w:rPr>
          <w:w w:val="105"/>
        </w:rPr>
        <w:t>with</w:t>
      </w:r>
      <w:r>
        <w:rPr>
          <w:spacing w:val="-15"/>
          <w:w w:val="105"/>
        </w:rPr>
        <w:t xml:space="preserve"> </w:t>
      </w:r>
      <w:r>
        <w:rPr>
          <w:w w:val="105"/>
        </w:rPr>
        <w:t>Beavercreek</w:t>
      </w:r>
      <w:r>
        <w:rPr>
          <w:spacing w:val="-15"/>
          <w:w w:val="105"/>
        </w:rPr>
        <w:t xml:space="preserve"> </w:t>
      </w:r>
      <w:r>
        <w:rPr>
          <w:w w:val="105"/>
        </w:rPr>
        <w:t>Township,</w:t>
      </w:r>
      <w:r>
        <w:rPr>
          <w:spacing w:val="-13"/>
          <w:w w:val="105"/>
        </w:rPr>
        <w:t xml:space="preserve"> </w:t>
      </w:r>
      <w:r>
        <w:rPr>
          <w:w w:val="105"/>
        </w:rPr>
        <w:t>61%</w:t>
      </w:r>
      <w:r>
        <w:rPr>
          <w:spacing w:val="-15"/>
          <w:w w:val="105"/>
        </w:rPr>
        <w:t xml:space="preserve"> </w:t>
      </w:r>
      <w:r>
        <w:rPr>
          <w:w w:val="105"/>
        </w:rPr>
        <w:t>of</w:t>
      </w:r>
      <w:r>
        <w:rPr>
          <w:spacing w:val="-16"/>
          <w:w w:val="105"/>
        </w:rPr>
        <w:t xml:space="preserve"> </w:t>
      </w:r>
      <w:r>
        <w:rPr>
          <w:w w:val="105"/>
        </w:rPr>
        <w:t>its</w:t>
      </w:r>
      <w:r>
        <w:rPr>
          <w:spacing w:val="-16"/>
          <w:w w:val="105"/>
        </w:rPr>
        <w:t xml:space="preserve"> </w:t>
      </w:r>
      <w:r>
        <w:rPr>
          <w:w w:val="105"/>
        </w:rPr>
        <w:t>road</w:t>
      </w:r>
      <w:r>
        <w:rPr>
          <w:spacing w:val="-15"/>
          <w:w w:val="105"/>
        </w:rPr>
        <w:t xml:space="preserve"> </w:t>
      </w:r>
      <w:r>
        <w:rPr>
          <w:w w:val="105"/>
        </w:rPr>
        <w:t>funds</w:t>
      </w:r>
      <w:r>
        <w:rPr>
          <w:spacing w:val="-16"/>
          <w:w w:val="105"/>
        </w:rPr>
        <w:t xml:space="preserve"> </w:t>
      </w:r>
      <w:r>
        <w:rPr>
          <w:w w:val="105"/>
        </w:rPr>
        <w:t>come</w:t>
      </w:r>
      <w:r>
        <w:rPr>
          <w:spacing w:val="-16"/>
          <w:w w:val="105"/>
        </w:rPr>
        <w:t xml:space="preserve"> </w:t>
      </w:r>
      <w:r>
        <w:rPr>
          <w:w w:val="105"/>
        </w:rPr>
        <w:t>from</w:t>
      </w:r>
      <w:r>
        <w:rPr>
          <w:spacing w:val="-15"/>
          <w:w w:val="105"/>
        </w:rPr>
        <w:t xml:space="preserve"> </w:t>
      </w:r>
      <w:r>
        <w:rPr>
          <w:w w:val="105"/>
        </w:rPr>
        <w:t>property</w:t>
      </w:r>
      <w:r>
        <w:rPr>
          <w:spacing w:val="-15"/>
          <w:w w:val="105"/>
        </w:rPr>
        <w:t xml:space="preserve"> </w:t>
      </w:r>
      <w:r>
        <w:rPr>
          <w:w w:val="105"/>
        </w:rPr>
        <w:t>taxes, and only 8% from gas taxes.</w:t>
      </w:r>
      <w:r>
        <w:rPr>
          <w:spacing w:val="33"/>
          <w:w w:val="105"/>
        </w:rPr>
        <w:t xml:space="preserve"> </w:t>
      </w:r>
      <w:r>
        <w:rPr>
          <w:w w:val="105"/>
        </w:rPr>
        <w:t xml:space="preserve">Moreover, 77% of funding for roads in Beavercreek Township is provided by the local government and 11% of the overall local government budget is allocated to roadway maintenance </w:t>
      </w:r>
      <w:hyperlink w:anchor="_bookmark79" w:history="1">
        <w:r>
          <w:rPr>
            <w:w w:val="105"/>
          </w:rPr>
          <w:t>(Public Service Department of Beavercreek Township,</w:t>
        </w:r>
      </w:hyperlink>
      <w:r>
        <w:rPr>
          <w:w w:val="105"/>
        </w:rPr>
        <w:t xml:space="preserve"> </w:t>
      </w:r>
      <w:hyperlink w:anchor="_bookmark79" w:history="1">
        <w:r>
          <w:rPr>
            <w:w w:val="105"/>
          </w:rPr>
          <w:t>2025).</w:t>
        </w:r>
      </w:hyperlink>
      <w:r>
        <w:rPr>
          <w:spacing w:val="40"/>
          <w:w w:val="105"/>
        </w:rPr>
        <w:t xml:space="preserve"> </w:t>
      </w:r>
      <w:r>
        <w:rPr>
          <w:w w:val="105"/>
        </w:rPr>
        <w:t>We can see that local roads are primarily funded by local governments in Ohio and road maintenance funding is a significant part of the local government’s budget.</w:t>
      </w:r>
    </w:p>
    <w:p w14:paraId="06480E16" w14:textId="77777777" w:rsidR="00E56E0E" w:rsidRDefault="00E56E0E">
      <w:pPr>
        <w:pStyle w:val="BodyText"/>
        <w:spacing w:before="147"/>
      </w:pPr>
    </w:p>
    <w:p w14:paraId="15511F23" w14:textId="77777777" w:rsidR="00E56E0E" w:rsidRDefault="00116C49">
      <w:pPr>
        <w:pStyle w:val="Heading2"/>
        <w:numPr>
          <w:ilvl w:val="1"/>
          <w:numId w:val="3"/>
        </w:numPr>
        <w:tabs>
          <w:tab w:val="left" w:pos="735"/>
        </w:tabs>
      </w:pPr>
      <w:bookmarkStart w:id="6" w:name="Local_Taxation_in_Ohio"/>
      <w:bookmarkEnd w:id="6"/>
      <w:r>
        <w:t>Local</w:t>
      </w:r>
      <w:r>
        <w:rPr>
          <w:spacing w:val="3"/>
        </w:rPr>
        <w:t xml:space="preserve"> </w:t>
      </w:r>
      <w:r>
        <w:t>Taxation</w:t>
      </w:r>
      <w:r>
        <w:rPr>
          <w:spacing w:val="4"/>
        </w:rPr>
        <w:t xml:space="preserve"> </w:t>
      </w:r>
      <w:r>
        <w:t>in</w:t>
      </w:r>
      <w:r>
        <w:rPr>
          <w:spacing w:val="3"/>
        </w:rPr>
        <w:t xml:space="preserve"> </w:t>
      </w:r>
      <w:r>
        <w:rPr>
          <w:spacing w:val="-4"/>
        </w:rPr>
        <w:t>Ohio</w:t>
      </w:r>
    </w:p>
    <w:p w14:paraId="64243D95" w14:textId="77777777" w:rsidR="00E56E0E" w:rsidRDefault="00E56E0E">
      <w:pPr>
        <w:pStyle w:val="BodyText"/>
        <w:spacing w:before="17"/>
        <w:rPr>
          <w:rFonts w:ascii="Georgia"/>
          <w:b/>
          <w:sz w:val="28"/>
        </w:rPr>
      </w:pPr>
    </w:p>
    <w:p w14:paraId="5D5B5BFD" w14:textId="77777777" w:rsidR="00E56E0E" w:rsidRDefault="00116C49">
      <w:pPr>
        <w:pStyle w:val="BodyText"/>
        <w:spacing w:line="412" w:lineRule="auto"/>
        <w:ind w:left="-1" w:right="921"/>
      </w:pPr>
      <w:r>
        <w:rPr>
          <w:rFonts w:ascii="Georgia" w:hAnsi="Georgia"/>
          <w:b/>
        </w:rPr>
        <w:t>Background.</w:t>
      </w:r>
      <w:r>
        <w:rPr>
          <w:rFonts w:ascii="Georgia" w:hAnsi="Georgia"/>
          <w:b/>
          <w:spacing w:val="36"/>
        </w:rPr>
        <w:t xml:space="preserve"> </w:t>
      </w:r>
      <w:r>
        <w:t>Ohio</w:t>
      </w:r>
      <w:r>
        <w:rPr>
          <w:spacing w:val="-6"/>
        </w:rPr>
        <w:t xml:space="preserve"> </w:t>
      </w:r>
      <w:r>
        <w:t>consists</w:t>
      </w:r>
      <w:r>
        <w:rPr>
          <w:spacing w:val="-6"/>
        </w:rPr>
        <w:t xml:space="preserve"> </w:t>
      </w:r>
      <w:r>
        <w:t>of</w:t>
      </w:r>
      <w:r>
        <w:rPr>
          <w:spacing w:val="-6"/>
        </w:rPr>
        <w:t xml:space="preserve"> </w:t>
      </w:r>
      <w:r>
        <w:t>88</w:t>
      </w:r>
      <w:r>
        <w:rPr>
          <w:spacing w:val="-6"/>
        </w:rPr>
        <w:t xml:space="preserve"> </w:t>
      </w:r>
      <w:r>
        <w:t>counties,</w:t>
      </w:r>
      <w:r>
        <w:rPr>
          <w:spacing w:val="-1"/>
        </w:rPr>
        <w:t xml:space="preserve"> </w:t>
      </w:r>
      <w:r>
        <w:t>each</w:t>
      </w:r>
      <w:r>
        <w:rPr>
          <w:spacing w:val="-6"/>
        </w:rPr>
        <w:t xml:space="preserve"> </w:t>
      </w:r>
      <w:r>
        <w:t>covering</w:t>
      </w:r>
      <w:r>
        <w:rPr>
          <w:spacing w:val="-6"/>
        </w:rPr>
        <w:t xml:space="preserve"> </w:t>
      </w:r>
      <w:r>
        <w:t>about</w:t>
      </w:r>
      <w:r>
        <w:rPr>
          <w:spacing w:val="-6"/>
        </w:rPr>
        <w:t xml:space="preserve"> </w:t>
      </w:r>
      <w:r>
        <w:t>464</w:t>
      </w:r>
      <w:r>
        <w:rPr>
          <w:spacing w:val="-6"/>
        </w:rPr>
        <w:t xml:space="preserve"> </w:t>
      </w:r>
      <w:r>
        <w:t>miles</w:t>
      </w:r>
      <w:r>
        <w:rPr>
          <w:rFonts w:ascii="Century" w:hAnsi="Century"/>
          <w:vertAlign w:val="superscript"/>
        </w:rPr>
        <w:t>2</w:t>
      </w:r>
      <w:r>
        <w:rPr>
          <w:rFonts w:ascii="Century" w:hAnsi="Century"/>
          <w:spacing w:val="-3"/>
        </w:rPr>
        <w:t xml:space="preserve"> </w:t>
      </w:r>
      <w:r>
        <w:t>(1,200</w:t>
      </w:r>
      <w:r>
        <w:rPr>
          <w:spacing w:val="-6"/>
        </w:rPr>
        <w:t xml:space="preserve"> </w:t>
      </w:r>
      <w:r>
        <w:t>kilometers</w:t>
      </w:r>
      <w:r>
        <w:rPr>
          <w:rFonts w:ascii="Century" w:hAnsi="Century"/>
          <w:vertAlign w:val="superscript"/>
        </w:rPr>
        <w:t>2</w:t>
      </w:r>
      <w:r>
        <w:t xml:space="preserve">). </w:t>
      </w:r>
      <w:r>
        <w:rPr>
          <w:w w:val="105"/>
        </w:rPr>
        <w:t>Each county was historically divided into about 15 equally-sized townships,</w:t>
      </w:r>
      <w:r>
        <w:rPr>
          <w:spacing w:val="39"/>
          <w:w w:val="105"/>
        </w:rPr>
        <w:t xml:space="preserve"> </w:t>
      </w:r>
      <w:r>
        <w:rPr>
          <w:w w:val="105"/>
        </w:rPr>
        <w:t>which do not</w:t>
      </w:r>
      <w:r>
        <w:rPr>
          <w:spacing w:val="40"/>
          <w:w w:val="105"/>
        </w:rPr>
        <w:t xml:space="preserve"> </w:t>
      </w:r>
      <w:r>
        <w:rPr>
          <w:w w:val="105"/>
        </w:rPr>
        <w:t>cross</w:t>
      </w:r>
      <w:r>
        <w:rPr>
          <w:spacing w:val="35"/>
          <w:w w:val="105"/>
        </w:rPr>
        <w:t xml:space="preserve"> </w:t>
      </w:r>
      <w:r>
        <w:rPr>
          <w:w w:val="105"/>
        </w:rPr>
        <w:t>county</w:t>
      </w:r>
      <w:r>
        <w:rPr>
          <w:spacing w:val="35"/>
          <w:w w:val="105"/>
        </w:rPr>
        <w:t xml:space="preserve"> </w:t>
      </w:r>
      <w:r>
        <w:rPr>
          <w:w w:val="105"/>
        </w:rPr>
        <w:t>lines.</w:t>
      </w:r>
      <w:r>
        <w:rPr>
          <w:spacing w:val="80"/>
          <w:w w:val="105"/>
        </w:rPr>
        <w:t xml:space="preserve"> </w:t>
      </w:r>
      <w:r>
        <w:rPr>
          <w:w w:val="105"/>
        </w:rPr>
        <w:t>Citizens</w:t>
      </w:r>
      <w:r>
        <w:rPr>
          <w:spacing w:val="35"/>
          <w:w w:val="105"/>
        </w:rPr>
        <w:t xml:space="preserve"> </w:t>
      </w:r>
      <w:r>
        <w:rPr>
          <w:w w:val="105"/>
        </w:rPr>
        <w:t>can</w:t>
      </w:r>
      <w:r>
        <w:rPr>
          <w:spacing w:val="35"/>
          <w:w w:val="105"/>
        </w:rPr>
        <w:t xml:space="preserve"> </w:t>
      </w:r>
      <w:r>
        <w:rPr>
          <w:w w:val="105"/>
        </w:rPr>
        <w:t>petition</w:t>
      </w:r>
      <w:r>
        <w:rPr>
          <w:spacing w:val="35"/>
          <w:w w:val="105"/>
        </w:rPr>
        <w:t xml:space="preserve"> </w:t>
      </w:r>
      <w:r>
        <w:rPr>
          <w:w w:val="105"/>
        </w:rPr>
        <w:t>to</w:t>
      </w:r>
      <w:r>
        <w:rPr>
          <w:spacing w:val="35"/>
          <w:w w:val="105"/>
        </w:rPr>
        <w:t xml:space="preserve"> </w:t>
      </w:r>
      <w:r>
        <w:rPr>
          <w:w w:val="105"/>
        </w:rPr>
        <w:t>incorporate</w:t>
      </w:r>
      <w:r>
        <w:rPr>
          <w:spacing w:val="35"/>
          <w:w w:val="105"/>
        </w:rPr>
        <w:t xml:space="preserve"> </w:t>
      </w:r>
      <w:r>
        <w:rPr>
          <w:w w:val="105"/>
        </w:rPr>
        <w:t>as</w:t>
      </w:r>
      <w:r>
        <w:rPr>
          <w:spacing w:val="35"/>
          <w:w w:val="105"/>
        </w:rPr>
        <w:t xml:space="preserve"> </w:t>
      </w:r>
      <w:r>
        <w:rPr>
          <w:w w:val="105"/>
        </w:rPr>
        <w:t>a</w:t>
      </w:r>
      <w:r>
        <w:rPr>
          <w:spacing w:val="35"/>
          <w:w w:val="105"/>
        </w:rPr>
        <w:t xml:space="preserve"> </w:t>
      </w:r>
      <w:r>
        <w:rPr>
          <w:w w:val="105"/>
        </w:rPr>
        <w:t>village,</w:t>
      </w:r>
      <w:r>
        <w:rPr>
          <w:spacing w:val="39"/>
          <w:w w:val="105"/>
        </w:rPr>
        <w:t xml:space="preserve"> </w:t>
      </w:r>
      <w:r>
        <w:rPr>
          <w:w w:val="105"/>
        </w:rPr>
        <w:t>which</w:t>
      </w:r>
      <w:r>
        <w:rPr>
          <w:spacing w:val="35"/>
          <w:w w:val="105"/>
        </w:rPr>
        <w:t xml:space="preserve"> </w:t>
      </w:r>
      <w:r>
        <w:rPr>
          <w:w w:val="105"/>
        </w:rPr>
        <w:t>has</w:t>
      </w:r>
      <w:r>
        <w:rPr>
          <w:spacing w:val="35"/>
          <w:w w:val="105"/>
        </w:rPr>
        <w:t xml:space="preserve"> </w:t>
      </w:r>
      <w:r>
        <w:rPr>
          <w:w w:val="105"/>
        </w:rPr>
        <w:t>a</w:t>
      </w:r>
      <w:r>
        <w:rPr>
          <w:spacing w:val="35"/>
          <w:w w:val="105"/>
        </w:rPr>
        <w:t xml:space="preserve"> </w:t>
      </w:r>
      <w:r>
        <w:rPr>
          <w:w w:val="105"/>
        </w:rPr>
        <w:t xml:space="preserve">different type of government structure than a township and the ability to levy both income and prop- </w:t>
      </w:r>
      <w:proofErr w:type="spellStart"/>
      <w:r>
        <w:rPr>
          <w:w w:val="105"/>
        </w:rPr>
        <w:t>erty</w:t>
      </w:r>
      <w:proofErr w:type="spellEnd"/>
      <w:r>
        <w:rPr>
          <w:w w:val="105"/>
        </w:rPr>
        <w:t xml:space="preserve"> taxes, whereas townships may only levy property taxes.</w:t>
      </w:r>
      <w:r>
        <w:rPr>
          <w:spacing w:val="40"/>
          <w:w w:val="105"/>
        </w:rPr>
        <w:t xml:space="preserve"> </w:t>
      </w:r>
      <w:r>
        <w:rPr>
          <w:w w:val="105"/>
        </w:rPr>
        <w:t>When a village exceeds 5,000 population</w:t>
      </w:r>
      <w:r>
        <w:rPr>
          <w:spacing w:val="29"/>
          <w:w w:val="105"/>
        </w:rPr>
        <w:t xml:space="preserve"> </w:t>
      </w:r>
      <w:r>
        <w:rPr>
          <w:w w:val="105"/>
        </w:rPr>
        <w:t>in</w:t>
      </w:r>
      <w:r>
        <w:rPr>
          <w:spacing w:val="29"/>
          <w:w w:val="105"/>
        </w:rPr>
        <w:t xml:space="preserve"> </w:t>
      </w:r>
      <w:r>
        <w:rPr>
          <w:w w:val="105"/>
        </w:rPr>
        <w:t>Ohio,</w:t>
      </w:r>
      <w:r>
        <w:rPr>
          <w:spacing w:val="33"/>
          <w:w w:val="105"/>
        </w:rPr>
        <w:t xml:space="preserve"> </w:t>
      </w:r>
      <w:r>
        <w:rPr>
          <w:w w:val="105"/>
        </w:rPr>
        <w:t>it</w:t>
      </w:r>
      <w:r>
        <w:rPr>
          <w:spacing w:val="29"/>
          <w:w w:val="105"/>
        </w:rPr>
        <w:t xml:space="preserve"> </w:t>
      </w:r>
      <w:r>
        <w:rPr>
          <w:w w:val="105"/>
        </w:rPr>
        <w:t>is</w:t>
      </w:r>
      <w:r>
        <w:rPr>
          <w:spacing w:val="29"/>
          <w:w w:val="105"/>
        </w:rPr>
        <w:t xml:space="preserve"> </w:t>
      </w:r>
      <w:r>
        <w:rPr>
          <w:w w:val="105"/>
        </w:rPr>
        <w:t>reclassified</w:t>
      </w:r>
      <w:r>
        <w:rPr>
          <w:spacing w:val="29"/>
          <w:w w:val="105"/>
        </w:rPr>
        <w:t xml:space="preserve"> </w:t>
      </w:r>
      <w:r>
        <w:rPr>
          <w:w w:val="105"/>
        </w:rPr>
        <w:t>as</w:t>
      </w:r>
      <w:r>
        <w:rPr>
          <w:spacing w:val="29"/>
          <w:w w:val="105"/>
        </w:rPr>
        <w:t xml:space="preserve"> </w:t>
      </w:r>
      <w:r>
        <w:rPr>
          <w:w w:val="105"/>
        </w:rPr>
        <w:t>a</w:t>
      </w:r>
      <w:r>
        <w:rPr>
          <w:spacing w:val="29"/>
          <w:w w:val="105"/>
        </w:rPr>
        <w:t xml:space="preserve"> </w:t>
      </w:r>
      <w:r>
        <w:rPr>
          <w:w w:val="105"/>
        </w:rPr>
        <w:t>city.</w:t>
      </w:r>
      <w:r>
        <w:rPr>
          <w:spacing w:val="40"/>
          <w:w w:val="105"/>
        </w:rPr>
        <w:t xml:space="preserve"> </w:t>
      </w:r>
      <w:r>
        <w:rPr>
          <w:w w:val="105"/>
        </w:rPr>
        <w:t>Villages</w:t>
      </w:r>
      <w:r>
        <w:rPr>
          <w:spacing w:val="29"/>
          <w:w w:val="105"/>
        </w:rPr>
        <w:t xml:space="preserve"> </w:t>
      </w:r>
      <w:r>
        <w:rPr>
          <w:w w:val="105"/>
        </w:rPr>
        <w:t>and</w:t>
      </w:r>
      <w:r>
        <w:rPr>
          <w:spacing w:val="29"/>
          <w:w w:val="105"/>
        </w:rPr>
        <w:t xml:space="preserve"> </w:t>
      </w:r>
      <w:r>
        <w:rPr>
          <w:w w:val="105"/>
        </w:rPr>
        <w:t>cities</w:t>
      </w:r>
      <w:r>
        <w:rPr>
          <w:spacing w:val="29"/>
          <w:w w:val="105"/>
        </w:rPr>
        <w:t xml:space="preserve"> </w:t>
      </w:r>
      <w:r>
        <w:rPr>
          <w:w w:val="105"/>
        </w:rPr>
        <w:t>may</w:t>
      </w:r>
      <w:r>
        <w:rPr>
          <w:spacing w:val="29"/>
          <w:w w:val="105"/>
        </w:rPr>
        <w:t xml:space="preserve"> </w:t>
      </w:r>
      <w:r>
        <w:rPr>
          <w:w w:val="105"/>
        </w:rPr>
        <w:t>cross</w:t>
      </w:r>
      <w:r>
        <w:rPr>
          <w:spacing w:val="29"/>
          <w:w w:val="105"/>
        </w:rPr>
        <w:t xml:space="preserve"> </w:t>
      </w:r>
      <w:r>
        <w:rPr>
          <w:w w:val="105"/>
        </w:rPr>
        <w:t>township</w:t>
      </w:r>
      <w:r>
        <w:rPr>
          <w:spacing w:val="29"/>
          <w:w w:val="105"/>
        </w:rPr>
        <w:t xml:space="preserve"> </w:t>
      </w:r>
      <w:r>
        <w:rPr>
          <w:w w:val="105"/>
        </w:rPr>
        <w:t>and county</w:t>
      </w:r>
      <w:r>
        <w:rPr>
          <w:spacing w:val="-2"/>
          <w:w w:val="105"/>
        </w:rPr>
        <w:t xml:space="preserve"> </w:t>
      </w:r>
      <w:r>
        <w:rPr>
          <w:w w:val="105"/>
        </w:rPr>
        <w:t>lines, dissolve, or</w:t>
      </w:r>
      <w:r>
        <w:rPr>
          <w:spacing w:val="-2"/>
          <w:w w:val="105"/>
        </w:rPr>
        <w:t xml:space="preserve"> </w:t>
      </w:r>
      <w:r>
        <w:rPr>
          <w:w w:val="105"/>
        </w:rPr>
        <w:t>annex</w:t>
      </w:r>
      <w:r>
        <w:rPr>
          <w:spacing w:val="-3"/>
          <w:w w:val="105"/>
        </w:rPr>
        <w:t xml:space="preserve"> </w:t>
      </w:r>
      <w:r>
        <w:rPr>
          <w:w w:val="105"/>
        </w:rPr>
        <w:t>parts</w:t>
      </w:r>
      <w:r>
        <w:rPr>
          <w:spacing w:val="-2"/>
          <w:w w:val="105"/>
        </w:rPr>
        <w:t xml:space="preserve"> </w:t>
      </w:r>
      <w:r>
        <w:rPr>
          <w:w w:val="105"/>
        </w:rPr>
        <w:t>of</w:t>
      </w:r>
      <w:r>
        <w:rPr>
          <w:spacing w:val="-3"/>
          <w:w w:val="105"/>
        </w:rPr>
        <w:t xml:space="preserve"> </w:t>
      </w:r>
      <w:r>
        <w:rPr>
          <w:w w:val="105"/>
        </w:rPr>
        <w:t>contiguous</w:t>
      </w:r>
      <w:r>
        <w:rPr>
          <w:spacing w:val="-2"/>
          <w:w w:val="105"/>
        </w:rPr>
        <w:t xml:space="preserve"> </w:t>
      </w:r>
      <w:r>
        <w:rPr>
          <w:w w:val="105"/>
        </w:rPr>
        <w:t>townships.</w:t>
      </w:r>
      <w:r>
        <w:rPr>
          <w:spacing w:val="34"/>
          <w:w w:val="105"/>
        </w:rPr>
        <w:t xml:space="preserve"> </w:t>
      </w:r>
      <w:r>
        <w:rPr>
          <w:w w:val="105"/>
        </w:rPr>
        <w:t>Villages, cities</w:t>
      </w:r>
      <w:r>
        <w:rPr>
          <w:spacing w:val="-2"/>
          <w:w w:val="105"/>
        </w:rPr>
        <w:t xml:space="preserve"> </w:t>
      </w:r>
      <w:r>
        <w:rPr>
          <w:w w:val="105"/>
        </w:rPr>
        <w:t>and</w:t>
      </w:r>
      <w:r>
        <w:rPr>
          <w:spacing w:val="-3"/>
          <w:w w:val="105"/>
        </w:rPr>
        <w:t xml:space="preserve"> </w:t>
      </w:r>
      <w:r>
        <w:rPr>
          <w:w w:val="105"/>
        </w:rPr>
        <w:t>townships, which we call “cities” for brevity, are the most local governmental unit in Ohio.</w:t>
      </w:r>
      <w:r>
        <w:rPr>
          <w:spacing w:val="40"/>
          <w:w w:val="105"/>
        </w:rPr>
        <w:t xml:space="preserve"> </w:t>
      </w:r>
      <w:r>
        <w:rPr>
          <w:w w:val="105"/>
        </w:rPr>
        <w:t>Each local government covers about 18.2 miles</w:t>
      </w:r>
      <w:r>
        <w:rPr>
          <w:rFonts w:ascii="Century" w:hAnsi="Century"/>
          <w:w w:val="105"/>
          <w:vertAlign w:val="superscript"/>
        </w:rPr>
        <w:t>2</w:t>
      </w:r>
      <w:r>
        <w:rPr>
          <w:rFonts w:ascii="Century" w:hAnsi="Century"/>
          <w:w w:val="105"/>
        </w:rPr>
        <w:t xml:space="preserve"> </w:t>
      </w:r>
      <w:r>
        <w:rPr>
          <w:w w:val="105"/>
        </w:rPr>
        <w:t>(47.1 km</w:t>
      </w:r>
      <w:r>
        <w:rPr>
          <w:rFonts w:ascii="Century" w:hAnsi="Century"/>
          <w:w w:val="105"/>
          <w:vertAlign w:val="superscript"/>
        </w:rPr>
        <w:t>2</w:t>
      </w:r>
      <w:r>
        <w:rPr>
          <w:w w:val="105"/>
        </w:rPr>
        <w:t>) on average.</w:t>
      </w:r>
      <w:r>
        <w:rPr>
          <w:spacing w:val="40"/>
          <w:w w:val="105"/>
        </w:rPr>
        <w:t xml:space="preserve"> </w:t>
      </w:r>
      <w:r>
        <w:rPr>
          <w:w w:val="105"/>
        </w:rPr>
        <w:t>The Ohio Revised Code lets</w:t>
      </w:r>
      <w:r>
        <w:rPr>
          <w:spacing w:val="40"/>
          <w:w w:val="105"/>
        </w:rPr>
        <w:t xml:space="preserve"> </w:t>
      </w:r>
      <w:r>
        <w:rPr>
          <w:w w:val="105"/>
        </w:rPr>
        <w:t>local governments collect a small amount of tax without a vote.</w:t>
      </w:r>
      <w:r>
        <w:rPr>
          <w:spacing w:val="40"/>
          <w:w w:val="105"/>
        </w:rPr>
        <w:t xml:space="preserve"> </w:t>
      </w:r>
      <w:r>
        <w:rPr>
          <w:w w:val="105"/>
        </w:rPr>
        <w:t>Beyond this limited amount local governments put tax levies on the ballot to ask for additional money from voters.</w:t>
      </w:r>
      <w:r>
        <w:rPr>
          <w:spacing w:val="40"/>
          <w:w w:val="105"/>
        </w:rPr>
        <w:t xml:space="preserve"> </w:t>
      </w:r>
      <w:r>
        <w:rPr>
          <w:w w:val="105"/>
        </w:rPr>
        <w:t>Our</w:t>
      </w:r>
    </w:p>
    <w:p w14:paraId="14E4D11B" w14:textId="77777777" w:rsidR="00E56E0E" w:rsidRDefault="00E56E0E">
      <w:pPr>
        <w:pStyle w:val="BodyText"/>
        <w:spacing w:line="412" w:lineRule="auto"/>
        <w:sectPr w:rsidR="00E56E0E">
          <w:pgSz w:w="12240" w:h="15840"/>
          <w:pgMar w:top="1420" w:right="360" w:bottom="1020" w:left="1440" w:header="0" w:footer="749" w:gutter="0"/>
          <w:cols w:space="720"/>
        </w:sectPr>
      </w:pPr>
    </w:p>
    <w:p w14:paraId="2936A445" w14:textId="77777777" w:rsidR="00E56E0E" w:rsidRDefault="00116C49">
      <w:pPr>
        <w:pStyle w:val="BodyText"/>
        <w:spacing w:before="35" w:line="415" w:lineRule="auto"/>
        <w:ind w:right="1077"/>
        <w:jc w:val="both"/>
      </w:pPr>
      <w:r>
        <w:rPr>
          <w:w w:val="105"/>
        </w:rPr>
        <w:lastRenderedPageBreak/>
        <w:t>data on renewal road tax levies include 3,184 referendums and cover 617 local governments in Ohio.</w:t>
      </w:r>
    </w:p>
    <w:p w14:paraId="3048AC08" w14:textId="77777777" w:rsidR="00E56E0E" w:rsidRDefault="00116C49">
      <w:pPr>
        <w:pStyle w:val="BodyText"/>
        <w:spacing w:before="1" w:line="415" w:lineRule="auto"/>
        <w:ind w:right="1076" w:firstLine="351"/>
        <w:jc w:val="both"/>
      </w:pPr>
      <w:r>
        <w:rPr>
          <w:w w:val="105"/>
        </w:rPr>
        <w:t>The type of tax levy we study is for the renewal of road tax levies. Most of the renewal taxes we consider have stated purposes of “road and bridges repair”, “road repair”, “street fund”, and “street improvements”, although there are less common stated purposes like “repair and maintenance of streets and sewers system” and “resurfacing and rehabilitation</w:t>
      </w:r>
      <w:r>
        <w:rPr>
          <w:spacing w:val="80"/>
          <w:w w:val="105"/>
        </w:rPr>
        <w:t xml:space="preserve"> </w:t>
      </w:r>
      <w:r>
        <w:rPr>
          <w:w w:val="105"/>
        </w:rPr>
        <w:t>of city streets.” The construction of new roads and bridges, in contrast, would be funded with</w:t>
      </w:r>
      <w:r>
        <w:rPr>
          <w:spacing w:val="22"/>
          <w:w w:val="105"/>
        </w:rPr>
        <w:t xml:space="preserve"> </w:t>
      </w:r>
      <w:r>
        <w:rPr>
          <w:w w:val="105"/>
        </w:rPr>
        <w:t>a</w:t>
      </w:r>
      <w:r>
        <w:rPr>
          <w:spacing w:val="22"/>
          <w:w w:val="105"/>
        </w:rPr>
        <w:t xml:space="preserve"> </w:t>
      </w:r>
      <w:r>
        <w:rPr>
          <w:w w:val="105"/>
        </w:rPr>
        <w:t>tax</w:t>
      </w:r>
      <w:r>
        <w:rPr>
          <w:spacing w:val="22"/>
          <w:w w:val="105"/>
        </w:rPr>
        <w:t xml:space="preserve"> </w:t>
      </w:r>
      <w:r>
        <w:rPr>
          <w:w w:val="105"/>
        </w:rPr>
        <w:t>levy</w:t>
      </w:r>
      <w:r>
        <w:rPr>
          <w:spacing w:val="22"/>
          <w:w w:val="105"/>
        </w:rPr>
        <w:t xml:space="preserve"> </w:t>
      </w:r>
      <w:r>
        <w:rPr>
          <w:w w:val="105"/>
        </w:rPr>
        <w:t>for</w:t>
      </w:r>
      <w:r>
        <w:rPr>
          <w:spacing w:val="22"/>
          <w:w w:val="105"/>
        </w:rPr>
        <w:t xml:space="preserve"> </w:t>
      </w:r>
      <w:r>
        <w:rPr>
          <w:w w:val="105"/>
        </w:rPr>
        <w:t>additional</w:t>
      </w:r>
      <w:r>
        <w:rPr>
          <w:spacing w:val="22"/>
          <w:w w:val="105"/>
        </w:rPr>
        <w:t xml:space="preserve"> </w:t>
      </w:r>
      <w:r>
        <w:rPr>
          <w:w w:val="105"/>
        </w:rPr>
        <w:t>money,</w:t>
      </w:r>
      <w:r>
        <w:rPr>
          <w:spacing w:val="25"/>
          <w:w w:val="105"/>
        </w:rPr>
        <w:t xml:space="preserve"> </w:t>
      </w:r>
      <w:r>
        <w:rPr>
          <w:w w:val="105"/>
        </w:rPr>
        <w:t>not</w:t>
      </w:r>
      <w:r>
        <w:rPr>
          <w:spacing w:val="22"/>
          <w:w w:val="105"/>
        </w:rPr>
        <w:t xml:space="preserve"> </w:t>
      </w:r>
      <w:r>
        <w:rPr>
          <w:w w:val="105"/>
        </w:rPr>
        <w:t>a</w:t>
      </w:r>
      <w:r>
        <w:rPr>
          <w:spacing w:val="22"/>
          <w:w w:val="105"/>
        </w:rPr>
        <w:t xml:space="preserve"> </w:t>
      </w:r>
      <w:r>
        <w:rPr>
          <w:w w:val="105"/>
        </w:rPr>
        <w:t>renewal</w:t>
      </w:r>
      <w:r>
        <w:rPr>
          <w:spacing w:val="22"/>
          <w:w w:val="105"/>
        </w:rPr>
        <w:t xml:space="preserve"> </w:t>
      </w:r>
      <w:r>
        <w:rPr>
          <w:w w:val="105"/>
        </w:rPr>
        <w:t>tax;</w:t>
      </w:r>
      <w:r>
        <w:rPr>
          <w:spacing w:val="28"/>
          <w:w w:val="105"/>
        </w:rPr>
        <w:t xml:space="preserve"> </w:t>
      </w:r>
      <w:r>
        <w:rPr>
          <w:w w:val="105"/>
        </w:rPr>
        <w:t>and</w:t>
      </w:r>
      <w:r>
        <w:rPr>
          <w:spacing w:val="22"/>
          <w:w w:val="105"/>
        </w:rPr>
        <w:t xml:space="preserve"> </w:t>
      </w:r>
      <w:r>
        <w:rPr>
          <w:w w:val="105"/>
        </w:rPr>
        <w:t>it</w:t>
      </w:r>
      <w:r>
        <w:rPr>
          <w:spacing w:val="22"/>
          <w:w w:val="105"/>
        </w:rPr>
        <w:t xml:space="preserve"> </w:t>
      </w:r>
      <w:r>
        <w:rPr>
          <w:w w:val="105"/>
        </w:rPr>
        <w:t>would</w:t>
      </w:r>
      <w:r>
        <w:rPr>
          <w:spacing w:val="22"/>
          <w:w w:val="105"/>
        </w:rPr>
        <w:t xml:space="preserve"> </w:t>
      </w:r>
      <w:r>
        <w:rPr>
          <w:w w:val="105"/>
        </w:rPr>
        <w:t>likely</w:t>
      </w:r>
      <w:r>
        <w:rPr>
          <w:spacing w:val="22"/>
          <w:w w:val="105"/>
        </w:rPr>
        <w:t xml:space="preserve"> </w:t>
      </w:r>
      <w:r>
        <w:rPr>
          <w:w w:val="105"/>
        </w:rPr>
        <w:t>be</w:t>
      </w:r>
      <w:r>
        <w:rPr>
          <w:spacing w:val="22"/>
          <w:w w:val="105"/>
        </w:rPr>
        <w:t xml:space="preserve"> </w:t>
      </w:r>
      <w:r>
        <w:rPr>
          <w:w w:val="105"/>
        </w:rPr>
        <w:t>funded</w:t>
      </w:r>
      <w:r>
        <w:rPr>
          <w:spacing w:val="22"/>
          <w:w w:val="105"/>
        </w:rPr>
        <w:t xml:space="preserve"> </w:t>
      </w:r>
      <w:r>
        <w:rPr>
          <w:w w:val="105"/>
        </w:rPr>
        <w:t>by a bond levy lasting 20 or 30 years.</w:t>
      </w:r>
      <w:r>
        <w:rPr>
          <w:spacing w:val="80"/>
          <w:w w:val="105"/>
        </w:rPr>
        <w:t xml:space="preserve"> </w:t>
      </w:r>
      <w:r>
        <w:rPr>
          <w:w w:val="105"/>
        </w:rPr>
        <w:t>We eliminate from our dataset stated purposes that</w:t>
      </w:r>
      <w:r>
        <w:rPr>
          <w:spacing w:val="40"/>
          <w:w w:val="105"/>
        </w:rPr>
        <w:t xml:space="preserve"> </w:t>
      </w:r>
      <w:r>
        <w:rPr>
          <w:w w:val="105"/>
        </w:rPr>
        <w:t>might suggest new road construction like a 30-year 1.9-mill new tax in Moscow Village for “permanent improvements” and 0.5-mill new tax for 20 years in Shawnee Hills Village for “general</w:t>
      </w:r>
      <w:r>
        <w:rPr>
          <w:spacing w:val="17"/>
          <w:w w:val="105"/>
        </w:rPr>
        <w:t xml:space="preserve"> </w:t>
      </w:r>
      <w:r>
        <w:rPr>
          <w:w w:val="105"/>
        </w:rPr>
        <w:t>construction</w:t>
      </w:r>
      <w:r>
        <w:rPr>
          <w:spacing w:val="17"/>
          <w:w w:val="105"/>
        </w:rPr>
        <w:t xml:space="preserve"> </w:t>
      </w:r>
      <w:r>
        <w:rPr>
          <w:w w:val="105"/>
        </w:rPr>
        <w:t>and</w:t>
      </w:r>
      <w:r>
        <w:rPr>
          <w:spacing w:val="17"/>
          <w:w w:val="105"/>
        </w:rPr>
        <w:t xml:space="preserve"> </w:t>
      </w:r>
      <w:r>
        <w:rPr>
          <w:w w:val="105"/>
        </w:rPr>
        <w:t>road</w:t>
      </w:r>
      <w:r>
        <w:rPr>
          <w:spacing w:val="17"/>
          <w:w w:val="105"/>
        </w:rPr>
        <w:t xml:space="preserve"> </w:t>
      </w:r>
      <w:r>
        <w:rPr>
          <w:w w:val="105"/>
        </w:rPr>
        <w:t>and</w:t>
      </w:r>
      <w:r>
        <w:rPr>
          <w:spacing w:val="17"/>
          <w:w w:val="105"/>
        </w:rPr>
        <w:t xml:space="preserve"> </w:t>
      </w:r>
      <w:r>
        <w:rPr>
          <w:w w:val="105"/>
        </w:rPr>
        <w:t>bridges</w:t>
      </w:r>
      <w:r>
        <w:rPr>
          <w:spacing w:val="17"/>
          <w:w w:val="105"/>
        </w:rPr>
        <w:t xml:space="preserve"> </w:t>
      </w:r>
      <w:r>
        <w:rPr>
          <w:w w:val="105"/>
        </w:rPr>
        <w:t>repair.”</w:t>
      </w:r>
      <w:r>
        <w:rPr>
          <w:spacing w:val="17"/>
          <w:w w:val="105"/>
        </w:rPr>
        <w:t xml:space="preserve"> </w:t>
      </w:r>
      <w:r>
        <w:rPr>
          <w:w w:val="105"/>
        </w:rPr>
        <w:t>Our</w:t>
      </w:r>
      <w:r>
        <w:rPr>
          <w:spacing w:val="17"/>
          <w:w w:val="105"/>
        </w:rPr>
        <w:t xml:space="preserve"> </w:t>
      </w:r>
      <w:r>
        <w:rPr>
          <w:w w:val="105"/>
        </w:rPr>
        <w:t>dataset</w:t>
      </w:r>
      <w:r>
        <w:rPr>
          <w:spacing w:val="17"/>
          <w:w w:val="105"/>
        </w:rPr>
        <w:t xml:space="preserve"> </w:t>
      </w:r>
      <w:r>
        <w:rPr>
          <w:w w:val="105"/>
        </w:rPr>
        <w:t>includes</w:t>
      </w:r>
      <w:r>
        <w:rPr>
          <w:spacing w:val="17"/>
          <w:w w:val="105"/>
        </w:rPr>
        <w:t xml:space="preserve"> </w:t>
      </w:r>
      <w:r>
        <w:rPr>
          <w:w w:val="105"/>
        </w:rPr>
        <w:t>tax</w:t>
      </w:r>
      <w:r>
        <w:rPr>
          <w:spacing w:val="17"/>
          <w:w w:val="105"/>
        </w:rPr>
        <w:t xml:space="preserve"> </w:t>
      </w:r>
      <w:r>
        <w:rPr>
          <w:w w:val="105"/>
        </w:rPr>
        <w:t>levies</w:t>
      </w:r>
      <w:r>
        <w:rPr>
          <w:spacing w:val="17"/>
          <w:w w:val="105"/>
        </w:rPr>
        <w:t xml:space="preserve"> </w:t>
      </w:r>
      <w:r>
        <w:rPr>
          <w:w w:val="105"/>
        </w:rPr>
        <w:t>such</w:t>
      </w:r>
      <w:r>
        <w:rPr>
          <w:spacing w:val="17"/>
          <w:w w:val="105"/>
        </w:rPr>
        <w:t xml:space="preserve"> </w:t>
      </w:r>
      <w:r>
        <w:rPr>
          <w:w w:val="105"/>
        </w:rPr>
        <w:t xml:space="preserve">as a 2-mill, 5-year renewal in Adams Township (Champaign County) in 1995; a 3-mill, 5-year renewal in Lore City Village in 2016; and a 2.5-mill, 5-year renewal in Pataskala City in </w:t>
      </w:r>
      <w:r>
        <w:rPr>
          <w:spacing w:val="-4"/>
          <w:w w:val="105"/>
        </w:rPr>
        <w:t>2007.</w:t>
      </w:r>
    </w:p>
    <w:p w14:paraId="6EFC74E3" w14:textId="77777777" w:rsidR="00E56E0E" w:rsidRDefault="00116C49">
      <w:pPr>
        <w:pStyle w:val="BodyText"/>
        <w:spacing w:before="10" w:line="415" w:lineRule="auto"/>
        <w:ind w:right="1076" w:firstLine="351"/>
        <w:jc w:val="both"/>
      </w:pPr>
      <w:r>
        <w:rPr>
          <w:w w:val="105"/>
        </w:rPr>
        <w:t>Levies that had originally passed typically expire, and the most common duration to collect</w:t>
      </w:r>
      <w:r>
        <w:rPr>
          <w:spacing w:val="14"/>
          <w:w w:val="105"/>
        </w:rPr>
        <w:t xml:space="preserve"> </w:t>
      </w:r>
      <w:r>
        <w:rPr>
          <w:w w:val="105"/>
        </w:rPr>
        <w:t>a</w:t>
      </w:r>
      <w:r>
        <w:rPr>
          <w:spacing w:val="13"/>
          <w:w w:val="105"/>
        </w:rPr>
        <w:t xml:space="preserve"> </w:t>
      </w:r>
      <w:r>
        <w:rPr>
          <w:w w:val="105"/>
        </w:rPr>
        <w:t>levy</w:t>
      </w:r>
      <w:r>
        <w:rPr>
          <w:spacing w:val="14"/>
          <w:w w:val="105"/>
        </w:rPr>
        <w:t xml:space="preserve"> </w:t>
      </w:r>
      <w:r>
        <w:rPr>
          <w:w w:val="105"/>
        </w:rPr>
        <w:t>is</w:t>
      </w:r>
      <w:r>
        <w:rPr>
          <w:spacing w:val="13"/>
          <w:w w:val="105"/>
        </w:rPr>
        <w:t xml:space="preserve"> </w:t>
      </w:r>
      <w:r>
        <w:rPr>
          <w:w w:val="105"/>
        </w:rPr>
        <w:t>five</w:t>
      </w:r>
      <w:r>
        <w:rPr>
          <w:spacing w:val="13"/>
          <w:w w:val="105"/>
        </w:rPr>
        <w:t xml:space="preserve"> </w:t>
      </w:r>
      <w:r>
        <w:rPr>
          <w:w w:val="105"/>
        </w:rPr>
        <w:t>years,</w:t>
      </w:r>
      <w:r>
        <w:rPr>
          <w:spacing w:val="16"/>
          <w:w w:val="105"/>
        </w:rPr>
        <w:t xml:space="preserve"> </w:t>
      </w:r>
      <w:r>
        <w:rPr>
          <w:w w:val="105"/>
        </w:rPr>
        <w:t>representing</w:t>
      </w:r>
      <w:r>
        <w:rPr>
          <w:spacing w:val="13"/>
          <w:w w:val="105"/>
        </w:rPr>
        <w:t xml:space="preserve"> </w:t>
      </w:r>
      <w:r>
        <w:rPr>
          <w:w w:val="105"/>
        </w:rPr>
        <w:t>about</w:t>
      </w:r>
      <w:r>
        <w:rPr>
          <w:spacing w:val="14"/>
          <w:w w:val="105"/>
        </w:rPr>
        <w:t xml:space="preserve"> </w:t>
      </w:r>
      <w:r>
        <w:rPr>
          <w:w w:val="105"/>
        </w:rPr>
        <w:t>90%</w:t>
      </w:r>
      <w:r>
        <w:rPr>
          <w:spacing w:val="14"/>
          <w:w w:val="105"/>
        </w:rPr>
        <w:t xml:space="preserve"> </w:t>
      </w:r>
      <w:r>
        <w:rPr>
          <w:w w:val="105"/>
        </w:rPr>
        <w:t>of</w:t>
      </w:r>
      <w:r>
        <w:rPr>
          <w:spacing w:val="14"/>
          <w:w w:val="105"/>
        </w:rPr>
        <w:t xml:space="preserve"> </w:t>
      </w:r>
      <w:r>
        <w:rPr>
          <w:w w:val="105"/>
        </w:rPr>
        <w:t>the</w:t>
      </w:r>
      <w:r>
        <w:rPr>
          <w:spacing w:val="13"/>
          <w:w w:val="105"/>
        </w:rPr>
        <w:t xml:space="preserve"> </w:t>
      </w:r>
      <w:r>
        <w:rPr>
          <w:w w:val="105"/>
        </w:rPr>
        <w:t>road</w:t>
      </w:r>
      <w:r>
        <w:rPr>
          <w:spacing w:val="14"/>
          <w:w w:val="105"/>
        </w:rPr>
        <w:t xml:space="preserve"> </w:t>
      </w:r>
      <w:r>
        <w:rPr>
          <w:w w:val="105"/>
        </w:rPr>
        <w:t>tax</w:t>
      </w:r>
      <w:r>
        <w:rPr>
          <w:spacing w:val="14"/>
          <w:w w:val="105"/>
        </w:rPr>
        <w:t xml:space="preserve"> </w:t>
      </w:r>
      <w:r>
        <w:rPr>
          <w:w w:val="105"/>
        </w:rPr>
        <w:t>levies</w:t>
      </w:r>
      <w:r>
        <w:rPr>
          <w:spacing w:val="14"/>
          <w:w w:val="105"/>
        </w:rPr>
        <w:t xml:space="preserve"> </w:t>
      </w:r>
      <w:r>
        <w:rPr>
          <w:w w:val="105"/>
        </w:rPr>
        <w:t>in</w:t>
      </w:r>
      <w:r>
        <w:rPr>
          <w:spacing w:val="14"/>
          <w:w w:val="105"/>
        </w:rPr>
        <w:t xml:space="preserve"> </w:t>
      </w:r>
      <w:r>
        <w:rPr>
          <w:w w:val="105"/>
        </w:rPr>
        <w:t>our</w:t>
      </w:r>
      <w:r>
        <w:rPr>
          <w:spacing w:val="14"/>
          <w:w w:val="105"/>
        </w:rPr>
        <w:t xml:space="preserve"> </w:t>
      </w:r>
      <w:r>
        <w:rPr>
          <w:w w:val="105"/>
        </w:rPr>
        <w:t>sample.</w:t>
      </w:r>
      <w:r>
        <w:rPr>
          <w:spacing w:val="40"/>
          <w:w w:val="105"/>
        </w:rPr>
        <w:t xml:space="preserve"> </w:t>
      </w:r>
      <w:r>
        <w:rPr>
          <w:w w:val="105"/>
        </w:rPr>
        <w:t>If a tax levy is renewed, taxes and funding continue.</w:t>
      </w:r>
      <w:r>
        <w:rPr>
          <w:spacing w:val="40"/>
          <w:w w:val="105"/>
        </w:rPr>
        <w:t xml:space="preserve"> </w:t>
      </w:r>
      <w:r>
        <w:rPr>
          <w:w w:val="105"/>
        </w:rPr>
        <w:t>If 50% or fewer votes approve the levy,</w:t>
      </w:r>
      <w:r>
        <w:rPr>
          <w:spacing w:val="80"/>
          <w:w w:val="105"/>
        </w:rPr>
        <w:t xml:space="preserve"> </w:t>
      </w:r>
      <w:r>
        <w:rPr>
          <w:w w:val="105"/>
        </w:rPr>
        <w:t>it fails.</w:t>
      </w:r>
      <w:r>
        <w:rPr>
          <w:spacing w:val="40"/>
          <w:w w:val="105"/>
        </w:rPr>
        <w:t xml:space="preserve"> </w:t>
      </w:r>
      <w:r>
        <w:rPr>
          <w:w w:val="105"/>
        </w:rPr>
        <w:t>When a tax levy for additional funding fails, there is no increase in funding, but existing funding from other tax levies continues as normal.</w:t>
      </w:r>
      <w:r>
        <w:rPr>
          <w:spacing w:val="40"/>
          <w:w w:val="105"/>
        </w:rPr>
        <w:t xml:space="preserve"> </w:t>
      </w:r>
      <w:r>
        <w:rPr>
          <w:w w:val="105"/>
        </w:rPr>
        <w:t>When a renewal tax levy fails, funding from that tax levy stops.</w:t>
      </w:r>
      <w:r>
        <w:rPr>
          <w:spacing w:val="40"/>
          <w:w w:val="105"/>
        </w:rPr>
        <w:t xml:space="preserve"> </w:t>
      </w:r>
      <w:r>
        <w:rPr>
          <w:w w:val="105"/>
        </w:rPr>
        <w:t>99% of the road tax levies in our sample are property</w:t>
      </w:r>
      <w:r>
        <w:rPr>
          <w:spacing w:val="80"/>
          <w:w w:val="105"/>
        </w:rPr>
        <w:t xml:space="preserve"> </w:t>
      </w:r>
      <w:r>
        <w:rPr>
          <w:w w:val="105"/>
        </w:rPr>
        <w:t>taxes and 1% are income taxes.</w:t>
      </w:r>
    </w:p>
    <w:p w14:paraId="661D1B54" w14:textId="77777777" w:rsidR="00E56E0E" w:rsidRDefault="00116C49">
      <w:pPr>
        <w:pStyle w:val="BodyText"/>
        <w:spacing w:before="5" w:line="415" w:lineRule="auto"/>
        <w:ind w:right="1077" w:firstLine="351"/>
        <w:jc w:val="both"/>
      </w:pPr>
      <w:r>
        <w:rPr>
          <w:rFonts w:ascii="Georgia"/>
          <w:b/>
          <w:w w:val="105"/>
        </w:rPr>
        <w:t>Renewal levies.</w:t>
      </w:r>
      <w:r>
        <w:rPr>
          <w:rFonts w:ascii="Georgia"/>
          <w:b/>
          <w:spacing w:val="18"/>
          <w:w w:val="105"/>
        </w:rPr>
        <w:t xml:space="preserve"> </w:t>
      </w:r>
      <w:r>
        <w:rPr>
          <w:w w:val="105"/>
        </w:rPr>
        <w:t>Most</w:t>
      </w:r>
      <w:r>
        <w:rPr>
          <w:spacing w:val="-7"/>
          <w:w w:val="105"/>
        </w:rPr>
        <w:t xml:space="preserve"> </w:t>
      </w:r>
      <w:r>
        <w:rPr>
          <w:w w:val="105"/>
        </w:rPr>
        <w:t>RD</w:t>
      </w:r>
      <w:r>
        <w:rPr>
          <w:spacing w:val="-7"/>
          <w:w w:val="105"/>
        </w:rPr>
        <w:t xml:space="preserve"> </w:t>
      </w:r>
      <w:r>
        <w:rPr>
          <w:w w:val="105"/>
        </w:rPr>
        <w:t>studies</w:t>
      </w:r>
      <w:r>
        <w:rPr>
          <w:spacing w:val="-7"/>
          <w:w w:val="105"/>
        </w:rPr>
        <w:t xml:space="preserve"> </w:t>
      </w:r>
      <w:r>
        <w:rPr>
          <w:w w:val="105"/>
        </w:rPr>
        <w:t>that</w:t>
      </w:r>
      <w:r>
        <w:rPr>
          <w:spacing w:val="-7"/>
          <w:w w:val="105"/>
        </w:rPr>
        <w:t xml:space="preserve"> </w:t>
      </w:r>
      <w:r>
        <w:rPr>
          <w:w w:val="105"/>
        </w:rPr>
        <w:t>use</w:t>
      </w:r>
      <w:r>
        <w:rPr>
          <w:spacing w:val="-7"/>
          <w:w w:val="105"/>
        </w:rPr>
        <w:t xml:space="preserve"> </w:t>
      </w:r>
      <w:r>
        <w:rPr>
          <w:w w:val="105"/>
        </w:rPr>
        <w:t>voting</w:t>
      </w:r>
      <w:r>
        <w:rPr>
          <w:spacing w:val="-7"/>
          <w:w w:val="105"/>
        </w:rPr>
        <w:t xml:space="preserve"> </w:t>
      </w:r>
      <w:r>
        <w:rPr>
          <w:w w:val="105"/>
        </w:rPr>
        <w:t>data</w:t>
      </w:r>
      <w:r>
        <w:rPr>
          <w:spacing w:val="-7"/>
          <w:w w:val="105"/>
        </w:rPr>
        <w:t xml:space="preserve"> </w:t>
      </w:r>
      <w:r>
        <w:rPr>
          <w:w w:val="105"/>
        </w:rPr>
        <w:t>to</w:t>
      </w:r>
      <w:r>
        <w:rPr>
          <w:spacing w:val="-7"/>
          <w:w w:val="105"/>
        </w:rPr>
        <w:t xml:space="preserve"> </w:t>
      </w:r>
      <w:r>
        <w:rPr>
          <w:w w:val="105"/>
        </w:rPr>
        <w:t>look</w:t>
      </w:r>
      <w:r>
        <w:rPr>
          <w:spacing w:val="-7"/>
          <w:w w:val="105"/>
        </w:rPr>
        <w:t xml:space="preserve"> </w:t>
      </w:r>
      <w:r>
        <w:rPr>
          <w:w w:val="105"/>
        </w:rPr>
        <w:t>at</w:t>
      </w:r>
      <w:r>
        <w:rPr>
          <w:spacing w:val="-7"/>
          <w:w w:val="105"/>
        </w:rPr>
        <w:t xml:space="preserve"> </w:t>
      </w:r>
      <w:r>
        <w:rPr>
          <w:w w:val="105"/>
        </w:rPr>
        <w:t>the</w:t>
      </w:r>
      <w:r>
        <w:rPr>
          <w:spacing w:val="-7"/>
          <w:w w:val="105"/>
        </w:rPr>
        <w:t xml:space="preserve"> </w:t>
      </w:r>
      <w:r>
        <w:rPr>
          <w:w w:val="105"/>
        </w:rPr>
        <w:t>impact</w:t>
      </w:r>
      <w:r>
        <w:rPr>
          <w:spacing w:val="-7"/>
          <w:w w:val="105"/>
        </w:rPr>
        <w:t xml:space="preserve"> </w:t>
      </w:r>
      <w:r>
        <w:rPr>
          <w:w w:val="105"/>
        </w:rPr>
        <w:t>of</w:t>
      </w:r>
      <w:r>
        <w:rPr>
          <w:spacing w:val="-7"/>
          <w:w w:val="105"/>
        </w:rPr>
        <w:t xml:space="preserve"> </w:t>
      </w:r>
      <w:r>
        <w:rPr>
          <w:w w:val="105"/>
        </w:rPr>
        <w:t>funding changes</w:t>
      </w:r>
      <w:r>
        <w:rPr>
          <w:spacing w:val="-13"/>
          <w:w w:val="105"/>
        </w:rPr>
        <w:t xml:space="preserve"> </w:t>
      </w:r>
      <w:r>
        <w:rPr>
          <w:w w:val="105"/>
        </w:rPr>
        <w:t>examine</w:t>
      </w:r>
      <w:r>
        <w:rPr>
          <w:spacing w:val="-13"/>
          <w:w w:val="105"/>
        </w:rPr>
        <w:t xml:space="preserve"> </w:t>
      </w:r>
      <w:r>
        <w:rPr>
          <w:w w:val="105"/>
        </w:rPr>
        <w:t>new</w:t>
      </w:r>
      <w:r>
        <w:rPr>
          <w:spacing w:val="-13"/>
          <w:w w:val="105"/>
        </w:rPr>
        <w:t xml:space="preserve"> </w:t>
      </w:r>
      <w:r>
        <w:rPr>
          <w:w w:val="105"/>
        </w:rPr>
        <w:t>tax</w:t>
      </w:r>
      <w:r>
        <w:rPr>
          <w:spacing w:val="-13"/>
          <w:w w:val="105"/>
        </w:rPr>
        <w:t xml:space="preserve"> </w:t>
      </w:r>
      <w:r>
        <w:rPr>
          <w:w w:val="105"/>
        </w:rPr>
        <w:t>levies</w:t>
      </w:r>
      <w:r>
        <w:rPr>
          <w:spacing w:val="-13"/>
          <w:w w:val="105"/>
        </w:rPr>
        <w:t xml:space="preserve"> </w:t>
      </w:r>
      <w:r>
        <w:rPr>
          <w:w w:val="105"/>
        </w:rPr>
        <w:t>for</w:t>
      </w:r>
      <w:r>
        <w:rPr>
          <w:spacing w:val="-13"/>
          <w:w w:val="105"/>
        </w:rPr>
        <w:t xml:space="preserve"> </w:t>
      </w:r>
      <w:r>
        <w:rPr>
          <w:w w:val="105"/>
        </w:rPr>
        <w:t>additional</w:t>
      </w:r>
      <w:r>
        <w:rPr>
          <w:spacing w:val="-13"/>
          <w:w w:val="105"/>
        </w:rPr>
        <w:t xml:space="preserve"> </w:t>
      </w:r>
      <w:r>
        <w:rPr>
          <w:w w:val="105"/>
        </w:rPr>
        <w:t>funding.</w:t>
      </w:r>
      <w:r>
        <w:rPr>
          <w:spacing w:val="21"/>
          <w:w w:val="105"/>
        </w:rPr>
        <w:t xml:space="preserve"> </w:t>
      </w:r>
      <w:hyperlink w:anchor="_bookmark57" w:history="1">
        <w:r>
          <w:rPr>
            <w:w w:val="105"/>
          </w:rPr>
          <w:t>Cellini,</w:t>
        </w:r>
        <w:r>
          <w:rPr>
            <w:spacing w:val="-9"/>
            <w:w w:val="105"/>
          </w:rPr>
          <w:t xml:space="preserve"> </w:t>
        </w:r>
        <w:r>
          <w:rPr>
            <w:w w:val="105"/>
          </w:rPr>
          <w:t>Ferreira</w:t>
        </w:r>
        <w:r>
          <w:rPr>
            <w:spacing w:val="-13"/>
            <w:w w:val="105"/>
          </w:rPr>
          <w:t xml:space="preserve"> </w:t>
        </w:r>
        <w:r>
          <w:rPr>
            <w:w w:val="105"/>
          </w:rPr>
          <w:t>and</w:t>
        </w:r>
        <w:r>
          <w:rPr>
            <w:spacing w:val="-13"/>
            <w:w w:val="105"/>
          </w:rPr>
          <w:t xml:space="preserve"> </w:t>
        </w:r>
        <w:r>
          <w:rPr>
            <w:w w:val="105"/>
          </w:rPr>
          <w:t>Rothstein</w:t>
        </w:r>
      </w:hyperlink>
      <w:r>
        <w:rPr>
          <w:spacing w:val="-13"/>
          <w:w w:val="105"/>
        </w:rPr>
        <w:t xml:space="preserve"> </w:t>
      </w:r>
      <w:hyperlink w:anchor="_bookmark57" w:history="1">
        <w:r>
          <w:rPr>
            <w:w w:val="105"/>
          </w:rPr>
          <w:t>(2010)</w:t>
        </w:r>
      </w:hyperlink>
      <w:r>
        <w:rPr>
          <w:w w:val="105"/>
        </w:rPr>
        <w:t xml:space="preserve"> observes that votes for additional tax money may not be statistically independent; a vote</w:t>
      </w:r>
      <w:r>
        <w:rPr>
          <w:spacing w:val="40"/>
          <w:w w:val="105"/>
        </w:rPr>
        <w:t xml:space="preserve"> </w:t>
      </w:r>
      <w:r>
        <w:rPr>
          <w:w w:val="105"/>
        </w:rPr>
        <w:t>may</w:t>
      </w:r>
      <w:r>
        <w:rPr>
          <w:spacing w:val="-16"/>
          <w:w w:val="105"/>
        </w:rPr>
        <w:t xml:space="preserve"> </w:t>
      </w:r>
      <w:r>
        <w:rPr>
          <w:w w:val="105"/>
        </w:rPr>
        <w:t>be</w:t>
      </w:r>
      <w:r>
        <w:rPr>
          <w:spacing w:val="-16"/>
          <w:w w:val="105"/>
        </w:rPr>
        <w:t xml:space="preserve"> </w:t>
      </w:r>
      <w:r>
        <w:rPr>
          <w:w w:val="105"/>
        </w:rPr>
        <w:t>proposed</w:t>
      </w:r>
      <w:r>
        <w:rPr>
          <w:spacing w:val="-15"/>
          <w:w w:val="105"/>
        </w:rPr>
        <w:t xml:space="preserve"> </w:t>
      </w:r>
      <w:r>
        <w:rPr>
          <w:w w:val="105"/>
        </w:rPr>
        <w:t>until</w:t>
      </w:r>
      <w:r>
        <w:rPr>
          <w:spacing w:val="-16"/>
          <w:w w:val="105"/>
        </w:rPr>
        <w:t xml:space="preserve"> </w:t>
      </w:r>
      <w:r>
        <w:rPr>
          <w:w w:val="105"/>
        </w:rPr>
        <w:t>it</w:t>
      </w:r>
      <w:r>
        <w:rPr>
          <w:spacing w:val="-16"/>
          <w:w w:val="105"/>
        </w:rPr>
        <w:t xml:space="preserve"> </w:t>
      </w:r>
      <w:r>
        <w:rPr>
          <w:w w:val="105"/>
        </w:rPr>
        <w:t>passes.</w:t>
      </w:r>
      <w:r>
        <w:rPr>
          <w:spacing w:val="16"/>
          <w:w w:val="105"/>
        </w:rPr>
        <w:t xml:space="preserve"> </w:t>
      </w:r>
      <w:r>
        <w:rPr>
          <w:w w:val="105"/>
        </w:rPr>
        <w:t>We</w:t>
      </w:r>
      <w:r>
        <w:rPr>
          <w:spacing w:val="-16"/>
          <w:w w:val="105"/>
        </w:rPr>
        <w:t xml:space="preserve"> </w:t>
      </w:r>
      <w:r>
        <w:rPr>
          <w:w w:val="105"/>
        </w:rPr>
        <w:t>minimize</w:t>
      </w:r>
      <w:r>
        <w:rPr>
          <w:spacing w:val="-16"/>
          <w:w w:val="105"/>
        </w:rPr>
        <w:t xml:space="preserve"> </w:t>
      </w:r>
      <w:r>
        <w:rPr>
          <w:w w:val="105"/>
        </w:rPr>
        <w:t>this</w:t>
      </w:r>
      <w:r>
        <w:rPr>
          <w:spacing w:val="-15"/>
          <w:w w:val="105"/>
        </w:rPr>
        <w:t xml:space="preserve"> </w:t>
      </w:r>
      <w:r>
        <w:rPr>
          <w:w w:val="105"/>
        </w:rPr>
        <w:t>source</w:t>
      </w:r>
      <w:r>
        <w:rPr>
          <w:spacing w:val="-16"/>
          <w:w w:val="105"/>
        </w:rPr>
        <w:t xml:space="preserve"> </w:t>
      </w:r>
      <w:r>
        <w:rPr>
          <w:w w:val="105"/>
        </w:rPr>
        <w:t>of</w:t>
      </w:r>
      <w:r>
        <w:rPr>
          <w:spacing w:val="-16"/>
          <w:w w:val="105"/>
        </w:rPr>
        <w:t xml:space="preserve"> </w:t>
      </w:r>
      <w:r>
        <w:rPr>
          <w:w w:val="105"/>
        </w:rPr>
        <w:t>endogeneity</w:t>
      </w:r>
      <w:r>
        <w:rPr>
          <w:spacing w:val="-15"/>
          <w:w w:val="105"/>
        </w:rPr>
        <w:t xml:space="preserve"> </w:t>
      </w:r>
      <w:r>
        <w:rPr>
          <w:w w:val="105"/>
        </w:rPr>
        <w:t>of</w:t>
      </w:r>
      <w:r>
        <w:rPr>
          <w:spacing w:val="-16"/>
          <w:w w:val="105"/>
        </w:rPr>
        <w:t xml:space="preserve"> </w:t>
      </w:r>
      <w:r>
        <w:rPr>
          <w:w w:val="105"/>
        </w:rPr>
        <w:t>new</w:t>
      </w:r>
      <w:r>
        <w:rPr>
          <w:spacing w:val="-16"/>
          <w:w w:val="105"/>
        </w:rPr>
        <w:t xml:space="preserve"> </w:t>
      </w:r>
      <w:r>
        <w:rPr>
          <w:w w:val="105"/>
        </w:rPr>
        <w:t>votes</w:t>
      </w:r>
      <w:r>
        <w:rPr>
          <w:spacing w:val="-15"/>
          <w:w w:val="105"/>
        </w:rPr>
        <w:t xml:space="preserve"> </w:t>
      </w:r>
      <w:r>
        <w:rPr>
          <w:w w:val="105"/>
        </w:rPr>
        <w:t>by</w:t>
      </w:r>
      <w:r>
        <w:rPr>
          <w:spacing w:val="-16"/>
          <w:w w:val="105"/>
        </w:rPr>
        <w:t xml:space="preserve"> </w:t>
      </w:r>
      <w:r>
        <w:rPr>
          <w:w w:val="105"/>
        </w:rPr>
        <w:t>only considering</w:t>
      </w:r>
      <w:r>
        <w:rPr>
          <w:spacing w:val="-4"/>
          <w:w w:val="105"/>
        </w:rPr>
        <w:t xml:space="preserve"> </w:t>
      </w:r>
      <w:r>
        <w:rPr>
          <w:w w:val="105"/>
        </w:rPr>
        <w:t>renewal</w:t>
      </w:r>
      <w:r>
        <w:rPr>
          <w:spacing w:val="-4"/>
          <w:w w:val="105"/>
        </w:rPr>
        <w:t xml:space="preserve"> </w:t>
      </w:r>
      <w:r>
        <w:rPr>
          <w:w w:val="105"/>
        </w:rPr>
        <w:t>votes</w:t>
      </w:r>
      <w:r>
        <w:rPr>
          <w:spacing w:val="-4"/>
          <w:w w:val="105"/>
        </w:rPr>
        <w:t xml:space="preserve"> </w:t>
      </w:r>
      <w:hyperlink w:anchor="_bookmark50" w:history="1">
        <w:r>
          <w:rPr>
            <w:w w:val="105"/>
          </w:rPr>
          <w:t>(Brasington,</w:t>
        </w:r>
      </w:hyperlink>
      <w:r>
        <w:rPr>
          <w:spacing w:val="-3"/>
          <w:w w:val="105"/>
        </w:rPr>
        <w:t xml:space="preserve"> </w:t>
      </w:r>
      <w:hyperlink w:anchor="_bookmark50" w:history="1">
        <w:r>
          <w:rPr>
            <w:w w:val="105"/>
          </w:rPr>
          <w:t>2017).</w:t>
        </w:r>
      </w:hyperlink>
      <w:r>
        <w:rPr>
          <w:spacing w:val="18"/>
          <w:w w:val="105"/>
        </w:rPr>
        <w:t xml:space="preserve"> </w:t>
      </w:r>
      <w:r>
        <w:rPr>
          <w:w w:val="105"/>
        </w:rPr>
        <w:t>While</w:t>
      </w:r>
      <w:r>
        <w:rPr>
          <w:spacing w:val="-4"/>
          <w:w w:val="105"/>
        </w:rPr>
        <w:t xml:space="preserve"> </w:t>
      </w:r>
      <w:r>
        <w:rPr>
          <w:w w:val="105"/>
        </w:rPr>
        <w:t>a</w:t>
      </w:r>
      <w:r>
        <w:rPr>
          <w:spacing w:val="-3"/>
          <w:w w:val="105"/>
        </w:rPr>
        <w:t xml:space="preserve"> </w:t>
      </w:r>
      <w:r>
        <w:rPr>
          <w:w w:val="105"/>
        </w:rPr>
        <w:t>government</w:t>
      </w:r>
      <w:r>
        <w:rPr>
          <w:spacing w:val="-4"/>
          <w:w w:val="105"/>
        </w:rPr>
        <w:t xml:space="preserve"> </w:t>
      </w:r>
      <w:r>
        <w:rPr>
          <w:w w:val="105"/>
        </w:rPr>
        <w:t>may</w:t>
      </w:r>
      <w:r>
        <w:rPr>
          <w:spacing w:val="-4"/>
          <w:w w:val="105"/>
        </w:rPr>
        <w:t xml:space="preserve"> </w:t>
      </w:r>
      <w:r>
        <w:rPr>
          <w:w w:val="105"/>
        </w:rPr>
        <w:t>choose</w:t>
      </w:r>
      <w:r>
        <w:rPr>
          <w:spacing w:val="-4"/>
          <w:w w:val="105"/>
        </w:rPr>
        <w:t xml:space="preserve"> </w:t>
      </w:r>
      <w:r>
        <w:rPr>
          <w:w w:val="105"/>
        </w:rPr>
        <w:t>when</w:t>
      </w:r>
      <w:r>
        <w:rPr>
          <w:spacing w:val="-3"/>
          <w:w w:val="105"/>
        </w:rPr>
        <w:t xml:space="preserve"> </w:t>
      </w:r>
      <w:r>
        <w:rPr>
          <w:w w:val="105"/>
        </w:rPr>
        <w:t>to</w:t>
      </w:r>
      <w:r>
        <w:rPr>
          <w:spacing w:val="-4"/>
          <w:w w:val="105"/>
        </w:rPr>
        <w:t xml:space="preserve"> </w:t>
      </w:r>
      <w:r>
        <w:rPr>
          <w:spacing w:val="-5"/>
          <w:w w:val="105"/>
        </w:rPr>
        <w:t>put</w:t>
      </w:r>
    </w:p>
    <w:p w14:paraId="05AE50E4"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0B61F979" w14:textId="72EAB466" w:rsidR="00E56E0E" w:rsidRDefault="00116C49">
      <w:pPr>
        <w:pStyle w:val="BodyText"/>
        <w:spacing w:before="35" w:line="415" w:lineRule="auto"/>
        <w:ind w:right="1077"/>
        <w:jc w:val="both"/>
      </w:pPr>
      <w:r>
        <w:rPr>
          <w:w w:val="105"/>
        </w:rPr>
        <w:lastRenderedPageBreak/>
        <w:t>a vote for additional funding on the ballot and keep proposing the new tax until it is passed, when a vote passes it has an expiration date.</w:t>
      </w:r>
      <w:r>
        <w:rPr>
          <w:spacing w:val="40"/>
          <w:w w:val="105"/>
        </w:rPr>
        <w:t xml:space="preserve"> </w:t>
      </w:r>
      <w:proofErr w:type="gramStart"/>
      <w:r>
        <w:rPr>
          <w:w w:val="105"/>
        </w:rPr>
        <w:t>So</w:t>
      </w:r>
      <w:proofErr w:type="gramEnd"/>
      <w:r>
        <w:rPr>
          <w:w w:val="105"/>
        </w:rPr>
        <w:t xml:space="preserve"> if a road tax levy for additional funding passes</w:t>
      </w:r>
      <w:r>
        <w:rPr>
          <w:spacing w:val="-11"/>
          <w:w w:val="105"/>
        </w:rPr>
        <w:t xml:space="preserve"> </w:t>
      </w:r>
      <w:r>
        <w:rPr>
          <w:w w:val="105"/>
        </w:rPr>
        <w:t>in</w:t>
      </w:r>
      <w:r>
        <w:rPr>
          <w:spacing w:val="-11"/>
          <w:w w:val="105"/>
        </w:rPr>
        <w:t xml:space="preserve"> </w:t>
      </w:r>
      <w:r>
        <w:rPr>
          <w:w w:val="105"/>
        </w:rPr>
        <w:t>2007</w:t>
      </w:r>
      <w:r>
        <w:rPr>
          <w:spacing w:val="-11"/>
          <w:w w:val="105"/>
        </w:rPr>
        <w:t xml:space="preserve"> </w:t>
      </w:r>
      <w:r>
        <w:rPr>
          <w:w w:val="105"/>
        </w:rPr>
        <w:t>to</w:t>
      </w:r>
      <w:r>
        <w:rPr>
          <w:spacing w:val="-11"/>
          <w:w w:val="105"/>
        </w:rPr>
        <w:t xml:space="preserve"> </w:t>
      </w:r>
      <w:r>
        <w:rPr>
          <w:w w:val="105"/>
        </w:rPr>
        <w:t>last</w:t>
      </w:r>
      <w:r>
        <w:rPr>
          <w:spacing w:val="-11"/>
          <w:w w:val="105"/>
        </w:rPr>
        <w:t xml:space="preserve"> </w:t>
      </w:r>
      <w:r>
        <w:rPr>
          <w:w w:val="105"/>
        </w:rPr>
        <w:t>five</w:t>
      </w:r>
      <w:r>
        <w:rPr>
          <w:spacing w:val="-11"/>
          <w:w w:val="105"/>
        </w:rPr>
        <w:t xml:space="preserve"> </w:t>
      </w:r>
      <w:r>
        <w:rPr>
          <w:w w:val="105"/>
        </w:rPr>
        <w:t>years,</w:t>
      </w:r>
      <w:r>
        <w:rPr>
          <w:spacing w:val="-9"/>
          <w:w w:val="105"/>
        </w:rPr>
        <w:t xml:space="preserve"> </w:t>
      </w:r>
      <w:r>
        <w:rPr>
          <w:w w:val="105"/>
        </w:rPr>
        <w:t>in</w:t>
      </w:r>
      <w:r>
        <w:rPr>
          <w:spacing w:val="-11"/>
          <w:w w:val="105"/>
        </w:rPr>
        <w:t xml:space="preserve"> </w:t>
      </w:r>
      <w:r>
        <w:rPr>
          <w:w w:val="105"/>
        </w:rPr>
        <w:t>2012</w:t>
      </w:r>
      <w:r>
        <w:rPr>
          <w:spacing w:val="-11"/>
          <w:w w:val="105"/>
        </w:rPr>
        <w:t xml:space="preserve"> </w:t>
      </w:r>
      <w:r>
        <w:rPr>
          <w:w w:val="105"/>
        </w:rPr>
        <w:t>voters</w:t>
      </w:r>
      <w:r>
        <w:rPr>
          <w:spacing w:val="-11"/>
          <w:w w:val="105"/>
        </w:rPr>
        <w:t xml:space="preserve"> </w:t>
      </w:r>
      <w:r>
        <w:rPr>
          <w:w w:val="105"/>
        </w:rPr>
        <w:t>will</w:t>
      </w:r>
      <w:r>
        <w:rPr>
          <w:spacing w:val="-11"/>
          <w:w w:val="105"/>
        </w:rPr>
        <w:t xml:space="preserve"> </w:t>
      </w:r>
      <w:r>
        <w:rPr>
          <w:w w:val="105"/>
        </w:rPr>
        <w:t>have</w:t>
      </w:r>
      <w:r>
        <w:rPr>
          <w:spacing w:val="-11"/>
          <w:w w:val="105"/>
        </w:rPr>
        <w:t xml:space="preserve"> </w:t>
      </w:r>
      <w:r>
        <w:rPr>
          <w:w w:val="105"/>
        </w:rPr>
        <w:t>the</w:t>
      </w:r>
      <w:r>
        <w:rPr>
          <w:spacing w:val="-11"/>
          <w:w w:val="105"/>
        </w:rPr>
        <w:t xml:space="preserve"> </w:t>
      </w:r>
      <w:r>
        <w:rPr>
          <w:w w:val="105"/>
        </w:rPr>
        <w:t>chance</w:t>
      </w:r>
      <w:r>
        <w:rPr>
          <w:spacing w:val="-11"/>
          <w:w w:val="105"/>
        </w:rPr>
        <w:t xml:space="preserve"> </w:t>
      </w:r>
      <w:r>
        <w:rPr>
          <w:w w:val="105"/>
        </w:rPr>
        <w:t>to</w:t>
      </w:r>
      <w:r>
        <w:rPr>
          <w:spacing w:val="-11"/>
          <w:w w:val="105"/>
        </w:rPr>
        <w:t xml:space="preserve"> </w:t>
      </w:r>
      <w:r>
        <w:rPr>
          <w:w w:val="105"/>
        </w:rPr>
        <w:t>renew</w:t>
      </w:r>
      <w:r>
        <w:rPr>
          <w:spacing w:val="-11"/>
          <w:w w:val="105"/>
        </w:rPr>
        <w:t xml:space="preserve"> </w:t>
      </w:r>
      <w:r>
        <w:rPr>
          <w:w w:val="105"/>
        </w:rPr>
        <w:t>or</w:t>
      </w:r>
      <w:r>
        <w:rPr>
          <w:spacing w:val="-11"/>
          <w:w w:val="105"/>
        </w:rPr>
        <w:t xml:space="preserve"> </w:t>
      </w:r>
      <w:r>
        <w:rPr>
          <w:w w:val="105"/>
        </w:rPr>
        <w:t>reject</w:t>
      </w:r>
      <w:r>
        <w:rPr>
          <w:spacing w:val="-11"/>
          <w:w w:val="105"/>
        </w:rPr>
        <w:t xml:space="preserve"> </w:t>
      </w:r>
      <w:r>
        <w:rPr>
          <w:w w:val="105"/>
        </w:rPr>
        <w:t>the</w:t>
      </w:r>
      <w:r>
        <w:rPr>
          <w:spacing w:val="-11"/>
          <w:w w:val="105"/>
        </w:rPr>
        <w:t xml:space="preserve"> </w:t>
      </w:r>
      <w:r>
        <w:rPr>
          <w:w w:val="105"/>
        </w:rPr>
        <w:t>tax. The timing of the vote in 2012 is not endogenous, having been set in 2007.</w:t>
      </w:r>
      <w:r>
        <w:rPr>
          <w:spacing w:val="39"/>
          <w:w w:val="105"/>
        </w:rPr>
        <w:t xml:space="preserve"> </w:t>
      </w:r>
      <w:r>
        <w:rPr>
          <w:w w:val="105"/>
        </w:rPr>
        <w:t>If voters renew</w:t>
      </w:r>
      <w:r>
        <w:rPr>
          <w:spacing w:val="40"/>
          <w:w w:val="105"/>
        </w:rPr>
        <w:t xml:space="preserve"> </w:t>
      </w:r>
      <w:r>
        <w:rPr>
          <w:w w:val="105"/>
        </w:rPr>
        <w:t>it</w:t>
      </w:r>
      <w:r>
        <w:rPr>
          <w:spacing w:val="-2"/>
          <w:w w:val="105"/>
        </w:rPr>
        <w:t xml:space="preserve"> </w:t>
      </w:r>
      <w:r>
        <w:rPr>
          <w:w w:val="105"/>
        </w:rPr>
        <w:t>in</w:t>
      </w:r>
      <w:r>
        <w:rPr>
          <w:spacing w:val="-2"/>
          <w:w w:val="105"/>
        </w:rPr>
        <w:t xml:space="preserve"> </w:t>
      </w:r>
      <w:r>
        <w:rPr>
          <w:w w:val="105"/>
        </w:rPr>
        <w:t>2012, it</w:t>
      </w:r>
      <w:r>
        <w:rPr>
          <w:spacing w:val="-2"/>
          <w:w w:val="105"/>
        </w:rPr>
        <w:t xml:space="preserve"> </w:t>
      </w:r>
      <w:r>
        <w:rPr>
          <w:w w:val="105"/>
        </w:rPr>
        <w:t>will</w:t>
      </w:r>
      <w:r>
        <w:rPr>
          <w:spacing w:val="-2"/>
          <w:w w:val="105"/>
        </w:rPr>
        <w:t xml:space="preserve"> </w:t>
      </w:r>
      <w:r>
        <w:rPr>
          <w:w w:val="105"/>
        </w:rPr>
        <w:t>be</w:t>
      </w:r>
      <w:r>
        <w:rPr>
          <w:spacing w:val="-2"/>
          <w:w w:val="105"/>
        </w:rPr>
        <w:t xml:space="preserve"> </w:t>
      </w:r>
      <w:r>
        <w:rPr>
          <w:w w:val="105"/>
        </w:rPr>
        <w:t>up</w:t>
      </w:r>
      <w:r>
        <w:rPr>
          <w:spacing w:val="-2"/>
          <w:w w:val="105"/>
        </w:rPr>
        <w:t xml:space="preserve"> </w:t>
      </w:r>
      <w:r>
        <w:rPr>
          <w:w w:val="105"/>
        </w:rPr>
        <w:t>for</w:t>
      </w:r>
      <w:r>
        <w:rPr>
          <w:spacing w:val="-2"/>
          <w:w w:val="105"/>
        </w:rPr>
        <w:t xml:space="preserve"> </w:t>
      </w:r>
      <w:r>
        <w:rPr>
          <w:w w:val="105"/>
        </w:rPr>
        <w:t>renewal</w:t>
      </w:r>
      <w:r>
        <w:rPr>
          <w:spacing w:val="-2"/>
          <w:w w:val="105"/>
        </w:rPr>
        <w:t xml:space="preserve"> </w:t>
      </w:r>
      <w:r>
        <w:rPr>
          <w:w w:val="105"/>
        </w:rPr>
        <w:t>again</w:t>
      </w:r>
      <w:r>
        <w:rPr>
          <w:spacing w:val="-2"/>
          <w:w w:val="105"/>
        </w:rPr>
        <w:t xml:space="preserve"> </w:t>
      </w:r>
      <w:r>
        <w:rPr>
          <w:w w:val="105"/>
        </w:rPr>
        <w:t>in</w:t>
      </w:r>
      <w:r>
        <w:rPr>
          <w:spacing w:val="-2"/>
          <w:w w:val="105"/>
        </w:rPr>
        <w:t xml:space="preserve"> </w:t>
      </w:r>
      <w:r>
        <w:rPr>
          <w:w w:val="105"/>
        </w:rPr>
        <w:t>2017.</w:t>
      </w:r>
      <w:r>
        <w:rPr>
          <w:spacing w:val="25"/>
          <w:w w:val="105"/>
        </w:rPr>
        <w:t xml:space="preserve"> </w:t>
      </w:r>
      <w:r>
        <w:rPr>
          <w:w w:val="105"/>
        </w:rPr>
        <w:t>The</w:t>
      </w:r>
      <w:r>
        <w:rPr>
          <w:spacing w:val="-2"/>
          <w:w w:val="105"/>
        </w:rPr>
        <w:t xml:space="preserve"> </w:t>
      </w:r>
      <w:r>
        <w:rPr>
          <w:w w:val="105"/>
        </w:rPr>
        <w:t>exogeneity</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timing</w:t>
      </w:r>
      <w:r>
        <w:rPr>
          <w:spacing w:val="-2"/>
          <w:w w:val="105"/>
        </w:rPr>
        <w:t xml:space="preserve"> </w:t>
      </w:r>
      <w:r>
        <w:rPr>
          <w:w w:val="105"/>
        </w:rPr>
        <w:t>of</w:t>
      </w:r>
      <w:r>
        <w:rPr>
          <w:spacing w:val="-2"/>
          <w:w w:val="105"/>
        </w:rPr>
        <w:t xml:space="preserve"> </w:t>
      </w:r>
      <w:r>
        <w:rPr>
          <w:w w:val="105"/>
        </w:rPr>
        <w:t>a</w:t>
      </w:r>
      <w:r>
        <w:rPr>
          <w:spacing w:val="-2"/>
          <w:w w:val="105"/>
        </w:rPr>
        <w:t xml:space="preserve"> </w:t>
      </w:r>
      <w:r>
        <w:rPr>
          <w:w w:val="105"/>
        </w:rPr>
        <w:t xml:space="preserve">renewal tax levy contrasts with the timing of new taxes for additional money as explained by </w:t>
      </w:r>
      <w:hyperlink w:anchor="_bookmark57" w:history="1">
        <w:r>
          <w:rPr>
            <w:w w:val="105"/>
          </w:rPr>
          <w:t>Cellini,</w:t>
        </w:r>
      </w:hyperlink>
      <w:r>
        <w:rPr>
          <w:w w:val="105"/>
        </w:rPr>
        <w:t xml:space="preserve"> </w:t>
      </w:r>
      <w:hyperlink w:anchor="_bookmark57" w:history="1">
        <w:r>
          <w:rPr>
            <w:w w:val="105"/>
          </w:rPr>
          <w:t>Ferreira</w:t>
        </w:r>
        <w:r>
          <w:rPr>
            <w:spacing w:val="-16"/>
            <w:w w:val="105"/>
          </w:rPr>
          <w:t xml:space="preserve"> </w:t>
        </w:r>
        <w:r>
          <w:rPr>
            <w:w w:val="105"/>
          </w:rPr>
          <w:t>and</w:t>
        </w:r>
        <w:r>
          <w:rPr>
            <w:spacing w:val="-16"/>
            <w:w w:val="105"/>
          </w:rPr>
          <w:t xml:space="preserve"> </w:t>
        </w:r>
        <w:r>
          <w:rPr>
            <w:w w:val="105"/>
          </w:rPr>
          <w:t>Rothstein</w:t>
        </w:r>
      </w:hyperlink>
      <w:r>
        <w:rPr>
          <w:spacing w:val="-16"/>
          <w:w w:val="105"/>
        </w:rPr>
        <w:t xml:space="preserve"> </w:t>
      </w:r>
      <w:hyperlink w:anchor="_bookmark57" w:history="1">
        <w:r>
          <w:rPr>
            <w:w w:val="105"/>
          </w:rPr>
          <w:t>(2010)</w:t>
        </w:r>
      </w:hyperlink>
      <w:r>
        <w:rPr>
          <w:spacing w:val="-15"/>
          <w:w w:val="105"/>
        </w:rPr>
        <w:t xml:space="preserve"> </w:t>
      </w:r>
      <w:r>
        <w:rPr>
          <w:w w:val="105"/>
        </w:rPr>
        <w:t>because</w:t>
      </w:r>
      <w:r>
        <w:rPr>
          <w:spacing w:val="-16"/>
          <w:w w:val="105"/>
        </w:rPr>
        <w:t xml:space="preserve"> </w:t>
      </w:r>
      <w:r>
        <w:rPr>
          <w:w w:val="105"/>
        </w:rPr>
        <w:t>local</w:t>
      </w:r>
      <w:r>
        <w:rPr>
          <w:spacing w:val="-16"/>
          <w:w w:val="105"/>
        </w:rPr>
        <w:t xml:space="preserve"> </w:t>
      </w:r>
      <w:r>
        <w:rPr>
          <w:w w:val="105"/>
        </w:rPr>
        <w:t>governments</w:t>
      </w:r>
      <w:r>
        <w:rPr>
          <w:spacing w:val="-16"/>
          <w:w w:val="105"/>
        </w:rPr>
        <w:t xml:space="preserve"> </w:t>
      </w:r>
      <w:r>
        <w:rPr>
          <w:w w:val="105"/>
        </w:rPr>
        <w:t>can</w:t>
      </w:r>
      <w:r>
        <w:rPr>
          <w:spacing w:val="-15"/>
          <w:w w:val="105"/>
        </w:rPr>
        <w:t xml:space="preserve"> </w:t>
      </w:r>
      <w:r>
        <w:rPr>
          <w:w w:val="105"/>
        </w:rPr>
        <w:t>endogenously</w:t>
      </w:r>
      <w:r>
        <w:rPr>
          <w:spacing w:val="-16"/>
          <w:w w:val="105"/>
        </w:rPr>
        <w:t xml:space="preserve"> </w:t>
      </w:r>
      <w:r>
        <w:rPr>
          <w:w w:val="105"/>
        </w:rPr>
        <w:t>choose</w:t>
      </w:r>
      <w:r>
        <w:rPr>
          <w:spacing w:val="-16"/>
          <w:w w:val="105"/>
        </w:rPr>
        <w:t xml:space="preserve"> </w:t>
      </w:r>
      <w:r>
        <w:rPr>
          <w:w w:val="105"/>
        </w:rPr>
        <w:t>the</w:t>
      </w:r>
      <w:r>
        <w:rPr>
          <w:spacing w:val="-16"/>
          <w:w w:val="105"/>
        </w:rPr>
        <w:t xml:space="preserve"> </w:t>
      </w:r>
      <w:r>
        <w:rPr>
          <w:w w:val="105"/>
        </w:rPr>
        <w:t>timing of</w:t>
      </w:r>
      <w:r>
        <w:rPr>
          <w:spacing w:val="-5"/>
          <w:w w:val="105"/>
        </w:rPr>
        <w:t xml:space="preserve"> </w:t>
      </w:r>
      <w:r>
        <w:rPr>
          <w:w w:val="105"/>
        </w:rPr>
        <w:t>a</w:t>
      </w:r>
      <w:r>
        <w:rPr>
          <w:spacing w:val="-4"/>
          <w:w w:val="105"/>
        </w:rPr>
        <w:t xml:space="preserve"> </w:t>
      </w:r>
      <w:r>
        <w:rPr>
          <w:w w:val="105"/>
        </w:rPr>
        <w:t>new</w:t>
      </w:r>
      <w:r>
        <w:rPr>
          <w:spacing w:val="-5"/>
          <w:w w:val="105"/>
        </w:rPr>
        <w:t xml:space="preserve"> </w:t>
      </w:r>
      <w:r>
        <w:rPr>
          <w:w w:val="105"/>
        </w:rPr>
        <w:t>tax</w:t>
      </w:r>
      <w:r>
        <w:rPr>
          <w:spacing w:val="-4"/>
          <w:w w:val="105"/>
        </w:rPr>
        <w:t xml:space="preserve"> </w:t>
      </w:r>
      <w:r>
        <w:rPr>
          <w:w w:val="105"/>
        </w:rPr>
        <w:t>levy</w:t>
      </w:r>
      <w:r>
        <w:rPr>
          <w:spacing w:val="-4"/>
          <w:w w:val="105"/>
        </w:rPr>
        <w:t xml:space="preserve"> </w:t>
      </w:r>
      <w:r>
        <w:rPr>
          <w:w w:val="105"/>
        </w:rPr>
        <w:t>to</w:t>
      </w:r>
      <w:r>
        <w:rPr>
          <w:spacing w:val="-4"/>
          <w:w w:val="105"/>
        </w:rPr>
        <w:t xml:space="preserve"> </w:t>
      </w:r>
      <w:r w:rsidR="007B11C3">
        <w:rPr>
          <w:spacing w:val="-4"/>
          <w:w w:val="105"/>
        </w:rPr>
        <w:t xml:space="preserve">depend on the passage or failure of previous levies, or to </w:t>
      </w:r>
      <w:r>
        <w:rPr>
          <w:w w:val="105"/>
        </w:rPr>
        <w:t>coincide</w:t>
      </w:r>
      <w:r>
        <w:rPr>
          <w:spacing w:val="-4"/>
          <w:w w:val="105"/>
        </w:rPr>
        <w:t xml:space="preserve"> </w:t>
      </w:r>
      <w:r>
        <w:rPr>
          <w:w w:val="105"/>
        </w:rPr>
        <w:t>with</w:t>
      </w:r>
      <w:r>
        <w:rPr>
          <w:spacing w:val="-4"/>
          <w:w w:val="105"/>
        </w:rPr>
        <w:t xml:space="preserve"> </w:t>
      </w:r>
      <w:r>
        <w:rPr>
          <w:w w:val="105"/>
        </w:rPr>
        <w:t>positive</w:t>
      </w:r>
      <w:r>
        <w:rPr>
          <w:spacing w:val="-5"/>
          <w:w w:val="105"/>
        </w:rPr>
        <w:t xml:space="preserve"> </w:t>
      </w:r>
      <w:r>
        <w:rPr>
          <w:w w:val="105"/>
        </w:rPr>
        <w:t>economic</w:t>
      </w:r>
      <w:r>
        <w:rPr>
          <w:spacing w:val="-5"/>
          <w:w w:val="105"/>
        </w:rPr>
        <w:t xml:space="preserve"> </w:t>
      </w:r>
      <w:r>
        <w:rPr>
          <w:w w:val="105"/>
        </w:rPr>
        <w:t>conditions</w:t>
      </w:r>
      <w:r>
        <w:rPr>
          <w:spacing w:val="-4"/>
          <w:w w:val="105"/>
        </w:rPr>
        <w:t xml:space="preserve"> </w:t>
      </w:r>
      <w:r>
        <w:rPr>
          <w:w w:val="105"/>
        </w:rPr>
        <w:t>or</w:t>
      </w:r>
      <w:r>
        <w:rPr>
          <w:spacing w:val="-4"/>
          <w:w w:val="105"/>
        </w:rPr>
        <w:t xml:space="preserve"> </w:t>
      </w:r>
      <w:r>
        <w:rPr>
          <w:w w:val="105"/>
        </w:rPr>
        <w:t>positive</w:t>
      </w:r>
      <w:r>
        <w:rPr>
          <w:spacing w:val="-5"/>
          <w:w w:val="105"/>
        </w:rPr>
        <w:t xml:space="preserve"> </w:t>
      </w:r>
      <w:r>
        <w:rPr>
          <w:w w:val="105"/>
        </w:rPr>
        <w:t>sentiment</w:t>
      </w:r>
      <w:r>
        <w:rPr>
          <w:spacing w:val="-4"/>
          <w:w w:val="105"/>
        </w:rPr>
        <w:t xml:space="preserve"> </w:t>
      </w:r>
      <w:r>
        <w:rPr>
          <w:w w:val="105"/>
        </w:rPr>
        <w:t>toward government action, making an election more likely to pass.</w:t>
      </w:r>
    </w:p>
    <w:p w14:paraId="48AC44BD" w14:textId="77777777" w:rsidR="00E56E0E" w:rsidRDefault="00116C49">
      <w:pPr>
        <w:pStyle w:val="BodyText"/>
        <w:spacing w:before="6" w:line="415" w:lineRule="auto"/>
        <w:ind w:left="-1" w:right="1076" w:firstLine="351"/>
        <w:jc w:val="both"/>
      </w:pPr>
      <w:r>
        <w:rPr>
          <w:rFonts w:ascii="Georgia"/>
          <w:b/>
          <w:w w:val="105"/>
        </w:rPr>
        <w:t>Spending impact of failing to renew a levy.</w:t>
      </w:r>
      <w:r>
        <w:rPr>
          <w:rFonts w:ascii="Georgia"/>
          <w:b/>
          <w:spacing w:val="29"/>
          <w:w w:val="105"/>
        </w:rPr>
        <w:t xml:space="preserve"> </w:t>
      </w:r>
      <w:r>
        <w:rPr>
          <w:w w:val="105"/>
        </w:rPr>
        <w:t>When</w:t>
      </w:r>
      <w:r>
        <w:rPr>
          <w:spacing w:val="-7"/>
          <w:w w:val="105"/>
        </w:rPr>
        <w:t xml:space="preserve"> </w:t>
      </w:r>
      <w:r>
        <w:rPr>
          <w:w w:val="105"/>
        </w:rPr>
        <w:t>a</w:t>
      </w:r>
      <w:r>
        <w:rPr>
          <w:spacing w:val="-7"/>
          <w:w w:val="105"/>
        </w:rPr>
        <w:t xml:space="preserve"> </w:t>
      </w:r>
      <w:r>
        <w:rPr>
          <w:w w:val="105"/>
        </w:rPr>
        <w:t>renewal</w:t>
      </w:r>
      <w:r>
        <w:rPr>
          <w:spacing w:val="-7"/>
          <w:w w:val="105"/>
        </w:rPr>
        <w:t xml:space="preserve"> </w:t>
      </w:r>
      <w:r>
        <w:rPr>
          <w:w w:val="105"/>
        </w:rPr>
        <w:t>tax</w:t>
      </w:r>
      <w:r>
        <w:rPr>
          <w:spacing w:val="-7"/>
          <w:w w:val="105"/>
        </w:rPr>
        <w:t xml:space="preserve"> </w:t>
      </w:r>
      <w:r>
        <w:rPr>
          <w:w w:val="105"/>
        </w:rPr>
        <w:t>levy</w:t>
      </w:r>
      <w:r>
        <w:rPr>
          <w:spacing w:val="-7"/>
          <w:w w:val="105"/>
        </w:rPr>
        <w:t xml:space="preserve"> </w:t>
      </w:r>
      <w:r>
        <w:rPr>
          <w:w w:val="105"/>
        </w:rPr>
        <w:t>fails,</w:t>
      </w:r>
      <w:r>
        <w:rPr>
          <w:spacing w:val="-4"/>
          <w:w w:val="105"/>
        </w:rPr>
        <w:t xml:space="preserve"> </w:t>
      </w:r>
      <w:r>
        <w:rPr>
          <w:w w:val="105"/>
        </w:rPr>
        <w:t>the local government loses the funding from that tax levy. The local government may still have tax levies for other purposes in effect, but the road tax levy that failed to renew is no longer collected.</w:t>
      </w:r>
      <w:r>
        <w:rPr>
          <w:spacing w:val="40"/>
          <w:w w:val="105"/>
        </w:rPr>
        <w:t xml:space="preserve"> </w:t>
      </w:r>
      <w:r>
        <w:rPr>
          <w:w w:val="105"/>
        </w:rPr>
        <w:t>We determine the dollar amount in consideration when a household is making a decision on whether to vote for or against a renewal road tax levy, and we call it Average Road Tax per household, which is the tax amount that a household will pay if the levy is successfully renewed.</w:t>
      </w:r>
      <w:r>
        <w:rPr>
          <w:spacing w:val="30"/>
          <w:w w:val="105"/>
        </w:rPr>
        <w:t xml:space="preserve"> </w:t>
      </w:r>
      <w:r>
        <w:rPr>
          <w:w w:val="105"/>
        </w:rPr>
        <w:t xml:space="preserve">Average Road Tax per household is computed following Equation </w:t>
      </w:r>
      <w:hyperlink w:anchor="_bookmark2" w:history="1">
        <w:r>
          <w:rPr>
            <w:w w:val="105"/>
          </w:rPr>
          <w:t>1:</w:t>
        </w:r>
      </w:hyperlink>
    </w:p>
    <w:p w14:paraId="13D5DFD4" w14:textId="77777777" w:rsidR="00E56E0E" w:rsidRDefault="00E56E0E">
      <w:pPr>
        <w:pStyle w:val="BodyText"/>
      </w:pPr>
    </w:p>
    <w:p w14:paraId="0EF88157" w14:textId="77777777" w:rsidR="00E56E0E" w:rsidRDefault="00E56E0E">
      <w:pPr>
        <w:pStyle w:val="BodyText"/>
      </w:pPr>
    </w:p>
    <w:p w14:paraId="6E86985B" w14:textId="77777777" w:rsidR="00E56E0E" w:rsidRDefault="00E56E0E">
      <w:pPr>
        <w:pStyle w:val="BodyText"/>
        <w:spacing w:before="49"/>
      </w:pPr>
    </w:p>
    <w:p w14:paraId="3C8FCC47" w14:textId="77777777" w:rsidR="00E56E0E" w:rsidRDefault="00116C49">
      <w:pPr>
        <w:pStyle w:val="BodyText"/>
        <w:tabs>
          <w:tab w:val="left" w:pos="9060"/>
        </w:tabs>
        <w:ind w:left="-1" w:firstLine="676"/>
      </w:pPr>
      <w:bookmarkStart w:id="7" w:name="_bookmark2"/>
      <w:bookmarkEnd w:id="7"/>
      <w:r>
        <w:rPr>
          <w:w w:val="105"/>
        </w:rPr>
        <w:t>Average</w:t>
      </w:r>
      <w:r>
        <w:rPr>
          <w:spacing w:val="8"/>
          <w:w w:val="105"/>
        </w:rPr>
        <w:t xml:space="preserve"> </w:t>
      </w:r>
      <w:r>
        <w:rPr>
          <w:w w:val="105"/>
        </w:rPr>
        <w:t>Road</w:t>
      </w:r>
      <w:r>
        <w:rPr>
          <w:spacing w:val="11"/>
          <w:w w:val="105"/>
        </w:rPr>
        <w:t xml:space="preserve"> </w:t>
      </w:r>
      <w:r>
        <w:rPr>
          <w:w w:val="105"/>
        </w:rPr>
        <w:t>Tax</w:t>
      </w:r>
      <w:r>
        <w:rPr>
          <w:spacing w:val="11"/>
          <w:w w:val="105"/>
        </w:rPr>
        <w:t xml:space="preserve"> </w:t>
      </w:r>
      <w:r>
        <w:rPr>
          <w:w w:val="105"/>
        </w:rPr>
        <w:t>per</w:t>
      </w:r>
      <w:r>
        <w:rPr>
          <w:spacing w:val="12"/>
          <w:w w:val="105"/>
        </w:rPr>
        <w:t xml:space="preserve"> </w:t>
      </w:r>
      <w:r>
        <w:rPr>
          <w:w w:val="105"/>
        </w:rPr>
        <w:t>household</w:t>
      </w:r>
      <w:r>
        <w:rPr>
          <w:rFonts w:ascii="Bookman Old Style" w:hAnsi="Bookman Old Style"/>
          <w:i/>
          <w:w w:val="105"/>
          <w:position w:val="-5"/>
          <w:sz w:val="16"/>
        </w:rPr>
        <w:t>it</w:t>
      </w:r>
      <w:r>
        <w:rPr>
          <w:rFonts w:ascii="Bookman Old Style" w:hAnsi="Bookman Old Style"/>
          <w:i/>
          <w:spacing w:val="20"/>
          <w:w w:val="105"/>
          <w:position w:val="-5"/>
          <w:sz w:val="16"/>
        </w:rPr>
        <w:t xml:space="preserve"> </w:t>
      </w:r>
      <w:r>
        <w:rPr>
          <w:w w:val="105"/>
        </w:rPr>
        <w:t>= millage</w:t>
      </w:r>
      <w:r>
        <w:rPr>
          <w:spacing w:val="11"/>
          <w:w w:val="105"/>
        </w:rPr>
        <w:t xml:space="preserve"> </w:t>
      </w:r>
      <w:r>
        <w:rPr>
          <w:w w:val="105"/>
        </w:rPr>
        <w:t>rate</w:t>
      </w:r>
      <w:r>
        <w:rPr>
          <w:rFonts w:ascii="Bookman Old Style" w:hAnsi="Bookman Old Style"/>
          <w:i/>
          <w:w w:val="105"/>
          <w:position w:val="-5"/>
          <w:sz w:val="16"/>
        </w:rPr>
        <w:t>it</w:t>
      </w:r>
      <w:r>
        <w:rPr>
          <w:rFonts w:ascii="Bookman Old Style" w:hAnsi="Bookman Old Style"/>
          <w:i/>
          <w:spacing w:val="10"/>
          <w:w w:val="105"/>
          <w:position w:val="-5"/>
          <w:sz w:val="16"/>
        </w:rPr>
        <w:t xml:space="preserve"> </w:t>
      </w:r>
      <w:r>
        <w:rPr>
          <w:rFonts w:ascii="Arial" w:hAnsi="Arial"/>
          <w:i/>
          <w:w w:val="105"/>
        </w:rPr>
        <w:t>×</w:t>
      </w:r>
      <w:r>
        <w:rPr>
          <w:rFonts w:ascii="Arial" w:hAnsi="Arial"/>
          <w:i/>
          <w:spacing w:val="-18"/>
          <w:w w:val="105"/>
        </w:rPr>
        <w:t xml:space="preserve"> </w:t>
      </w:r>
      <w:r>
        <w:rPr>
          <w:w w:val="105"/>
        </w:rPr>
        <w:t>Average</w:t>
      </w:r>
      <w:r>
        <w:rPr>
          <w:spacing w:val="11"/>
          <w:w w:val="105"/>
        </w:rPr>
        <w:t xml:space="preserve"> </w:t>
      </w:r>
      <w:r>
        <w:rPr>
          <w:w w:val="105"/>
        </w:rPr>
        <w:t>Assessed</w:t>
      </w:r>
      <w:r>
        <w:rPr>
          <w:spacing w:val="11"/>
          <w:w w:val="105"/>
        </w:rPr>
        <w:t xml:space="preserve"> </w:t>
      </w:r>
      <w:r>
        <w:rPr>
          <w:spacing w:val="-2"/>
          <w:w w:val="105"/>
        </w:rPr>
        <w:t>value</w:t>
      </w:r>
      <w:r>
        <w:rPr>
          <w:rFonts w:ascii="Bookman Old Style" w:hAnsi="Bookman Old Style"/>
          <w:i/>
          <w:spacing w:val="-2"/>
          <w:w w:val="105"/>
          <w:position w:val="-5"/>
          <w:sz w:val="16"/>
        </w:rPr>
        <w:t>it</w:t>
      </w:r>
      <w:r>
        <w:rPr>
          <w:rFonts w:ascii="Bookman Old Style" w:hAnsi="Bookman Old Style"/>
          <w:i/>
          <w:position w:val="-5"/>
          <w:sz w:val="16"/>
        </w:rPr>
        <w:tab/>
      </w:r>
      <w:r>
        <w:rPr>
          <w:spacing w:val="-5"/>
          <w:w w:val="110"/>
        </w:rPr>
        <w:t>(1)</w:t>
      </w:r>
    </w:p>
    <w:p w14:paraId="739C84F3" w14:textId="77777777" w:rsidR="00E56E0E" w:rsidRDefault="00E56E0E">
      <w:pPr>
        <w:pStyle w:val="BodyText"/>
        <w:spacing w:before="264"/>
      </w:pPr>
    </w:p>
    <w:p w14:paraId="56A55137" w14:textId="3864E2A8" w:rsidR="00E56E0E" w:rsidRDefault="00116C49">
      <w:pPr>
        <w:pStyle w:val="BodyText"/>
        <w:spacing w:line="410" w:lineRule="auto"/>
        <w:ind w:left="-1" w:right="1077"/>
        <w:jc w:val="both"/>
      </w:pPr>
      <w:r>
        <w:rPr>
          <w:w w:val="105"/>
        </w:rPr>
        <w:t xml:space="preserve">where </w:t>
      </w:r>
      <w:proofErr w:type="spellStart"/>
      <w:r>
        <w:rPr>
          <w:i/>
          <w:w w:val="105"/>
        </w:rPr>
        <w:t>i</w:t>
      </w:r>
      <w:proofErr w:type="spellEnd"/>
      <w:r>
        <w:rPr>
          <w:i/>
          <w:w w:val="105"/>
        </w:rPr>
        <w:t xml:space="preserve"> </w:t>
      </w:r>
      <w:r>
        <w:rPr>
          <w:w w:val="105"/>
        </w:rPr>
        <w:t xml:space="preserve">is the city, </w:t>
      </w:r>
      <w:r>
        <w:rPr>
          <w:i/>
          <w:w w:val="105"/>
        </w:rPr>
        <w:t xml:space="preserve">t </w:t>
      </w:r>
      <w:r>
        <w:rPr>
          <w:w w:val="105"/>
        </w:rPr>
        <w:t xml:space="preserve">is the year, and millage rate </w:t>
      </w:r>
      <w:hyperlink w:anchor="_bookmark3" w:history="1">
        <w:r>
          <w:rPr>
            <w:rFonts w:ascii="Century"/>
            <w:w w:val="105"/>
            <w:vertAlign w:val="superscript"/>
          </w:rPr>
          <w:t>2</w:t>
        </w:r>
      </w:hyperlink>
      <w:r>
        <w:rPr>
          <w:rFonts w:ascii="Century"/>
          <w:w w:val="105"/>
        </w:rPr>
        <w:t xml:space="preserve"> </w:t>
      </w:r>
      <w:r>
        <w:rPr>
          <w:w w:val="105"/>
        </w:rPr>
        <w:t>is the predetermined millage amount set for the road tax levy.</w:t>
      </w:r>
      <w:r>
        <w:rPr>
          <w:spacing w:val="40"/>
          <w:w w:val="105"/>
        </w:rPr>
        <w:t xml:space="preserve"> </w:t>
      </w:r>
      <w:r>
        <w:rPr>
          <w:w w:val="105"/>
        </w:rPr>
        <w:t>The average assessed value is 35% of the average appraisal value</w:t>
      </w:r>
      <w:hyperlink w:anchor="_bookmark4" w:history="1">
        <w:r>
          <w:rPr>
            <w:rFonts w:ascii="Century"/>
            <w:w w:val="105"/>
            <w:vertAlign w:val="superscript"/>
          </w:rPr>
          <w:t>3</w:t>
        </w:r>
      </w:hyperlink>
      <w:r>
        <w:rPr>
          <w:w w:val="105"/>
        </w:rPr>
        <w:t xml:space="preserve">, which for our study equals the </w:t>
      </w:r>
      <w:r w:rsidR="00C856EC">
        <w:rPr>
          <w:w w:val="105"/>
        </w:rPr>
        <w:t>median</w:t>
      </w:r>
      <w:r>
        <w:rPr>
          <w:w w:val="105"/>
        </w:rPr>
        <w:t xml:space="preserve"> sale price of houses in the city for that year.</w:t>
      </w:r>
      <w:r>
        <w:rPr>
          <w:spacing w:val="40"/>
          <w:w w:val="105"/>
        </w:rPr>
        <w:t xml:space="preserve"> </w:t>
      </w:r>
      <w:r>
        <w:rPr>
          <w:w w:val="105"/>
        </w:rPr>
        <w:t>From this, we can also compute the average road tax per city by multiplying the average road tax per household with the number of households in the city.</w:t>
      </w:r>
    </w:p>
    <w:p w14:paraId="1F299D66" w14:textId="77777777" w:rsidR="00E56E0E" w:rsidRDefault="00116C49">
      <w:pPr>
        <w:pStyle w:val="BodyText"/>
        <w:spacing w:before="1"/>
        <w:ind w:left="351"/>
        <w:jc w:val="both"/>
      </w:pPr>
      <w:r>
        <w:t>Although</w:t>
      </w:r>
      <w:r>
        <w:rPr>
          <w:spacing w:val="59"/>
        </w:rPr>
        <w:t xml:space="preserve"> </w:t>
      </w:r>
      <w:r>
        <w:t>we</w:t>
      </w:r>
      <w:r>
        <w:rPr>
          <w:spacing w:val="58"/>
        </w:rPr>
        <w:t xml:space="preserve"> </w:t>
      </w:r>
      <w:r>
        <w:t>acknowledge</w:t>
      </w:r>
      <w:r>
        <w:rPr>
          <w:spacing w:val="59"/>
        </w:rPr>
        <w:t xml:space="preserve"> </w:t>
      </w:r>
      <w:r>
        <w:t>a</w:t>
      </w:r>
      <w:r>
        <w:rPr>
          <w:spacing w:val="59"/>
        </w:rPr>
        <w:t xml:space="preserve"> </w:t>
      </w:r>
      <w:r>
        <w:t>large</w:t>
      </w:r>
      <w:r>
        <w:rPr>
          <w:spacing w:val="58"/>
        </w:rPr>
        <w:t xml:space="preserve"> </w:t>
      </w:r>
      <w:r>
        <w:t>variation</w:t>
      </w:r>
      <w:r>
        <w:rPr>
          <w:spacing w:val="60"/>
        </w:rPr>
        <w:t xml:space="preserve"> </w:t>
      </w:r>
      <w:r>
        <w:t>in</w:t>
      </w:r>
      <w:r>
        <w:rPr>
          <w:spacing w:val="58"/>
        </w:rPr>
        <w:t xml:space="preserve"> </w:t>
      </w:r>
      <w:r>
        <w:t>the</w:t>
      </w:r>
      <w:r>
        <w:rPr>
          <w:spacing w:val="58"/>
        </w:rPr>
        <w:t xml:space="preserve"> </w:t>
      </w:r>
      <w:r>
        <w:t>appraisal</w:t>
      </w:r>
      <w:r>
        <w:rPr>
          <w:spacing w:val="59"/>
        </w:rPr>
        <w:t xml:space="preserve"> </w:t>
      </w:r>
      <w:r>
        <w:t>value</w:t>
      </w:r>
      <w:r>
        <w:rPr>
          <w:spacing w:val="58"/>
        </w:rPr>
        <w:t xml:space="preserve"> </w:t>
      </w:r>
      <w:r>
        <w:t>across</w:t>
      </w:r>
      <w:r>
        <w:rPr>
          <w:spacing w:val="58"/>
        </w:rPr>
        <w:t xml:space="preserve"> </w:t>
      </w:r>
      <w:r>
        <w:t>cities</w:t>
      </w:r>
      <w:r>
        <w:rPr>
          <w:spacing w:val="58"/>
        </w:rPr>
        <w:t xml:space="preserve"> </w:t>
      </w:r>
      <w:r>
        <w:t>and</w:t>
      </w:r>
      <w:r>
        <w:rPr>
          <w:spacing w:val="60"/>
        </w:rPr>
        <w:t xml:space="preserve"> </w:t>
      </w:r>
      <w:r>
        <w:rPr>
          <w:spacing w:val="-5"/>
        </w:rPr>
        <w:t>in</w:t>
      </w:r>
    </w:p>
    <w:p w14:paraId="1A88138B" w14:textId="77777777" w:rsidR="00E56E0E" w:rsidRDefault="00116C49">
      <w:pPr>
        <w:pStyle w:val="BodyText"/>
        <w:spacing w:before="3"/>
        <w:rPr>
          <w:sz w:val="11"/>
        </w:rPr>
      </w:pPr>
      <w:r>
        <w:rPr>
          <w:noProof/>
          <w:sz w:val="11"/>
        </w:rPr>
        <mc:AlternateContent>
          <mc:Choice Requires="wps">
            <w:drawing>
              <wp:anchor distT="0" distB="0" distL="0" distR="0" simplePos="0" relativeHeight="487588864" behindDoc="1" locked="0" layoutInCell="1" allowOverlap="1" wp14:anchorId="1A747FE9" wp14:editId="025BD0B6">
                <wp:simplePos x="0" y="0"/>
                <wp:positionH relativeFrom="page">
                  <wp:posOffset>914400</wp:posOffset>
                </wp:positionH>
                <wp:positionV relativeFrom="paragraph">
                  <wp:posOffset>98081</wp:posOffset>
                </wp:positionV>
                <wp:extent cx="23774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7F1B88" id="Graphic 4" o:spid="_x0000_s1026" style="position:absolute;margin-left:1in;margin-top:7.7pt;width:187.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" path="m,l2377401,e" filled="f" strokeweight=".14039mm">
                <v:path arrowok="t"/>
                <w10:wrap type="topAndBottom" anchorx="page"/>
              </v:shape>
            </w:pict>
          </mc:Fallback>
        </mc:AlternateContent>
      </w:r>
    </w:p>
    <w:p w14:paraId="71628BE4" w14:textId="77777777" w:rsidR="00E56E0E" w:rsidRDefault="00116C49">
      <w:pPr>
        <w:spacing w:before="22" w:line="242" w:lineRule="exact"/>
        <w:ind w:left="332"/>
        <w:jc w:val="both"/>
        <w:rPr>
          <w:rFonts w:ascii="Century"/>
          <w:sz w:val="20"/>
        </w:rPr>
      </w:pPr>
      <w:r>
        <w:rPr>
          <w:rFonts w:ascii="Eras Medium ITC"/>
          <w:spacing w:val="-6"/>
          <w:sz w:val="20"/>
          <w:vertAlign w:val="superscript"/>
        </w:rPr>
        <w:t>2</w:t>
      </w:r>
      <w:bookmarkStart w:id="8" w:name="_bookmark3"/>
      <w:bookmarkStart w:id="9" w:name="_bookmark4"/>
      <w:bookmarkEnd w:id="8"/>
      <w:bookmarkEnd w:id="9"/>
      <w:r>
        <w:rPr>
          <w:rFonts w:ascii="Century"/>
          <w:spacing w:val="-6"/>
          <w:sz w:val="20"/>
        </w:rPr>
        <w:t>Millage</w:t>
      </w:r>
      <w:r>
        <w:rPr>
          <w:rFonts w:ascii="Century"/>
          <w:spacing w:val="-1"/>
          <w:sz w:val="20"/>
        </w:rPr>
        <w:t xml:space="preserve"> </w:t>
      </w:r>
      <w:r>
        <w:rPr>
          <w:rFonts w:ascii="Century"/>
          <w:spacing w:val="-6"/>
          <w:sz w:val="20"/>
        </w:rPr>
        <w:t>is</w:t>
      </w:r>
      <w:r>
        <w:rPr>
          <w:rFonts w:ascii="Century"/>
          <w:spacing w:val="1"/>
          <w:sz w:val="20"/>
        </w:rPr>
        <w:t xml:space="preserve"> </w:t>
      </w:r>
      <w:r>
        <w:rPr>
          <w:rFonts w:ascii="Century"/>
          <w:spacing w:val="-6"/>
          <w:sz w:val="20"/>
        </w:rPr>
        <w:t>property</w:t>
      </w:r>
      <w:r>
        <w:rPr>
          <w:rFonts w:ascii="Century"/>
          <w:spacing w:val="-1"/>
          <w:sz w:val="20"/>
        </w:rPr>
        <w:t xml:space="preserve"> </w:t>
      </w:r>
      <w:r>
        <w:rPr>
          <w:rFonts w:ascii="Century"/>
          <w:spacing w:val="-6"/>
          <w:sz w:val="20"/>
        </w:rPr>
        <w:t>tax</w:t>
      </w:r>
      <w:r>
        <w:rPr>
          <w:rFonts w:ascii="Century"/>
          <w:sz w:val="20"/>
        </w:rPr>
        <w:t xml:space="preserve"> </w:t>
      </w:r>
      <w:r>
        <w:rPr>
          <w:rFonts w:ascii="Century"/>
          <w:spacing w:val="-6"/>
          <w:sz w:val="20"/>
        </w:rPr>
        <w:t>rate</w:t>
      </w:r>
      <w:r>
        <w:rPr>
          <w:rFonts w:ascii="Century"/>
          <w:sz w:val="20"/>
        </w:rPr>
        <w:t xml:space="preserve"> </w:t>
      </w:r>
      <w:r>
        <w:rPr>
          <w:rFonts w:ascii="Century"/>
          <w:spacing w:val="-6"/>
          <w:sz w:val="20"/>
        </w:rPr>
        <w:t>expressed</w:t>
      </w:r>
      <w:r>
        <w:rPr>
          <w:rFonts w:ascii="Century"/>
          <w:sz w:val="20"/>
        </w:rPr>
        <w:t xml:space="preserve"> </w:t>
      </w:r>
      <w:r>
        <w:rPr>
          <w:rFonts w:ascii="Century"/>
          <w:spacing w:val="-6"/>
          <w:sz w:val="20"/>
        </w:rPr>
        <w:t>in</w:t>
      </w:r>
      <w:r>
        <w:rPr>
          <w:rFonts w:ascii="Century"/>
          <w:sz w:val="20"/>
        </w:rPr>
        <w:t xml:space="preserve"> </w:t>
      </w:r>
      <w:r>
        <w:rPr>
          <w:rFonts w:ascii="Century"/>
          <w:spacing w:val="-6"/>
          <w:sz w:val="20"/>
        </w:rPr>
        <w:t>mills</w:t>
      </w:r>
      <w:r>
        <w:rPr>
          <w:rFonts w:ascii="Century"/>
          <w:sz w:val="20"/>
        </w:rPr>
        <w:t xml:space="preserve"> </w:t>
      </w:r>
      <w:r>
        <w:rPr>
          <w:rFonts w:ascii="Century"/>
          <w:spacing w:val="-6"/>
          <w:sz w:val="20"/>
        </w:rPr>
        <w:t>(tax</w:t>
      </w:r>
      <w:r>
        <w:rPr>
          <w:rFonts w:ascii="Century"/>
          <w:sz w:val="20"/>
        </w:rPr>
        <w:t xml:space="preserve"> </w:t>
      </w:r>
      <w:r>
        <w:rPr>
          <w:rFonts w:ascii="Century"/>
          <w:spacing w:val="-6"/>
          <w:sz w:val="20"/>
        </w:rPr>
        <w:t>per</w:t>
      </w:r>
      <w:r>
        <w:rPr>
          <w:rFonts w:ascii="Century"/>
          <w:spacing w:val="-1"/>
          <w:sz w:val="20"/>
        </w:rPr>
        <w:t xml:space="preserve"> </w:t>
      </w:r>
      <w:r>
        <w:rPr>
          <w:spacing w:val="-6"/>
          <w:sz w:val="21"/>
        </w:rPr>
        <w:t>$</w:t>
      </w:r>
      <w:r>
        <w:rPr>
          <w:rFonts w:ascii="Century"/>
          <w:spacing w:val="-6"/>
          <w:sz w:val="20"/>
        </w:rPr>
        <w:t>1,000</w:t>
      </w:r>
      <w:r>
        <w:rPr>
          <w:rFonts w:ascii="Century"/>
          <w:sz w:val="20"/>
        </w:rPr>
        <w:t xml:space="preserve"> </w:t>
      </w:r>
      <w:r>
        <w:rPr>
          <w:rFonts w:ascii="Century"/>
          <w:spacing w:val="-6"/>
          <w:sz w:val="20"/>
        </w:rPr>
        <w:t>of</w:t>
      </w:r>
      <w:r>
        <w:rPr>
          <w:rFonts w:ascii="Century"/>
          <w:spacing w:val="1"/>
          <w:sz w:val="20"/>
        </w:rPr>
        <w:t xml:space="preserve"> </w:t>
      </w:r>
      <w:r>
        <w:rPr>
          <w:rFonts w:ascii="Century"/>
          <w:spacing w:val="-6"/>
          <w:sz w:val="20"/>
        </w:rPr>
        <w:t>assessed</w:t>
      </w:r>
      <w:r>
        <w:rPr>
          <w:rFonts w:ascii="Century"/>
          <w:spacing w:val="-1"/>
          <w:sz w:val="20"/>
        </w:rPr>
        <w:t xml:space="preserve"> </w:t>
      </w:r>
      <w:r>
        <w:rPr>
          <w:rFonts w:ascii="Century"/>
          <w:spacing w:val="-6"/>
          <w:sz w:val="20"/>
        </w:rPr>
        <w:t>value).</w:t>
      </w:r>
    </w:p>
    <w:p w14:paraId="6C9DA635" w14:textId="77777777" w:rsidR="00E56E0E" w:rsidRDefault="00116C49">
      <w:pPr>
        <w:spacing w:line="242" w:lineRule="exact"/>
        <w:ind w:left="332"/>
        <w:jc w:val="both"/>
        <w:rPr>
          <w:rFonts w:ascii="Century"/>
          <w:sz w:val="20"/>
        </w:rPr>
      </w:pPr>
      <w:r>
        <w:rPr>
          <w:rFonts w:ascii="Eras Medium ITC"/>
          <w:spacing w:val="-4"/>
          <w:sz w:val="20"/>
          <w:vertAlign w:val="superscript"/>
        </w:rPr>
        <w:t>3</w:t>
      </w:r>
      <w:r>
        <w:rPr>
          <w:rFonts w:ascii="Century"/>
          <w:spacing w:val="-4"/>
          <w:sz w:val="20"/>
        </w:rPr>
        <w:t>Assessment</w:t>
      </w:r>
      <w:r>
        <w:rPr>
          <w:rFonts w:ascii="Century"/>
          <w:spacing w:val="-7"/>
          <w:sz w:val="20"/>
        </w:rPr>
        <w:t xml:space="preserve"> </w:t>
      </w:r>
      <w:r>
        <w:rPr>
          <w:rFonts w:ascii="Century"/>
          <w:spacing w:val="-4"/>
          <w:sz w:val="20"/>
        </w:rPr>
        <w:t>ratio</w:t>
      </w:r>
      <w:r>
        <w:rPr>
          <w:rFonts w:ascii="Century"/>
          <w:spacing w:val="-7"/>
          <w:sz w:val="20"/>
        </w:rPr>
        <w:t xml:space="preserve"> </w:t>
      </w:r>
      <w:r>
        <w:rPr>
          <w:rFonts w:ascii="Century"/>
          <w:spacing w:val="-4"/>
          <w:sz w:val="20"/>
        </w:rPr>
        <w:t>of</w:t>
      </w:r>
      <w:r>
        <w:rPr>
          <w:rFonts w:ascii="Century"/>
          <w:spacing w:val="-7"/>
          <w:sz w:val="20"/>
        </w:rPr>
        <w:t xml:space="preserve"> </w:t>
      </w:r>
      <w:r>
        <w:rPr>
          <w:rFonts w:ascii="Century"/>
          <w:spacing w:val="-4"/>
          <w:sz w:val="20"/>
        </w:rPr>
        <w:t>35%,</w:t>
      </w:r>
      <w:r>
        <w:rPr>
          <w:rFonts w:ascii="Century"/>
          <w:spacing w:val="-7"/>
          <w:sz w:val="20"/>
        </w:rPr>
        <w:t xml:space="preserve"> </w:t>
      </w:r>
      <w:r>
        <w:rPr>
          <w:rFonts w:ascii="Century"/>
          <w:spacing w:val="-4"/>
          <w:sz w:val="20"/>
        </w:rPr>
        <w:t>as</w:t>
      </w:r>
      <w:r>
        <w:rPr>
          <w:rFonts w:ascii="Century"/>
          <w:spacing w:val="-7"/>
          <w:sz w:val="20"/>
        </w:rPr>
        <w:t xml:space="preserve"> </w:t>
      </w:r>
      <w:r>
        <w:rPr>
          <w:rFonts w:ascii="Century"/>
          <w:spacing w:val="-4"/>
          <w:sz w:val="20"/>
        </w:rPr>
        <w:t>set</w:t>
      </w:r>
      <w:r>
        <w:rPr>
          <w:rFonts w:ascii="Century"/>
          <w:spacing w:val="-6"/>
          <w:sz w:val="20"/>
        </w:rPr>
        <w:t xml:space="preserve"> </w:t>
      </w:r>
      <w:r>
        <w:rPr>
          <w:rFonts w:ascii="Century"/>
          <w:spacing w:val="-4"/>
          <w:sz w:val="20"/>
        </w:rPr>
        <w:t>by</w:t>
      </w:r>
      <w:r>
        <w:rPr>
          <w:rFonts w:ascii="Century"/>
          <w:spacing w:val="-8"/>
          <w:sz w:val="20"/>
        </w:rPr>
        <w:t xml:space="preserve"> </w:t>
      </w:r>
      <w:hyperlink w:anchor="_bookmark76" w:history="1">
        <w:r>
          <w:rPr>
            <w:rFonts w:ascii="Century"/>
            <w:spacing w:val="-4"/>
            <w:sz w:val="20"/>
          </w:rPr>
          <w:t>Ohio</w:t>
        </w:r>
        <w:r>
          <w:rPr>
            <w:rFonts w:ascii="Century"/>
            <w:spacing w:val="-7"/>
            <w:sz w:val="20"/>
          </w:rPr>
          <w:t xml:space="preserve"> </w:t>
        </w:r>
        <w:r>
          <w:rPr>
            <w:rFonts w:ascii="Century"/>
            <w:spacing w:val="-4"/>
            <w:sz w:val="20"/>
          </w:rPr>
          <w:t>Department</w:t>
        </w:r>
        <w:r>
          <w:rPr>
            <w:rFonts w:ascii="Century"/>
            <w:spacing w:val="-7"/>
            <w:sz w:val="20"/>
          </w:rPr>
          <w:t xml:space="preserve"> </w:t>
        </w:r>
        <w:r>
          <w:rPr>
            <w:rFonts w:ascii="Century"/>
            <w:spacing w:val="-4"/>
            <w:sz w:val="20"/>
          </w:rPr>
          <w:t>of</w:t>
        </w:r>
        <w:r>
          <w:rPr>
            <w:rFonts w:ascii="Century"/>
            <w:spacing w:val="-7"/>
            <w:sz w:val="20"/>
          </w:rPr>
          <w:t xml:space="preserve"> </w:t>
        </w:r>
        <w:r>
          <w:rPr>
            <w:rFonts w:ascii="Century"/>
            <w:spacing w:val="-4"/>
            <w:sz w:val="20"/>
          </w:rPr>
          <w:t>Taxation</w:t>
        </w:r>
      </w:hyperlink>
      <w:r>
        <w:rPr>
          <w:rFonts w:ascii="Century"/>
          <w:spacing w:val="-7"/>
          <w:sz w:val="20"/>
        </w:rPr>
        <w:t xml:space="preserve"> </w:t>
      </w:r>
      <w:hyperlink w:anchor="_bookmark76" w:history="1">
        <w:r>
          <w:rPr>
            <w:rFonts w:ascii="Century"/>
            <w:spacing w:val="-4"/>
            <w:sz w:val="20"/>
          </w:rPr>
          <w:t>(2020).</w:t>
        </w:r>
      </w:hyperlink>
    </w:p>
    <w:p w14:paraId="76FE2D2C" w14:textId="77777777" w:rsidR="00E56E0E" w:rsidRDefault="00E56E0E">
      <w:pPr>
        <w:spacing w:line="242" w:lineRule="exact"/>
        <w:jc w:val="both"/>
        <w:rPr>
          <w:rFonts w:ascii="Century"/>
          <w:sz w:val="20"/>
        </w:rPr>
        <w:sectPr w:rsidR="00E56E0E">
          <w:pgSz w:w="12240" w:h="15840"/>
          <w:pgMar w:top="1420" w:right="360" w:bottom="1020" w:left="1440" w:header="0" w:footer="749" w:gutter="0"/>
          <w:cols w:space="720"/>
        </w:sectPr>
      </w:pPr>
    </w:p>
    <w:p w14:paraId="1017DCCF" w14:textId="6C40001F" w:rsidR="00E56E0E" w:rsidRDefault="00116C49">
      <w:pPr>
        <w:pStyle w:val="BodyText"/>
        <w:spacing w:before="35" w:line="408" w:lineRule="auto"/>
        <w:ind w:right="1076"/>
        <w:jc w:val="both"/>
      </w:pPr>
      <w:r>
        <w:rPr>
          <w:noProof/>
        </w:rPr>
        <w:lastRenderedPageBreak/>
        <mc:AlternateContent>
          <mc:Choice Requires="wps">
            <w:drawing>
              <wp:anchor distT="0" distB="0" distL="0" distR="0" simplePos="0" relativeHeight="15730176" behindDoc="0" locked="0" layoutInCell="1" allowOverlap="1" wp14:anchorId="17627909" wp14:editId="37CA1A7A">
                <wp:simplePos x="0" y="0"/>
                <wp:positionH relativeFrom="page">
                  <wp:posOffset>914400</wp:posOffset>
                </wp:positionH>
                <wp:positionV relativeFrom="paragraph">
                  <wp:posOffset>2694787</wp:posOffset>
                </wp:positionV>
                <wp:extent cx="237744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DAE79D" id="Graphic 5" o:spid="_x0000_s1026" style="position:absolute;margin-left:1in;margin-top:212.2pt;width:187.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" path="m,l2377401,e" filled="f" strokeweight=".14039mm">
                <v:path arrowok="t"/>
                <w10:wrap anchorx="page"/>
              </v:shape>
            </w:pict>
          </mc:Fallback>
        </mc:AlternateContent>
      </w:r>
      <w:r>
        <w:rPr>
          <w:w w:val="105"/>
        </w:rPr>
        <w:t xml:space="preserve">millage rates across referendums, we find that the average road tax per household is </w:t>
      </w:r>
      <w:r>
        <w:rPr>
          <w:rFonts w:ascii="Centaur" w:hAnsi="Centaur"/>
          <w:w w:val="105"/>
          <w:sz w:val="25"/>
        </w:rPr>
        <w:t>$</w:t>
      </w:r>
      <w:r>
        <w:rPr>
          <w:w w:val="105"/>
        </w:rPr>
        <w:t>76,</w:t>
      </w:r>
      <w:r>
        <w:rPr>
          <w:spacing w:val="40"/>
          <w:w w:val="105"/>
        </w:rPr>
        <w:t xml:space="preserve"> </w:t>
      </w:r>
      <w:r>
        <w:rPr>
          <w:w w:val="105"/>
        </w:rPr>
        <w:t xml:space="preserve">and the average road tax per city is </w:t>
      </w:r>
      <w:r>
        <w:rPr>
          <w:rFonts w:ascii="Centaur" w:hAnsi="Centaur"/>
          <w:w w:val="105"/>
          <w:sz w:val="25"/>
        </w:rPr>
        <w:t>$</w:t>
      </w:r>
      <w:r>
        <w:rPr>
          <w:w w:val="105"/>
        </w:rPr>
        <w:t xml:space="preserve">167,011 as shown in Table </w:t>
      </w:r>
      <w:hyperlink w:anchor="_bookmark6" w:history="1">
        <w:r>
          <w:rPr>
            <w:w w:val="105"/>
          </w:rPr>
          <w:t>1.</w:t>
        </w:r>
      </w:hyperlink>
      <w:r>
        <w:rPr>
          <w:spacing w:val="40"/>
          <w:w w:val="105"/>
        </w:rPr>
        <w:t xml:space="preserve"> </w:t>
      </w:r>
      <w:r>
        <w:rPr>
          <w:w w:val="105"/>
        </w:rPr>
        <w:t>We do not observe any significant difference in the average road tax per household between cities that renew and</w:t>
      </w:r>
      <w:r>
        <w:rPr>
          <w:spacing w:val="40"/>
          <w:w w:val="105"/>
        </w:rPr>
        <w:t xml:space="preserve"> </w:t>
      </w:r>
      <w:r>
        <w:rPr>
          <w:w w:val="105"/>
        </w:rPr>
        <w:t>cut road tax levies, which suggests the levies up for renewal are not systematically different between areas that renew and areas that fail to renew them.</w:t>
      </w:r>
      <w:r>
        <w:rPr>
          <w:spacing w:val="40"/>
          <w:w w:val="105"/>
        </w:rPr>
        <w:t xml:space="preserve"> </w:t>
      </w:r>
      <w:r>
        <w:rPr>
          <w:w w:val="105"/>
        </w:rPr>
        <w:t>Whenever a renewal tax levy fails,</w:t>
      </w:r>
      <w:r>
        <w:rPr>
          <w:spacing w:val="-3"/>
          <w:w w:val="105"/>
        </w:rPr>
        <w:t xml:space="preserve"> </w:t>
      </w:r>
      <w:r>
        <w:rPr>
          <w:w w:val="105"/>
        </w:rPr>
        <w:t>the</w:t>
      </w:r>
      <w:r>
        <w:rPr>
          <w:spacing w:val="-6"/>
          <w:w w:val="105"/>
        </w:rPr>
        <w:t xml:space="preserve"> </w:t>
      </w:r>
      <w:r>
        <w:rPr>
          <w:w w:val="105"/>
        </w:rPr>
        <w:t>local</w:t>
      </w:r>
      <w:r>
        <w:rPr>
          <w:spacing w:val="-5"/>
          <w:w w:val="105"/>
        </w:rPr>
        <w:t xml:space="preserve"> </w:t>
      </w:r>
      <w:r>
        <w:rPr>
          <w:w w:val="105"/>
        </w:rPr>
        <w:t>government</w:t>
      </w:r>
      <w:r>
        <w:rPr>
          <w:spacing w:val="-5"/>
          <w:w w:val="105"/>
        </w:rPr>
        <w:t xml:space="preserve"> </w:t>
      </w:r>
      <w:r>
        <w:rPr>
          <w:w w:val="105"/>
        </w:rPr>
        <w:t>loses</w:t>
      </w:r>
      <w:r>
        <w:rPr>
          <w:spacing w:val="-6"/>
          <w:w w:val="105"/>
        </w:rPr>
        <w:t xml:space="preserve"> </w:t>
      </w:r>
      <w:r>
        <w:rPr>
          <w:w w:val="105"/>
        </w:rPr>
        <w:t>the</w:t>
      </w:r>
      <w:r>
        <w:rPr>
          <w:spacing w:val="-6"/>
          <w:w w:val="105"/>
        </w:rPr>
        <w:t xml:space="preserve"> </w:t>
      </w:r>
      <w:r>
        <w:rPr>
          <w:w w:val="105"/>
        </w:rPr>
        <w:t>funding</w:t>
      </w:r>
      <w:r>
        <w:rPr>
          <w:spacing w:val="-6"/>
          <w:w w:val="105"/>
        </w:rPr>
        <w:t xml:space="preserve"> </w:t>
      </w:r>
      <w:r>
        <w:rPr>
          <w:w w:val="105"/>
        </w:rPr>
        <w:t>from</w:t>
      </w:r>
      <w:r>
        <w:rPr>
          <w:spacing w:val="-5"/>
          <w:w w:val="105"/>
        </w:rPr>
        <w:t xml:space="preserve"> </w:t>
      </w:r>
      <w:r>
        <w:rPr>
          <w:w w:val="105"/>
        </w:rPr>
        <w:t>that</w:t>
      </w:r>
      <w:r>
        <w:rPr>
          <w:spacing w:val="-5"/>
          <w:w w:val="105"/>
        </w:rPr>
        <w:t xml:space="preserve"> </w:t>
      </w:r>
      <w:r>
        <w:rPr>
          <w:w w:val="105"/>
        </w:rPr>
        <w:t>tax</w:t>
      </w:r>
      <w:r>
        <w:rPr>
          <w:spacing w:val="-6"/>
          <w:w w:val="105"/>
        </w:rPr>
        <w:t xml:space="preserve"> </w:t>
      </w:r>
      <w:r>
        <w:rPr>
          <w:w w:val="105"/>
        </w:rPr>
        <w:t>levy,</w:t>
      </w:r>
      <w:r>
        <w:rPr>
          <w:spacing w:val="-3"/>
          <w:w w:val="105"/>
        </w:rPr>
        <w:t xml:space="preserve"> </w:t>
      </w:r>
      <w:r>
        <w:rPr>
          <w:w w:val="105"/>
        </w:rPr>
        <w:t>which</w:t>
      </w:r>
      <w:r>
        <w:rPr>
          <w:spacing w:val="-6"/>
          <w:w w:val="105"/>
        </w:rPr>
        <w:t xml:space="preserve"> </w:t>
      </w:r>
      <w:r>
        <w:rPr>
          <w:w w:val="105"/>
        </w:rPr>
        <w:t>is</w:t>
      </w:r>
      <w:r>
        <w:rPr>
          <w:spacing w:val="-6"/>
          <w:w w:val="105"/>
        </w:rPr>
        <w:t xml:space="preserve"> </w:t>
      </w:r>
      <w:r>
        <w:rPr>
          <w:w w:val="105"/>
        </w:rPr>
        <w:t>the</w:t>
      </w:r>
      <w:r>
        <w:rPr>
          <w:spacing w:val="-6"/>
          <w:w w:val="105"/>
        </w:rPr>
        <w:t xml:space="preserve"> </w:t>
      </w:r>
      <w:r>
        <w:rPr>
          <w:w w:val="105"/>
        </w:rPr>
        <w:t>average</w:t>
      </w:r>
      <w:r>
        <w:rPr>
          <w:spacing w:val="-6"/>
          <w:w w:val="105"/>
        </w:rPr>
        <w:t xml:space="preserve"> </w:t>
      </w:r>
      <w:r>
        <w:rPr>
          <w:w w:val="105"/>
        </w:rPr>
        <w:t>road</w:t>
      </w:r>
      <w:r>
        <w:rPr>
          <w:spacing w:val="-6"/>
          <w:w w:val="105"/>
        </w:rPr>
        <w:t xml:space="preserve"> </w:t>
      </w:r>
      <w:r>
        <w:rPr>
          <w:w w:val="105"/>
        </w:rPr>
        <w:t>tax per</w:t>
      </w:r>
      <w:r>
        <w:rPr>
          <w:spacing w:val="-4"/>
          <w:w w:val="105"/>
        </w:rPr>
        <w:t xml:space="preserve"> </w:t>
      </w:r>
      <w:r>
        <w:rPr>
          <w:w w:val="105"/>
        </w:rPr>
        <w:t>city.</w:t>
      </w:r>
      <w:r>
        <w:rPr>
          <w:spacing w:val="26"/>
          <w:w w:val="105"/>
        </w:rPr>
        <w:t xml:space="preserve"> </w:t>
      </w:r>
      <w:r>
        <w:rPr>
          <w:w w:val="105"/>
        </w:rPr>
        <w:t>This</w:t>
      </w:r>
      <w:r>
        <w:rPr>
          <w:spacing w:val="-4"/>
          <w:w w:val="105"/>
        </w:rPr>
        <w:t xml:space="preserve"> </w:t>
      </w:r>
      <w:r>
        <w:rPr>
          <w:w w:val="105"/>
        </w:rPr>
        <w:t>loss</w:t>
      </w:r>
      <w:r>
        <w:rPr>
          <w:spacing w:val="-4"/>
          <w:w w:val="105"/>
        </w:rPr>
        <w:t xml:space="preserve"> </w:t>
      </w:r>
      <w:r>
        <w:rPr>
          <w:w w:val="105"/>
        </w:rPr>
        <w:t>in</w:t>
      </w:r>
      <w:r>
        <w:rPr>
          <w:spacing w:val="-4"/>
          <w:w w:val="105"/>
        </w:rPr>
        <w:t xml:space="preserve"> </w:t>
      </w:r>
      <w:r>
        <w:rPr>
          <w:w w:val="105"/>
        </w:rPr>
        <w:t>funding</w:t>
      </w:r>
      <w:r>
        <w:rPr>
          <w:spacing w:val="-4"/>
          <w:w w:val="105"/>
        </w:rPr>
        <w:t xml:space="preserve"> </w:t>
      </w:r>
      <w:r>
        <w:rPr>
          <w:w w:val="105"/>
        </w:rPr>
        <w:t>directly</w:t>
      </w:r>
      <w:r>
        <w:rPr>
          <w:spacing w:val="-4"/>
          <w:w w:val="105"/>
        </w:rPr>
        <w:t xml:space="preserve"> </w:t>
      </w:r>
      <w:r>
        <w:rPr>
          <w:w w:val="105"/>
        </w:rPr>
        <w:t>impacts</w:t>
      </w:r>
      <w:r>
        <w:rPr>
          <w:spacing w:val="-4"/>
          <w:w w:val="105"/>
        </w:rPr>
        <w:t xml:space="preserve"> </w:t>
      </w:r>
      <w:r>
        <w:rPr>
          <w:w w:val="105"/>
        </w:rPr>
        <w:t>local</w:t>
      </w:r>
      <w:r>
        <w:rPr>
          <w:spacing w:val="-4"/>
          <w:w w:val="105"/>
        </w:rPr>
        <w:t xml:space="preserve"> </w:t>
      </w:r>
      <w:r>
        <w:rPr>
          <w:w w:val="105"/>
        </w:rPr>
        <w:t>government’s</w:t>
      </w:r>
      <w:r>
        <w:rPr>
          <w:spacing w:val="-4"/>
          <w:w w:val="105"/>
        </w:rPr>
        <w:t xml:space="preserve"> </w:t>
      </w:r>
      <w:r>
        <w:rPr>
          <w:w w:val="105"/>
        </w:rPr>
        <w:t>spending</w:t>
      </w:r>
      <w:r>
        <w:rPr>
          <w:spacing w:val="-4"/>
          <w:w w:val="105"/>
        </w:rPr>
        <w:t xml:space="preserve"> </w:t>
      </w:r>
      <w:r>
        <w:rPr>
          <w:w w:val="105"/>
        </w:rPr>
        <w:t>budget</w:t>
      </w:r>
      <w:r>
        <w:rPr>
          <w:spacing w:val="-4"/>
          <w:w w:val="105"/>
        </w:rPr>
        <w:t xml:space="preserve"> </w:t>
      </w:r>
      <w:r>
        <w:rPr>
          <w:w w:val="105"/>
        </w:rPr>
        <w:t>needed</w:t>
      </w:r>
      <w:r>
        <w:rPr>
          <w:spacing w:val="-4"/>
          <w:w w:val="105"/>
        </w:rPr>
        <w:t xml:space="preserve"> </w:t>
      </w:r>
      <w:r>
        <w:rPr>
          <w:w w:val="105"/>
        </w:rPr>
        <w:t xml:space="preserve">to maintain local roads in Ohio and accounts for 11% of a local government’s budget for road maintenance </w:t>
      </w:r>
      <w:hyperlink w:anchor="_bookmark5" w:history="1">
        <w:r>
          <w:rPr>
            <w:rFonts w:ascii="Century" w:hAnsi="Century"/>
            <w:w w:val="105"/>
            <w:vertAlign w:val="superscript"/>
          </w:rPr>
          <w:t>4</w:t>
        </w:r>
      </w:hyperlink>
      <w:r>
        <w:rPr>
          <w:w w:val="105"/>
        </w:rPr>
        <w:t>.</w:t>
      </w:r>
      <w:r w:rsidR="00C856EC">
        <w:rPr>
          <w:w w:val="105"/>
        </w:rPr>
        <w:t xml:space="preserve"> </w:t>
      </w:r>
      <w:r w:rsidR="00C856EC" w:rsidRPr="00C856EC">
        <w:rPr>
          <w:w w:val="105"/>
          <w:highlight w:val="yellow"/>
        </w:rPr>
        <w:t>[</w:t>
      </w:r>
      <w:proofErr w:type="spellStart"/>
      <w:r w:rsidR="00C856EC" w:rsidRPr="00C856EC">
        <w:rPr>
          <w:w w:val="105"/>
          <w:highlight w:val="yellow"/>
        </w:rPr>
        <w:t>Saani</w:t>
      </w:r>
      <w:proofErr w:type="spellEnd"/>
      <w:r w:rsidR="00C856EC" w:rsidRPr="00C856EC">
        <w:rPr>
          <w:w w:val="105"/>
          <w:highlight w:val="yellow"/>
        </w:rPr>
        <w:t xml:space="preserve"> footnote 4 needs cleaned up; the old figure </w:t>
      </w:r>
      <w:proofErr w:type="spellStart"/>
      <w:r w:rsidR="00C856EC" w:rsidRPr="00C856EC">
        <w:rPr>
          <w:w w:val="105"/>
          <w:highlight w:val="yellow"/>
        </w:rPr>
        <w:t>multipled</w:t>
      </w:r>
      <w:proofErr w:type="spellEnd"/>
      <w:r w:rsidR="00C856EC" w:rsidRPr="00C856EC">
        <w:rPr>
          <w:w w:val="105"/>
          <w:highlight w:val="yellow"/>
        </w:rPr>
        <w:t xml:space="preserve"> by 100 is still there]</w:t>
      </w:r>
    </w:p>
    <w:p w14:paraId="7E7EB35B" w14:textId="77777777" w:rsidR="00E56E0E" w:rsidRDefault="00116C49">
      <w:pPr>
        <w:spacing w:line="184" w:lineRule="exact"/>
        <w:ind w:left="332"/>
        <w:jc w:val="both"/>
        <w:rPr>
          <w:rFonts w:ascii="Century"/>
          <w:sz w:val="20"/>
        </w:rPr>
      </w:pPr>
      <w:r>
        <w:rPr>
          <w:rFonts w:ascii="Eras Medium ITC"/>
          <w:spacing w:val="-4"/>
          <w:sz w:val="20"/>
          <w:vertAlign w:val="superscript"/>
        </w:rPr>
        <w:t>4</w:t>
      </w:r>
      <w:bookmarkStart w:id="10" w:name="_bookmark5"/>
      <w:bookmarkEnd w:id="10"/>
      <w:r>
        <w:rPr>
          <w:rFonts w:ascii="Century"/>
          <w:spacing w:val="-4"/>
          <w:sz w:val="20"/>
        </w:rPr>
        <w:t>For</w:t>
      </w:r>
      <w:r>
        <w:rPr>
          <w:rFonts w:ascii="Century"/>
          <w:spacing w:val="9"/>
          <w:sz w:val="20"/>
        </w:rPr>
        <w:t xml:space="preserve"> </w:t>
      </w:r>
      <w:r>
        <w:rPr>
          <w:rFonts w:ascii="Century"/>
          <w:spacing w:val="-4"/>
          <w:sz w:val="20"/>
        </w:rPr>
        <w:t>townships</w:t>
      </w:r>
      <w:r>
        <w:rPr>
          <w:rFonts w:ascii="Century"/>
          <w:spacing w:val="10"/>
          <w:sz w:val="20"/>
        </w:rPr>
        <w:t xml:space="preserve"> </w:t>
      </w:r>
      <w:r>
        <w:rPr>
          <w:rFonts w:ascii="Century"/>
          <w:spacing w:val="-4"/>
          <w:sz w:val="20"/>
        </w:rPr>
        <w:t>within</w:t>
      </w:r>
      <w:r>
        <w:rPr>
          <w:rFonts w:ascii="Century"/>
          <w:spacing w:val="10"/>
          <w:sz w:val="20"/>
        </w:rPr>
        <w:t xml:space="preserve"> </w:t>
      </w:r>
      <w:r>
        <w:rPr>
          <w:rFonts w:ascii="Century"/>
          <w:spacing w:val="-4"/>
          <w:sz w:val="20"/>
        </w:rPr>
        <w:t>our</w:t>
      </w:r>
      <w:r>
        <w:rPr>
          <w:rFonts w:ascii="Century"/>
          <w:spacing w:val="10"/>
          <w:sz w:val="20"/>
        </w:rPr>
        <w:t xml:space="preserve"> </w:t>
      </w:r>
      <w:r>
        <w:rPr>
          <w:rFonts w:ascii="Century"/>
          <w:spacing w:val="-4"/>
          <w:sz w:val="20"/>
        </w:rPr>
        <w:t>effective</w:t>
      </w:r>
      <w:r>
        <w:rPr>
          <w:rFonts w:ascii="Century"/>
          <w:spacing w:val="9"/>
          <w:sz w:val="20"/>
        </w:rPr>
        <w:t xml:space="preserve"> </w:t>
      </w:r>
      <w:r>
        <w:rPr>
          <w:rFonts w:ascii="Century"/>
          <w:spacing w:val="-4"/>
          <w:sz w:val="20"/>
        </w:rPr>
        <w:t>bandwidth,</w:t>
      </w:r>
      <w:r>
        <w:rPr>
          <w:rFonts w:ascii="Century"/>
          <w:spacing w:val="15"/>
          <w:sz w:val="20"/>
        </w:rPr>
        <w:t xml:space="preserve"> </w:t>
      </w:r>
      <w:r>
        <w:rPr>
          <w:rFonts w:ascii="Century"/>
          <w:spacing w:val="-4"/>
          <w:sz w:val="20"/>
        </w:rPr>
        <w:t>we</w:t>
      </w:r>
      <w:r>
        <w:rPr>
          <w:rFonts w:ascii="Century"/>
          <w:spacing w:val="9"/>
          <w:sz w:val="20"/>
        </w:rPr>
        <w:t xml:space="preserve"> </w:t>
      </w:r>
      <w:r>
        <w:rPr>
          <w:rFonts w:ascii="Century"/>
          <w:spacing w:val="-4"/>
          <w:sz w:val="20"/>
        </w:rPr>
        <w:t>use</w:t>
      </w:r>
      <w:r>
        <w:rPr>
          <w:rFonts w:ascii="Century"/>
          <w:spacing w:val="11"/>
          <w:sz w:val="20"/>
        </w:rPr>
        <w:t xml:space="preserve"> </w:t>
      </w:r>
      <w:r>
        <w:rPr>
          <w:rFonts w:ascii="Century"/>
          <w:spacing w:val="-4"/>
          <w:sz w:val="20"/>
        </w:rPr>
        <w:t>the</w:t>
      </w:r>
      <w:r>
        <w:rPr>
          <w:rFonts w:ascii="Century"/>
          <w:spacing w:val="9"/>
          <w:sz w:val="20"/>
        </w:rPr>
        <w:t xml:space="preserve"> </w:t>
      </w:r>
      <w:r>
        <w:rPr>
          <w:rFonts w:ascii="Century"/>
          <w:spacing w:val="-4"/>
          <w:sz w:val="20"/>
        </w:rPr>
        <w:t>average</w:t>
      </w:r>
      <w:r>
        <w:rPr>
          <w:rFonts w:ascii="Century"/>
          <w:spacing w:val="10"/>
          <w:sz w:val="20"/>
        </w:rPr>
        <w:t xml:space="preserve"> </w:t>
      </w:r>
      <w:r>
        <w:rPr>
          <w:rFonts w:ascii="Century"/>
          <w:spacing w:val="-4"/>
          <w:sz w:val="20"/>
        </w:rPr>
        <w:t>expenditure</w:t>
      </w:r>
      <w:r>
        <w:rPr>
          <w:rFonts w:ascii="Century"/>
          <w:spacing w:val="9"/>
          <w:sz w:val="20"/>
        </w:rPr>
        <w:t xml:space="preserve"> </w:t>
      </w:r>
      <w:r>
        <w:rPr>
          <w:rFonts w:ascii="Century"/>
          <w:spacing w:val="-4"/>
          <w:sz w:val="20"/>
        </w:rPr>
        <w:t>by</w:t>
      </w:r>
      <w:r>
        <w:rPr>
          <w:rFonts w:ascii="Century"/>
          <w:spacing w:val="10"/>
          <w:sz w:val="20"/>
        </w:rPr>
        <w:t xml:space="preserve"> </w:t>
      </w:r>
      <w:r>
        <w:rPr>
          <w:rFonts w:ascii="Century"/>
          <w:spacing w:val="-4"/>
          <w:sz w:val="20"/>
        </w:rPr>
        <w:t>the</w:t>
      </w:r>
      <w:r>
        <w:rPr>
          <w:rFonts w:ascii="Century"/>
          <w:spacing w:val="10"/>
          <w:sz w:val="20"/>
        </w:rPr>
        <w:t xml:space="preserve"> </w:t>
      </w:r>
      <w:r>
        <w:rPr>
          <w:rFonts w:ascii="Century"/>
          <w:spacing w:val="-4"/>
          <w:sz w:val="20"/>
        </w:rPr>
        <w:t>public</w:t>
      </w:r>
      <w:r>
        <w:rPr>
          <w:rFonts w:ascii="Century"/>
          <w:spacing w:val="10"/>
          <w:sz w:val="20"/>
        </w:rPr>
        <w:t xml:space="preserve"> </w:t>
      </w:r>
      <w:r>
        <w:rPr>
          <w:rFonts w:ascii="Century"/>
          <w:spacing w:val="-4"/>
          <w:sz w:val="20"/>
        </w:rPr>
        <w:t>works</w:t>
      </w:r>
    </w:p>
    <w:p w14:paraId="5DB3B92C" w14:textId="77777777" w:rsidR="00E56E0E" w:rsidRDefault="00116C49">
      <w:pPr>
        <w:spacing w:line="237" w:lineRule="auto"/>
        <w:ind w:right="1077"/>
        <w:jc w:val="both"/>
        <w:rPr>
          <w:rFonts w:ascii="Century" w:hAnsi="Century"/>
          <w:sz w:val="20"/>
        </w:rPr>
      </w:pPr>
      <w:r>
        <w:rPr>
          <w:rFonts w:ascii="Century" w:hAnsi="Century"/>
          <w:noProof/>
          <w:sz w:val="20"/>
        </w:rPr>
        <mc:AlternateContent>
          <mc:Choice Requires="wps">
            <w:drawing>
              <wp:anchor distT="0" distB="0" distL="0" distR="0" simplePos="0" relativeHeight="485369344" behindDoc="1" locked="0" layoutInCell="1" allowOverlap="1" wp14:anchorId="5F667A62" wp14:editId="7971E70D">
                <wp:simplePos x="0" y="0"/>
                <wp:positionH relativeFrom="page">
                  <wp:posOffset>3557435</wp:posOffset>
                </wp:positionH>
                <wp:positionV relativeFrom="paragraph">
                  <wp:posOffset>404183</wp:posOffset>
                </wp:positionV>
                <wp:extent cx="413384" cy="889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384" cy="88900"/>
                        </a:xfrm>
                        <a:prstGeom prst="rect">
                          <a:avLst/>
                        </a:prstGeom>
                      </wps:spPr>
                      <wps:txbx>
                        <w:txbxContent>
                          <w:p w14:paraId="5EDBC703" w14:textId="77777777" w:rsidR="00E56E0E" w:rsidRDefault="00116C49">
                            <w:pPr>
                              <w:spacing w:line="139" w:lineRule="exact"/>
                              <w:rPr>
                                <w:rFonts w:ascii="Eras Medium ITC"/>
                                <w:sz w:val="14"/>
                              </w:rPr>
                            </w:pPr>
                            <w:r>
                              <w:rPr>
                                <w:rFonts w:ascii="Eras Medium ITC"/>
                                <w:spacing w:val="-2"/>
                                <w:sz w:val="14"/>
                              </w:rPr>
                              <w:t>1</w:t>
                            </w:r>
                            <w:r>
                              <w:rPr>
                                <w:rFonts w:ascii="Brush Script MT"/>
                                <w:i/>
                                <w:spacing w:val="-2"/>
                                <w:sz w:val="14"/>
                              </w:rPr>
                              <w:t>,</w:t>
                            </w:r>
                            <w:r>
                              <w:rPr>
                                <w:rFonts w:ascii="Eras Medium ITC"/>
                                <w:spacing w:val="-2"/>
                                <w:sz w:val="14"/>
                              </w:rPr>
                              <w:t>528</w:t>
                            </w:r>
                            <w:r>
                              <w:rPr>
                                <w:rFonts w:ascii="Brush Script MT"/>
                                <w:i/>
                                <w:spacing w:val="-2"/>
                                <w:sz w:val="14"/>
                              </w:rPr>
                              <w:t>,</w:t>
                            </w:r>
                            <w:r>
                              <w:rPr>
                                <w:rFonts w:ascii="Eras Medium ITC"/>
                                <w:spacing w:val="-2"/>
                                <w:sz w:val="14"/>
                              </w:rPr>
                              <w:t>404</w:t>
                            </w:r>
                          </w:p>
                        </w:txbxContent>
                      </wps:txbx>
                      <wps:bodyPr wrap="square" lIns="0" tIns="0" rIns="0" bIns="0" rtlCol="0">
                        <a:noAutofit/>
                      </wps:bodyPr>
                    </wps:wsp>
                  </a:graphicData>
                </a:graphic>
              </wp:anchor>
            </w:drawing>
          </mc:Choice>
          <mc:Fallback>
            <w:pict>
              <v:shapetype w14:anchorId="5F667A62" id="_x0000_t202" coordsize="21600,21600" o:spt="202" path="m,l,21600r21600,l21600,xe">
                <v:stroke joinstyle="miter"/>
                <v:path gradientshapeok="t" o:connecttype="rect"/>
              </v:shapetype>
              <v:shape id="Textbox 6" o:spid="_x0000_s1026" type="#_x0000_t202" style="position:absolute;left:0;text-align:left;margin-left:280.1pt;margin-top:31.85pt;width:32.55pt;height:7pt;z-index:-1794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" filled="f" stroked="f">
                <v:textbox inset="0,0,0,0">
                  <w:txbxContent>
                    <w:p w14:paraId="5EDBC703" w14:textId="77777777" w:rsidR="00E56E0E" w:rsidRDefault="00116C49">
                      <w:pPr>
                        <w:spacing w:line="139" w:lineRule="exact"/>
                        <w:rPr>
                          <w:rFonts w:ascii="Eras Medium ITC"/>
                          <w:sz w:val="14"/>
                        </w:rPr>
                      </w:pPr>
                      <w:r>
                        <w:rPr>
                          <w:rFonts w:ascii="Eras Medium ITC"/>
                          <w:spacing w:val="-2"/>
                          <w:sz w:val="14"/>
                        </w:rPr>
                        <w:t>1</w:t>
                      </w:r>
                      <w:r>
                        <w:rPr>
                          <w:rFonts w:ascii="Brush Script MT"/>
                          <w:i/>
                          <w:spacing w:val="-2"/>
                          <w:sz w:val="14"/>
                        </w:rPr>
                        <w:t>,</w:t>
                      </w:r>
                      <w:r>
                        <w:rPr>
                          <w:rFonts w:ascii="Eras Medium ITC"/>
                          <w:spacing w:val="-2"/>
                          <w:sz w:val="14"/>
                        </w:rPr>
                        <w:t>528</w:t>
                      </w:r>
                      <w:r>
                        <w:rPr>
                          <w:rFonts w:ascii="Brush Script MT"/>
                          <w:i/>
                          <w:spacing w:val="-2"/>
                          <w:sz w:val="14"/>
                        </w:rPr>
                        <w:t>,</w:t>
                      </w:r>
                      <w:r>
                        <w:rPr>
                          <w:rFonts w:ascii="Eras Medium ITC"/>
                          <w:spacing w:val="-2"/>
                          <w:sz w:val="14"/>
                        </w:rPr>
                        <w:t>404</w:t>
                      </w:r>
                    </w:p>
                  </w:txbxContent>
                </v:textbox>
                <w10:wrap anchorx="page"/>
              </v:shape>
            </w:pict>
          </mc:Fallback>
        </mc:AlternateContent>
      </w:r>
      <w:r>
        <w:rPr>
          <w:rFonts w:ascii="Century" w:hAnsi="Century"/>
          <w:spacing w:val="-2"/>
          <w:sz w:val="20"/>
        </w:rPr>
        <w:t>department</w:t>
      </w:r>
      <w:r>
        <w:rPr>
          <w:rFonts w:ascii="Century" w:hAnsi="Century"/>
          <w:spacing w:val="-12"/>
          <w:sz w:val="20"/>
        </w:rPr>
        <w:t xml:space="preserve"> </w:t>
      </w:r>
      <w:r>
        <w:rPr>
          <w:rFonts w:ascii="Century" w:hAnsi="Century"/>
          <w:spacing w:val="-2"/>
          <w:sz w:val="20"/>
        </w:rPr>
        <w:t>as</w:t>
      </w:r>
      <w:r>
        <w:rPr>
          <w:rFonts w:ascii="Century" w:hAnsi="Century"/>
          <w:spacing w:val="-12"/>
          <w:sz w:val="20"/>
        </w:rPr>
        <w:t xml:space="preserve"> </w:t>
      </w:r>
      <w:r>
        <w:rPr>
          <w:rFonts w:ascii="Century" w:hAnsi="Century"/>
          <w:spacing w:val="-2"/>
          <w:sz w:val="20"/>
        </w:rPr>
        <w:t>our</w:t>
      </w:r>
      <w:r>
        <w:rPr>
          <w:rFonts w:ascii="Century" w:hAnsi="Century"/>
          <w:spacing w:val="-12"/>
          <w:sz w:val="20"/>
        </w:rPr>
        <w:t xml:space="preserve"> </w:t>
      </w:r>
      <w:r>
        <w:rPr>
          <w:rFonts w:ascii="Century" w:hAnsi="Century"/>
          <w:spacing w:val="-2"/>
          <w:sz w:val="20"/>
        </w:rPr>
        <w:t>base,</w:t>
      </w:r>
      <w:r>
        <w:rPr>
          <w:rFonts w:ascii="Century" w:hAnsi="Century"/>
          <w:spacing w:val="-12"/>
          <w:sz w:val="20"/>
        </w:rPr>
        <w:t xml:space="preserve"> </w:t>
      </w:r>
      <w:r>
        <w:rPr>
          <w:rFonts w:ascii="Century" w:hAnsi="Century"/>
          <w:spacing w:val="-2"/>
          <w:sz w:val="20"/>
        </w:rPr>
        <w:t>which</w:t>
      </w:r>
      <w:r>
        <w:rPr>
          <w:rFonts w:ascii="Century" w:hAnsi="Century"/>
          <w:spacing w:val="-12"/>
          <w:sz w:val="20"/>
        </w:rPr>
        <w:t xml:space="preserve"> </w:t>
      </w:r>
      <w:r>
        <w:rPr>
          <w:rFonts w:ascii="Century" w:hAnsi="Century"/>
          <w:spacing w:val="-2"/>
          <w:sz w:val="20"/>
        </w:rPr>
        <w:t>is</w:t>
      </w:r>
      <w:r>
        <w:rPr>
          <w:rFonts w:ascii="Century" w:hAnsi="Century"/>
          <w:spacing w:val="-12"/>
          <w:sz w:val="20"/>
        </w:rPr>
        <w:t xml:space="preserve"> </w:t>
      </w:r>
      <w:r>
        <w:rPr>
          <w:spacing w:val="-2"/>
          <w:sz w:val="21"/>
        </w:rPr>
        <w:t>$</w:t>
      </w:r>
      <w:r>
        <w:rPr>
          <w:rFonts w:ascii="Century" w:hAnsi="Century"/>
          <w:spacing w:val="-2"/>
          <w:sz w:val="20"/>
        </w:rPr>
        <w:t>1,528,404</w:t>
      </w:r>
      <w:r>
        <w:rPr>
          <w:rFonts w:ascii="Century" w:hAnsi="Century"/>
          <w:spacing w:val="-12"/>
          <w:sz w:val="20"/>
        </w:rPr>
        <w:t xml:space="preserve"> </w:t>
      </w:r>
      <w:r>
        <w:rPr>
          <w:rFonts w:ascii="Century" w:hAnsi="Century"/>
          <w:spacing w:val="-2"/>
          <w:sz w:val="20"/>
        </w:rPr>
        <w:t>as</w:t>
      </w:r>
      <w:r>
        <w:rPr>
          <w:rFonts w:ascii="Century" w:hAnsi="Century"/>
          <w:spacing w:val="-12"/>
          <w:sz w:val="20"/>
        </w:rPr>
        <w:t xml:space="preserve"> </w:t>
      </w:r>
      <w:r>
        <w:rPr>
          <w:rFonts w:ascii="Century" w:hAnsi="Century"/>
          <w:spacing w:val="-2"/>
          <w:sz w:val="20"/>
        </w:rPr>
        <w:t>per</w:t>
      </w:r>
      <w:r>
        <w:rPr>
          <w:rFonts w:ascii="Century" w:hAnsi="Century"/>
          <w:spacing w:val="-12"/>
          <w:sz w:val="20"/>
        </w:rPr>
        <w:t xml:space="preserve"> </w:t>
      </w:r>
      <w:r>
        <w:rPr>
          <w:rFonts w:ascii="Century" w:hAnsi="Century"/>
          <w:spacing w:val="-2"/>
          <w:sz w:val="20"/>
        </w:rPr>
        <w:t>their</w:t>
      </w:r>
      <w:r>
        <w:rPr>
          <w:rFonts w:ascii="Century" w:hAnsi="Century"/>
          <w:spacing w:val="-11"/>
          <w:sz w:val="20"/>
        </w:rPr>
        <w:t xml:space="preserve"> </w:t>
      </w:r>
      <w:r>
        <w:rPr>
          <w:rFonts w:ascii="Century" w:hAnsi="Century"/>
          <w:spacing w:val="-2"/>
          <w:sz w:val="20"/>
        </w:rPr>
        <w:t>audited</w:t>
      </w:r>
      <w:r>
        <w:rPr>
          <w:rFonts w:ascii="Century" w:hAnsi="Century"/>
          <w:spacing w:val="-12"/>
          <w:sz w:val="20"/>
        </w:rPr>
        <w:t xml:space="preserve"> </w:t>
      </w:r>
      <w:r>
        <w:rPr>
          <w:rFonts w:ascii="Century" w:hAnsi="Century"/>
          <w:spacing w:val="-2"/>
          <w:sz w:val="20"/>
        </w:rPr>
        <w:t>financial</w:t>
      </w:r>
      <w:r>
        <w:rPr>
          <w:rFonts w:ascii="Century" w:hAnsi="Century"/>
          <w:spacing w:val="-12"/>
          <w:sz w:val="20"/>
        </w:rPr>
        <w:t xml:space="preserve"> </w:t>
      </w:r>
      <w:r>
        <w:rPr>
          <w:rFonts w:ascii="Century" w:hAnsi="Century"/>
          <w:spacing w:val="-2"/>
          <w:sz w:val="20"/>
        </w:rPr>
        <w:t>reports.</w:t>
      </w:r>
      <w:r>
        <w:rPr>
          <w:rFonts w:ascii="Century" w:hAnsi="Century"/>
          <w:spacing w:val="-12"/>
          <w:sz w:val="20"/>
        </w:rPr>
        <w:t xml:space="preserve"> </w:t>
      </w:r>
      <w:r>
        <w:rPr>
          <w:rFonts w:ascii="Century" w:hAnsi="Century"/>
          <w:spacing w:val="-2"/>
          <w:sz w:val="20"/>
        </w:rPr>
        <w:t>All</w:t>
      </w:r>
      <w:r>
        <w:rPr>
          <w:rFonts w:ascii="Century" w:hAnsi="Century"/>
          <w:spacing w:val="-12"/>
          <w:sz w:val="20"/>
        </w:rPr>
        <w:t xml:space="preserve"> </w:t>
      </w:r>
      <w:r>
        <w:rPr>
          <w:rFonts w:ascii="Century" w:hAnsi="Century"/>
          <w:spacing w:val="-2"/>
          <w:sz w:val="20"/>
        </w:rPr>
        <w:t>local</w:t>
      </w:r>
      <w:r>
        <w:rPr>
          <w:rFonts w:ascii="Century" w:hAnsi="Century"/>
          <w:spacing w:val="-12"/>
          <w:sz w:val="20"/>
        </w:rPr>
        <w:t xml:space="preserve"> </w:t>
      </w:r>
      <w:r>
        <w:rPr>
          <w:rFonts w:ascii="Century" w:hAnsi="Century"/>
          <w:spacing w:val="-2"/>
          <w:sz w:val="20"/>
        </w:rPr>
        <w:t>roads</w:t>
      </w:r>
      <w:r>
        <w:rPr>
          <w:rFonts w:ascii="Century" w:hAnsi="Century"/>
          <w:spacing w:val="-12"/>
          <w:sz w:val="20"/>
        </w:rPr>
        <w:t xml:space="preserve"> </w:t>
      </w:r>
      <w:r>
        <w:rPr>
          <w:rFonts w:ascii="Century" w:hAnsi="Century"/>
          <w:spacing w:val="-2"/>
          <w:sz w:val="20"/>
        </w:rPr>
        <w:t>in</w:t>
      </w:r>
      <w:r>
        <w:rPr>
          <w:rFonts w:ascii="Century" w:hAnsi="Century"/>
          <w:spacing w:val="-12"/>
          <w:sz w:val="20"/>
        </w:rPr>
        <w:t xml:space="preserve"> </w:t>
      </w:r>
      <w:r>
        <w:rPr>
          <w:rFonts w:ascii="Century" w:hAnsi="Century"/>
          <w:spacing w:val="-2"/>
          <w:sz w:val="20"/>
        </w:rPr>
        <w:t xml:space="preserve">such </w:t>
      </w:r>
      <w:r>
        <w:rPr>
          <w:rFonts w:ascii="Century" w:hAnsi="Century"/>
          <w:w w:val="90"/>
          <w:sz w:val="20"/>
        </w:rPr>
        <w:t>municipalities are funded via this department.</w:t>
      </w:r>
      <w:r>
        <w:rPr>
          <w:rFonts w:ascii="Century" w:hAnsi="Century"/>
          <w:spacing w:val="40"/>
          <w:sz w:val="20"/>
        </w:rPr>
        <w:t xml:space="preserve"> </w:t>
      </w:r>
      <w:r>
        <w:rPr>
          <w:rFonts w:ascii="Century" w:hAnsi="Century"/>
          <w:w w:val="90"/>
          <w:sz w:val="20"/>
        </w:rPr>
        <w:t xml:space="preserve">Average loss in maintenance spending for areas that cut their </w:t>
      </w:r>
      <w:r>
        <w:rPr>
          <w:rFonts w:ascii="Century" w:hAnsi="Century"/>
          <w:sz w:val="20"/>
        </w:rPr>
        <w:t>renewal</w:t>
      </w:r>
      <w:r>
        <w:rPr>
          <w:rFonts w:ascii="Century" w:hAnsi="Century"/>
          <w:spacing w:val="-6"/>
          <w:sz w:val="20"/>
        </w:rPr>
        <w:t xml:space="preserve"> </w:t>
      </w:r>
      <w:r>
        <w:rPr>
          <w:rFonts w:ascii="Century" w:hAnsi="Century"/>
          <w:sz w:val="20"/>
        </w:rPr>
        <w:t xml:space="preserve">levy is </w:t>
      </w:r>
      <w:r>
        <w:rPr>
          <w:sz w:val="21"/>
        </w:rPr>
        <w:t>$</w:t>
      </w:r>
      <w:r>
        <w:rPr>
          <w:rFonts w:ascii="Century" w:hAnsi="Century"/>
          <w:sz w:val="20"/>
        </w:rPr>
        <w:t>163,547, thus giving us 11%</w:t>
      </w:r>
      <w:r>
        <w:rPr>
          <w:rFonts w:ascii="Century" w:hAnsi="Century"/>
          <w:spacing w:val="-10"/>
          <w:sz w:val="20"/>
        </w:rPr>
        <w:t xml:space="preserve"> </w:t>
      </w:r>
      <w:proofErr w:type="gramStart"/>
      <w:r>
        <w:rPr>
          <w:rFonts w:ascii="Century" w:hAnsi="Century"/>
          <w:w w:val="105"/>
          <w:sz w:val="20"/>
        </w:rPr>
        <w:t xml:space="preserve">= </w:t>
      </w:r>
      <w:r>
        <w:rPr>
          <w:w w:val="105"/>
          <w:sz w:val="20"/>
          <w:u w:val="single"/>
        </w:rPr>
        <w:t xml:space="preserve"> </w:t>
      </w:r>
      <w:r>
        <w:rPr>
          <w:rFonts w:ascii="Eras Medium ITC" w:hAnsi="Eras Medium ITC"/>
          <w:sz w:val="20"/>
          <w:u w:val="single"/>
          <w:vertAlign w:val="superscript"/>
        </w:rPr>
        <w:t>163</w:t>
      </w:r>
      <w:r>
        <w:rPr>
          <w:rFonts w:ascii="Brush Script MT" w:hAnsi="Brush Script MT"/>
          <w:i/>
          <w:sz w:val="20"/>
          <w:u w:val="single"/>
          <w:vertAlign w:val="superscript"/>
        </w:rPr>
        <w:t>,</w:t>
      </w:r>
      <w:r>
        <w:rPr>
          <w:rFonts w:ascii="Eras Medium ITC" w:hAnsi="Eras Medium ITC"/>
          <w:sz w:val="20"/>
          <w:u w:val="single"/>
          <w:vertAlign w:val="superscript"/>
        </w:rPr>
        <w:t>547</w:t>
      </w:r>
      <w:proofErr w:type="gramEnd"/>
      <w:r>
        <w:rPr>
          <w:rFonts w:ascii="Eras Medium ITC" w:hAnsi="Eras Medium ITC"/>
          <w:sz w:val="20"/>
          <w:u w:val="single"/>
        </w:rPr>
        <w:t xml:space="preserve"> </w:t>
      </w:r>
      <w:r>
        <w:rPr>
          <w:rFonts w:ascii="Eras Medium ITC" w:hAnsi="Eras Medium ITC"/>
          <w:sz w:val="20"/>
        </w:rPr>
        <w:t xml:space="preserve"> </w:t>
      </w:r>
      <w:r>
        <w:rPr>
          <w:rFonts w:ascii="Arial" w:hAnsi="Arial"/>
          <w:i/>
          <w:w w:val="105"/>
          <w:sz w:val="20"/>
        </w:rPr>
        <w:t>×</w:t>
      </w:r>
      <w:r>
        <w:rPr>
          <w:rFonts w:ascii="Arial" w:hAnsi="Arial"/>
          <w:i/>
          <w:spacing w:val="-15"/>
          <w:w w:val="105"/>
          <w:sz w:val="20"/>
        </w:rPr>
        <w:t xml:space="preserve"> </w:t>
      </w:r>
      <w:r>
        <w:rPr>
          <w:rFonts w:ascii="Century" w:hAnsi="Century"/>
          <w:sz w:val="20"/>
        </w:rPr>
        <w:t>100</w:t>
      </w:r>
    </w:p>
    <w:p w14:paraId="52D3A46D" w14:textId="77777777" w:rsidR="00E56E0E" w:rsidRDefault="00E56E0E">
      <w:pPr>
        <w:spacing w:line="237" w:lineRule="auto"/>
        <w:jc w:val="both"/>
        <w:rPr>
          <w:rFonts w:ascii="Century" w:hAnsi="Century"/>
          <w:sz w:val="20"/>
        </w:rPr>
        <w:sectPr w:rsidR="00E56E0E">
          <w:pgSz w:w="12240" w:h="15840"/>
          <w:pgMar w:top="1420" w:right="360" w:bottom="1020" w:left="1440" w:header="0" w:footer="749" w:gutter="0"/>
          <w:cols w:space="720"/>
        </w:sectPr>
      </w:pPr>
    </w:p>
    <w:p w14:paraId="1C57C277" w14:textId="77777777" w:rsidR="00E56E0E" w:rsidRDefault="00116C49">
      <w:pPr>
        <w:pStyle w:val="BodyText"/>
        <w:spacing w:before="38"/>
        <w:ind w:left="1457"/>
      </w:pPr>
      <w:bookmarkStart w:id="11" w:name="_bookmark6"/>
      <w:bookmarkEnd w:id="11"/>
      <w:r>
        <w:rPr>
          <w:w w:val="105"/>
        </w:rPr>
        <w:lastRenderedPageBreak/>
        <w:t>Table</w:t>
      </w:r>
      <w:r>
        <w:rPr>
          <w:spacing w:val="6"/>
          <w:w w:val="105"/>
        </w:rPr>
        <w:t xml:space="preserve"> </w:t>
      </w:r>
      <w:r>
        <w:rPr>
          <w:w w:val="105"/>
        </w:rPr>
        <w:t>1:</w:t>
      </w:r>
      <w:r>
        <w:rPr>
          <w:spacing w:val="30"/>
          <w:w w:val="105"/>
        </w:rPr>
        <w:t xml:space="preserve"> </w:t>
      </w:r>
      <w:r>
        <w:rPr>
          <w:w w:val="105"/>
        </w:rPr>
        <w:t>Spending</w:t>
      </w:r>
      <w:r>
        <w:rPr>
          <w:spacing w:val="7"/>
          <w:w w:val="105"/>
        </w:rPr>
        <w:t xml:space="preserve"> </w:t>
      </w:r>
      <w:r>
        <w:rPr>
          <w:w w:val="105"/>
        </w:rPr>
        <w:t>impact</w:t>
      </w:r>
      <w:r>
        <w:rPr>
          <w:spacing w:val="6"/>
          <w:w w:val="105"/>
        </w:rPr>
        <w:t xml:space="preserve"> </w:t>
      </w:r>
      <w:r>
        <w:rPr>
          <w:w w:val="105"/>
        </w:rPr>
        <w:t>of</w:t>
      </w:r>
      <w:r>
        <w:rPr>
          <w:spacing w:val="7"/>
          <w:w w:val="105"/>
        </w:rPr>
        <w:t xml:space="preserve"> </w:t>
      </w:r>
      <w:r>
        <w:rPr>
          <w:w w:val="105"/>
        </w:rPr>
        <w:t>failing</w:t>
      </w:r>
      <w:r>
        <w:rPr>
          <w:spacing w:val="7"/>
          <w:w w:val="105"/>
        </w:rPr>
        <w:t xml:space="preserve"> </w:t>
      </w:r>
      <w:r>
        <w:rPr>
          <w:w w:val="105"/>
        </w:rPr>
        <w:t>to</w:t>
      </w:r>
      <w:r>
        <w:rPr>
          <w:spacing w:val="7"/>
          <w:w w:val="105"/>
        </w:rPr>
        <w:t xml:space="preserve"> </w:t>
      </w:r>
      <w:r>
        <w:rPr>
          <w:w w:val="105"/>
        </w:rPr>
        <w:t>renew</w:t>
      </w:r>
      <w:r>
        <w:rPr>
          <w:spacing w:val="6"/>
          <w:w w:val="105"/>
        </w:rPr>
        <w:t xml:space="preserve"> </w:t>
      </w:r>
      <w:r>
        <w:rPr>
          <w:w w:val="105"/>
        </w:rPr>
        <w:t>a</w:t>
      </w:r>
      <w:r>
        <w:rPr>
          <w:spacing w:val="7"/>
          <w:w w:val="105"/>
        </w:rPr>
        <w:t xml:space="preserve"> </w:t>
      </w:r>
      <w:r>
        <w:rPr>
          <w:w w:val="105"/>
        </w:rPr>
        <w:t>Road</w:t>
      </w:r>
      <w:r>
        <w:rPr>
          <w:spacing w:val="7"/>
          <w:w w:val="105"/>
        </w:rPr>
        <w:t xml:space="preserve"> </w:t>
      </w:r>
      <w:r>
        <w:rPr>
          <w:w w:val="105"/>
        </w:rPr>
        <w:t>Tax</w:t>
      </w:r>
      <w:r>
        <w:rPr>
          <w:spacing w:val="6"/>
          <w:w w:val="105"/>
        </w:rPr>
        <w:t xml:space="preserve"> </w:t>
      </w:r>
      <w:r>
        <w:rPr>
          <w:spacing w:val="-4"/>
          <w:w w:val="105"/>
        </w:rPr>
        <w:t>Levy</w:t>
      </w:r>
    </w:p>
    <w:p w14:paraId="6DCC130A" w14:textId="77777777" w:rsidR="00E56E0E" w:rsidRDefault="00116C49">
      <w:pPr>
        <w:pStyle w:val="BodyText"/>
        <w:spacing w:before="3"/>
        <w:rPr>
          <w:sz w:val="18"/>
        </w:rPr>
      </w:pPr>
      <w:r>
        <w:rPr>
          <w:noProof/>
          <w:sz w:val="18"/>
        </w:rPr>
        <mc:AlternateContent>
          <mc:Choice Requires="wpg">
            <w:drawing>
              <wp:anchor distT="0" distB="0" distL="0" distR="0" simplePos="0" relativeHeight="487590400" behindDoc="1" locked="0" layoutInCell="1" allowOverlap="1" wp14:anchorId="21B9DBAE" wp14:editId="722D62B9">
                <wp:simplePos x="0" y="0"/>
                <wp:positionH relativeFrom="page">
                  <wp:posOffset>1666125</wp:posOffset>
                </wp:positionH>
                <wp:positionV relativeFrom="paragraph">
                  <wp:posOffset>148719</wp:posOffset>
                </wp:positionV>
                <wp:extent cx="4440555" cy="3556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0555" cy="35560"/>
                          <a:chOff x="0" y="0"/>
                          <a:chExt cx="4440555" cy="35560"/>
                        </a:xfrm>
                      </wpg:grpSpPr>
                      <wps:wsp>
                        <wps:cNvPr id="8" name="Graphic 8"/>
                        <wps:cNvSpPr/>
                        <wps:spPr>
                          <a:xfrm>
                            <a:off x="0" y="2527"/>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32892"/>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E60558" id="Group 7" o:spid="_x0000_s1026" style="position:absolute;margin-left:131.2pt;margin-top:11.7pt;width:349.65pt;height:2.8pt;z-index:-15726080;mso-wrap-distance-left:0;mso-wrap-distance-right:0;mso-position-horizontal-relative:page" coordsize="44405,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">
                <v:shape id="Graphic 8" o:spid="_x0000_s1027" style="position:absolute;top:25;width:44405;height:12;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" path="m,l4440161,e" filled="f" strokeweight=".14039mm">
                  <v:path arrowok="t"/>
                </v:shape>
                <v:shape id="Graphic 9" o:spid="_x0000_s1028" style="position:absolute;top:328;width:44405;height:13;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" path="m,l4440161,e" filled="f" strokeweight=".14039mm">
                  <v:path arrowok="t"/>
                </v:shape>
                <w10:wrap type="topAndBottom" anchorx="page"/>
              </v:group>
            </w:pict>
          </mc:Fallback>
        </mc:AlternateContent>
      </w:r>
    </w:p>
    <w:p w14:paraId="49034F3C" w14:textId="77777777" w:rsidR="00E56E0E" w:rsidRDefault="00116C49">
      <w:pPr>
        <w:pStyle w:val="Heading3"/>
        <w:tabs>
          <w:tab w:val="left" w:pos="5813"/>
          <w:tab w:val="left" w:pos="7357"/>
        </w:tabs>
        <w:ind w:left="4377"/>
      </w:pPr>
      <w:r>
        <w:rPr>
          <w:spacing w:val="-2"/>
        </w:rPr>
        <w:t>Aggregate</w:t>
      </w:r>
      <w:r>
        <w:tab/>
      </w:r>
      <w:r>
        <w:rPr>
          <w:spacing w:val="-2"/>
        </w:rPr>
        <w:t>Renewed</w:t>
      </w:r>
      <w:r>
        <w:tab/>
      </w:r>
      <w:r>
        <w:rPr>
          <w:spacing w:val="-5"/>
        </w:rPr>
        <w:t>Cut</w:t>
      </w:r>
    </w:p>
    <w:p w14:paraId="1F037A27" w14:textId="77777777" w:rsidR="00E56E0E" w:rsidRDefault="00116C49">
      <w:pPr>
        <w:pStyle w:val="BodyText"/>
        <w:spacing w:before="3"/>
        <w:rPr>
          <w:rFonts w:ascii="Georgia"/>
          <w:b/>
          <w:sz w:val="6"/>
        </w:rPr>
      </w:pPr>
      <w:r>
        <w:rPr>
          <w:rFonts w:ascii="Georgia"/>
          <w:b/>
          <w:noProof/>
          <w:sz w:val="6"/>
        </w:rPr>
        <mc:AlternateContent>
          <mc:Choice Requires="wps">
            <w:drawing>
              <wp:anchor distT="0" distB="0" distL="0" distR="0" simplePos="0" relativeHeight="487590912" behindDoc="1" locked="0" layoutInCell="1" allowOverlap="1" wp14:anchorId="52313C1B" wp14:editId="45DBBD09">
                <wp:simplePos x="0" y="0"/>
                <wp:positionH relativeFrom="page">
                  <wp:posOffset>1666125</wp:posOffset>
                </wp:positionH>
                <wp:positionV relativeFrom="paragraph">
                  <wp:posOffset>60607</wp:posOffset>
                </wp:positionV>
                <wp:extent cx="444055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29DFE1" id="Graphic 10" o:spid="_x0000_s1026" style="position:absolute;margin-left:131.2pt;margin-top:4.75pt;width:349.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44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" path="m,l4440161,e" filled="f" strokeweight=".14039mm">
                <v:path arrowok="t"/>
                <w10:wrap type="topAndBottom" anchorx="page"/>
              </v:shape>
            </w:pict>
          </mc:Fallback>
        </mc:AlternateContent>
      </w:r>
    </w:p>
    <w:p w14:paraId="6371FD56" w14:textId="77777777" w:rsidR="00E56E0E" w:rsidRDefault="00116C49">
      <w:pPr>
        <w:spacing w:before="114" w:line="420" w:lineRule="auto"/>
        <w:ind w:left="1303" w:right="5981"/>
        <w:rPr>
          <w:rFonts w:ascii="Georgia"/>
          <w:b/>
          <w:sz w:val="24"/>
        </w:rPr>
      </w:pPr>
      <w:r>
        <w:rPr>
          <w:rFonts w:ascii="Georgia"/>
          <w:b/>
          <w:sz w:val="24"/>
        </w:rPr>
        <w:t>Panel</w:t>
      </w:r>
      <w:r>
        <w:rPr>
          <w:rFonts w:ascii="Georgia"/>
          <w:b/>
          <w:spacing w:val="40"/>
          <w:sz w:val="24"/>
        </w:rPr>
        <w:t xml:space="preserve"> </w:t>
      </w:r>
      <w:r>
        <w:rPr>
          <w:rFonts w:ascii="Georgia"/>
          <w:b/>
          <w:sz w:val="24"/>
        </w:rPr>
        <w:t>A:</w:t>
      </w:r>
      <w:r>
        <w:rPr>
          <w:rFonts w:ascii="Georgia"/>
          <w:b/>
          <w:spacing w:val="40"/>
          <w:sz w:val="24"/>
        </w:rPr>
        <w:t xml:space="preserve"> </w:t>
      </w:r>
      <w:r>
        <w:rPr>
          <w:rFonts w:ascii="Georgia"/>
          <w:b/>
          <w:sz w:val="24"/>
        </w:rPr>
        <w:t>road</w:t>
      </w:r>
      <w:r>
        <w:rPr>
          <w:rFonts w:ascii="Georgia"/>
          <w:b/>
          <w:spacing w:val="40"/>
          <w:sz w:val="24"/>
        </w:rPr>
        <w:t xml:space="preserve"> </w:t>
      </w:r>
      <w:r>
        <w:rPr>
          <w:rFonts w:ascii="Georgia"/>
          <w:b/>
          <w:sz w:val="24"/>
        </w:rPr>
        <w:t>tax</w:t>
      </w:r>
      <w:r>
        <w:rPr>
          <w:rFonts w:ascii="Georgia"/>
          <w:b/>
          <w:spacing w:val="40"/>
          <w:sz w:val="24"/>
        </w:rPr>
        <w:t xml:space="preserve"> </w:t>
      </w:r>
      <w:r>
        <w:rPr>
          <w:rFonts w:ascii="Georgia"/>
          <w:b/>
          <w:sz w:val="24"/>
        </w:rPr>
        <w:t xml:space="preserve">per </w:t>
      </w:r>
      <w:r>
        <w:rPr>
          <w:rFonts w:ascii="Georgia"/>
          <w:b/>
          <w:spacing w:val="-2"/>
          <w:sz w:val="24"/>
        </w:rPr>
        <w:t>household</w:t>
      </w:r>
    </w:p>
    <w:p w14:paraId="2710BDE9" w14:textId="77777777" w:rsidR="00E56E0E" w:rsidRDefault="00116C49">
      <w:pPr>
        <w:pStyle w:val="BodyText"/>
        <w:tabs>
          <w:tab w:val="left" w:pos="4858"/>
          <w:tab w:val="left" w:pos="6224"/>
          <w:tab w:val="right" w:pos="7699"/>
        </w:tabs>
        <w:spacing w:line="274" w:lineRule="exact"/>
        <w:ind w:left="1303"/>
      </w:pPr>
      <w:r>
        <w:rPr>
          <w:spacing w:val="-4"/>
        </w:rPr>
        <w:t>Mean</w:t>
      </w:r>
      <w:r>
        <w:tab/>
      </w:r>
      <w:r>
        <w:rPr>
          <w:spacing w:val="-5"/>
        </w:rPr>
        <w:t>76</w:t>
      </w:r>
      <w:r>
        <w:tab/>
      </w:r>
      <w:r>
        <w:rPr>
          <w:spacing w:val="-5"/>
        </w:rPr>
        <w:t>75</w:t>
      </w:r>
      <w:r>
        <w:tab/>
      </w:r>
      <w:r>
        <w:rPr>
          <w:spacing w:val="-5"/>
        </w:rPr>
        <w:t>79</w:t>
      </w:r>
    </w:p>
    <w:p w14:paraId="48525C2D" w14:textId="77777777" w:rsidR="00E56E0E" w:rsidRDefault="00116C49">
      <w:pPr>
        <w:pStyle w:val="BodyText"/>
        <w:tabs>
          <w:tab w:val="left" w:pos="6132"/>
          <w:tab w:val="left" w:pos="7373"/>
        </w:tabs>
        <w:spacing w:before="203"/>
        <w:ind w:left="4767"/>
      </w:pPr>
      <w:r>
        <w:rPr>
          <w:spacing w:val="-4"/>
          <w:w w:val="105"/>
        </w:rPr>
        <w:t>(55)</w:t>
      </w:r>
      <w:r>
        <w:tab/>
      </w:r>
      <w:r>
        <w:rPr>
          <w:spacing w:val="-4"/>
          <w:w w:val="105"/>
        </w:rPr>
        <w:t>(53)</w:t>
      </w:r>
      <w:r>
        <w:tab/>
      </w:r>
      <w:r>
        <w:rPr>
          <w:spacing w:val="-4"/>
          <w:w w:val="105"/>
        </w:rPr>
        <w:t>(62)</w:t>
      </w:r>
    </w:p>
    <w:p w14:paraId="1AA6FD98" w14:textId="77777777" w:rsidR="00E56E0E" w:rsidRDefault="00116C49">
      <w:pPr>
        <w:pStyle w:val="BodyText"/>
        <w:spacing w:before="2"/>
        <w:rPr>
          <w:sz w:val="6"/>
        </w:rPr>
      </w:pPr>
      <w:r>
        <w:rPr>
          <w:noProof/>
          <w:sz w:val="6"/>
        </w:rPr>
        <mc:AlternateContent>
          <mc:Choice Requires="wps">
            <w:drawing>
              <wp:anchor distT="0" distB="0" distL="0" distR="0" simplePos="0" relativeHeight="487591424" behindDoc="1" locked="0" layoutInCell="1" allowOverlap="1" wp14:anchorId="19EFEB52" wp14:editId="24237598">
                <wp:simplePos x="0" y="0"/>
                <wp:positionH relativeFrom="page">
                  <wp:posOffset>1666125</wp:posOffset>
                </wp:positionH>
                <wp:positionV relativeFrom="paragraph">
                  <wp:posOffset>60548</wp:posOffset>
                </wp:positionV>
                <wp:extent cx="444055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21BC8E" id="Graphic 11" o:spid="_x0000_s1026" style="position:absolute;margin-left:131.2pt;margin-top:4.75pt;width:349.6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4440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" path="m,l4440161,e" filled="f" strokeweight=".14039mm">
                <v:path arrowok="t"/>
                <w10:wrap type="topAndBottom" anchorx="page"/>
              </v:shape>
            </w:pict>
          </mc:Fallback>
        </mc:AlternateContent>
      </w:r>
    </w:p>
    <w:p w14:paraId="135B827E" w14:textId="77777777" w:rsidR="00E56E0E" w:rsidRDefault="00116C49">
      <w:pPr>
        <w:pStyle w:val="Heading3"/>
        <w:spacing w:line="420" w:lineRule="auto"/>
        <w:ind w:right="5981"/>
      </w:pPr>
      <w:r>
        <w:t>Panel</w:t>
      </w:r>
      <w:r>
        <w:rPr>
          <w:spacing w:val="40"/>
        </w:rPr>
        <w:t xml:space="preserve"> </w:t>
      </w:r>
      <w:r>
        <w:t>B:</w:t>
      </w:r>
      <w:r>
        <w:rPr>
          <w:spacing w:val="40"/>
        </w:rPr>
        <w:t xml:space="preserve"> </w:t>
      </w:r>
      <w:r>
        <w:t>road</w:t>
      </w:r>
      <w:r>
        <w:rPr>
          <w:spacing w:val="40"/>
        </w:rPr>
        <w:t xml:space="preserve"> </w:t>
      </w:r>
      <w:r>
        <w:t>tax</w:t>
      </w:r>
      <w:r>
        <w:rPr>
          <w:spacing w:val="40"/>
        </w:rPr>
        <w:t xml:space="preserve"> </w:t>
      </w:r>
      <w:r>
        <w:t xml:space="preserve">per </w:t>
      </w:r>
      <w:r>
        <w:rPr>
          <w:spacing w:val="-4"/>
        </w:rPr>
        <w:t>city</w:t>
      </w:r>
    </w:p>
    <w:p w14:paraId="38A9E02F" w14:textId="77777777" w:rsidR="00E56E0E" w:rsidRDefault="00116C49">
      <w:pPr>
        <w:pStyle w:val="BodyText"/>
        <w:tabs>
          <w:tab w:val="left" w:pos="4592"/>
          <w:tab w:val="left" w:pos="5957"/>
          <w:tab w:val="left" w:pos="7198"/>
        </w:tabs>
        <w:spacing w:line="274" w:lineRule="exact"/>
        <w:ind w:left="1303"/>
      </w:pPr>
      <w:r>
        <w:rPr>
          <w:spacing w:val="-4"/>
        </w:rPr>
        <w:t>Mean</w:t>
      </w:r>
      <w:r>
        <w:tab/>
      </w:r>
      <w:r>
        <w:rPr>
          <w:spacing w:val="-2"/>
        </w:rPr>
        <w:t>167,011</w:t>
      </w:r>
      <w:r>
        <w:tab/>
      </w:r>
      <w:r>
        <w:rPr>
          <w:spacing w:val="-2"/>
        </w:rPr>
        <w:t>167,648</w:t>
      </w:r>
      <w:r>
        <w:tab/>
      </w:r>
      <w:r>
        <w:rPr>
          <w:spacing w:val="-2"/>
        </w:rPr>
        <w:t>163,547</w:t>
      </w:r>
    </w:p>
    <w:p w14:paraId="680A3EB1" w14:textId="77777777" w:rsidR="00E56E0E" w:rsidRDefault="00116C49">
      <w:pPr>
        <w:pStyle w:val="BodyText"/>
        <w:tabs>
          <w:tab w:val="left" w:pos="5866"/>
          <w:tab w:val="left" w:pos="7107"/>
        </w:tabs>
        <w:spacing w:before="203"/>
        <w:ind w:left="4501"/>
      </w:pPr>
      <w:r>
        <w:rPr>
          <w:spacing w:val="-2"/>
        </w:rPr>
        <w:t>(340,268)</w:t>
      </w:r>
      <w:r>
        <w:tab/>
      </w:r>
      <w:r>
        <w:rPr>
          <w:spacing w:val="-2"/>
        </w:rPr>
        <w:t>(340,628)</w:t>
      </w:r>
      <w:r>
        <w:tab/>
      </w:r>
      <w:r>
        <w:rPr>
          <w:spacing w:val="-2"/>
        </w:rPr>
        <w:t>(338,671)</w:t>
      </w:r>
    </w:p>
    <w:p w14:paraId="6C140169" w14:textId="77777777" w:rsidR="00E56E0E" w:rsidRDefault="00116C49">
      <w:pPr>
        <w:pStyle w:val="BodyText"/>
        <w:spacing w:before="9"/>
        <w:rPr>
          <w:sz w:val="5"/>
        </w:rPr>
      </w:pPr>
      <w:r>
        <w:rPr>
          <w:noProof/>
          <w:sz w:val="5"/>
        </w:rPr>
        <mc:AlternateContent>
          <mc:Choice Requires="wpg">
            <w:drawing>
              <wp:anchor distT="0" distB="0" distL="0" distR="0" simplePos="0" relativeHeight="487591936" behindDoc="1" locked="0" layoutInCell="1" allowOverlap="1" wp14:anchorId="7F6302A9" wp14:editId="146A0150">
                <wp:simplePos x="0" y="0"/>
                <wp:positionH relativeFrom="page">
                  <wp:posOffset>1666125</wp:posOffset>
                </wp:positionH>
                <wp:positionV relativeFrom="paragraph">
                  <wp:posOffset>58007</wp:posOffset>
                </wp:positionV>
                <wp:extent cx="4440555" cy="3556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0555" cy="35560"/>
                          <a:chOff x="0" y="0"/>
                          <a:chExt cx="4440555" cy="35560"/>
                        </a:xfrm>
                      </wpg:grpSpPr>
                      <wps:wsp>
                        <wps:cNvPr id="13" name="Graphic 13"/>
                        <wps:cNvSpPr/>
                        <wps:spPr>
                          <a:xfrm>
                            <a:off x="0" y="2527"/>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0" y="32892"/>
                            <a:ext cx="4440555" cy="1270"/>
                          </a:xfrm>
                          <a:custGeom>
                            <a:avLst/>
                            <a:gdLst/>
                            <a:ahLst/>
                            <a:cxnLst/>
                            <a:rect l="l" t="t" r="r" b="b"/>
                            <a:pathLst>
                              <a:path w="4440555">
                                <a:moveTo>
                                  <a:pt x="0" y="0"/>
                                </a:moveTo>
                                <a:lnTo>
                                  <a:pt x="444016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48D373" id="Group 12" o:spid="_x0000_s1026" style="position:absolute;margin-left:131.2pt;margin-top:4.55pt;width:349.65pt;height:2.8pt;z-index:-15724544;mso-wrap-distance-left:0;mso-wrap-distance-right:0;mso-position-horizontal-relative:page" coordsize="44405,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">
                <v:shape id="Graphic 13" o:spid="_x0000_s1027" style="position:absolute;top:25;width:44405;height:12;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" path="m,l4440161,e" filled="f" strokeweight=".14039mm">
                  <v:path arrowok="t"/>
                </v:shape>
                <v:shape id="Graphic 14" o:spid="_x0000_s1028" style="position:absolute;top:328;width:44405;height:13;visibility:visible;mso-wrap-style:square;v-text-anchor:top" coordsize="444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" path="m,l4440161,e" filled="f" strokeweight=".14039mm">
                  <v:path arrowok="t"/>
                </v:shape>
                <w10:wrap type="topAndBottom" anchorx="page"/>
              </v:group>
            </w:pict>
          </mc:Fallback>
        </mc:AlternateContent>
      </w:r>
    </w:p>
    <w:p w14:paraId="568715AD" w14:textId="77777777" w:rsidR="00E56E0E" w:rsidRDefault="00116C49">
      <w:pPr>
        <w:spacing w:before="198" w:line="391" w:lineRule="auto"/>
        <w:ind w:left="1183" w:right="2260" w:firstLine="56"/>
        <w:jc w:val="both"/>
        <w:rPr>
          <w:rFonts w:ascii="Century" w:hAnsi="Century"/>
          <w:sz w:val="20"/>
        </w:rPr>
      </w:pPr>
      <w:r>
        <w:rPr>
          <w:rFonts w:ascii="Calibri" w:hAnsi="Calibri"/>
          <w:i/>
          <w:spacing w:val="-2"/>
          <w:sz w:val="20"/>
        </w:rPr>
        <w:t>Notes:</w:t>
      </w:r>
      <w:r>
        <w:rPr>
          <w:rFonts w:ascii="Calibri" w:hAnsi="Calibri"/>
          <w:i/>
          <w:spacing w:val="-10"/>
          <w:sz w:val="20"/>
        </w:rPr>
        <w:t xml:space="preserve"> </w:t>
      </w:r>
      <w:r>
        <w:rPr>
          <w:rFonts w:ascii="Century" w:hAnsi="Century"/>
          <w:spacing w:val="-2"/>
          <w:sz w:val="20"/>
        </w:rPr>
        <w:t>This</w:t>
      </w:r>
      <w:r>
        <w:rPr>
          <w:rFonts w:ascii="Century" w:hAnsi="Century"/>
          <w:spacing w:val="-12"/>
          <w:sz w:val="20"/>
        </w:rPr>
        <w:t xml:space="preserve"> </w:t>
      </w:r>
      <w:r>
        <w:rPr>
          <w:rFonts w:ascii="Century" w:hAnsi="Century"/>
          <w:spacing w:val="-2"/>
          <w:sz w:val="20"/>
        </w:rPr>
        <w:t>table</w:t>
      </w:r>
      <w:r>
        <w:rPr>
          <w:rFonts w:ascii="Century" w:hAnsi="Century"/>
          <w:spacing w:val="-12"/>
          <w:sz w:val="20"/>
        </w:rPr>
        <w:t xml:space="preserve"> </w:t>
      </w:r>
      <w:r>
        <w:rPr>
          <w:rFonts w:ascii="Century" w:hAnsi="Century"/>
          <w:spacing w:val="-2"/>
          <w:sz w:val="20"/>
        </w:rPr>
        <w:t>presents</w:t>
      </w:r>
      <w:r>
        <w:rPr>
          <w:rFonts w:ascii="Century" w:hAnsi="Century"/>
          <w:spacing w:val="-11"/>
          <w:sz w:val="20"/>
        </w:rPr>
        <w:t xml:space="preserve"> </w:t>
      </w:r>
      <w:r>
        <w:rPr>
          <w:rFonts w:ascii="Century" w:hAnsi="Century"/>
          <w:spacing w:val="-2"/>
          <w:sz w:val="20"/>
        </w:rPr>
        <w:t>descriptive</w:t>
      </w:r>
      <w:r>
        <w:rPr>
          <w:rFonts w:ascii="Century" w:hAnsi="Century"/>
          <w:spacing w:val="-12"/>
          <w:sz w:val="20"/>
        </w:rPr>
        <w:t xml:space="preserve"> </w:t>
      </w:r>
      <w:r>
        <w:rPr>
          <w:rFonts w:ascii="Century" w:hAnsi="Century"/>
          <w:spacing w:val="-2"/>
          <w:sz w:val="20"/>
        </w:rPr>
        <w:t>statistics</w:t>
      </w:r>
      <w:r>
        <w:rPr>
          <w:rFonts w:ascii="Century" w:hAnsi="Century"/>
          <w:spacing w:val="-12"/>
          <w:sz w:val="20"/>
        </w:rPr>
        <w:t xml:space="preserve"> </w:t>
      </w:r>
      <w:r>
        <w:rPr>
          <w:rFonts w:ascii="Century" w:hAnsi="Century"/>
          <w:spacing w:val="-2"/>
          <w:sz w:val="20"/>
        </w:rPr>
        <w:t>for</w:t>
      </w:r>
      <w:r>
        <w:rPr>
          <w:rFonts w:ascii="Century" w:hAnsi="Century"/>
          <w:spacing w:val="-12"/>
          <w:sz w:val="20"/>
        </w:rPr>
        <w:t xml:space="preserve"> </w:t>
      </w:r>
      <w:r>
        <w:rPr>
          <w:rFonts w:ascii="Century" w:hAnsi="Century"/>
          <w:spacing w:val="-2"/>
          <w:sz w:val="20"/>
        </w:rPr>
        <w:t>two</w:t>
      </w:r>
      <w:r>
        <w:rPr>
          <w:rFonts w:ascii="Century" w:hAnsi="Century"/>
          <w:spacing w:val="-12"/>
          <w:sz w:val="20"/>
        </w:rPr>
        <w:t xml:space="preserve"> </w:t>
      </w:r>
      <w:r>
        <w:rPr>
          <w:rFonts w:ascii="Century" w:hAnsi="Century"/>
          <w:spacing w:val="-2"/>
          <w:sz w:val="20"/>
        </w:rPr>
        <w:t>measures</w:t>
      </w:r>
      <w:r>
        <w:rPr>
          <w:rFonts w:ascii="Century" w:hAnsi="Century"/>
          <w:spacing w:val="-12"/>
          <w:sz w:val="20"/>
        </w:rPr>
        <w:t xml:space="preserve"> </w:t>
      </w:r>
      <w:r>
        <w:rPr>
          <w:rFonts w:ascii="Century" w:hAnsi="Century"/>
          <w:spacing w:val="-2"/>
          <w:sz w:val="20"/>
        </w:rPr>
        <w:t>of</w:t>
      </w:r>
      <w:r>
        <w:rPr>
          <w:rFonts w:ascii="Century" w:hAnsi="Century"/>
          <w:spacing w:val="-12"/>
          <w:sz w:val="20"/>
        </w:rPr>
        <w:t xml:space="preserve"> </w:t>
      </w:r>
      <w:r>
        <w:rPr>
          <w:rFonts w:ascii="Century" w:hAnsi="Century"/>
          <w:spacing w:val="-2"/>
          <w:sz w:val="20"/>
        </w:rPr>
        <w:t>the</w:t>
      </w:r>
      <w:r>
        <w:rPr>
          <w:rFonts w:ascii="Century" w:hAnsi="Century"/>
          <w:spacing w:val="-12"/>
          <w:sz w:val="20"/>
        </w:rPr>
        <w:t xml:space="preserve"> </w:t>
      </w:r>
      <w:r>
        <w:rPr>
          <w:rFonts w:ascii="Century" w:hAnsi="Century"/>
          <w:spacing w:val="-2"/>
          <w:sz w:val="20"/>
        </w:rPr>
        <w:t xml:space="preserve">money </w:t>
      </w:r>
      <w:r>
        <w:rPr>
          <w:rFonts w:ascii="Century" w:hAnsi="Century"/>
          <w:spacing w:val="-4"/>
          <w:sz w:val="20"/>
        </w:rPr>
        <w:t>collected</w:t>
      </w:r>
      <w:r>
        <w:rPr>
          <w:rFonts w:ascii="Century" w:hAnsi="Century"/>
          <w:spacing w:val="-8"/>
          <w:sz w:val="20"/>
        </w:rPr>
        <w:t xml:space="preserve"> </w:t>
      </w:r>
      <w:r>
        <w:rPr>
          <w:rFonts w:ascii="Century" w:hAnsi="Century"/>
          <w:spacing w:val="-4"/>
          <w:sz w:val="20"/>
        </w:rPr>
        <w:t>via</w:t>
      </w:r>
      <w:r>
        <w:rPr>
          <w:rFonts w:ascii="Century" w:hAnsi="Century"/>
          <w:spacing w:val="-8"/>
          <w:sz w:val="20"/>
        </w:rPr>
        <w:t xml:space="preserve"> </w:t>
      </w:r>
      <w:r>
        <w:rPr>
          <w:rFonts w:ascii="Century" w:hAnsi="Century"/>
          <w:spacing w:val="-4"/>
          <w:sz w:val="20"/>
        </w:rPr>
        <w:t>road</w:t>
      </w:r>
      <w:r>
        <w:rPr>
          <w:rFonts w:ascii="Century" w:hAnsi="Century"/>
          <w:spacing w:val="-8"/>
          <w:sz w:val="20"/>
        </w:rPr>
        <w:t xml:space="preserve"> </w:t>
      </w:r>
      <w:r>
        <w:rPr>
          <w:rFonts w:ascii="Century" w:hAnsi="Century"/>
          <w:spacing w:val="-4"/>
          <w:sz w:val="20"/>
        </w:rPr>
        <w:t>tax</w:t>
      </w:r>
      <w:r>
        <w:rPr>
          <w:rFonts w:ascii="Century" w:hAnsi="Century"/>
          <w:spacing w:val="-8"/>
          <w:sz w:val="20"/>
        </w:rPr>
        <w:t xml:space="preserve"> </w:t>
      </w:r>
      <w:r>
        <w:rPr>
          <w:rFonts w:ascii="Century" w:hAnsi="Century"/>
          <w:spacing w:val="-4"/>
          <w:sz w:val="20"/>
        </w:rPr>
        <w:t>levies.</w:t>
      </w:r>
      <w:r>
        <w:rPr>
          <w:rFonts w:ascii="Century" w:hAnsi="Century"/>
          <w:spacing w:val="9"/>
          <w:sz w:val="20"/>
        </w:rPr>
        <w:t xml:space="preserve"> </w:t>
      </w:r>
      <w:r>
        <w:rPr>
          <w:rFonts w:ascii="Georgia" w:hAnsi="Georgia"/>
          <w:b/>
          <w:spacing w:val="-4"/>
          <w:sz w:val="20"/>
        </w:rPr>
        <w:t>Panel</w:t>
      </w:r>
      <w:r>
        <w:rPr>
          <w:rFonts w:ascii="Georgia" w:hAnsi="Georgia"/>
          <w:b/>
          <w:sz w:val="20"/>
        </w:rPr>
        <w:t xml:space="preserve"> </w:t>
      </w:r>
      <w:r>
        <w:rPr>
          <w:rFonts w:ascii="Georgia" w:hAnsi="Georgia"/>
          <w:b/>
          <w:spacing w:val="-4"/>
          <w:sz w:val="20"/>
        </w:rPr>
        <w:t xml:space="preserve">A </w:t>
      </w:r>
      <w:r>
        <w:rPr>
          <w:rFonts w:ascii="Century" w:hAnsi="Century"/>
          <w:spacing w:val="-4"/>
          <w:sz w:val="20"/>
        </w:rPr>
        <w:t>reports</w:t>
      </w:r>
      <w:r>
        <w:rPr>
          <w:rFonts w:ascii="Century" w:hAnsi="Century"/>
          <w:spacing w:val="-8"/>
          <w:sz w:val="20"/>
        </w:rPr>
        <w:t xml:space="preserve"> </w:t>
      </w:r>
      <w:r>
        <w:rPr>
          <w:rFonts w:ascii="Century" w:hAnsi="Century"/>
          <w:spacing w:val="-4"/>
          <w:sz w:val="20"/>
        </w:rPr>
        <w:t>the</w:t>
      </w:r>
      <w:r>
        <w:rPr>
          <w:rFonts w:ascii="Century" w:hAnsi="Century"/>
          <w:spacing w:val="-8"/>
          <w:sz w:val="20"/>
        </w:rPr>
        <w:t xml:space="preserve"> </w:t>
      </w:r>
      <w:r>
        <w:rPr>
          <w:rFonts w:ascii="Century" w:hAnsi="Century"/>
          <w:spacing w:val="-4"/>
          <w:sz w:val="20"/>
        </w:rPr>
        <w:t>mean</w:t>
      </w:r>
      <w:r>
        <w:rPr>
          <w:rFonts w:ascii="Century" w:hAnsi="Century"/>
          <w:spacing w:val="-8"/>
          <w:sz w:val="20"/>
        </w:rPr>
        <w:t xml:space="preserve"> </w:t>
      </w:r>
      <w:r>
        <w:rPr>
          <w:rFonts w:ascii="Century" w:hAnsi="Century"/>
          <w:spacing w:val="-4"/>
          <w:sz w:val="20"/>
        </w:rPr>
        <w:t>and</w:t>
      </w:r>
      <w:r>
        <w:rPr>
          <w:rFonts w:ascii="Century" w:hAnsi="Century"/>
          <w:spacing w:val="-8"/>
          <w:sz w:val="20"/>
        </w:rPr>
        <w:t xml:space="preserve"> </w:t>
      </w:r>
      <w:r>
        <w:rPr>
          <w:rFonts w:ascii="Century" w:hAnsi="Century"/>
          <w:spacing w:val="-4"/>
          <w:sz w:val="20"/>
        </w:rPr>
        <w:t>standard</w:t>
      </w:r>
      <w:r>
        <w:rPr>
          <w:rFonts w:ascii="Century" w:hAnsi="Century"/>
          <w:spacing w:val="-8"/>
          <w:sz w:val="20"/>
        </w:rPr>
        <w:t xml:space="preserve"> </w:t>
      </w:r>
      <w:r>
        <w:rPr>
          <w:rFonts w:ascii="Century" w:hAnsi="Century"/>
          <w:spacing w:val="-4"/>
          <w:sz w:val="20"/>
        </w:rPr>
        <w:t xml:space="preserve">deviation </w:t>
      </w:r>
      <w:r>
        <w:rPr>
          <w:rFonts w:ascii="Century" w:hAnsi="Century"/>
          <w:sz w:val="20"/>
        </w:rPr>
        <w:t>(SD)</w:t>
      </w:r>
      <w:r>
        <w:rPr>
          <w:rFonts w:ascii="Century" w:hAnsi="Century"/>
          <w:spacing w:val="-2"/>
          <w:sz w:val="20"/>
        </w:rPr>
        <w:t xml:space="preserve"> </w:t>
      </w:r>
      <w:r>
        <w:rPr>
          <w:rFonts w:ascii="Century" w:hAnsi="Century"/>
          <w:sz w:val="20"/>
        </w:rPr>
        <w:t>of</w:t>
      </w:r>
      <w:r>
        <w:rPr>
          <w:rFonts w:ascii="Century" w:hAnsi="Century"/>
          <w:spacing w:val="-2"/>
          <w:sz w:val="20"/>
        </w:rPr>
        <w:t xml:space="preserve"> </w:t>
      </w:r>
      <w:r>
        <w:rPr>
          <w:rFonts w:ascii="Century" w:hAnsi="Century"/>
          <w:sz w:val="20"/>
        </w:rPr>
        <w:t>the</w:t>
      </w:r>
      <w:r>
        <w:rPr>
          <w:rFonts w:ascii="Century" w:hAnsi="Century"/>
          <w:spacing w:val="-2"/>
          <w:sz w:val="20"/>
        </w:rPr>
        <w:t xml:space="preserve"> </w:t>
      </w:r>
      <w:r>
        <w:rPr>
          <w:rFonts w:ascii="Century" w:hAnsi="Century"/>
          <w:sz w:val="20"/>
        </w:rPr>
        <w:t>road</w:t>
      </w:r>
      <w:r>
        <w:rPr>
          <w:rFonts w:ascii="Century" w:hAnsi="Century"/>
          <w:spacing w:val="-2"/>
          <w:sz w:val="20"/>
        </w:rPr>
        <w:t xml:space="preserve"> </w:t>
      </w:r>
      <w:r>
        <w:rPr>
          <w:rFonts w:ascii="Century" w:hAnsi="Century"/>
          <w:sz w:val="20"/>
        </w:rPr>
        <w:t>tax</w:t>
      </w:r>
      <w:r>
        <w:rPr>
          <w:rFonts w:ascii="Century" w:hAnsi="Century"/>
          <w:spacing w:val="-2"/>
          <w:sz w:val="20"/>
        </w:rPr>
        <w:t xml:space="preserve"> </w:t>
      </w:r>
      <w:r>
        <w:rPr>
          <w:rFonts w:ascii="Century" w:hAnsi="Century"/>
          <w:sz w:val="20"/>
        </w:rPr>
        <w:t>per</w:t>
      </w:r>
      <w:r>
        <w:rPr>
          <w:rFonts w:ascii="Century" w:hAnsi="Century"/>
          <w:spacing w:val="-2"/>
          <w:sz w:val="20"/>
        </w:rPr>
        <w:t xml:space="preserve"> </w:t>
      </w:r>
      <w:r>
        <w:rPr>
          <w:rFonts w:ascii="Century" w:hAnsi="Century"/>
          <w:sz w:val="20"/>
        </w:rPr>
        <w:t>household</w:t>
      </w:r>
      <w:r>
        <w:rPr>
          <w:rFonts w:ascii="Century" w:hAnsi="Century"/>
          <w:spacing w:val="-2"/>
          <w:sz w:val="20"/>
        </w:rPr>
        <w:t xml:space="preserve"> </w:t>
      </w:r>
      <w:r>
        <w:rPr>
          <w:rFonts w:ascii="Century" w:hAnsi="Century"/>
          <w:sz w:val="20"/>
        </w:rPr>
        <w:t>per</w:t>
      </w:r>
      <w:r>
        <w:rPr>
          <w:rFonts w:ascii="Century" w:hAnsi="Century"/>
          <w:spacing w:val="-2"/>
          <w:sz w:val="20"/>
        </w:rPr>
        <w:t xml:space="preserve"> </w:t>
      </w:r>
      <w:r>
        <w:rPr>
          <w:rFonts w:ascii="Century" w:hAnsi="Century"/>
          <w:sz w:val="20"/>
        </w:rPr>
        <w:t>year.</w:t>
      </w:r>
      <w:r>
        <w:rPr>
          <w:rFonts w:ascii="Century" w:hAnsi="Century"/>
          <w:spacing w:val="33"/>
          <w:sz w:val="20"/>
        </w:rPr>
        <w:t xml:space="preserve"> </w:t>
      </w:r>
      <w:r>
        <w:rPr>
          <w:rFonts w:ascii="Georgia" w:hAnsi="Georgia"/>
          <w:b/>
          <w:sz w:val="20"/>
        </w:rPr>
        <w:t xml:space="preserve">Panel B </w:t>
      </w:r>
      <w:r>
        <w:rPr>
          <w:rFonts w:ascii="Century" w:hAnsi="Century"/>
          <w:sz w:val="20"/>
        </w:rPr>
        <w:t>reports</w:t>
      </w:r>
      <w:r>
        <w:rPr>
          <w:rFonts w:ascii="Century" w:hAnsi="Century"/>
          <w:spacing w:val="-2"/>
          <w:sz w:val="20"/>
        </w:rPr>
        <w:t xml:space="preserve"> </w:t>
      </w:r>
      <w:r>
        <w:rPr>
          <w:rFonts w:ascii="Century" w:hAnsi="Century"/>
          <w:sz w:val="20"/>
        </w:rPr>
        <w:t>the</w:t>
      </w:r>
      <w:r>
        <w:rPr>
          <w:rFonts w:ascii="Century" w:hAnsi="Century"/>
          <w:spacing w:val="-2"/>
          <w:sz w:val="20"/>
        </w:rPr>
        <w:t xml:space="preserve"> </w:t>
      </w:r>
      <w:r>
        <w:rPr>
          <w:rFonts w:ascii="Century" w:hAnsi="Century"/>
          <w:sz w:val="20"/>
        </w:rPr>
        <w:t>mean</w:t>
      </w:r>
      <w:r>
        <w:rPr>
          <w:rFonts w:ascii="Century" w:hAnsi="Century"/>
          <w:spacing w:val="-2"/>
          <w:sz w:val="20"/>
        </w:rPr>
        <w:t xml:space="preserve"> </w:t>
      </w:r>
      <w:r>
        <w:rPr>
          <w:rFonts w:ascii="Century" w:hAnsi="Century"/>
          <w:sz w:val="20"/>
        </w:rPr>
        <w:t xml:space="preserve">and </w:t>
      </w:r>
      <w:r>
        <w:rPr>
          <w:rFonts w:ascii="Century" w:hAnsi="Century"/>
          <w:spacing w:val="-2"/>
          <w:sz w:val="20"/>
        </w:rPr>
        <w:t>SD</w:t>
      </w:r>
      <w:r>
        <w:rPr>
          <w:rFonts w:ascii="Century" w:hAnsi="Century"/>
          <w:spacing w:val="-12"/>
          <w:sz w:val="20"/>
        </w:rPr>
        <w:t xml:space="preserve"> </w:t>
      </w:r>
      <w:r>
        <w:rPr>
          <w:rFonts w:ascii="Century" w:hAnsi="Century"/>
          <w:spacing w:val="-2"/>
          <w:sz w:val="20"/>
        </w:rPr>
        <w:t>of</w:t>
      </w:r>
      <w:r>
        <w:rPr>
          <w:rFonts w:ascii="Century" w:hAnsi="Century"/>
          <w:spacing w:val="-12"/>
          <w:sz w:val="20"/>
        </w:rPr>
        <w:t xml:space="preserve"> </w:t>
      </w:r>
      <w:r>
        <w:rPr>
          <w:rFonts w:ascii="Century" w:hAnsi="Century"/>
          <w:spacing w:val="-2"/>
          <w:sz w:val="20"/>
        </w:rPr>
        <w:t>the</w:t>
      </w:r>
      <w:r>
        <w:rPr>
          <w:rFonts w:ascii="Century" w:hAnsi="Century"/>
          <w:spacing w:val="-12"/>
          <w:sz w:val="20"/>
        </w:rPr>
        <w:t xml:space="preserve"> </w:t>
      </w:r>
      <w:r>
        <w:rPr>
          <w:rFonts w:ascii="Century" w:hAnsi="Century"/>
          <w:spacing w:val="-2"/>
          <w:sz w:val="20"/>
        </w:rPr>
        <w:t>total</w:t>
      </w:r>
      <w:r>
        <w:rPr>
          <w:rFonts w:ascii="Century" w:hAnsi="Century"/>
          <w:spacing w:val="-12"/>
          <w:sz w:val="20"/>
        </w:rPr>
        <w:t xml:space="preserve"> </w:t>
      </w:r>
      <w:r>
        <w:rPr>
          <w:rFonts w:ascii="Century" w:hAnsi="Century"/>
          <w:spacing w:val="-2"/>
          <w:sz w:val="20"/>
        </w:rPr>
        <w:t>road</w:t>
      </w:r>
      <w:r>
        <w:rPr>
          <w:rFonts w:ascii="Century" w:hAnsi="Century"/>
          <w:spacing w:val="-12"/>
          <w:sz w:val="20"/>
        </w:rPr>
        <w:t xml:space="preserve"> </w:t>
      </w:r>
      <w:r>
        <w:rPr>
          <w:rFonts w:ascii="Century" w:hAnsi="Century"/>
          <w:spacing w:val="-2"/>
          <w:sz w:val="20"/>
        </w:rPr>
        <w:t>tax</w:t>
      </w:r>
      <w:r>
        <w:rPr>
          <w:rFonts w:ascii="Century" w:hAnsi="Century"/>
          <w:spacing w:val="-12"/>
          <w:sz w:val="20"/>
        </w:rPr>
        <w:t xml:space="preserve"> </w:t>
      </w:r>
      <w:r>
        <w:rPr>
          <w:rFonts w:ascii="Century" w:hAnsi="Century"/>
          <w:spacing w:val="-2"/>
          <w:sz w:val="20"/>
        </w:rPr>
        <w:t>collected</w:t>
      </w:r>
      <w:r>
        <w:rPr>
          <w:rFonts w:ascii="Century" w:hAnsi="Century"/>
          <w:spacing w:val="-12"/>
          <w:sz w:val="20"/>
        </w:rPr>
        <w:t xml:space="preserve"> </w:t>
      </w:r>
      <w:r>
        <w:rPr>
          <w:rFonts w:ascii="Century" w:hAnsi="Century"/>
          <w:spacing w:val="-2"/>
          <w:sz w:val="20"/>
        </w:rPr>
        <w:t>per</w:t>
      </w:r>
      <w:r>
        <w:rPr>
          <w:rFonts w:ascii="Century" w:hAnsi="Century"/>
          <w:spacing w:val="-12"/>
          <w:sz w:val="20"/>
        </w:rPr>
        <w:t xml:space="preserve"> </w:t>
      </w:r>
      <w:r>
        <w:rPr>
          <w:rFonts w:ascii="Century" w:hAnsi="Century"/>
          <w:spacing w:val="-2"/>
          <w:sz w:val="20"/>
        </w:rPr>
        <w:t>city.</w:t>
      </w:r>
      <w:r>
        <w:rPr>
          <w:rFonts w:ascii="Century" w:hAnsi="Century"/>
          <w:spacing w:val="-6"/>
          <w:sz w:val="20"/>
        </w:rPr>
        <w:t xml:space="preserve"> </w:t>
      </w:r>
      <w:r>
        <w:rPr>
          <w:rFonts w:ascii="Century" w:hAnsi="Century"/>
          <w:spacing w:val="-2"/>
          <w:sz w:val="20"/>
        </w:rPr>
        <w:t>“Aggregate”</w:t>
      </w:r>
      <w:r>
        <w:rPr>
          <w:rFonts w:ascii="Century" w:hAnsi="Century"/>
          <w:spacing w:val="-12"/>
          <w:sz w:val="20"/>
        </w:rPr>
        <w:t xml:space="preserve"> </w:t>
      </w:r>
      <w:r>
        <w:rPr>
          <w:rFonts w:ascii="Century" w:hAnsi="Century"/>
          <w:spacing w:val="-2"/>
          <w:sz w:val="20"/>
        </w:rPr>
        <w:t>denotes</w:t>
      </w:r>
      <w:r>
        <w:rPr>
          <w:rFonts w:ascii="Century" w:hAnsi="Century"/>
          <w:spacing w:val="-11"/>
          <w:sz w:val="20"/>
        </w:rPr>
        <w:t xml:space="preserve"> </w:t>
      </w:r>
      <w:r>
        <w:rPr>
          <w:rFonts w:ascii="Century" w:hAnsi="Century"/>
          <w:spacing w:val="-2"/>
          <w:sz w:val="20"/>
        </w:rPr>
        <w:t>the</w:t>
      </w:r>
      <w:r>
        <w:rPr>
          <w:rFonts w:ascii="Century" w:hAnsi="Century"/>
          <w:spacing w:val="-12"/>
          <w:sz w:val="20"/>
        </w:rPr>
        <w:t xml:space="preserve"> </w:t>
      </w:r>
      <w:r>
        <w:rPr>
          <w:rFonts w:ascii="Century" w:hAnsi="Century"/>
          <w:spacing w:val="-2"/>
          <w:sz w:val="20"/>
        </w:rPr>
        <w:t>full</w:t>
      </w:r>
      <w:r>
        <w:rPr>
          <w:rFonts w:ascii="Century" w:hAnsi="Century"/>
          <w:spacing w:val="-12"/>
          <w:sz w:val="20"/>
        </w:rPr>
        <w:t xml:space="preserve"> </w:t>
      </w:r>
      <w:r>
        <w:rPr>
          <w:rFonts w:ascii="Century" w:hAnsi="Century"/>
          <w:spacing w:val="-2"/>
          <w:sz w:val="20"/>
        </w:rPr>
        <w:t xml:space="preserve">sample, </w:t>
      </w:r>
      <w:r>
        <w:rPr>
          <w:rFonts w:ascii="Century" w:hAnsi="Century"/>
          <w:spacing w:val="-6"/>
          <w:sz w:val="20"/>
        </w:rPr>
        <w:t>while</w:t>
      </w:r>
      <w:r>
        <w:rPr>
          <w:rFonts w:ascii="Century" w:hAnsi="Century"/>
          <w:spacing w:val="-7"/>
          <w:sz w:val="20"/>
        </w:rPr>
        <w:t xml:space="preserve"> </w:t>
      </w:r>
      <w:r>
        <w:rPr>
          <w:rFonts w:ascii="Century" w:hAnsi="Century"/>
          <w:spacing w:val="-6"/>
          <w:sz w:val="20"/>
        </w:rPr>
        <w:t>“Renewed”</w:t>
      </w:r>
      <w:r>
        <w:rPr>
          <w:rFonts w:ascii="Century" w:hAnsi="Century"/>
          <w:spacing w:val="-7"/>
          <w:sz w:val="20"/>
        </w:rPr>
        <w:t xml:space="preserve"> </w:t>
      </w:r>
      <w:r>
        <w:rPr>
          <w:rFonts w:ascii="Century" w:hAnsi="Century"/>
          <w:spacing w:val="-6"/>
          <w:sz w:val="20"/>
        </w:rPr>
        <w:t>and</w:t>
      </w:r>
      <w:r>
        <w:rPr>
          <w:rFonts w:ascii="Century" w:hAnsi="Century"/>
          <w:spacing w:val="-7"/>
          <w:sz w:val="20"/>
        </w:rPr>
        <w:t xml:space="preserve"> </w:t>
      </w:r>
      <w:r>
        <w:rPr>
          <w:rFonts w:ascii="Century" w:hAnsi="Century"/>
          <w:spacing w:val="-6"/>
          <w:sz w:val="20"/>
        </w:rPr>
        <w:t>“Cut”</w:t>
      </w:r>
      <w:r>
        <w:rPr>
          <w:rFonts w:ascii="Century" w:hAnsi="Century"/>
          <w:spacing w:val="-7"/>
          <w:sz w:val="20"/>
        </w:rPr>
        <w:t xml:space="preserve"> </w:t>
      </w:r>
      <w:r>
        <w:rPr>
          <w:rFonts w:ascii="Century" w:hAnsi="Century"/>
          <w:spacing w:val="-6"/>
          <w:sz w:val="20"/>
        </w:rPr>
        <w:t>refer</w:t>
      </w:r>
      <w:r>
        <w:rPr>
          <w:rFonts w:ascii="Century" w:hAnsi="Century"/>
          <w:spacing w:val="-7"/>
          <w:sz w:val="20"/>
        </w:rPr>
        <w:t xml:space="preserve"> </w:t>
      </w:r>
      <w:r>
        <w:rPr>
          <w:rFonts w:ascii="Century" w:hAnsi="Century"/>
          <w:spacing w:val="-6"/>
          <w:sz w:val="20"/>
        </w:rPr>
        <w:t>to</w:t>
      </w:r>
      <w:r>
        <w:rPr>
          <w:rFonts w:ascii="Century" w:hAnsi="Century"/>
          <w:spacing w:val="-7"/>
          <w:sz w:val="20"/>
        </w:rPr>
        <w:t xml:space="preserve"> </w:t>
      </w:r>
      <w:r>
        <w:rPr>
          <w:rFonts w:ascii="Century" w:hAnsi="Century"/>
          <w:spacing w:val="-6"/>
          <w:sz w:val="20"/>
        </w:rPr>
        <w:t>levies</w:t>
      </w:r>
      <w:r>
        <w:rPr>
          <w:rFonts w:ascii="Century" w:hAnsi="Century"/>
          <w:spacing w:val="-7"/>
          <w:sz w:val="20"/>
        </w:rPr>
        <w:t xml:space="preserve"> </w:t>
      </w:r>
      <w:r>
        <w:rPr>
          <w:rFonts w:ascii="Century" w:hAnsi="Century"/>
          <w:spacing w:val="-6"/>
          <w:sz w:val="20"/>
        </w:rPr>
        <w:t>that</w:t>
      </w:r>
      <w:r>
        <w:rPr>
          <w:rFonts w:ascii="Century" w:hAnsi="Century"/>
          <w:spacing w:val="-7"/>
          <w:sz w:val="20"/>
        </w:rPr>
        <w:t xml:space="preserve"> </w:t>
      </w:r>
      <w:r>
        <w:rPr>
          <w:rFonts w:ascii="Century" w:hAnsi="Century"/>
          <w:spacing w:val="-6"/>
          <w:sz w:val="20"/>
        </w:rPr>
        <w:t>were</w:t>
      </w:r>
      <w:r>
        <w:rPr>
          <w:rFonts w:ascii="Century" w:hAnsi="Century"/>
          <w:spacing w:val="-7"/>
          <w:sz w:val="20"/>
        </w:rPr>
        <w:t xml:space="preserve"> </w:t>
      </w:r>
      <w:r>
        <w:rPr>
          <w:rFonts w:ascii="Century" w:hAnsi="Century"/>
          <w:spacing w:val="-6"/>
          <w:sz w:val="20"/>
        </w:rPr>
        <w:t>renewed</w:t>
      </w:r>
      <w:r>
        <w:rPr>
          <w:rFonts w:ascii="Century" w:hAnsi="Century"/>
          <w:spacing w:val="-7"/>
          <w:sz w:val="20"/>
        </w:rPr>
        <w:t xml:space="preserve"> </w:t>
      </w:r>
      <w:r>
        <w:rPr>
          <w:rFonts w:ascii="Century" w:hAnsi="Century"/>
          <w:spacing w:val="-6"/>
          <w:sz w:val="20"/>
        </w:rPr>
        <w:t>and</w:t>
      </w:r>
      <w:r>
        <w:rPr>
          <w:rFonts w:ascii="Century" w:hAnsi="Century"/>
          <w:spacing w:val="-7"/>
          <w:sz w:val="20"/>
        </w:rPr>
        <w:t xml:space="preserve"> </w:t>
      </w:r>
      <w:r>
        <w:rPr>
          <w:rFonts w:ascii="Century" w:hAnsi="Century"/>
          <w:spacing w:val="-6"/>
          <w:sz w:val="20"/>
        </w:rPr>
        <w:t>failed</w:t>
      </w:r>
      <w:r>
        <w:rPr>
          <w:rFonts w:ascii="Century" w:hAnsi="Century"/>
          <w:spacing w:val="-7"/>
          <w:sz w:val="20"/>
        </w:rPr>
        <w:t xml:space="preserve"> </w:t>
      </w:r>
      <w:r>
        <w:rPr>
          <w:rFonts w:ascii="Century" w:hAnsi="Century"/>
          <w:spacing w:val="-6"/>
          <w:sz w:val="20"/>
        </w:rPr>
        <w:t>to</w:t>
      </w:r>
      <w:r>
        <w:rPr>
          <w:rFonts w:ascii="Century" w:hAnsi="Century"/>
          <w:spacing w:val="-7"/>
          <w:sz w:val="20"/>
        </w:rPr>
        <w:t xml:space="preserve"> </w:t>
      </w:r>
      <w:r>
        <w:rPr>
          <w:rFonts w:ascii="Century" w:hAnsi="Century"/>
          <w:spacing w:val="-6"/>
          <w:sz w:val="20"/>
        </w:rPr>
        <w:t>renew respectively.</w:t>
      </w:r>
      <w:r>
        <w:rPr>
          <w:rFonts w:ascii="Century" w:hAnsi="Century"/>
          <w:spacing w:val="15"/>
          <w:sz w:val="20"/>
        </w:rPr>
        <w:t xml:space="preserve"> </w:t>
      </w:r>
      <w:r>
        <w:rPr>
          <w:rFonts w:ascii="Century" w:hAnsi="Century"/>
          <w:spacing w:val="-6"/>
          <w:sz w:val="20"/>
        </w:rPr>
        <w:t xml:space="preserve">All monetary values are in constant 2010 U.S. dollars and rounded </w:t>
      </w:r>
      <w:r>
        <w:rPr>
          <w:rFonts w:ascii="Century" w:hAnsi="Century"/>
          <w:sz w:val="20"/>
        </w:rPr>
        <w:t>to the nearest integer.</w:t>
      </w:r>
    </w:p>
    <w:p w14:paraId="1757637E" w14:textId="77777777" w:rsidR="00E56E0E" w:rsidRDefault="00E56E0E">
      <w:pPr>
        <w:pStyle w:val="BodyText"/>
        <w:rPr>
          <w:rFonts w:ascii="Century"/>
          <w:sz w:val="20"/>
        </w:rPr>
      </w:pPr>
    </w:p>
    <w:p w14:paraId="0E90A3DB" w14:textId="77777777" w:rsidR="00E56E0E" w:rsidRDefault="00E56E0E">
      <w:pPr>
        <w:pStyle w:val="BodyText"/>
        <w:spacing w:before="43"/>
        <w:rPr>
          <w:rFonts w:ascii="Century"/>
          <w:sz w:val="20"/>
        </w:rPr>
      </w:pPr>
    </w:p>
    <w:p w14:paraId="5DEABC2F" w14:textId="77777777" w:rsidR="00E56E0E" w:rsidRDefault="00116C49">
      <w:pPr>
        <w:pStyle w:val="Heading2"/>
        <w:numPr>
          <w:ilvl w:val="1"/>
          <w:numId w:val="3"/>
        </w:numPr>
        <w:tabs>
          <w:tab w:val="left" w:pos="735"/>
        </w:tabs>
      </w:pPr>
      <w:bookmarkStart w:id="12" w:name="Tax_Cuts_&amp;_Evidence_of_Road_Quality"/>
      <w:bookmarkStart w:id="13" w:name="_bookmark7"/>
      <w:bookmarkEnd w:id="12"/>
      <w:bookmarkEnd w:id="13"/>
      <w:r>
        <w:t>Tax</w:t>
      </w:r>
      <w:r>
        <w:rPr>
          <w:spacing w:val="26"/>
        </w:rPr>
        <w:t xml:space="preserve"> </w:t>
      </w:r>
      <w:r>
        <w:t>Cuts</w:t>
      </w:r>
      <w:r>
        <w:rPr>
          <w:spacing w:val="26"/>
        </w:rPr>
        <w:t xml:space="preserve"> </w:t>
      </w:r>
      <w:r>
        <w:t>&amp;</w:t>
      </w:r>
      <w:r>
        <w:rPr>
          <w:spacing w:val="26"/>
        </w:rPr>
        <w:t xml:space="preserve"> </w:t>
      </w:r>
      <w:r>
        <w:t>Evidence</w:t>
      </w:r>
      <w:r>
        <w:rPr>
          <w:spacing w:val="26"/>
        </w:rPr>
        <w:t xml:space="preserve"> </w:t>
      </w:r>
      <w:r>
        <w:t>of</w:t>
      </w:r>
      <w:r>
        <w:rPr>
          <w:spacing w:val="27"/>
        </w:rPr>
        <w:t xml:space="preserve"> </w:t>
      </w:r>
      <w:r>
        <w:t>Road</w:t>
      </w:r>
      <w:r>
        <w:rPr>
          <w:spacing w:val="26"/>
        </w:rPr>
        <w:t xml:space="preserve"> </w:t>
      </w:r>
      <w:r>
        <w:rPr>
          <w:spacing w:val="-2"/>
        </w:rPr>
        <w:t>Quality</w:t>
      </w:r>
    </w:p>
    <w:p w14:paraId="114236B0" w14:textId="77777777" w:rsidR="00E56E0E" w:rsidRDefault="00E56E0E">
      <w:pPr>
        <w:pStyle w:val="BodyText"/>
        <w:spacing w:before="29"/>
        <w:rPr>
          <w:rFonts w:ascii="Georgia"/>
          <w:b/>
          <w:sz w:val="28"/>
        </w:rPr>
      </w:pPr>
    </w:p>
    <w:p w14:paraId="3438A8B9" w14:textId="77777777" w:rsidR="00E56E0E" w:rsidRDefault="00116C49">
      <w:pPr>
        <w:pStyle w:val="BodyText"/>
        <w:spacing w:line="415" w:lineRule="auto"/>
        <w:ind w:left="-1" w:right="1076"/>
        <w:jc w:val="both"/>
      </w:pPr>
      <w:r>
        <w:rPr>
          <w:w w:val="105"/>
        </w:rPr>
        <w:t xml:space="preserve">Roads in Ohio last 15-20 years and deteriorate faster with poor drainage, utility cuts to the road, and snowplow damage </w:t>
      </w:r>
      <w:hyperlink w:anchor="_bookmark58" w:history="1">
        <w:r>
          <w:rPr>
            <w:w w:val="105"/>
          </w:rPr>
          <w:t>(City of Hudson,</w:t>
        </w:r>
      </w:hyperlink>
      <w:r>
        <w:rPr>
          <w:w w:val="105"/>
        </w:rPr>
        <w:t xml:space="preserve"> </w:t>
      </w:r>
      <w:hyperlink w:anchor="_bookmark58" w:history="1">
        <w:r>
          <w:rPr>
            <w:w w:val="105"/>
          </w:rPr>
          <w:t>2020).</w:t>
        </w:r>
      </w:hyperlink>
      <w:r>
        <w:rPr>
          <w:spacing w:val="40"/>
          <w:w w:val="105"/>
        </w:rPr>
        <w:t xml:space="preserve"> </w:t>
      </w:r>
      <w:r>
        <w:rPr>
          <w:w w:val="105"/>
        </w:rPr>
        <w:t>To understand the effect of cutting local</w:t>
      </w:r>
      <w:r>
        <w:rPr>
          <w:spacing w:val="-5"/>
          <w:w w:val="105"/>
        </w:rPr>
        <w:t xml:space="preserve"> </w:t>
      </w:r>
      <w:r>
        <w:rPr>
          <w:w w:val="105"/>
        </w:rPr>
        <w:t>road</w:t>
      </w:r>
      <w:r>
        <w:rPr>
          <w:spacing w:val="-4"/>
          <w:w w:val="105"/>
        </w:rPr>
        <w:t xml:space="preserve"> </w:t>
      </w:r>
      <w:r>
        <w:rPr>
          <w:w w:val="105"/>
        </w:rPr>
        <w:t>taxes</w:t>
      </w:r>
      <w:r>
        <w:rPr>
          <w:spacing w:val="-5"/>
          <w:w w:val="105"/>
        </w:rPr>
        <w:t xml:space="preserve"> </w:t>
      </w:r>
      <w:r>
        <w:rPr>
          <w:w w:val="105"/>
        </w:rPr>
        <w:t>on</w:t>
      </w:r>
      <w:r>
        <w:rPr>
          <w:spacing w:val="-5"/>
          <w:w w:val="105"/>
        </w:rPr>
        <w:t xml:space="preserve"> </w:t>
      </w:r>
      <w:r>
        <w:rPr>
          <w:w w:val="105"/>
        </w:rPr>
        <w:t>road</w:t>
      </w:r>
      <w:r>
        <w:rPr>
          <w:spacing w:val="-5"/>
          <w:w w:val="105"/>
        </w:rPr>
        <w:t xml:space="preserve"> </w:t>
      </w:r>
      <w:r>
        <w:rPr>
          <w:w w:val="105"/>
        </w:rPr>
        <w:t>quality,</w:t>
      </w:r>
      <w:r>
        <w:rPr>
          <w:spacing w:val="-2"/>
          <w:w w:val="105"/>
        </w:rPr>
        <w:t xml:space="preserve"> </w:t>
      </w:r>
      <w:r>
        <w:rPr>
          <w:w w:val="105"/>
        </w:rPr>
        <w:t>we</w:t>
      </w:r>
      <w:r>
        <w:rPr>
          <w:spacing w:val="-5"/>
          <w:w w:val="105"/>
        </w:rPr>
        <w:t xml:space="preserve"> </w:t>
      </w:r>
      <w:r>
        <w:rPr>
          <w:w w:val="105"/>
        </w:rPr>
        <w:t>fine-tune</w:t>
      </w:r>
      <w:r>
        <w:rPr>
          <w:spacing w:val="-5"/>
          <w:w w:val="105"/>
        </w:rPr>
        <w:t xml:space="preserve"> </w:t>
      </w:r>
      <w:r>
        <w:rPr>
          <w:w w:val="105"/>
        </w:rPr>
        <w:t>a</w:t>
      </w:r>
      <w:r>
        <w:rPr>
          <w:spacing w:val="-5"/>
          <w:w w:val="105"/>
        </w:rPr>
        <w:t xml:space="preserve"> </w:t>
      </w:r>
      <w:r>
        <w:rPr>
          <w:w w:val="105"/>
        </w:rPr>
        <w:t>Vision</w:t>
      </w:r>
      <w:r>
        <w:rPr>
          <w:spacing w:val="-4"/>
          <w:w w:val="105"/>
        </w:rPr>
        <w:t xml:space="preserve"> </w:t>
      </w:r>
      <w:r>
        <w:rPr>
          <w:w w:val="105"/>
        </w:rPr>
        <w:t>Transformer</w:t>
      </w:r>
      <w:r>
        <w:rPr>
          <w:spacing w:val="-5"/>
          <w:w w:val="105"/>
        </w:rPr>
        <w:t xml:space="preserve"> </w:t>
      </w:r>
      <w:r>
        <w:rPr>
          <w:w w:val="105"/>
        </w:rPr>
        <w:t>(</w:t>
      </w:r>
      <w:proofErr w:type="spellStart"/>
      <w:r>
        <w:rPr>
          <w:w w:val="105"/>
        </w:rPr>
        <w:t>ViT</w:t>
      </w:r>
      <w:proofErr w:type="spellEnd"/>
      <w:r>
        <w:rPr>
          <w:w w:val="105"/>
        </w:rPr>
        <w:t>)</w:t>
      </w:r>
      <w:r>
        <w:rPr>
          <w:spacing w:val="-5"/>
          <w:w w:val="105"/>
        </w:rPr>
        <w:t xml:space="preserve"> </w:t>
      </w:r>
      <w:r>
        <w:rPr>
          <w:w w:val="105"/>
        </w:rPr>
        <w:t>model,</w:t>
      </w:r>
      <w:r>
        <w:rPr>
          <w:spacing w:val="-2"/>
          <w:w w:val="105"/>
        </w:rPr>
        <w:t xml:space="preserve"> </w:t>
      </w:r>
      <w:r>
        <w:rPr>
          <w:w w:val="105"/>
        </w:rPr>
        <w:t>GPT-4o</w:t>
      </w:r>
      <w:r>
        <w:rPr>
          <w:spacing w:val="-5"/>
          <w:w w:val="105"/>
        </w:rPr>
        <w:t xml:space="preserve"> </w:t>
      </w:r>
      <w:r>
        <w:rPr>
          <w:w w:val="105"/>
        </w:rPr>
        <w:t xml:space="preserve">by </w:t>
      </w:r>
      <w:proofErr w:type="spellStart"/>
      <w:r>
        <w:rPr>
          <w:w w:val="105"/>
        </w:rPr>
        <w:t>OpenAI</w:t>
      </w:r>
      <w:proofErr w:type="spellEnd"/>
      <w:r>
        <w:rPr>
          <w:w w:val="105"/>
        </w:rPr>
        <w:t>,</w:t>
      </w:r>
      <w:r>
        <w:rPr>
          <w:spacing w:val="-3"/>
          <w:w w:val="105"/>
        </w:rPr>
        <w:t xml:space="preserve"> </w:t>
      </w:r>
      <w:r>
        <w:rPr>
          <w:w w:val="105"/>
        </w:rPr>
        <w:t>on</w:t>
      </w:r>
      <w:r>
        <w:rPr>
          <w:spacing w:val="-3"/>
          <w:w w:val="105"/>
        </w:rPr>
        <w:t xml:space="preserve"> </w:t>
      </w:r>
      <w:r>
        <w:rPr>
          <w:w w:val="105"/>
        </w:rPr>
        <w:t>satellite</w:t>
      </w:r>
      <w:r>
        <w:rPr>
          <w:spacing w:val="-3"/>
          <w:w w:val="105"/>
        </w:rPr>
        <w:t xml:space="preserve"> </w:t>
      </w:r>
      <w:r>
        <w:rPr>
          <w:w w:val="105"/>
        </w:rPr>
        <w:t>imagery</w:t>
      </w:r>
      <w:r>
        <w:rPr>
          <w:spacing w:val="-3"/>
          <w:w w:val="105"/>
        </w:rPr>
        <w:t xml:space="preserve"> </w:t>
      </w:r>
      <w:r>
        <w:rPr>
          <w:w w:val="105"/>
        </w:rPr>
        <w:t>data</w:t>
      </w:r>
      <w:r>
        <w:rPr>
          <w:spacing w:val="-3"/>
          <w:w w:val="105"/>
        </w:rPr>
        <w:t xml:space="preserve"> </w:t>
      </w:r>
      <w:r>
        <w:rPr>
          <w:w w:val="105"/>
        </w:rPr>
        <w:t>from</w:t>
      </w:r>
      <w:r>
        <w:rPr>
          <w:spacing w:val="-3"/>
          <w:w w:val="105"/>
        </w:rPr>
        <w:t xml:space="preserve"> </w:t>
      </w:r>
      <w:hyperlink w:anchor="_bookmark51" w:history="1">
        <w:r>
          <w:rPr>
            <w:w w:val="105"/>
          </w:rPr>
          <w:t>Brewer</w:t>
        </w:r>
        <w:r>
          <w:rPr>
            <w:spacing w:val="-3"/>
            <w:w w:val="105"/>
          </w:rPr>
          <w:t xml:space="preserve"> </w:t>
        </w:r>
        <w:r>
          <w:rPr>
            <w:w w:val="105"/>
          </w:rPr>
          <w:t>et</w:t>
        </w:r>
        <w:r>
          <w:rPr>
            <w:spacing w:val="-3"/>
            <w:w w:val="105"/>
          </w:rPr>
          <w:t xml:space="preserve"> </w:t>
        </w:r>
        <w:r>
          <w:rPr>
            <w:w w:val="105"/>
          </w:rPr>
          <w:t>al.</w:t>
        </w:r>
      </w:hyperlink>
      <w:r>
        <w:rPr>
          <w:spacing w:val="-3"/>
          <w:w w:val="105"/>
        </w:rPr>
        <w:t xml:space="preserve"> </w:t>
      </w:r>
      <w:hyperlink w:anchor="_bookmark51" w:history="1">
        <w:r>
          <w:rPr>
            <w:w w:val="105"/>
          </w:rPr>
          <w:t>(2021).</w:t>
        </w:r>
      </w:hyperlink>
      <w:r>
        <w:rPr>
          <w:spacing w:val="24"/>
          <w:w w:val="105"/>
        </w:rPr>
        <w:t xml:space="preserve"> </w:t>
      </w:r>
      <w:r>
        <w:rPr>
          <w:w w:val="105"/>
        </w:rPr>
        <w:t>Following</w:t>
      </w:r>
      <w:r>
        <w:rPr>
          <w:spacing w:val="-3"/>
          <w:w w:val="105"/>
        </w:rPr>
        <w:t xml:space="preserve"> </w:t>
      </w:r>
      <w:r>
        <w:rPr>
          <w:w w:val="105"/>
        </w:rPr>
        <w:t>the</w:t>
      </w:r>
      <w:r>
        <w:rPr>
          <w:spacing w:val="-3"/>
          <w:w w:val="105"/>
        </w:rPr>
        <w:t xml:space="preserve"> </w:t>
      </w:r>
      <w:r>
        <w:rPr>
          <w:w w:val="105"/>
        </w:rPr>
        <w:t>seminal</w:t>
      </w:r>
      <w:r>
        <w:rPr>
          <w:spacing w:val="-3"/>
          <w:w w:val="105"/>
        </w:rPr>
        <w:t xml:space="preserve"> </w:t>
      </w:r>
      <w:r>
        <w:rPr>
          <w:w w:val="105"/>
        </w:rPr>
        <w:t>work</w:t>
      </w:r>
      <w:r>
        <w:rPr>
          <w:spacing w:val="-3"/>
          <w:w w:val="105"/>
        </w:rPr>
        <w:t xml:space="preserve"> </w:t>
      </w:r>
      <w:r>
        <w:rPr>
          <w:w w:val="105"/>
        </w:rPr>
        <w:t xml:space="preserve">on text-based Transformers in Natural Language Processing (NLP) by </w:t>
      </w:r>
      <w:hyperlink w:anchor="_bookmark84" w:history="1">
        <w:r>
          <w:rPr>
            <w:w w:val="105"/>
          </w:rPr>
          <w:t>Vaswani</w:t>
        </w:r>
      </w:hyperlink>
      <w:r>
        <w:rPr>
          <w:w w:val="105"/>
        </w:rPr>
        <w:t xml:space="preserve"> </w:t>
      </w:r>
      <w:hyperlink w:anchor="_bookmark84" w:history="1">
        <w:r>
          <w:rPr>
            <w:w w:val="105"/>
          </w:rPr>
          <w:t>(2017),</w:t>
        </w:r>
      </w:hyperlink>
      <w:r>
        <w:rPr>
          <w:w w:val="105"/>
        </w:rPr>
        <w:t xml:space="preserve"> </w:t>
      </w:r>
      <w:proofErr w:type="spellStart"/>
      <w:r>
        <w:rPr>
          <w:w w:val="105"/>
        </w:rPr>
        <w:t>ViTs</w:t>
      </w:r>
      <w:proofErr w:type="spellEnd"/>
      <w:r>
        <w:rPr>
          <w:w w:val="105"/>
        </w:rPr>
        <w:t xml:space="preserve"> were introduced by Google Brain’s team and are part of a recent class of deep learning models that have shown to outperform Convolutional Neural Networks (CNNs) on image classification</w:t>
      </w:r>
      <w:r>
        <w:rPr>
          <w:spacing w:val="6"/>
          <w:w w:val="105"/>
        </w:rPr>
        <w:t xml:space="preserve"> </w:t>
      </w:r>
      <w:r>
        <w:rPr>
          <w:w w:val="105"/>
        </w:rPr>
        <w:t>tasks</w:t>
      </w:r>
      <w:r>
        <w:rPr>
          <w:spacing w:val="7"/>
          <w:w w:val="105"/>
        </w:rPr>
        <w:t xml:space="preserve"> </w:t>
      </w:r>
      <w:hyperlink w:anchor="_bookmark62" w:history="1">
        <w:r>
          <w:rPr>
            <w:w w:val="105"/>
          </w:rPr>
          <w:t>(</w:t>
        </w:r>
        <w:proofErr w:type="spellStart"/>
        <w:r>
          <w:rPr>
            <w:w w:val="105"/>
          </w:rPr>
          <w:t>Dosovitskiy</w:t>
        </w:r>
        <w:proofErr w:type="spellEnd"/>
        <w:r>
          <w:rPr>
            <w:w w:val="105"/>
          </w:rPr>
          <w:t>,</w:t>
        </w:r>
      </w:hyperlink>
      <w:r>
        <w:rPr>
          <w:spacing w:val="7"/>
          <w:w w:val="105"/>
        </w:rPr>
        <w:t xml:space="preserve"> </w:t>
      </w:r>
      <w:hyperlink w:anchor="_bookmark62" w:history="1">
        <w:r>
          <w:rPr>
            <w:w w:val="105"/>
          </w:rPr>
          <w:t>2020).</w:t>
        </w:r>
      </w:hyperlink>
      <w:r>
        <w:rPr>
          <w:spacing w:val="41"/>
          <w:w w:val="105"/>
        </w:rPr>
        <w:t xml:space="preserve"> </w:t>
      </w:r>
      <w:r>
        <w:rPr>
          <w:w w:val="105"/>
        </w:rPr>
        <w:t>Below,</w:t>
      </w:r>
      <w:r>
        <w:rPr>
          <w:spacing w:val="9"/>
          <w:w w:val="105"/>
        </w:rPr>
        <w:t xml:space="preserve"> </w:t>
      </w:r>
      <w:r>
        <w:rPr>
          <w:w w:val="105"/>
        </w:rPr>
        <w:t>we</w:t>
      </w:r>
      <w:r>
        <w:rPr>
          <w:spacing w:val="7"/>
          <w:w w:val="105"/>
        </w:rPr>
        <w:t xml:space="preserve"> </w:t>
      </w:r>
      <w:r>
        <w:rPr>
          <w:w w:val="105"/>
        </w:rPr>
        <w:t>outline</w:t>
      </w:r>
      <w:r>
        <w:rPr>
          <w:spacing w:val="6"/>
          <w:w w:val="105"/>
        </w:rPr>
        <w:t xml:space="preserve"> </w:t>
      </w:r>
      <w:r>
        <w:rPr>
          <w:w w:val="105"/>
        </w:rPr>
        <w:t>the</w:t>
      </w:r>
      <w:r>
        <w:rPr>
          <w:spacing w:val="7"/>
          <w:w w:val="105"/>
        </w:rPr>
        <w:t xml:space="preserve"> </w:t>
      </w:r>
      <w:r>
        <w:rPr>
          <w:w w:val="105"/>
        </w:rPr>
        <w:t>steps</w:t>
      </w:r>
      <w:r>
        <w:rPr>
          <w:spacing w:val="7"/>
          <w:w w:val="105"/>
        </w:rPr>
        <w:t xml:space="preserve"> </w:t>
      </w:r>
      <w:r>
        <w:rPr>
          <w:w w:val="105"/>
        </w:rPr>
        <w:t>we</w:t>
      </w:r>
      <w:r>
        <w:rPr>
          <w:spacing w:val="7"/>
          <w:w w:val="105"/>
        </w:rPr>
        <w:t xml:space="preserve"> </w:t>
      </w:r>
      <w:r>
        <w:rPr>
          <w:w w:val="105"/>
        </w:rPr>
        <w:t>take</w:t>
      </w:r>
      <w:r>
        <w:rPr>
          <w:spacing w:val="7"/>
          <w:w w:val="105"/>
        </w:rPr>
        <w:t xml:space="preserve"> </w:t>
      </w:r>
      <w:r>
        <w:rPr>
          <w:w w:val="105"/>
        </w:rPr>
        <w:t>to</w:t>
      </w:r>
      <w:r>
        <w:rPr>
          <w:spacing w:val="7"/>
          <w:w w:val="105"/>
        </w:rPr>
        <w:t xml:space="preserve"> </w:t>
      </w:r>
      <w:r>
        <w:rPr>
          <w:w w:val="105"/>
        </w:rPr>
        <w:t>assess</w:t>
      </w:r>
      <w:r>
        <w:rPr>
          <w:spacing w:val="6"/>
          <w:w w:val="105"/>
        </w:rPr>
        <w:t xml:space="preserve"> </w:t>
      </w:r>
      <w:r>
        <w:rPr>
          <w:spacing w:val="-4"/>
          <w:w w:val="105"/>
        </w:rPr>
        <w:t>road</w:t>
      </w:r>
    </w:p>
    <w:p w14:paraId="7CAD902E" w14:textId="77777777" w:rsidR="00E56E0E" w:rsidRDefault="00E56E0E">
      <w:pPr>
        <w:pStyle w:val="BodyText"/>
        <w:spacing w:line="415" w:lineRule="auto"/>
        <w:jc w:val="both"/>
        <w:sectPr w:rsidR="00E56E0E">
          <w:pgSz w:w="12240" w:h="15840"/>
          <w:pgMar w:top="1380" w:right="360" w:bottom="1020" w:left="1440" w:header="0" w:footer="749" w:gutter="0"/>
          <w:cols w:space="720"/>
        </w:sectPr>
      </w:pPr>
    </w:p>
    <w:p w14:paraId="29811FC9" w14:textId="77777777" w:rsidR="00E56E0E" w:rsidRDefault="00116C49">
      <w:pPr>
        <w:pStyle w:val="BodyText"/>
        <w:spacing w:before="35"/>
        <w:jc w:val="both"/>
      </w:pPr>
      <w:r>
        <w:rPr>
          <w:w w:val="105"/>
        </w:rPr>
        <w:lastRenderedPageBreak/>
        <w:t>quality</w:t>
      </w:r>
      <w:r>
        <w:rPr>
          <w:spacing w:val="16"/>
          <w:w w:val="105"/>
        </w:rPr>
        <w:t xml:space="preserve"> </w:t>
      </w:r>
      <w:r>
        <w:rPr>
          <w:w w:val="105"/>
        </w:rPr>
        <w:t>using</w:t>
      </w:r>
      <w:r>
        <w:rPr>
          <w:spacing w:val="16"/>
          <w:w w:val="105"/>
        </w:rPr>
        <w:t xml:space="preserve"> </w:t>
      </w:r>
      <w:r>
        <w:rPr>
          <w:w w:val="105"/>
        </w:rPr>
        <w:t>the</w:t>
      </w:r>
      <w:r>
        <w:rPr>
          <w:spacing w:val="16"/>
          <w:w w:val="105"/>
        </w:rPr>
        <w:t xml:space="preserve"> </w:t>
      </w:r>
      <w:proofErr w:type="spellStart"/>
      <w:r>
        <w:rPr>
          <w:w w:val="105"/>
        </w:rPr>
        <w:t>ViT</w:t>
      </w:r>
      <w:proofErr w:type="spellEnd"/>
      <w:r>
        <w:rPr>
          <w:spacing w:val="16"/>
          <w:w w:val="105"/>
        </w:rPr>
        <w:t xml:space="preserve"> </w:t>
      </w:r>
      <w:r>
        <w:rPr>
          <w:spacing w:val="-2"/>
          <w:w w:val="105"/>
        </w:rPr>
        <w:t>model.</w:t>
      </w:r>
    </w:p>
    <w:p w14:paraId="59AD2B39" w14:textId="77777777" w:rsidR="00E56E0E" w:rsidRDefault="00116C49">
      <w:pPr>
        <w:pStyle w:val="BodyText"/>
        <w:spacing w:before="202" w:line="415" w:lineRule="auto"/>
        <w:ind w:right="1075" w:firstLine="351"/>
        <w:jc w:val="both"/>
      </w:pPr>
      <w:r>
        <w:rPr>
          <w:rFonts w:ascii="Georgia" w:hAnsi="Georgia"/>
          <w:b/>
          <w:w w:val="105"/>
        </w:rPr>
        <w:t>Satellite Images for fine-tuning.</w:t>
      </w:r>
      <w:r>
        <w:rPr>
          <w:rFonts w:ascii="Georgia" w:hAnsi="Georgia"/>
          <w:b/>
          <w:spacing w:val="40"/>
          <w:w w:val="105"/>
        </w:rPr>
        <w:t xml:space="preserve"> </w:t>
      </w:r>
      <w:r>
        <w:rPr>
          <w:w w:val="105"/>
        </w:rPr>
        <w:t xml:space="preserve">Fine-tuning a </w:t>
      </w:r>
      <w:proofErr w:type="spellStart"/>
      <w:r>
        <w:rPr>
          <w:w w:val="105"/>
        </w:rPr>
        <w:t>ViT</w:t>
      </w:r>
      <w:proofErr w:type="spellEnd"/>
      <w:r>
        <w:rPr>
          <w:w w:val="105"/>
        </w:rPr>
        <w:t xml:space="preserve"> involves taking a pretrained model</w:t>
      </w:r>
      <w:r>
        <w:rPr>
          <w:spacing w:val="-11"/>
          <w:w w:val="105"/>
        </w:rPr>
        <w:t xml:space="preserve"> </w:t>
      </w:r>
      <w:r>
        <w:rPr>
          <w:w w:val="105"/>
        </w:rPr>
        <w:t>and</w:t>
      </w:r>
      <w:r>
        <w:rPr>
          <w:spacing w:val="-11"/>
          <w:w w:val="105"/>
        </w:rPr>
        <w:t xml:space="preserve"> </w:t>
      </w:r>
      <w:r>
        <w:rPr>
          <w:w w:val="105"/>
        </w:rPr>
        <w:t>adapting</w:t>
      </w:r>
      <w:r>
        <w:rPr>
          <w:spacing w:val="-11"/>
          <w:w w:val="105"/>
        </w:rPr>
        <w:t xml:space="preserve"> </w:t>
      </w:r>
      <w:r>
        <w:rPr>
          <w:w w:val="105"/>
        </w:rPr>
        <w:t>it</w:t>
      </w:r>
      <w:r>
        <w:rPr>
          <w:spacing w:val="-11"/>
          <w:w w:val="105"/>
        </w:rPr>
        <w:t xml:space="preserve"> </w:t>
      </w:r>
      <w:r>
        <w:rPr>
          <w:w w:val="105"/>
        </w:rPr>
        <w:t>for</w:t>
      </w:r>
      <w:r>
        <w:rPr>
          <w:spacing w:val="-11"/>
          <w:w w:val="105"/>
        </w:rPr>
        <w:t xml:space="preserve"> </w:t>
      </w:r>
      <w:r>
        <w:rPr>
          <w:w w:val="105"/>
        </w:rPr>
        <w:t>a</w:t>
      </w:r>
      <w:r>
        <w:rPr>
          <w:spacing w:val="-11"/>
          <w:w w:val="105"/>
        </w:rPr>
        <w:t xml:space="preserve"> </w:t>
      </w:r>
      <w:r>
        <w:rPr>
          <w:w w:val="105"/>
        </w:rPr>
        <w:t>specific</w:t>
      </w:r>
      <w:r>
        <w:rPr>
          <w:spacing w:val="-11"/>
          <w:w w:val="105"/>
        </w:rPr>
        <w:t xml:space="preserve"> </w:t>
      </w:r>
      <w:r>
        <w:rPr>
          <w:w w:val="105"/>
        </w:rPr>
        <w:t>image-classification</w:t>
      </w:r>
      <w:r>
        <w:rPr>
          <w:spacing w:val="-11"/>
          <w:w w:val="105"/>
        </w:rPr>
        <w:t xml:space="preserve"> </w:t>
      </w:r>
      <w:r>
        <w:rPr>
          <w:w w:val="105"/>
        </w:rPr>
        <w:t>task.</w:t>
      </w:r>
      <w:r>
        <w:rPr>
          <w:spacing w:val="17"/>
          <w:w w:val="105"/>
        </w:rPr>
        <w:t xml:space="preserve"> </w:t>
      </w:r>
      <w:r>
        <w:rPr>
          <w:w w:val="105"/>
        </w:rPr>
        <w:t>We</w:t>
      </w:r>
      <w:r>
        <w:rPr>
          <w:spacing w:val="-11"/>
          <w:w w:val="105"/>
        </w:rPr>
        <w:t xml:space="preserve"> </w:t>
      </w:r>
      <w:r>
        <w:rPr>
          <w:w w:val="105"/>
        </w:rPr>
        <w:t>fine-tune</w:t>
      </w:r>
      <w:r>
        <w:rPr>
          <w:spacing w:val="-11"/>
          <w:w w:val="105"/>
        </w:rPr>
        <w:t xml:space="preserve"> </w:t>
      </w:r>
      <w:proofErr w:type="spellStart"/>
      <w:r>
        <w:rPr>
          <w:w w:val="105"/>
        </w:rPr>
        <w:t>OpenAI’s</w:t>
      </w:r>
      <w:proofErr w:type="spellEnd"/>
      <w:r>
        <w:rPr>
          <w:spacing w:val="-11"/>
          <w:w w:val="105"/>
        </w:rPr>
        <w:t xml:space="preserve"> </w:t>
      </w:r>
      <w:r>
        <w:rPr>
          <w:w w:val="105"/>
        </w:rPr>
        <w:t xml:space="preserve">gpt-4o, a pretrained multi-modal Large Language Model (LLM) with over 200 billion parameters that has shown to outperform various other models and benchmarks </w:t>
      </w:r>
      <w:hyperlink w:anchor="_bookmark41" w:history="1">
        <w:r>
          <w:rPr>
            <w:w w:val="105"/>
          </w:rPr>
          <w:t>(</w:t>
        </w:r>
        <w:proofErr w:type="spellStart"/>
        <w:r>
          <w:rPr>
            <w:w w:val="105"/>
          </w:rPr>
          <w:t>Achiam</w:t>
        </w:r>
        <w:proofErr w:type="spellEnd"/>
        <w:r>
          <w:rPr>
            <w:w w:val="105"/>
          </w:rPr>
          <w:t xml:space="preserve"> et al.,</w:t>
        </w:r>
      </w:hyperlink>
      <w:r>
        <w:rPr>
          <w:w w:val="105"/>
        </w:rPr>
        <w:t xml:space="preserve"> </w:t>
      </w:r>
      <w:hyperlink w:anchor="_bookmark41" w:history="1">
        <w:r>
          <w:rPr>
            <w:w w:val="105"/>
          </w:rPr>
          <w:t>2023).</w:t>
        </w:r>
      </w:hyperlink>
      <w:r>
        <w:rPr>
          <w:w w:val="105"/>
        </w:rPr>
        <w:t xml:space="preserve"> Further, in order to ensure appropriate fine-tuning and enable </w:t>
      </w:r>
      <w:proofErr w:type="spellStart"/>
      <w:r>
        <w:rPr>
          <w:w w:val="105"/>
        </w:rPr>
        <w:t>ViTs</w:t>
      </w:r>
      <w:proofErr w:type="spellEnd"/>
      <w:r>
        <w:rPr>
          <w:w w:val="105"/>
        </w:rPr>
        <w:t xml:space="preserve"> to accurately predict</w:t>
      </w:r>
      <w:r>
        <w:rPr>
          <w:spacing w:val="40"/>
          <w:w w:val="105"/>
        </w:rPr>
        <w:t xml:space="preserve"> </w:t>
      </w:r>
      <w:r>
        <w:rPr>
          <w:w w:val="105"/>
        </w:rPr>
        <w:t>road</w:t>
      </w:r>
      <w:r>
        <w:rPr>
          <w:spacing w:val="-2"/>
          <w:w w:val="105"/>
        </w:rPr>
        <w:t xml:space="preserve"> </w:t>
      </w:r>
      <w:r>
        <w:rPr>
          <w:w w:val="105"/>
        </w:rPr>
        <w:t>quality, we</w:t>
      </w:r>
      <w:r>
        <w:rPr>
          <w:spacing w:val="-2"/>
          <w:w w:val="105"/>
        </w:rPr>
        <w:t xml:space="preserve"> </w:t>
      </w:r>
      <w:r>
        <w:rPr>
          <w:w w:val="105"/>
        </w:rPr>
        <w:t>need</w:t>
      </w:r>
      <w:r>
        <w:rPr>
          <w:spacing w:val="-2"/>
          <w:w w:val="105"/>
        </w:rPr>
        <w:t xml:space="preserve"> </w:t>
      </w:r>
      <w:r>
        <w:rPr>
          <w:w w:val="105"/>
        </w:rPr>
        <w:t>large-scale</w:t>
      </w:r>
      <w:r>
        <w:rPr>
          <w:spacing w:val="-2"/>
          <w:w w:val="105"/>
        </w:rPr>
        <w:t xml:space="preserve"> </w:t>
      </w:r>
      <w:r>
        <w:rPr>
          <w:w w:val="105"/>
        </w:rPr>
        <w:t>road-image</w:t>
      </w:r>
      <w:r>
        <w:rPr>
          <w:spacing w:val="-2"/>
          <w:w w:val="105"/>
        </w:rPr>
        <w:t xml:space="preserve"> </w:t>
      </w:r>
      <w:r>
        <w:rPr>
          <w:w w:val="105"/>
        </w:rPr>
        <w:t>data.</w:t>
      </w:r>
      <w:r>
        <w:rPr>
          <w:spacing w:val="26"/>
          <w:w w:val="105"/>
        </w:rPr>
        <w:t xml:space="preserve"> </w:t>
      </w:r>
      <w:r>
        <w:rPr>
          <w:w w:val="105"/>
        </w:rPr>
        <w:t>We</w:t>
      </w:r>
      <w:r>
        <w:rPr>
          <w:spacing w:val="-2"/>
          <w:w w:val="105"/>
        </w:rPr>
        <w:t xml:space="preserve"> </w:t>
      </w:r>
      <w:r>
        <w:rPr>
          <w:w w:val="105"/>
        </w:rPr>
        <w:t>use</w:t>
      </w:r>
      <w:r>
        <w:rPr>
          <w:spacing w:val="-2"/>
          <w:w w:val="105"/>
        </w:rPr>
        <w:t xml:space="preserve"> </w:t>
      </w:r>
      <w:r>
        <w:rPr>
          <w:w w:val="105"/>
        </w:rPr>
        <w:t>the</w:t>
      </w:r>
      <w:r>
        <w:rPr>
          <w:spacing w:val="-2"/>
          <w:w w:val="105"/>
        </w:rPr>
        <w:t xml:space="preserve"> </w:t>
      </w:r>
      <w:r>
        <w:rPr>
          <w:w w:val="105"/>
        </w:rPr>
        <w:t>road-image</w:t>
      </w:r>
      <w:r>
        <w:rPr>
          <w:spacing w:val="-2"/>
          <w:w w:val="105"/>
        </w:rPr>
        <w:t xml:space="preserve"> </w:t>
      </w:r>
      <w:r>
        <w:rPr>
          <w:w w:val="105"/>
        </w:rPr>
        <w:t>dataset</w:t>
      </w:r>
      <w:r>
        <w:rPr>
          <w:spacing w:val="-2"/>
          <w:w w:val="105"/>
        </w:rPr>
        <w:t xml:space="preserve"> </w:t>
      </w:r>
      <w:r>
        <w:rPr>
          <w:w w:val="105"/>
        </w:rPr>
        <w:t>of</w:t>
      </w:r>
      <w:r>
        <w:rPr>
          <w:spacing w:val="-2"/>
          <w:w w:val="105"/>
        </w:rPr>
        <w:t xml:space="preserve"> </w:t>
      </w:r>
      <w:hyperlink w:anchor="_bookmark51" w:history="1">
        <w:r>
          <w:rPr>
            <w:w w:val="105"/>
          </w:rPr>
          <w:t>Brewer</w:t>
        </w:r>
      </w:hyperlink>
      <w:r>
        <w:rPr>
          <w:w w:val="105"/>
        </w:rPr>
        <w:t xml:space="preserve"> </w:t>
      </w:r>
      <w:hyperlink w:anchor="_bookmark51" w:history="1">
        <w:r>
          <w:rPr>
            <w:w w:val="105"/>
          </w:rPr>
          <w:t>et</w:t>
        </w:r>
        <w:r>
          <w:rPr>
            <w:spacing w:val="-10"/>
            <w:w w:val="105"/>
          </w:rPr>
          <w:t xml:space="preserve"> </w:t>
        </w:r>
        <w:r>
          <w:rPr>
            <w:w w:val="105"/>
          </w:rPr>
          <w:t>al.</w:t>
        </w:r>
      </w:hyperlink>
      <w:r>
        <w:rPr>
          <w:spacing w:val="-10"/>
          <w:w w:val="105"/>
        </w:rPr>
        <w:t xml:space="preserve"> </w:t>
      </w:r>
      <w:hyperlink w:anchor="_bookmark51" w:history="1">
        <w:r>
          <w:rPr>
            <w:w w:val="105"/>
          </w:rPr>
          <w:t>(2021)</w:t>
        </w:r>
      </w:hyperlink>
      <w:r>
        <w:rPr>
          <w:spacing w:val="-9"/>
          <w:w w:val="105"/>
        </w:rPr>
        <w:t xml:space="preserve"> </w:t>
      </w:r>
      <w:r>
        <w:rPr>
          <w:w w:val="105"/>
        </w:rPr>
        <w:t>which</w:t>
      </w:r>
      <w:r>
        <w:rPr>
          <w:spacing w:val="-9"/>
          <w:w w:val="105"/>
        </w:rPr>
        <w:t xml:space="preserve"> </w:t>
      </w:r>
      <w:r>
        <w:rPr>
          <w:w w:val="105"/>
        </w:rPr>
        <w:t>consists</w:t>
      </w:r>
      <w:r>
        <w:rPr>
          <w:spacing w:val="-10"/>
          <w:w w:val="105"/>
        </w:rPr>
        <w:t xml:space="preserve"> </w:t>
      </w:r>
      <w:r>
        <w:rPr>
          <w:w w:val="105"/>
        </w:rPr>
        <w:t>of</w:t>
      </w:r>
      <w:r>
        <w:rPr>
          <w:spacing w:val="-10"/>
          <w:w w:val="105"/>
        </w:rPr>
        <w:t xml:space="preserve"> </w:t>
      </w:r>
      <w:r>
        <w:rPr>
          <w:w w:val="105"/>
        </w:rPr>
        <w:t>53,677</w:t>
      </w:r>
      <w:r>
        <w:rPr>
          <w:spacing w:val="-10"/>
          <w:w w:val="105"/>
        </w:rPr>
        <w:t xml:space="preserve"> </w:t>
      </w:r>
      <w:r>
        <w:rPr>
          <w:w w:val="105"/>
        </w:rPr>
        <w:t>labeled</w:t>
      </w:r>
      <w:r>
        <w:rPr>
          <w:spacing w:val="-10"/>
          <w:w w:val="105"/>
        </w:rPr>
        <w:t xml:space="preserve"> </w:t>
      </w:r>
      <w:r>
        <w:rPr>
          <w:w w:val="105"/>
        </w:rPr>
        <w:t>satellite</w:t>
      </w:r>
      <w:r>
        <w:rPr>
          <w:spacing w:val="-10"/>
          <w:w w:val="105"/>
        </w:rPr>
        <w:t xml:space="preserve"> </w:t>
      </w:r>
      <w:r>
        <w:rPr>
          <w:w w:val="105"/>
        </w:rPr>
        <w:t>images</w:t>
      </w:r>
      <w:r>
        <w:rPr>
          <w:spacing w:val="-10"/>
          <w:w w:val="105"/>
        </w:rPr>
        <w:t xml:space="preserve"> </w:t>
      </w:r>
      <w:r>
        <w:rPr>
          <w:w w:val="105"/>
        </w:rPr>
        <w:t>of</w:t>
      </w:r>
      <w:r>
        <w:rPr>
          <w:spacing w:val="-10"/>
          <w:w w:val="105"/>
        </w:rPr>
        <w:t xml:space="preserve"> </w:t>
      </w:r>
      <w:r>
        <w:rPr>
          <w:w w:val="105"/>
        </w:rPr>
        <w:t>roads</w:t>
      </w:r>
      <w:r>
        <w:rPr>
          <w:spacing w:val="-10"/>
          <w:w w:val="105"/>
        </w:rPr>
        <w:t xml:space="preserve"> </w:t>
      </w:r>
      <w:r>
        <w:rPr>
          <w:w w:val="105"/>
        </w:rPr>
        <w:t>in</w:t>
      </w:r>
      <w:r>
        <w:rPr>
          <w:spacing w:val="-10"/>
          <w:w w:val="105"/>
        </w:rPr>
        <w:t xml:space="preserve"> </w:t>
      </w:r>
      <w:r>
        <w:rPr>
          <w:w w:val="105"/>
        </w:rPr>
        <w:t>different</w:t>
      </w:r>
      <w:r>
        <w:rPr>
          <w:spacing w:val="-10"/>
          <w:w w:val="105"/>
        </w:rPr>
        <w:t xml:space="preserve"> </w:t>
      </w:r>
      <w:r>
        <w:rPr>
          <w:w w:val="105"/>
        </w:rPr>
        <w:t>conditions, and</w:t>
      </w:r>
      <w:r>
        <w:rPr>
          <w:spacing w:val="36"/>
          <w:w w:val="105"/>
        </w:rPr>
        <w:t xml:space="preserve"> </w:t>
      </w:r>
      <w:r>
        <w:rPr>
          <w:w w:val="105"/>
        </w:rPr>
        <w:t>a</w:t>
      </w:r>
      <w:r>
        <w:rPr>
          <w:spacing w:val="36"/>
          <w:w w:val="105"/>
        </w:rPr>
        <w:t xml:space="preserve"> </w:t>
      </w:r>
      <w:r>
        <w:rPr>
          <w:w w:val="105"/>
        </w:rPr>
        <w:t>classification</w:t>
      </w:r>
      <w:r>
        <w:rPr>
          <w:spacing w:val="36"/>
          <w:w w:val="105"/>
        </w:rPr>
        <w:t xml:space="preserve"> </w:t>
      </w:r>
      <w:r>
        <w:rPr>
          <w:w w:val="105"/>
        </w:rPr>
        <w:t>representing</w:t>
      </w:r>
      <w:r>
        <w:rPr>
          <w:spacing w:val="36"/>
          <w:w w:val="105"/>
        </w:rPr>
        <w:t xml:space="preserve"> </w:t>
      </w:r>
      <w:r>
        <w:rPr>
          <w:w w:val="105"/>
        </w:rPr>
        <w:t>quality</w:t>
      </w:r>
      <w:r>
        <w:rPr>
          <w:spacing w:val="36"/>
          <w:w w:val="105"/>
        </w:rPr>
        <w:t xml:space="preserve"> </w:t>
      </w:r>
      <w:r>
        <w:rPr>
          <w:w w:val="105"/>
        </w:rPr>
        <w:t>of</w:t>
      </w:r>
      <w:r>
        <w:rPr>
          <w:spacing w:val="36"/>
          <w:w w:val="105"/>
        </w:rPr>
        <w:t xml:space="preserve"> </w:t>
      </w:r>
      <w:r>
        <w:rPr>
          <w:w w:val="105"/>
        </w:rPr>
        <w:t>each</w:t>
      </w:r>
      <w:r>
        <w:rPr>
          <w:spacing w:val="36"/>
          <w:w w:val="105"/>
        </w:rPr>
        <w:t xml:space="preserve"> </w:t>
      </w:r>
      <w:r>
        <w:rPr>
          <w:w w:val="105"/>
        </w:rPr>
        <w:t>road:</w:t>
      </w:r>
      <w:r>
        <w:rPr>
          <w:spacing w:val="80"/>
          <w:w w:val="105"/>
        </w:rPr>
        <w:t xml:space="preserve"> </w:t>
      </w:r>
      <w:r>
        <w:rPr>
          <w:w w:val="105"/>
        </w:rPr>
        <w:t>0</w:t>
      </w:r>
      <w:r>
        <w:rPr>
          <w:spacing w:val="36"/>
          <w:w w:val="105"/>
        </w:rPr>
        <w:t xml:space="preserve"> </w:t>
      </w:r>
      <w:r>
        <w:rPr>
          <w:w w:val="105"/>
        </w:rPr>
        <w:t>(poor),</w:t>
      </w:r>
      <w:r>
        <w:rPr>
          <w:spacing w:val="40"/>
          <w:w w:val="105"/>
        </w:rPr>
        <w:t xml:space="preserve"> </w:t>
      </w:r>
      <w:r>
        <w:rPr>
          <w:w w:val="105"/>
        </w:rPr>
        <w:t>1</w:t>
      </w:r>
      <w:r>
        <w:rPr>
          <w:spacing w:val="36"/>
          <w:w w:val="105"/>
        </w:rPr>
        <w:t xml:space="preserve"> </w:t>
      </w:r>
      <w:r>
        <w:rPr>
          <w:w w:val="105"/>
        </w:rPr>
        <w:t>(decent)</w:t>
      </w:r>
      <w:r>
        <w:rPr>
          <w:spacing w:val="37"/>
          <w:w w:val="105"/>
        </w:rPr>
        <w:t xml:space="preserve"> </w:t>
      </w:r>
      <w:r>
        <w:rPr>
          <w:w w:val="105"/>
        </w:rPr>
        <w:t>and</w:t>
      </w:r>
      <w:r>
        <w:rPr>
          <w:spacing w:val="37"/>
          <w:w w:val="105"/>
        </w:rPr>
        <w:t xml:space="preserve"> </w:t>
      </w:r>
      <w:r>
        <w:rPr>
          <w:w w:val="105"/>
        </w:rPr>
        <w:t>2</w:t>
      </w:r>
      <w:r>
        <w:rPr>
          <w:spacing w:val="36"/>
          <w:w w:val="105"/>
        </w:rPr>
        <w:t xml:space="preserve"> </w:t>
      </w:r>
      <w:r>
        <w:rPr>
          <w:w w:val="105"/>
        </w:rPr>
        <w:t>(high). We</w:t>
      </w:r>
      <w:r>
        <w:rPr>
          <w:spacing w:val="27"/>
          <w:w w:val="105"/>
        </w:rPr>
        <w:t xml:space="preserve"> </w:t>
      </w:r>
      <w:r>
        <w:rPr>
          <w:w w:val="105"/>
        </w:rPr>
        <w:t>divide</w:t>
      </w:r>
      <w:r>
        <w:rPr>
          <w:spacing w:val="27"/>
          <w:w w:val="105"/>
        </w:rPr>
        <w:t xml:space="preserve"> </w:t>
      </w:r>
      <w:r>
        <w:rPr>
          <w:w w:val="105"/>
        </w:rPr>
        <w:t>the</w:t>
      </w:r>
      <w:r>
        <w:rPr>
          <w:spacing w:val="27"/>
          <w:w w:val="105"/>
        </w:rPr>
        <w:t xml:space="preserve"> </w:t>
      </w:r>
      <w:r>
        <w:rPr>
          <w:w w:val="105"/>
        </w:rPr>
        <w:t>data</w:t>
      </w:r>
      <w:r>
        <w:rPr>
          <w:spacing w:val="27"/>
          <w:w w:val="105"/>
        </w:rPr>
        <w:t xml:space="preserve"> </w:t>
      </w:r>
      <w:r>
        <w:rPr>
          <w:w w:val="105"/>
        </w:rPr>
        <w:t>into</w:t>
      </w:r>
      <w:r>
        <w:rPr>
          <w:spacing w:val="27"/>
          <w:w w:val="105"/>
        </w:rPr>
        <w:t xml:space="preserve"> </w:t>
      </w:r>
      <w:r>
        <w:rPr>
          <w:w w:val="105"/>
        </w:rPr>
        <w:t>training</w:t>
      </w:r>
      <w:r>
        <w:rPr>
          <w:spacing w:val="27"/>
          <w:w w:val="105"/>
        </w:rPr>
        <w:t xml:space="preserve"> </w:t>
      </w:r>
      <w:r>
        <w:rPr>
          <w:w w:val="105"/>
        </w:rPr>
        <w:t>and</w:t>
      </w:r>
      <w:r>
        <w:rPr>
          <w:spacing w:val="27"/>
          <w:w w:val="105"/>
        </w:rPr>
        <w:t xml:space="preserve"> </w:t>
      </w:r>
      <w:r>
        <w:rPr>
          <w:w w:val="105"/>
        </w:rPr>
        <w:t>validation</w:t>
      </w:r>
      <w:r>
        <w:rPr>
          <w:spacing w:val="27"/>
          <w:w w:val="105"/>
        </w:rPr>
        <w:t xml:space="preserve"> </w:t>
      </w:r>
      <w:r>
        <w:rPr>
          <w:w w:val="105"/>
        </w:rPr>
        <w:t>datasets.</w:t>
      </w:r>
      <w:r>
        <w:rPr>
          <w:spacing w:val="77"/>
          <w:w w:val="105"/>
        </w:rPr>
        <w:t xml:space="preserve"> </w:t>
      </w:r>
      <w:r>
        <w:rPr>
          <w:w w:val="105"/>
        </w:rPr>
        <w:t>Using</w:t>
      </w:r>
      <w:r>
        <w:rPr>
          <w:spacing w:val="27"/>
          <w:w w:val="105"/>
        </w:rPr>
        <w:t xml:space="preserve"> </w:t>
      </w:r>
      <w:proofErr w:type="spellStart"/>
      <w:r>
        <w:rPr>
          <w:w w:val="105"/>
        </w:rPr>
        <w:t>OpenAI’s</w:t>
      </w:r>
      <w:proofErr w:type="spellEnd"/>
      <w:r>
        <w:rPr>
          <w:spacing w:val="27"/>
          <w:w w:val="105"/>
        </w:rPr>
        <w:t xml:space="preserve"> </w:t>
      </w:r>
      <w:r>
        <w:rPr>
          <w:w w:val="105"/>
        </w:rPr>
        <w:t>API,</w:t>
      </w:r>
      <w:r>
        <w:rPr>
          <w:spacing w:val="27"/>
          <w:w w:val="105"/>
        </w:rPr>
        <w:t xml:space="preserve"> </w:t>
      </w:r>
      <w:r>
        <w:rPr>
          <w:w w:val="105"/>
        </w:rPr>
        <w:t>we</w:t>
      </w:r>
      <w:r>
        <w:rPr>
          <w:spacing w:val="27"/>
          <w:w w:val="105"/>
        </w:rPr>
        <w:t xml:space="preserve"> </w:t>
      </w:r>
      <w:r>
        <w:rPr>
          <w:w w:val="105"/>
        </w:rPr>
        <w:t>set</w:t>
      </w:r>
      <w:r>
        <w:rPr>
          <w:spacing w:val="27"/>
          <w:w w:val="105"/>
        </w:rPr>
        <w:t xml:space="preserve"> </w:t>
      </w:r>
      <w:r>
        <w:rPr>
          <w:w w:val="105"/>
        </w:rPr>
        <w:t>up a training seed, convert the images into their corresponding base64 encoding and fine-tune the</w:t>
      </w:r>
      <w:r>
        <w:rPr>
          <w:spacing w:val="31"/>
          <w:w w:val="105"/>
        </w:rPr>
        <w:t xml:space="preserve"> </w:t>
      </w:r>
      <w:r>
        <w:rPr>
          <w:w w:val="105"/>
        </w:rPr>
        <w:t>model</w:t>
      </w:r>
      <w:r>
        <w:rPr>
          <w:spacing w:val="31"/>
          <w:w w:val="105"/>
        </w:rPr>
        <w:t xml:space="preserve"> </w:t>
      </w:r>
      <w:r>
        <w:rPr>
          <w:w w:val="105"/>
        </w:rPr>
        <w:t>on</w:t>
      </w:r>
      <w:r>
        <w:rPr>
          <w:spacing w:val="31"/>
          <w:w w:val="105"/>
        </w:rPr>
        <w:t xml:space="preserve"> </w:t>
      </w:r>
      <w:r>
        <w:rPr>
          <w:w w:val="105"/>
        </w:rPr>
        <w:t>the</w:t>
      </w:r>
      <w:r>
        <w:rPr>
          <w:spacing w:val="31"/>
          <w:w w:val="105"/>
        </w:rPr>
        <w:t xml:space="preserve"> </w:t>
      </w:r>
      <w:r>
        <w:rPr>
          <w:w w:val="105"/>
        </w:rPr>
        <w:t>road-image</w:t>
      </w:r>
      <w:r>
        <w:rPr>
          <w:spacing w:val="31"/>
          <w:w w:val="105"/>
        </w:rPr>
        <w:t xml:space="preserve"> </w:t>
      </w:r>
      <w:r>
        <w:rPr>
          <w:w w:val="105"/>
        </w:rPr>
        <w:t>dataset</w:t>
      </w:r>
      <w:r>
        <w:rPr>
          <w:spacing w:val="31"/>
          <w:w w:val="105"/>
        </w:rPr>
        <w:t xml:space="preserve"> </w:t>
      </w:r>
      <w:r>
        <w:rPr>
          <w:w w:val="105"/>
        </w:rPr>
        <w:t>for</w:t>
      </w:r>
      <w:r>
        <w:rPr>
          <w:spacing w:val="31"/>
          <w:w w:val="105"/>
        </w:rPr>
        <w:t xml:space="preserve"> </w:t>
      </w:r>
      <w:r>
        <w:rPr>
          <w:w w:val="105"/>
        </w:rPr>
        <w:t>10</w:t>
      </w:r>
      <w:r>
        <w:rPr>
          <w:spacing w:val="31"/>
          <w:w w:val="105"/>
        </w:rPr>
        <w:t xml:space="preserve"> </w:t>
      </w:r>
      <w:r>
        <w:rPr>
          <w:w w:val="105"/>
        </w:rPr>
        <w:t>epochs</w:t>
      </w:r>
      <w:r>
        <w:rPr>
          <w:spacing w:val="31"/>
          <w:w w:val="105"/>
        </w:rPr>
        <w:t xml:space="preserve"> </w:t>
      </w:r>
      <w:r>
        <w:rPr>
          <w:w w:val="105"/>
        </w:rPr>
        <w:t>with</w:t>
      </w:r>
      <w:r>
        <w:rPr>
          <w:spacing w:val="31"/>
          <w:w w:val="105"/>
        </w:rPr>
        <w:t xml:space="preserve"> </w:t>
      </w:r>
      <w:r>
        <w:rPr>
          <w:w w:val="105"/>
        </w:rPr>
        <w:t>a</w:t>
      </w:r>
      <w:r>
        <w:rPr>
          <w:spacing w:val="31"/>
          <w:w w:val="105"/>
        </w:rPr>
        <w:t xml:space="preserve"> </w:t>
      </w:r>
      <w:r>
        <w:rPr>
          <w:w w:val="105"/>
        </w:rPr>
        <w:t>batch</w:t>
      </w:r>
      <w:r>
        <w:rPr>
          <w:spacing w:val="31"/>
          <w:w w:val="105"/>
        </w:rPr>
        <w:t xml:space="preserve"> </w:t>
      </w:r>
      <w:r>
        <w:rPr>
          <w:w w:val="105"/>
        </w:rPr>
        <w:t>size</w:t>
      </w:r>
      <w:r>
        <w:rPr>
          <w:spacing w:val="31"/>
          <w:w w:val="105"/>
        </w:rPr>
        <w:t xml:space="preserve"> </w:t>
      </w:r>
      <w:r>
        <w:rPr>
          <w:w w:val="105"/>
        </w:rPr>
        <w:t>of</w:t>
      </w:r>
      <w:r>
        <w:rPr>
          <w:spacing w:val="31"/>
          <w:w w:val="105"/>
        </w:rPr>
        <w:t xml:space="preserve"> </w:t>
      </w:r>
      <w:r>
        <w:rPr>
          <w:w w:val="105"/>
        </w:rPr>
        <w:t>9</w:t>
      </w:r>
      <w:r>
        <w:rPr>
          <w:spacing w:val="31"/>
          <w:w w:val="105"/>
        </w:rPr>
        <w:t xml:space="preserve"> </w:t>
      </w:r>
      <w:r>
        <w:rPr>
          <w:w w:val="105"/>
        </w:rPr>
        <w:t>and</w:t>
      </w:r>
      <w:r>
        <w:rPr>
          <w:spacing w:val="31"/>
          <w:w w:val="105"/>
        </w:rPr>
        <w:t xml:space="preserve"> </w:t>
      </w:r>
      <w:r>
        <w:rPr>
          <w:w w:val="105"/>
        </w:rPr>
        <w:t>a</w:t>
      </w:r>
      <w:r>
        <w:rPr>
          <w:spacing w:val="31"/>
          <w:w w:val="105"/>
        </w:rPr>
        <w:t xml:space="preserve"> </w:t>
      </w:r>
      <w:r>
        <w:rPr>
          <w:w w:val="105"/>
        </w:rPr>
        <w:t>learning rate multiplier of 2.</w:t>
      </w:r>
      <w:r>
        <w:rPr>
          <w:spacing w:val="40"/>
          <w:w w:val="105"/>
        </w:rPr>
        <w:t xml:space="preserve"> </w:t>
      </w:r>
      <w:r>
        <w:rPr>
          <w:w w:val="105"/>
        </w:rPr>
        <w:t xml:space="preserve">In section </w:t>
      </w:r>
      <w:hyperlink w:anchor="_bookmark24" w:history="1">
        <w:r>
          <w:rPr>
            <w:w w:val="105"/>
          </w:rPr>
          <w:t>5.1,</w:t>
        </w:r>
      </w:hyperlink>
      <w:r>
        <w:rPr>
          <w:w w:val="105"/>
        </w:rPr>
        <w:t xml:space="preserve"> we present the results from our fine-tuned model, when applied to roads in areas with close elections within the effective bandwidth.</w:t>
      </w:r>
      <w:r>
        <w:rPr>
          <w:spacing w:val="30"/>
          <w:w w:val="105"/>
        </w:rPr>
        <w:t xml:space="preserve"> </w:t>
      </w:r>
      <w:r>
        <w:rPr>
          <w:w w:val="105"/>
        </w:rPr>
        <w:t>For full details on</w:t>
      </w:r>
      <w:r>
        <w:rPr>
          <w:spacing w:val="-7"/>
          <w:w w:val="105"/>
        </w:rPr>
        <w:t xml:space="preserve"> </w:t>
      </w:r>
      <w:r>
        <w:rPr>
          <w:w w:val="105"/>
        </w:rPr>
        <w:t>the</w:t>
      </w:r>
      <w:r>
        <w:rPr>
          <w:spacing w:val="-7"/>
          <w:w w:val="105"/>
        </w:rPr>
        <w:t xml:space="preserve"> </w:t>
      </w:r>
      <w:r>
        <w:rPr>
          <w:w w:val="105"/>
        </w:rPr>
        <w:t>modeling</w:t>
      </w:r>
      <w:r>
        <w:rPr>
          <w:spacing w:val="-7"/>
          <w:w w:val="105"/>
        </w:rPr>
        <w:t xml:space="preserve"> </w:t>
      </w:r>
      <w:r>
        <w:rPr>
          <w:w w:val="105"/>
        </w:rPr>
        <w:t>methodology,</w:t>
      </w:r>
      <w:r>
        <w:rPr>
          <w:spacing w:val="-3"/>
          <w:w w:val="105"/>
        </w:rPr>
        <w:t xml:space="preserve"> </w:t>
      </w:r>
      <w:r>
        <w:rPr>
          <w:w w:val="105"/>
        </w:rPr>
        <w:t>fine-tuning</w:t>
      </w:r>
      <w:r>
        <w:rPr>
          <w:spacing w:val="-7"/>
          <w:w w:val="105"/>
        </w:rPr>
        <w:t xml:space="preserve"> </w:t>
      </w:r>
      <w:r>
        <w:rPr>
          <w:w w:val="105"/>
        </w:rPr>
        <w:t>results</w:t>
      </w:r>
      <w:r>
        <w:rPr>
          <w:spacing w:val="-7"/>
          <w:w w:val="105"/>
        </w:rPr>
        <w:t xml:space="preserve"> </w:t>
      </w:r>
      <w:r>
        <w:rPr>
          <w:w w:val="105"/>
        </w:rPr>
        <w:t>and</w:t>
      </w:r>
      <w:r>
        <w:rPr>
          <w:spacing w:val="-7"/>
          <w:w w:val="105"/>
        </w:rPr>
        <w:t xml:space="preserve"> </w:t>
      </w:r>
      <w:r>
        <w:rPr>
          <w:w w:val="105"/>
        </w:rPr>
        <w:t>robustness</w:t>
      </w:r>
      <w:r>
        <w:rPr>
          <w:spacing w:val="-7"/>
          <w:w w:val="105"/>
        </w:rPr>
        <w:t xml:space="preserve"> </w:t>
      </w:r>
      <w:r>
        <w:rPr>
          <w:w w:val="105"/>
        </w:rPr>
        <w:t>tests,</w:t>
      </w:r>
      <w:r>
        <w:rPr>
          <w:spacing w:val="-3"/>
          <w:w w:val="105"/>
        </w:rPr>
        <w:t xml:space="preserve"> </w:t>
      </w:r>
      <w:r>
        <w:rPr>
          <w:w w:val="105"/>
        </w:rPr>
        <w:t>see</w:t>
      </w:r>
      <w:r>
        <w:rPr>
          <w:spacing w:val="-7"/>
          <w:w w:val="105"/>
        </w:rPr>
        <w:t xml:space="preserve"> </w:t>
      </w:r>
      <w:hyperlink w:anchor="_bookmark81" w:history="1">
        <w:r>
          <w:rPr>
            <w:w w:val="105"/>
          </w:rPr>
          <w:t>Suresh</w:t>
        </w:r>
        <w:r>
          <w:rPr>
            <w:spacing w:val="-7"/>
            <w:w w:val="105"/>
          </w:rPr>
          <w:t xml:space="preserve"> </w:t>
        </w:r>
        <w:r>
          <w:rPr>
            <w:w w:val="105"/>
          </w:rPr>
          <w:t>and</w:t>
        </w:r>
        <w:r>
          <w:rPr>
            <w:spacing w:val="-7"/>
            <w:w w:val="105"/>
          </w:rPr>
          <w:t xml:space="preserve"> </w:t>
        </w:r>
        <w:r>
          <w:rPr>
            <w:w w:val="105"/>
          </w:rPr>
          <w:t>Rawat</w:t>
        </w:r>
      </w:hyperlink>
      <w:r>
        <w:rPr>
          <w:w w:val="105"/>
        </w:rPr>
        <w:t xml:space="preserve"> </w:t>
      </w:r>
      <w:hyperlink w:anchor="_bookmark81" w:history="1">
        <w:r>
          <w:rPr>
            <w:spacing w:val="-2"/>
            <w:w w:val="105"/>
          </w:rPr>
          <w:t>(2025).</w:t>
        </w:r>
      </w:hyperlink>
    </w:p>
    <w:p w14:paraId="6360154D" w14:textId="77777777" w:rsidR="00E56E0E" w:rsidRDefault="00116C49">
      <w:pPr>
        <w:pStyle w:val="BodyText"/>
        <w:spacing w:before="10" w:line="412" w:lineRule="auto"/>
        <w:ind w:right="1075" w:firstLine="351"/>
        <w:jc w:val="both"/>
      </w:pPr>
      <w:r>
        <w:rPr>
          <w:noProof/>
        </w:rPr>
        <mc:AlternateContent>
          <mc:Choice Requires="wps">
            <w:drawing>
              <wp:anchor distT="0" distB="0" distL="0" distR="0" simplePos="0" relativeHeight="15733248" behindDoc="0" locked="0" layoutInCell="1" allowOverlap="1" wp14:anchorId="41C10D8A" wp14:editId="263138CE">
                <wp:simplePos x="0" y="0"/>
                <wp:positionH relativeFrom="page">
                  <wp:posOffset>914400</wp:posOffset>
                </wp:positionH>
                <wp:positionV relativeFrom="paragraph">
                  <wp:posOffset>2708585</wp:posOffset>
                </wp:positionV>
                <wp:extent cx="237744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0BA45" id="Graphic 15" o:spid="_x0000_s1026" style="position:absolute;margin-left:1in;margin-top:213.25pt;width:187.2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" path="m,l2377401,e" filled="f" strokeweight=".14039mm">
                <v:path arrowok="t"/>
                <w10:wrap anchorx="page"/>
              </v:shape>
            </w:pict>
          </mc:Fallback>
        </mc:AlternateContent>
      </w:r>
      <w:r>
        <w:rPr>
          <w:rFonts w:ascii="Georgia"/>
          <w:b/>
        </w:rPr>
        <w:t>Ohio Satellite Images.</w:t>
      </w:r>
      <w:r>
        <w:rPr>
          <w:rFonts w:ascii="Georgia"/>
          <w:b/>
          <w:spacing w:val="40"/>
        </w:rPr>
        <w:t xml:space="preserve"> </w:t>
      </w:r>
      <w:r>
        <w:t xml:space="preserve">While the fine-tuning of our </w:t>
      </w:r>
      <w:proofErr w:type="spellStart"/>
      <w:r>
        <w:t>ViT</w:t>
      </w:r>
      <w:proofErr w:type="spellEnd"/>
      <w:r>
        <w:t xml:space="preserve"> image-classification model uses images from </w:t>
      </w:r>
      <w:hyperlink w:anchor="_bookmark51" w:history="1">
        <w:r>
          <w:t>Brewer et al.</w:t>
        </w:r>
      </w:hyperlink>
      <w:r>
        <w:t xml:space="preserve"> </w:t>
      </w:r>
      <w:hyperlink w:anchor="_bookmark51" w:history="1">
        <w:r>
          <w:t>(2021),</w:t>
        </w:r>
      </w:hyperlink>
      <w:r>
        <w:t xml:space="preserve"> our testing sample uses hand-collected satellite images from Google Earth Pro for roads in different cities in Ohio.</w:t>
      </w:r>
      <w:r>
        <w:rPr>
          <w:spacing w:val="40"/>
        </w:rPr>
        <w:t xml:space="preserve"> </w:t>
      </w:r>
      <w:r>
        <w:t>Even though Google Earth Pro covers</w:t>
      </w:r>
      <w:r>
        <w:rPr>
          <w:spacing w:val="40"/>
        </w:rPr>
        <w:t xml:space="preserve"> </w:t>
      </w:r>
      <w:r>
        <w:t>all</w:t>
      </w:r>
      <w:r>
        <w:rPr>
          <w:spacing w:val="40"/>
        </w:rPr>
        <w:t xml:space="preserve"> </w:t>
      </w:r>
      <w:r>
        <w:t>of</w:t>
      </w:r>
      <w:r>
        <w:rPr>
          <w:spacing w:val="40"/>
        </w:rPr>
        <w:t xml:space="preserve"> </w:t>
      </w:r>
      <w:r>
        <w:t>Ohio</w:t>
      </w:r>
      <w:r>
        <w:rPr>
          <w:spacing w:val="40"/>
        </w:rPr>
        <w:t xml:space="preserve"> </w:t>
      </w:r>
      <w:r>
        <w:t>and</w:t>
      </w:r>
      <w:r>
        <w:rPr>
          <w:spacing w:val="40"/>
        </w:rPr>
        <w:t xml:space="preserve"> </w:t>
      </w:r>
      <w:r>
        <w:t>provides</w:t>
      </w:r>
      <w:r>
        <w:rPr>
          <w:spacing w:val="40"/>
        </w:rPr>
        <w:t xml:space="preserve"> </w:t>
      </w:r>
      <w:r>
        <w:t>satellite</w:t>
      </w:r>
      <w:r>
        <w:rPr>
          <w:spacing w:val="40"/>
        </w:rPr>
        <w:t xml:space="preserve"> </w:t>
      </w:r>
      <w:r>
        <w:t>images</w:t>
      </w:r>
      <w:r>
        <w:rPr>
          <w:spacing w:val="40"/>
        </w:rPr>
        <w:t xml:space="preserve"> </w:t>
      </w:r>
      <w:r>
        <w:t>of</w:t>
      </w:r>
      <w:r>
        <w:rPr>
          <w:spacing w:val="40"/>
        </w:rPr>
        <w:t xml:space="preserve"> </w:t>
      </w:r>
      <w:r>
        <w:t>roads</w:t>
      </w:r>
      <w:r>
        <w:rPr>
          <w:spacing w:val="40"/>
        </w:rPr>
        <w:t xml:space="preserve"> </w:t>
      </w:r>
      <w:r>
        <w:t>for</w:t>
      </w:r>
      <w:r>
        <w:rPr>
          <w:spacing w:val="40"/>
        </w:rPr>
        <w:t xml:space="preserve"> </w:t>
      </w:r>
      <w:r>
        <w:t>cities</w:t>
      </w:r>
      <w:r>
        <w:rPr>
          <w:spacing w:val="40"/>
        </w:rPr>
        <w:t xml:space="preserve"> </w:t>
      </w:r>
      <w:r>
        <w:t>we</w:t>
      </w:r>
      <w:r>
        <w:rPr>
          <w:spacing w:val="40"/>
        </w:rPr>
        <w:t xml:space="preserve"> </w:t>
      </w:r>
      <w:r>
        <w:t>study,</w:t>
      </w:r>
      <w:r>
        <w:rPr>
          <w:spacing w:val="40"/>
        </w:rPr>
        <w:t xml:space="preserve"> </w:t>
      </w:r>
      <w:r>
        <w:t>these</w:t>
      </w:r>
      <w:r>
        <w:rPr>
          <w:spacing w:val="40"/>
        </w:rPr>
        <w:t xml:space="preserve"> </w:t>
      </w:r>
      <w:r>
        <w:t>images may</w:t>
      </w:r>
      <w:r>
        <w:rPr>
          <w:spacing w:val="71"/>
        </w:rPr>
        <w:t xml:space="preserve"> </w:t>
      </w:r>
      <w:r>
        <w:t>differ</w:t>
      </w:r>
      <w:r>
        <w:rPr>
          <w:spacing w:val="71"/>
        </w:rPr>
        <w:t xml:space="preserve"> </w:t>
      </w:r>
      <w:r>
        <w:t>in</w:t>
      </w:r>
      <w:r>
        <w:rPr>
          <w:spacing w:val="71"/>
        </w:rPr>
        <w:t xml:space="preserve"> </w:t>
      </w:r>
      <w:r>
        <w:t>resolution</w:t>
      </w:r>
      <w:r>
        <w:rPr>
          <w:spacing w:val="71"/>
        </w:rPr>
        <w:t xml:space="preserve"> </w:t>
      </w:r>
      <w:r>
        <w:t>and</w:t>
      </w:r>
      <w:r>
        <w:rPr>
          <w:spacing w:val="71"/>
        </w:rPr>
        <w:t xml:space="preserve"> </w:t>
      </w:r>
      <w:r>
        <w:t>quality</w:t>
      </w:r>
      <w:r>
        <w:rPr>
          <w:spacing w:val="71"/>
        </w:rPr>
        <w:t xml:space="preserve"> </w:t>
      </w:r>
      <w:r>
        <w:t>depending</w:t>
      </w:r>
      <w:r>
        <w:rPr>
          <w:spacing w:val="71"/>
        </w:rPr>
        <w:t xml:space="preserve"> </w:t>
      </w:r>
      <w:r>
        <w:t>on</w:t>
      </w:r>
      <w:r>
        <w:rPr>
          <w:spacing w:val="71"/>
        </w:rPr>
        <w:t xml:space="preserve"> </w:t>
      </w:r>
      <w:r>
        <w:t>the</w:t>
      </w:r>
      <w:r>
        <w:rPr>
          <w:spacing w:val="71"/>
        </w:rPr>
        <w:t xml:space="preserve"> </w:t>
      </w:r>
      <w:r>
        <w:t>location.</w:t>
      </w:r>
      <w:r>
        <w:rPr>
          <w:spacing w:val="40"/>
        </w:rPr>
        <w:t xml:space="preserve">  </w:t>
      </w:r>
      <w:r>
        <w:t>Further,</w:t>
      </w:r>
      <w:r>
        <w:rPr>
          <w:spacing w:val="80"/>
        </w:rPr>
        <w:t xml:space="preserve"> </w:t>
      </w:r>
      <w:r>
        <w:t>the</w:t>
      </w:r>
      <w:r>
        <w:rPr>
          <w:spacing w:val="71"/>
        </w:rPr>
        <w:t xml:space="preserve"> </w:t>
      </w:r>
      <w:r>
        <w:t>images</w:t>
      </w:r>
      <w:r>
        <w:rPr>
          <w:spacing w:val="71"/>
        </w:rPr>
        <w:t xml:space="preserve"> </w:t>
      </w:r>
      <w:r>
        <w:t>are not always available for all time periods,</w:t>
      </w:r>
      <w:r>
        <w:rPr>
          <w:spacing w:val="40"/>
        </w:rPr>
        <w:t xml:space="preserve"> </w:t>
      </w:r>
      <w:r>
        <w:t>and the time period of the images may not be</w:t>
      </w:r>
      <w:r>
        <w:rPr>
          <w:spacing w:val="40"/>
        </w:rPr>
        <w:t xml:space="preserve"> </w:t>
      </w:r>
      <w:r>
        <w:t>consistent across different locations</w:t>
      </w:r>
      <w:hyperlink w:anchor="_bookmark8" w:history="1">
        <w:r>
          <w:rPr>
            <w:rFonts w:ascii="Century"/>
            <w:vertAlign w:val="superscript"/>
          </w:rPr>
          <w:t>5</w:t>
        </w:r>
      </w:hyperlink>
      <w:r>
        <w:t>.</w:t>
      </w:r>
      <w:r>
        <w:rPr>
          <w:spacing w:val="40"/>
        </w:rPr>
        <w:t xml:space="preserve"> </w:t>
      </w:r>
      <w:r>
        <w:t>For our analysis,</w:t>
      </w:r>
      <w:r>
        <w:rPr>
          <w:spacing w:val="40"/>
        </w:rPr>
        <w:t xml:space="preserve"> </w:t>
      </w:r>
      <w:r>
        <w:t>it is imperative to ensure we have</w:t>
      </w:r>
      <w:r>
        <w:rPr>
          <w:spacing w:val="80"/>
        </w:rPr>
        <w:t xml:space="preserve"> </w:t>
      </w:r>
      <w:r>
        <w:t>images</w:t>
      </w:r>
      <w:r>
        <w:rPr>
          <w:spacing w:val="33"/>
        </w:rPr>
        <w:t xml:space="preserve"> </w:t>
      </w:r>
      <w:r>
        <w:t>before</w:t>
      </w:r>
      <w:r>
        <w:rPr>
          <w:spacing w:val="33"/>
        </w:rPr>
        <w:t xml:space="preserve"> </w:t>
      </w:r>
      <w:r>
        <w:t>and</w:t>
      </w:r>
      <w:r>
        <w:rPr>
          <w:spacing w:val="33"/>
        </w:rPr>
        <w:t xml:space="preserve"> </w:t>
      </w:r>
      <w:r>
        <w:t>after</w:t>
      </w:r>
      <w:r>
        <w:rPr>
          <w:spacing w:val="33"/>
        </w:rPr>
        <w:t xml:space="preserve"> </w:t>
      </w:r>
      <w:r>
        <w:t>the</w:t>
      </w:r>
      <w:r>
        <w:rPr>
          <w:spacing w:val="33"/>
        </w:rPr>
        <w:t xml:space="preserve"> </w:t>
      </w:r>
      <w:r>
        <w:t>referendum</w:t>
      </w:r>
      <w:r>
        <w:rPr>
          <w:spacing w:val="33"/>
        </w:rPr>
        <w:t xml:space="preserve"> </w:t>
      </w:r>
      <w:r>
        <w:t>for</w:t>
      </w:r>
      <w:r>
        <w:rPr>
          <w:spacing w:val="33"/>
        </w:rPr>
        <w:t xml:space="preserve"> </w:t>
      </w:r>
      <w:r>
        <w:t>both</w:t>
      </w:r>
      <w:r>
        <w:rPr>
          <w:spacing w:val="33"/>
        </w:rPr>
        <w:t xml:space="preserve"> </w:t>
      </w:r>
      <w:r>
        <w:t>the</w:t>
      </w:r>
      <w:r>
        <w:rPr>
          <w:spacing w:val="33"/>
        </w:rPr>
        <w:t xml:space="preserve"> </w:t>
      </w:r>
      <w:r>
        <w:t>treatment</w:t>
      </w:r>
      <w:r>
        <w:rPr>
          <w:spacing w:val="33"/>
        </w:rPr>
        <w:t xml:space="preserve"> </w:t>
      </w:r>
      <w:r>
        <w:t>and</w:t>
      </w:r>
      <w:r>
        <w:rPr>
          <w:spacing w:val="33"/>
        </w:rPr>
        <w:t xml:space="preserve"> </w:t>
      </w:r>
      <w:r>
        <w:t>control</w:t>
      </w:r>
      <w:r>
        <w:rPr>
          <w:spacing w:val="33"/>
        </w:rPr>
        <w:t xml:space="preserve"> </w:t>
      </w:r>
      <w:r>
        <w:t>groups.</w:t>
      </w:r>
      <w:r>
        <w:rPr>
          <w:spacing w:val="80"/>
        </w:rPr>
        <w:t xml:space="preserve"> </w:t>
      </w:r>
      <w:r>
        <w:t>However, we</w:t>
      </w:r>
      <w:r>
        <w:rPr>
          <w:spacing w:val="30"/>
        </w:rPr>
        <w:t xml:space="preserve"> </w:t>
      </w:r>
      <w:r>
        <w:t>also</w:t>
      </w:r>
      <w:r>
        <w:rPr>
          <w:spacing w:val="30"/>
        </w:rPr>
        <w:t xml:space="preserve"> </w:t>
      </w:r>
      <w:r>
        <w:t>found</w:t>
      </w:r>
      <w:r>
        <w:rPr>
          <w:spacing w:val="30"/>
        </w:rPr>
        <w:t xml:space="preserve"> </w:t>
      </w:r>
      <w:r>
        <w:t>that</w:t>
      </w:r>
      <w:r>
        <w:rPr>
          <w:spacing w:val="31"/>
        </w:rPr>
        <w:t xml:space="preserve"> </w:t>
      </w:r>
      <w:r>
        <w:t>some</w:t>
      </w:r>
      <w:r>
        <w:rPr>
          <w:spacing w:val="30"/>
        </w:rPr>
        <w:t xml:space="preserve"> </w:t>
      </w:r>
      <w:r>
        <w:t>areas</w:t>
      </w:r>
      <w:r>
        <w:rPr>
          <w:spacing w:val="30"/>
        </w:rPr>
        <w:t xml:space="preserve"> </w:t>
      </w:r>
      <w:r>
        <w:t>did</w:t>
      </w:r>
      <w:r>
        <w:rPr>
          <w:spacing w:val="31"/>
        </w:rPr>
        <w:t xml:space="preserve"> </w:t>
      </w:r>
      <w:r>
        <w:t>not</w:t>
      </w:r>
      <w:r>
        <w:rPr>
          <w:spacing w:val="30"/>
        </w:rPr>
        <w:t xml:space="preserve"> </w:t>
      </w:r>
      <w:r>
        <w:t>have</w:t>
      </w:r>
      <w:r>
        <w:rPr>
          <w:spacing w:val="30"/>
        </w:rPr>
        <w:t xml:space="preserve"> </w:t>
      </w:r>
      <w:r>
        <w:t>images</w:t>
      </w:r>
      <w:r>
        <w:rPr>
          <w:spacing w:val="30"/>
        </w:rPr>
        <w:t xml:space="preserve"> </w:t>
      </w:r>
      <w:r>
        <w:t>available</w:t>
      </w:r>
      <w:r>
        <w:rPr>
          <w:spacing w:val="31"/>
        </w:rPr>
        <w:t xml:space="preserve"> </w:t>
      </w:r>
      <w:r>
        <w:t>for</w:t>
      </w:r>
      <w:r>
        <w:rPr>
          <w:spacing w:val="30"/>
        </w:rPr>
        <w:t xml:space="preserve"> </w:t>
      </w:r>
      <w:r>
        <w:t>both</w:t>
      </w:r>
      <w:r>
        <w:rPr>
          <w:spacing w:val="30"/>
        </w:rPr>
        <w:t xml:space="preserve"> </w:t>
      </w:r>
      <w:r>
        <w:t>periods,</w:t>
      </w:r>
      <w:r>
        <w:rPr>
          <w:spacing w:val="32"/>
        </w:rPr>
        <w:t xml:space="preserve"> </w:t>
      </w:r>
      <w:r>
        <w:t>or</w:t>
      </w:r>
      <w:r>
        <w:rPr>
          <w:spacing w:val="30"/>
        </w:rPr>
        <w:t xml:space="preserve"> </w:t>
      </w:r>
      <w:r>
        <w:t>the</w:t>
      </w:r>
      <w:r>
        <w:rPr>
          <w:spacing w:val="30"/>
        </w:rPr>
        <w:t xml:space="preserve"> </w:t>
      </w:r>
      <w:r>
        <w:rPr>
          <w:spacing w:val="-2"/>
        </w:rPr>
        <w:t>images</w:t>
      </w:r>
    </w:p>
    <w:p w14:paraId="781E24E1" w14:textId="77777777" w:rsidR="00E56E0E" w:rsidRDefault="00116C49">
      <w:pPr>
        <w:spacing w:line="232" w:lineRule="auto"/>
        <w:ind w:right="1077" w:firstLine="332"/>
        <w:jc w:val="both"/>
        <w:rPr>
          <w:rFonts w:ascii="Century"/>
          <w:sz w:val="20"/>
        </w:rPr>
      </w:pPr>
      <w:r>
        <w:rPr>
          <w:rFonts w:ascii="Eras Medium ITC"/>
          <w:spacing w:val="-4"/>
          <w:sz w:val="20"/>
          <w:vertAlign w:val="superscript"/>
        </w:rPr>
        <w:t>5</w:t>
      </w:r>
      <w:bookmarkStart w:id="14" w:name="_bookmark8"/>
      <w:bookmarkEnd w:id="14"/>
      <w:r>
        <w:rPr>
          <w:rFonts w:ascii="Century"/>
          <w:spacing w:val="-4"/>
          <w:sz w:val="20"/>
        </w:rPr>
        <w:t>For</w:t>
      </w:r>
      <w:r>
        <w:rPr>
          <w:rFonts w:ascii="Century"/>
          <w:spacing w:val="-6"/>
          <w:sz w:val="20"/>
        </w:rPr>
        <w:t xml:space="preserve"> </w:t>
      </w:r>
      <w:r>
        <w:rPr>
          <w:rFonts w:ascii="Century"/>
          <w:spacing w:val="-4"/>
          <w:sz w:val="20"/>
        </w:rPr>
        <w:t>example,</w:t>
      </w:r>
      <w:r>
        <w:rPr>
          <w:rFonts w:ascii="Century"/>
          <w:spacing w:val="-5"/>
          <w:sz w:val="20"/>
        </w:rPr>
        <w:t xml:space="preserve"> </w:t>
      </w:r>
      <w:r>
        <w:rPr>
          <w:rFonts w:ascii="Century"/>
          <w:spacing w:val="-4"/>
          <w:sz w:val="20"/>
        </w:rPr>
        <w:t>Jersey</w:t>
      </w:r>
      <w:r>
        <w:rPr>
          <w:rFonts w:ascii="Century"/>
          <w:spacing w:val="-6"/>
          <w:sz w:val="20"/>
        </w:rPr>
        <w:t xml:space="preserve"> </w:t>
      </w:r>
      <w:r>
        <w:rPr>
          <w:rFonts w:ascii="Century"/>
          <w:spacing w:val="-4"/>
          <w:sz w:val="20"/>
        </w:rPr>
        <w:t>Township</w:t>
      </w:r>
      <w:r>
        <w:rPr>
          <w:rFonts w:ascii="Century"/>
          <w:spacing w:val="-6"/>
          <w:sz w:val="20"/>
        </w:rPr>
        <w:t xml:space="preserve"> </w:t>
      </w:r>
      <w:r>
        <w:rPr>
          <w:rFonts w:ascii="Century"/>
          <w:spacing w:val="-4"/>
          <w:sz w:val="20"/>
        </w:rPr>
        <w:t>in</w:t>
      </w:r>
      <w:r>
        <w:rPr>
          <w:rFonts w:ascii="Century"/>
          <w:spacing w:val="-6"/>
          <w:sz w:val="20"/>
        </w:rPr>
        <w:t xml:space="preserve"> </w:t>
      </w:r>
      <w:r>
        <w:rPr>
          <w:rFonts w:ascii="Century"/>
          <w:spacing w:val="-4"/>
          <w:sz w:val="20"/>
        </w:rPr>
        <w:t>Licking</w:t>
      </w:r>
      <w:r>
        <w:rPr>
          <w:rFonts w:ascii="Century"/>
          <w:spacing w:val="-6"/>
          <w:sz w:val="20"/>
        </w:rPr>
        <w:t xml:space="preserve"> </w:t>
      </w:r>
      <w:r>
        <w:rPr>
          <w:rFonts w:ascii="Century"/>
          <w:spacing w:val="-4"/>
          <w:sz w:val="20"/>
        </w:rPr>
        <w:t>County,</w:t>
      </w:r>
      <w:r>
        <w:rPr>
          <w:rFonts w:ascii="Century"/>
          <w:spacing w:val="-5"/>
          <w:sz w:val="20"/>
        </w:rPr>
        <w:t xml:space="preserve"> </w:t>
      </w:r>
      <w:r>
        <w:rPr>
          <w:rFonts w:ascii="Century"/>
          <w:spacing w:val="-4"/>
          <w:sz w:val="20"/>
        </w:rPr>
        <w:t>Ohio</w:t>
      </w:r>
      <w:r>
        <w:rPr>
          <w:rFonts w:ascii="Century"/>
          <w:spacing w:val="-6"/>
          <w:sz w:val="20"/>
        </w:rPr>
        <w:t xml:space="preserve"> </w:t>
      </w:r>
      <w:r>
        <w:rPr>
          <w:rFonts w:ascii="Century"/>
          <w:spacing w:val="-4"/>
          <w:sz w:val="20"/>
        </w:rPr>
        <w:t>had</w:t>
      </w:r>
      <w:r>
        <w:rPr>
          <w:rFonts w:ascii="Century"/>
          <w:spacing w:val="-6"/>
          <w:sz w:val="20"/>
        </w:rPr>
        <w:t xml:space="preserve"> </w:t>
      </w:r>
      <w:r>
        <w:rPr>
          <w:rFonts w:ascii="Century"/>
          <w:spacing w:val="-4"/>
          <w:sz w:val="20"/>
        </w:rPr>
        <w:t>a</w:t>
      </w:r>
      <w:r>
        <w:rPr>
          <w:rFonts w:ascii="Century"/>
          <w:spacing w:val="-6"/>
          <w:sz w:val="20"/>
        </w:rPr>
        <w:t xml:space="preserve"> </w:t>
      </w:r>
      <w:r>
        <w:rPr>
          <w:rFonts w:ascii="Century"/>
          <w:spacing w:val="-4"/>
          <w:sz w:val="20"/>
        </w:rPr>
        <w:t>road</w:t>
      </w:r>
      <w:r>
        <w:rPr>
          <w:rFonts w:ascii="Century"/>
          <w:spacing w:val="-6"/>
          <w:sz w:val="20"/>
        </w:rPr>
        <w:t xml:space="preserve"> </w:t>
      </w:r>
      <w:r>
        <w:rPr>
          <w:rFonts w:ascii="Century"/>
          <w:spacing w:val="-4"/>
          <w:sz w:val="20"/>
        </w:rPr>
        <w:t>tax</w:t>
      </w:r>
      <w:r>
        <w:rPr>
          <w:rFonts w:ascii="Century"/>
          <w:spacing w:val="-6"/>
          <w:sz w:val="20"/>
        </w:rPr>
        <w:t xml:space="preserve"> </w:t>
      </w:r>
      <w:r>
        <w:rPr>
          <w:rFonts w:ascii="Century"/>
          <w:spacing w:val="-4"/>
          <w:sz w:val="20"/>
        </w:rPr>
        <w:t>levy</w:t>
      </w:r>
      <w:r>
        <w:rPr>
          <w:rFonts w:ascii="Century"/>
          <w:spacing w:val="-6"/>
          <w:sz w:val="20"/>
        </w:rPr>
        <w:t xml:space="preserve"> </w:t>
      </w:r>
      <w:r>
        <w:rPr>
          <w:rFonts w:ascii="Georgia"/>
          <w:b/>
          <w:spacing w:val="-4"/>
          <w:sz w:val="20"/>
        </w:rPr>
        <w:t xml:space="preserve">renewal </w:t>
      </w:r>
      <w:r>
        <w:rPr>
          <w:rFonts w:ascii="Century"/>
          <w:spacing w:val="-4"/>
          <w:sz w:val="20"/>
        </w:rPr>
        <w:t>in</w:t>
      </w:r>
      <w:r>
        <w:rPr>
          <w:rFonts w:ascii="Century"/>
          <w:spacing w:val="-6"/>
          <w:sz w:val="20"/>
        </w:rPr>
        <w:t xml:space="preserve"> </w:t>
      </w:r>
      <w:r>
        <w:rPr>
          <w:rFonts w:ascii="Century"/>
          <w:spacing w:val="-4"/>
          <w:sz w:val="20"/>
        </w:rPr>
        <w:t>2019,</w:t>
      </w:r>
      <w:r>
        <w:rPr>
          <w:rFonts w:ascii="Century"/>
          <w:spacing w:val="-5"/>
          <w:sz w:val="20"/>
        </w:rPr>
        <w:t xml:space="preserve"> </w:t>
      </w:r>
      <w:r>
        <w:rPr>
          <w:rFonts w:ascii="Century"/>
          <w:spacing w:val="-4"/>
          <w:sz w:val="20"/>
        </w:rPr>
        <w:t>but</w:t>
      </w:r>
      <w:r>
        <w:rPr>
          <w:rFonts w:ascii="Century"/>
          <w:spacing w:val="-6"/>
          <w:sz w:val="20"/>
        </w:rPr>
        <w:t xml:space="preserve"> </w:t>
      </w:r>
      <w:r>
        <w:rPr>
          <w:rFonts w:ascii="Century"/>
          <w:spacing w:val="-4"/>
          <w:sz w:val="20"/>
        </w:rPr>
        <w:t xml:space="preserve">the </w:t>
      </w:r>
      <w:r>
        <w:rPr>
          <w:rFonts w:ascii="Century"/>
          <w:spacing w:val="-8"/>
          <w:sz w:val="20"/>
        </w:rPr>
        <w:t>satellite</w:t>
      </w:r>
      <w:r>
        <w:rPr>
          <w:rFonts w:ascii="Century"/>
          <w:spacing w:val="-1"/>
          <w:sz w:val="20"/>
        </w:rPr>
        <w:t xml:space="preserve"> </w:t>
      </w:r>
      <w:r>
        <w:rPr>
          <w:rFonts w:ascii="Century"/>
          <w:spacing w:val="-8"/>
          <w:sz w:val="20"/>
        </w:rPr>
        <w:t>images</w:t>
      </w:r>
      <w:r>
        <w:rPr>
          <w:rFonts w:ascii="Century"/>
          <w:sz w:val="20"/>
        </w:rPr>
        <w:t xml:space="preserve"> </w:t>
      </w:r>
      <w:r>
        <w:rPr>
          <w:rFonts w:ascii="Century"/>
          <w:spacing w:val="-8"/>
          <w:sz w:val="20"/>
        </w:rPr>
        <w:t>available</w:t>
      </w:r>
      <w:r>
        <w:rPr>
          <w:rFonts w:ascii="Century"/>
          <w:sz w:val="20"/>
        </w:rPr>
        <w:t xml:space="preserve"> </w:t>
      </w:r>
      <w:r>
        <w:rPr>
          <w:rFonts w:ascii="Century"/>
          <w:spacing w:val="-8"/>
          <w:sz w:val="20"/>
        </w:rPr>
        <w:t>are</w:t>
      </w:r>
      <w:r>
        <w:rPr>
          <w:rFonts w:ascii="Century"/>
          <w:sz w:val="20"/>
        </w:rPr>
        <w:t xml:space="preserve"> </w:t>
      </w:r>
      <w:r>
        <w:rPr>
          <w:rFonts w:ascii="Century"/>
          <w:spacing w:val="-8"/>
          <w:sz w:val="20"/>
        </w:rPr>
        <w:t>from</w:t>
      </w:r>
      <w:r>
        <w:rPr>
          <w:rFonts w:ascii="Century"/>
          <w:sz w:val="20"/>
        </w:rPr>
        <w:t xml:space="preserve"> </w:t>
      </w:r>
      <w:r>
        <w:rPr>
          <w:rFonts w:ascii="Century"/>
          <w:spacing w:val="-8"/>
          <w:sz w:val="20"/>
        </w:rPr>
        <w:t>2017</w:t>
      </w:r>
      <w:r>
        <w:rPr>
          <w:rFonts w:ascii="Century"/>
          <w:sz w:val="20"/>
        </w:rPr>
        <w:t xml:space="preserve"> </w:t>
      </w:r>
      <w:r>
        <w:rPr>
          <w:rFonts w:ascii="Century"/>
          <w:spacing w:val="-8"/>
          <w:sz w:val="20"/>
        </w:rPr>
        <w:t>and</w:t>
      </w:r>
      <w:r>
        <w:rPr>
          <w:rFonts w:ascii="Century"/>
          <w:spacing w:val="1"/>
          <w:sz w:val="20"/>
        </w:rPr>
        <w:t xml:space="preserve"> </w:t>
      </w:r>
      <w:r>
        <w:rPr>
          <w:rFonts w:ascii="Century"/>
          <w:spacing w:val="-8"/>
          <w:sz w:val="20"/>
        </w:rPr>
        <w:t>2023.</w:t>
      </w:r>
      <w:r>
        <w:rPr>
          <w:rFonts w:ascii="Century"/>
          <w:spacing w:val="22"/>
          <w:sz w:val="20"/>
        </w:rPr>
        <w:t xml:space="preserve"> </w:t>
      </w:r>
      <w:r>
        <w:rPr>
          <w:rFonts w:ascii="Century"/>
          <w:spacing w:val="-8"/>
          <w:sz w:val="20"/>
        </w:rPr>
        <w:t>Marion</w:t>
      </w:r>
      <w:r>
        <w:rPr>
          <w:rFonts w:ascii="Century"/>
          <w:sz w:val="20"/>
        </w:rPr>
        <w:t xml:space="preserve"> </w:t>
      </w:r>
      <w:r>
        <w:rPr>
          <w:rFonts w:ascii="Century"/>
          <w:spacing w:val="-8"/>
          <w:sz w:val="20"/>
        </w:rPr>
        <w:t>Township</w:t>
      </w:r>
      <w:r>
        <w:rPr>
          <w:rFonts w:ascii="Century"/>
          <w:sz w:val="20"/>
        </w:rPr>
        <w:t xml:space="preserve"> </w:t>
      </w:r>
      <w:r>
        <w:rPr>
          <w:rFonts w:ascii="Century"/>
          <w:spacing w:val="-8"/>
          <w:sz w:val="20"/>
        </w:rPr>
        <w:t>in</w:t>
      </w:r>
      <w:r>
        <w:rPr>
          <w:rFonts w:ascii="Century"/>
          <w:sz w:val="20"/>
        </w:rPr>
        <w:t xml:space="preserve"> </w:t>
      </w:r>
      <w:r>
        <w:rPr>
          <w:rFonts w:ascii="Century"/>
          <w:spacing w:val="-8"/>
          <w:sz w:val="20"/>
        </w:rPr>
        <w:t>Hocking</w:t>
      </w:r>
      <w:r>
        <w:rPr>
          <w:rFonts w:ascii="Century"/>
          <w:sz w:val="20"/>
        </w:rPr>
        <w:t xml:space="preserve"> </w:t>
      </w:r>
      <w:r>
        <w:rPr>
          <w:rFonts w:ascii="Century"/>
          <w:spacing w:val="-8"/>
          <w:sz w:val="20"/>
        </w:rPr>
        <w:t>County</w:t>
      </w:r>
      <w:r>
        <w:rPr>
          <w:rFonts w:ascii="Century"/>
          <w:sz w:val="20"/>
        </w:rPr>
        <w:t xml:space="preserve"> </w:t>
      </w:r>
      <w:r>
        <w:rPr>
          <w:rFonts w:ascii="Century"/>
          <w:spacing w:val="-8"/>
          <w:sz w:val="20"/>
        </w:rPr>
        <w:t>had</w:t>
      </w:r>
      <w:r>
        <w:rPr>
          <w:rFonts w:ascii="Century"/>
          <w:sz w:val="20"/>
        </w:rPr>
        <w:t xml:space="preserve"> </w:t>
      </w:r>
      <w:r>
        <w:rPr>
          <w:rFonts w:ascii="Century"/>
          <w:spacing w:val="-8"/>
          <w:sz w:val="20"/>
        </w:rPr>
        <w:t>a</w:t>
      </w:r>
      <w:r>
        <w:rPr>
          <w:rFonts w:ascii="Century"/>
          <w:sz w:val="20"/>
        </w:rPr>
        <w:t xml:space="preserve"> </w:t>
      </w:r>
      <w:r>
        <w:rPr>
          <w:rFonts w:ascii="Century"/>
          <w:spacing w:val="-8"/>
          <w:sz w:val="20"/>
        </w:rPr>
        <w:t>road</w:t>
      </w:r>
      <w:r>
        <w:rPr>
          <w:rFonts w:ascii="Century"/>
          <w:sz w:val="20"/>
        </w:rPr>
        <w:t xml:space="preserve"> </w:t>
      </w:r>
      <w:r>
        <w:rPr>
          <w:rFonts w:ascii="Century"/>
          <w:spacing w:val="-8"/>
          <w:sz w:val="20"/>
        </w:rPr>
        <w:t>tax</w:t>
      </w:r>
      <w:r>
        <w:rPr>
          <w:rFonts w:ascii="Century"/>
          <w:sz w:val="20"/>
        </w:rPr>
        <w:t xml:space="preserve"> </w:t>
      </w:r>
      <w:r>
        <w:rPr>
          <w:rFonts w:ascii="Century"/>
          <w:spacing w:val="-8"/>
          <w:sz w:val="20"/>
        </w:rPr>
        <w:t>levy</w:t>
      </w:r>
    </w:p>
    <w:p w14:paraId="3779B9E2" w14:textId="77777777" w:rsidR="00E56E0E" w:rsidRDefault="00116C49">
      <w:pPr>
        <w:jc w:val="both"/>
        <w:rPr>
          <w:rFonts w:ascii="Century"/>
          <w:sz w:val="20"/>
        </w:rPr>
      </w:pPr>
      <w:r>
        <w:rPr>
          <w:rFonts w:ascii="Georgia"/>
          <w:b/>
          <w:spacing w:val="-6"/>
          <w:sz w:val="20"/>
        </w:rPr>
        <w:t>cut</w:t>
      </w:r>
      <w:r>
        <w:rPr>
          <w:rFonts w:ascii="Georgia"/>
          <w:b/>
          <w:sz w:val="20"/>
        </w:rPr>
        <w:t xml:space="preserve"> </w:t>
      </w:r>
      <w:r>
        <w:rPr>
          <w:rFonts w:ascii="Century"/>
          <w:spacing w:val="-6"/>
          <w:sz w:val="20"/>
        </w:rPr>
        <w:t>in</w:t>
      </w:r>
      <w:r>
        <w:rPr>
          <w:rFonts w:ascii="Century"/>
          <w:spacing w:val="-5"/>
          <w:sz w:val="20"/>
        </w:rPr>
        <w:t xml:space="preserve"> </w:t>
      </w:r>
      <w:r>
        <w:rPr>
          <w:rFonts w:ascii="Century"/>
          <w:spacing w:val="-6"/>
          <w:sz w:val="20"/>
        </w:rPr>
        <w:t>2018,</w:t>
      </w:r>
      <w:r>
        <w:rPr>
          <w:rFonts w:ascii="Century"/>
          <w:spacing w:val="-4"/>
          <w:sz w:val="20"/>
        </w:rPr>
        <w:t xml:space="preserve"> </w:t>
      </w:r>
      <w:r>
        <w:rPr>
          <w:rFonts w:ascii="Century"/>
          <w:spacing w:val="-6"/>
          <w:sz w:val="20"/>
        </w:rPr>
        <w:t>and</w:t>
      </w:r>
      <w:r>
        <w:rPr>
          <w:rFonts w:ascii="Century"/>
          <w:spacing w:val="-5"/>
          <w:sz w:val="20"/>
        </w:rPr>
        <w:t xml:space="preserve"> </w:t>
      </w:r>
      <w:r>
        <w:rPr>
          <w:rFonts w:ascii="Century"/>
          <w:spacing w:val="-6"/>
          <w:sz w:val="20"/>
        </w:rPr>
        <w:t>the</w:t>
      </w:r>
      <w:r>
        <w:rPr>
          <w:rFonts w:ascii="Century"/>
          <w:spacing w:val="-5"/>
          <w:sz w:val="20"/>
        </w:rPr>
        <w:t xml:space="preserve"> </w:t>
      </w:r>
      <w:r>
        <w:rPr>
          <w:rFonts w:ascii="Century"/>
          <w:spacing w:val="-6"/>
          <w:sz w:val="20"/>
        </w:rPr>
        <w:t>satellite</w:t>
      </w:r>
      <w:r>
        <w:rPr>
          <w:rFonts w:ascii="Century"/>
          <w:spacing w:val="-4"/>
          <w:sz w:val="20"/>
        </w:rPr>
        <w:t xml:space="preserve"> </w:t>
      </w:r>
      <w:r>
        <w:rPr>
          <w:rFonts w:ascii="Century"/>
          <w:spacing w:val="-6"/>
          <w:sz w:val="20"/>
        </w:rPr>
        <w:t>images</w:t>
      </w:r>
      <w:r>
        <w:rPr>
          <w:rFonts w:ascii="Century"/>
          <w:spacing w:val="-5"/>
          <w:sz w:val="20"/>
        </w:rPr>
        <w:t xml:space="preserve"> </w:t>
      </w:r>
      <w:r>
        <w:rPr>
          <w:rFonts w:ascii="Century"/>
          <w:spacing w:val="-6"/>
          <w:sz w:val="20"/>
        </w:rPr>
        <w:t>available</w:t>
      </w:r>
      <w:r>
        <w:rPr>
          <w:rFonts w:ascii="Century"/>
          <w:spacing w:val="-5"/>
          <w:sz w:val="20"/>
        </w:rPr>
        <w:t xml:space="preserve"> </w:t>
      </w:r>
      <w:r>
        <w:rPr>
          <w:rFonts w:ascii="Century"/>
          <w:spacing w:val="-6"/>
          <w:sz w:val="20"/>
        </w:rPr>
        <w:t>are</w:t>
      </w:r>
      <w:r>
        <w:rPr>
          <w:rFonts w:ascii="Century"/>
          <w:spacing w:val="-5"/>
          <w:sz w:val="20"/>
        </w:rPr>
        <w:t xml:space="preserve"> </w:t>
      </w:r>
      <w:r>
        <w:rPr>
          <w:rFonts w:ascii="Century"/>
          <w:spacing w:val="-6"/>
          <w:sz w:val="20"/>
        </w:rPr>
        <w:t>from</w:t>
      </w:r>
      <w:r>
        <w:rPr>
          <w:rFonts w:ascii="Century"/>
          <w:spacing w:val="-4"/>
          <w:sz w:val="20"/>
        </w:rPr>
        <w:t xml:space="preserve"> </w:t>
      </w:r>
      <w:r>
        <w:rPr>
          <w:rFonts w:ascii="Century"/>
          <w:spacing w:val="-6"/>
          <w:sz w:val="20"/>
        </w:rPr>
        <w:t>2014</w:t>
      </w:r>
      <w:r>
        <w:rPr>
          <w:rFonts w:ascii="Century"/>
          <w:spacing w:val="-5"/>
          <w:sz w:val="20"/>
        </w:rPr>
        <w:t xml:space="preserve"> </w:t>
      </w:r>
      <w:r>
        <w:rPr>
          <w:rFonts w:ascii="Century"/>
          <w:spacing w:val="-6"/>
          <w:sz w:val="20"/>
        </w:rPr>
        <w:t>and</w:t>
      </w:r>
      <w:r>
        <w:rPr>
          <w:rFonts w:ascii="Century"/>
          <w:spacing w:val="-5"/>
          <w:sz w:val="20"/>
        </w:rPr>
        <w:t xml:space="preserve"> </w:t>
      </w:r>
      <w:r>
        <w:rPr>
          <w:rFonts w:ascii="Century"/>
          <w:spacing w:val="-6"/>
          <w:sz w:val="20"/>
        </w:rPr>
        <w:t>2021.</w:t>
      </w:r>
    </w:p>
    <w:p w14:paraId="53DCED8A" w14:textId="77777777" w:rsidR="00E56E0E" w:rsidRDefault="00E56E0E">
      <w:pPr>
        <w:jc w:val="both"/>
        <w:rPr>
          <w:rFonts w:ascii="Century"/>
          <w:sz w:val="20"/>
        </w:rPr>
        <w:sectPr w:rsidR="00E56E0E">
          <w:pgSz w:w="12240" w:h="15840"/>
          <w:pgMar w:top="1420" w:right="360" w:bottom="1020" w:left="1440" w:header="0" w:footer="749" w:gutter="0"/>
          <w:cols w:space="720"/>
        </w:sectPr>
      </w:pPr>
    </w:p>
    <w:p w14:paraId="5D91AA30" w14:textId="77777777" w:rsidR="00E56E0E" w:rsidRDefault="00116C49">
      <w:pPr>
        <w:pStyle w:val="BodyText"/>
        <w:spacing w:before="35" w:line="412" w:lineRule="auto"/>
        <w:ind w:right="1075"/>
        <w:jc w:val="both"/>
      </w:pPr>
      <w:r>
        <w:rPr>
          <w:w w:val="105"/>
        </w:rPr>
        <w:lastRenderedPageBreak/>
        <w:t>were of poor quality.</w:t>
      </w:r>
      <w:r>
        <w:rPr>
          <w:spacing w:val="40"/>
          <w:w w:val="105"/>
        </w:rPr>
        <w:t xml:space="preserve"> </w:t>
      </w:r>
      <w:r>
        <w:rPr>
          <w:w w:val="105"/>
        </w:rPr>
        <w:t>We restrict our sample to include only those areas where we could obtain</w:t>
      </w:r>
      <w:r>
        <w:rPr>
          <w:spacing w:val="-5"/>
          <w:w w:val="105"/>
        </w:rPr>
        <w:t xml:space="preserve"> </w:t>
      </w:r>
      <w:r>
        <w:rPr>
          <w:w w:val="105"/>
        </w:rPr>
        <w:t>high-resolution</w:t>
      </w:r>
      <w:r>
        <w:rPr>
          <w:spacing w:val="-5"/>
          <w:w w:val="105"/>
        </w:rPr>
        <w:t xml:space="preserve"> </w:t>
      </w:r>
      <w:r>
        <w:rPr>
          <w:w w:val="105"/>
        </w:rPr>
        <w:t>images</w:t>
      </w:r>
      <w:r>
        <w:rPr>
          <w:spacing w:val="-5"/>
          <w:w w:val="105"/>
        </w:rPr>
        <w:t xml:space="preserve"> </w:t>
      </w:r>
      <w:r>
        <w:rPr>
          <w:w w:val="105"/>
        </w:rPr>
        <w:t>for</w:t>
      </w:r>
      <w:r>
        <w:rPr>
          <w:spacing w:val="-5"/>
          <w:w w:val="105"/>
        </w:rPr>
        <w:t xml:space="preserve"> </w:t>
      </w:r>
      <w:r>
        <w:rPr>
          <w:w w:val="105"/>
        </w:rPr>
        <w:t>both</w:t>
      </w:r>
      <w:r>
        <w:rPr>
          <w:spacing w:val="-5"/>
          <w:w w:val="105"/>
        </w:rPr>
        <w:t xml:space="preserve"> </w:t>
      </w:r>
      <w:r>
        <w:rPr>
          <w:w w:val="105"/>
        </w:rPr>
        <w:t>periods.</w:t>
      </w:r>
      <w:r>
        <w:rPr>
          <w:spacing w:val="22"/>
          <w:w w:val="105"/>
        </w:rPr>
        <w:t xml:space="preserve"> </w:t>
      </w:r>
      <w:r>
        <w:rPr>
          <w:w w:val="105"/>
        </w:rPr>
        <w:t>Hence,</w:t>
      </w:r>
      <w:r>
        <w:rPr>
          <w:spacing w:val="-3"/>
          <w:w w:val="105"/>
        </w:rPr>
        <w:t xml:space="preserve"> </w:t>
      </w:r>
      <w:r>
        <w:rPr>
          <w:w w:val="105"/>
        </w:rPr>
        <w:t>we</w:t>
      </w:r>
      <w:r>
        <w:rPr>
          <w:spacing w:val="-5"/>
          <w:w w:val="105"/>
        </w:rPr>
        <w:t xml:space="preserve"> </w:t>
      </w:r>
      <w:r>
        <w:rPr>
          <w:w w:val="105"/>
        </w:rPr>
        <w:t>collect</w:t>
      </w:r>
      <w:r>
        <w:rPr>
          <w:spacing w:val="-5"/>
          <w:w w:val="105"/>
        </w:rPr>
        <w:t xml:space="preserve"> </w:t>
      </w:r>
      <w:r>
        <w:rPr>
          <w:w w:val="105"/>
        </w:rPr>
        <w:t>road</w:t>
      </w:r>
      <w:r>
        <w:rPr>
          <w:spacing w:val="-5"/>
          <w:w w:val="105"/>
        </w:rPr>
        <w:t xml:space="preserve"> </w:t>
      </w:r>
      <w:r>
        <w:rPr>
          <w:w w:val="105"/>
        </w:rPr>
        <w:t>images</w:t>
      </w:r>
      <w:r>
        <w:rPr>
          <w:spacing w:val="-5"/>
          <w:w w:val="105"/>
        </w:rPr>
        <w:t xml:space="preserve"> </w:t>
      </w:r>
      <w:r>
        <w:rPr>
          <w:w w:val="105"/>
        </w:rPr>
        <w:t>for</w:t>
      </w:r>
      <w:r>
        <w:rPr>
          <w:spacing w:val="-5"/>
          <w:w w:val="105"/>
        </w:rPr>
        <w:t xml:space="preserve"> </w:t>
      </w:r>
      <w:r>
        <w:rPr>
          <w:w w:val="105"/>
        </w:rPr>
        <w:t>cities</w:t>
      </w:r>
      <w:r>
        <w:rPr>
          <w:spacing w:val="-5"/>
          <w:w w:val="105"/>
        </w:rPr>
        <w:t xml:space="preserve"> </w:t>
      </w:r>
      <w:r>
        <w:rPr>
          <w:w w:val="105"/>
        </w:rPr>
        <w:t xml:space="preserve">with votes within the average effective RD bandwidth provided in Table </w:t>
      </w:r>
      <w:hyperlink w:anchor="_bookmark28" w:history="1">
        <w:r>
          <w:rPr>
            <w:w w:val="105"/>
          </w:rPr>
          <w:t>5</w:t>
        </w:r>
      </w:hyperlink>
      <w:r>
        <w:rPr>
          <w:w w:val="105"/>
        </w:rPr>
        <w:t xml:space="preserve"> and ensure that we have pre- and post-referendum images for both- the treatment and control groups </w:t>
      </w:r>
      <w:hyperlink w:anchor="_bookmark10" w:history="1">
        <w:r>
          <w:rPr>
            <w:rFonts w:ascii="Century"/>
            <w:w w:val="105"/>
            <w:vertAlign w:val="superscript"/>
          </w:rPr>
          <w:t>6</w:t>
        </w:r>
      </w:hyperlink>
      <w:r>
        <w:rPr>
          <w:w w:val="105"/>
        </w:rPr>
        <w:t>.</w:t>
      </w:r>
      <w:r>
        <w:rPr>
          <w:spacing w:val="40"/>
          <w:w w:val="105"/>
        </w:rPr>
        <w:t xml:space="preserve"> </w:t>
      </w:r>
      <w:r>
        <w:rPr>
          <w:w w:val="105"/>
        </w:rPr>
        <w:t>Figure</w:t>
      </w:r>
      <w:r>
        <w:rPr>
          <w:spacing w:val="80"/>
          <w:w w:val="105"/>
        </w:rPr>
        <w:t xml:space="preserve"> </w:t>
      </w:r>
      <w:hyperlink w:anchor="_bookmark9" w:history="1">
        <w:r>
          <w:rPr>
            <w:w w:val="105"/>
          </w:rPr>
          <w:t>1</w:t>
        </w:r>
      </w:hyperlink>
      <w:r>
        <w:rPr>
          <w:spacing w:val="-1"/>
          <w:w w:val="105"/>
        </w:rPr>
        <w:t xml:space="preserve"> </w:t>
      </w:r>
      <w:r>
        <w:rPr>
          <w:w w:val="105"/>
        </w:rPr>
        <w:t>presents</w:t>
      </w:r>
      <w:r>
        <w:rPr>
          <w:spacing w:val="-1"/>
          <w:w w:val="105"/>
        </w:rPr>
        <w:t xml:space="preserve"> </w:t>
      </w:r>
      <w:r>
        <w:rPr>
          <w:w w:val="105"/>
        </w:rPr>
        <w:t>two</w:t>
      </w:r>
      <w:r>
        <w:rPr>
          <w:spacing w:val="-1"/>
          <w:w w:val="105"/>
        </w:rPr>
        <w:t xml:space="preserve"> </w:t>
      </w:r>
      <w:r>
        <w:rPr>
          <w:w w:val="105"/>
        </w:rPr>
        <w:t>examples</w:t>
      </w:r>
      <w:r>
        <w:rPr>
          <w:spacing w:val="-1"/>
          <w:w w:val="105"/>
        </w:rPr>
        <w:t xml:space="preserve"> </w:t>
      </w:r>
      <w:r>
        <w:rPr>
          <w:w w:val="105"/>
        </w:rPr>
        <w:t>of</w:t>
      </w:r>
      <w:r>
        <w:rPr>
          <w:spacing w:val="-1"/>
          <w:w w:val="105"/>
        </w:rPr>
        <w:t xml:space="preserve"> </w:t>
      </w:r>
      <w:r>
        <w:rPr>
          <w:w w:val="105"/>
        </w:rPr>
        <w:t>road</w:t>
      </w:r>
      <w:r>
        <w:rPr>
          <w:spacing w:val="-1"/>
          <w:w w:val="105"/>
        </w:rPr>
        <w:t xml:space="preserve"> </w:t>
      </w:r>
      <w:r>
        <w:rPr>
          <w:w w:val="105"/>
        </w:rPr>
        <w:t>satellite</w:t>
      </w:r>
      <w:r>
        <w:rPr>
          <w:spacing w:val="-1"/>
          <w:w w:val="105"/>
        </w:rPr>
        <w:t xml:space="preserve"> </w:t>
      </w:r>
      <w:r>
        <w:rPr>
          <w:w w:val="105"/>
        </w:rPr>
        <w:t>images</w:t>
      </w:r>
      <w:r>
        <w:rPr>
          <w:spacing w:val="-1"/>
          <w:w w:val="105"/>
        </w:rPr>
        <w:t xml:space="preserve"> </w:t>
      </w:r>
      <w:r>
        <w:rPr>
          <w:w w:val="105"/>
        </w:rPr>
        <w:t>for</w:t>
      </w:r>
      <w:r>
        <w:rPr>
          <w:spacing w:val="-1"/>
          <w:w w:val="105"/>
        </w:rPr>
        <w:t xml:space="preserve"> </w:t>
      </w:r>
      <w:r>
        <w:rPr>
          <w:w w:val="105"/>
        </w:rPr>
        <w:t>Ohio, one</w:t>
      </w:r>
      <w:r>
        <w:rPr>
          <w:spacing w:val="-1"/>
          <w:w w:val="105"/>
        </w:rPr>
        <w:t xml:space="preserve"> </w:t>
      </w:r>
      <w:r>
        <w:rPr>
          <w:w w:val="105"/>
        </w:rPr>
        <w:t>from</w:t>
      </w:r>
      <w:r>
        <w:rPr>
          <w:spacing w:val="-1"/>
          <w:w w:val="105"/>
        </w:rPr>
        <w:t xml:space="preserve"> </w:t>
      </w:r>
      <w:r>
        <w:rPr>
          <w:w w:val="105"/>
        </w:rPr>
        <w:t>a</w:t>
      </w:r>
      <w:r>
        <w:rPr>
          <w:spacing w:val="-1"/>
          <w:w w:val="105"/>
        </w:rPr>
        <w:t xml:space="preserve"> </w:t>
      </w:r>
      <w:r>
        <w:rPr>
          <w:w w:val="105"/>
        </w:rPr>
        <w:t>road</w:t>
      </w:r>
      <w:r>
        <w:rPr>
          <w:spacing w:val="-1"/>
          <w:w w:val="105"/>
        </w:rPr>
        <w:t xml:space="preserve"> </w:t>
      </w:r>
      <w:r>
        <w:rPr>
          <w:w w:val="105"/>
        </w:rPr>
        <w:t>classified</w:t>
      </w:r>
      <w:r>
        <w:rPr>
          <w:spacing w:val="-1"/>
          <w:w w:val="105"/>
        </w:rPr>
        <w:t xml:space="preserve"> </w:t>
      </w:r>
      <w:r>
        <w:rPr>
          <w:w w:val="105"/>
        </w:rPr>
        <w:t>as</w:t>
      </w:r>
      <w:r>
        <w:rPr>
          <w:spacing w:val="-1"/>
          <w:w w:val="105"/>
        </w:rPr>
        <w:t xml:space="preserve"> </w:t>
      </w:r>
      <w:r>
        <w:rPr>
          <w:w w:val="105"/>
        </w:rPr>
        <w:t>high and the other as poor quality.</w:t>
      </w:r>
    </w:p>
    <w:p w14:paraId="383AD239" w14:textId="77777777" w:rsidR="00E56E0E" w:rsidRDefault="00116C49">
      <w:pPr>
        <w:pStyle w:val="BodyText"/>
        <w:rPr>
          <w:sz w:val="4"/>
        </w:rPr>
      </w:pPr>
      <w:r>
        <w:rPr>
          <w:noProof/>
          <w:sz w:val="4"/>
        </w:rPr>
        <w:drawing>
          <wp:anchor distT="0" distB="0" distL="0" distR="0" simplePos="0" relativeHeight="487592960" behindDoc="1" locked="0" layoutInCell="1" allowOverlap="1" wp14:anchorId="495D103A" wp14:editId="12444F4C">
            <wp:simplePos x="0" y="0"/>
            <wp:positionH relativeFrom="page">
              <wp:posOffset>2132850</wp:posOffset>
            </wp:positionH>
            <wp:positionV relativeFrom="paragraph">
              <wp:posOffset>44778</wp:posOffset>
            </wp:positionV>
            <wp:extent cx="3439477" cy="205054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439477" cy="2050542"/>
                    </a:xfrm>
                    <a:prstGeom prst="rect">
                      <a:avLst/>
                    </a:prstGeom>
                  </pic:spPr>
                </pic:pic>
              </a:graphicData>
            </a:graphic>
          </wp:anchor>
        </w:drawing>
      </w:r>
    </w:p>
    <w:p w14:paraId="439FA5EE" w14:textId="77777777" w:rsidR="00E56E0E" w:rsidRDefault="00116C49">
      <w:pPr>
        <w:pStyle w:val="ListParagraph"/>
        <w:numPr>
          <w:ilvl w:val="2"/>
          <w:numId w:val="3"/>
        </w:numPr>
        <w:tabs>
          <w:tab w:val="left" w:pos="3759"/>
        </w:tabs>
        <w:spacing w:before="240" w:after="55"/>
        <w:ind w:hanging="435"/>
        <w:rPr>
          <w:sz w:val="24"/>
        </w:rPr>
      </w:pPr>
      <w:bookmarkStart w:id="15" w:name="_bookmark9"/>
      <w:bookmarkEnd w:id="15"/>
      <w:r>
        <w:rPr>
          <w:w w:val="105"/>
          <w:sz w:val="24"/>
        </w:rPr>
        <w:t>A</w:t>
      </w:r>
      <w:r>
        <w:rPr>
          <w:spacing w:val="-9"/>
          <w:w w:val="105"/>
          <w:sz w:val="24"/>
        </w:rPr>
        <w:t xml:space="preserve"> </w:t>
      </w:r>
      <w:proofErr w:type="gramStart"/>
      <w:r>
        <w:rPr>
          <w:rFonts w:ascii="Georgia"/>
          <w:b/>
          <w:w w:val="105"/>
          <w:sz w:val="24"/>
          <w:u w:val="single"/>
        </w:rPr>
        <w:t>Poor</w:t>
      </w:r>
      <w:r>
        <w:rPr>
          <w:rFonts w:ascii="Georgia"/>
          <w:b/>
          <w:spacing w:val="-8"/>
          <w:w w:val="105"/>
          <w:sz w:val="24"/>
        </w:rPr>
        <w:t xml:space="preserve"> </w:t>
      </w:r>
      <w:r>
        <w:rPr>
          <w:w w:val="105"/>
          <w:sz w:val="24"/>
        </w:rPr>
        <w:t>Quality</w:t>
      </w:r>
      <w:proofErr w:type="gramEnd"/>
      <w:r>
        <w:rPr>
          <w:spacing w:val="-7"/>
          <w:w w:val="105"/>
          <w:sz w:val="24"/>
        </w:rPr>
        <w:t xml:space="preserve"> </w:t>
      </w:r>
      <w:r>
        <w:rPr>
          <w:spacing w:val="-4"/>
          <w:w w:val="105"/>
          <w:sz w:val="24"/>
        </w:rPr>
        <w:t>Road</w:t>
      </w:r>
    </w:p>
    <w:p w14:paraId="5EAD7167" w14:textId="77777777" w:rsidR="00E56E0E" w:rsidRDefault="00116C49">
      <w:pPr>
        <w:pStyle w:val="BodyText"/>
        <w:ind w:left="1918"/>
        <w:rPr>
          <w:sz w:val="20"/>
        </w:rPr>
      </w:pPr>
      <w:r>
        <w:rPr>
          <w:noProof/>
          <w:sz w:val="20"/>
        </w:rPr>
        <w:drawing>
          <wp:inline distT="0" distB="0" distL="0" distR="0" wp14:anchorId="61A2E25C" wp14:editId="40D2D5C3">
            <wp:extent cx="3439477" cy="205054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3439477" cy="2050542"/>
                    </a:xfrm>
                    <a:prstGeom prst="rect">
                      <a:avLst/>
                    </a:prstGeom>
                  </pic:spPr>
                </pic:pic>
              </a:graphicData>
            </a:graphic>
          </wp:inline>
        </w:drawing>
      </w:r>
    </w:p>
    <w:p w14:paraId="3EE4635F" w14:textId="77777777" w:rsidR="00E56E0E" w:rsidRDefault="00116C49">
      <w:pPr>
        <w:pStyle w:val="ListParagraph"/>
        <w:numPr>
          <w:ilvl w:val="2"/>
          <w:numId w:val="3"/>
        </w:numPr>
        <w:tabs>
          <w:tab w:val="left" w:pos="3750"/>
        </w:tabs>
        <w:spacing w:before="240"/>
        <w:ind w:left="3750" w:hanging="425"/>
        <w:rPr>
          <w:sz w:val="24"/>
        </w:rPr>
      </w:pPr>
      <w:r>
        <w:rPr>
          <w:noProof/>
          <w:sz w:val="24"/>
        </w:rPr>
        <mc:AlternateContent>
          <mc:Choice Requires="wps">
            <w:drawing>
              <wp:anchor distT="0" distB="0" distL="0" distR="0" simplePos="0" relativeHeight="487593472" behindDoc="1" locked="0" layoutInCell="1" allowOverlap="1" wp14:anchorId="735F7AB8" wp14:editId="30F3DFBA">
                <wp:simplePos x="0" y="0"/>
                <wp:positionH relativeFrom="page">
                  <wp:posOffset>3457752</wp:posOffset>
                </wp:positionH>
                <wp:positionV relativeFrom="paragraph">
                  <wp:posOffset>345338</wp:posOffset>
                </wp:positionV>
                <wp:extent cx="36131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315" cy="1270"/>
                        </a:xfrm>
                        <a:custGeom>
                          <a:avLst/>
                          <a:gdLst/>
                          <a:ahLst/>
                          <a:cxnLst/>
                          <a:rect l="l" t="t" r="r" b="b"/>
                          <a:pathLst>
                            <a:path w="361315">
                              <a:moveTo>
                                <a:pt x="0" y="0"/>
                              </a:moveTo>
                              <a:lnTo>
                                <a:pt x="3613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CED2F8" id="Graphic 18" o:spid="_x0000_s1026" style="position:absolute;margin-left:272.25pt;margin-top:27.2pt;width:28.4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361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" path="m,l361302,e" filled="f" strokeweight=".16861mm">
                <v:path arrowok="t"/>
                <w10:wrap type="topAndBottom" anchorx="page"/>
              </v:shape>
            </w:pict>
          </mc:Fallback>
        </mc:AlternateContent>
      </w:r>
      <w:r>
        <w:rPr>
          <w:w w:val="105"/>
          <w:sz w:val="24"/>
        </w:rPr>
        <w:t>A</w:t>
      </w:r>
      <w:r>
        <w:rPr>
          <w:spacing w:val="-10"/>
          <w:w w:val="105"/>
          <w:sz w:val="24"/>
        </w:rPr>
        <w:t xml:space="preserve"> </w:t>
      </w:r>
      <w:proofErr w:type="gramStart"/>
      <w:r>
        <w:rPr>
          <w:rFonts w:ascii="Georgia"/>
          <w:b/>
          <w:w w:val="105"/>
          <w:sz w:val="24"/>
        </w:rPr>
        <w:t>High</w:t>
      </w:r>
      <w:r>
        <w:rPr>
          <w:rFonts w:ascii="Georgia"/>
          <w:b/>
          <w:spacing w:val="-10"/>
          <w:w w:val="105"/>
          <w:sz w:val="24"/>
        </w:rPr>
        <w:t xml:space="preserve"> </w:t>
      </w:r>
      <w:r>
        <w:rPr>
          <w:w w:val="105"/>
          <w:sz w:val="24"/>
        </w:rPr>
        <w:t>Quality</w:t>
      </w:r>
      <w:proofErr w:type="gramEnd"/>
      <w:r>
        <w:rPr>
          <w:spacing w:val="-9"/>
          <w:w w:val="105"/>
          <w:sz w:val="24"/>
        </w:rPr>
        <w:t xml:space="preserve"> </w:t>
      </w:r>
      <w:r>
        <w:rPr>
          <w:spacing w:val="-4"/>
          <w:w w:val="105"/>
          <w:sz w:val="24"/>
        </w:rPr>
        <w:t>Road</w:t>
      </w:r>
    </w:p>
    <w:p w14:paraId="5AC4FD04" w14:textId="77777777" w:rsidR="00E56E0E" w:rsidRDefault="00116C49">
      <w:pPr>
        <w:pStyle w:val="BodyText"/>
        <w:spacing w:before="187"/>
        <w:ind w:left="2172"/>
      </w:pPr>
      <w:r>
        <w:rPr>
          <w:w w:val="105"/>
        </w:rPr>
        <w:t>Figure</w:t>
      </w:r>
      <w:r>
        <w:rPr>
          <w:spacing w:val="7"/>
          <w:w w:val="105"/>
        </w:rPr>
        <w:t xml:space="preserve"> </w:t>
      </w:r>
      <w:r>
        <w:rPr>
          <w:w w:val="105"/>
        </w:rPr>
        <w:t>1:</w:t>
      </w:r>
      <w:r>
        <w:rPr>
          <w:spacing w:val="32"/>
          <w:w w:val="105"/>
        </w:rPr>
        <w:t xml:space="preserve"> </w:t>
      </w:r>
      <w:r>
        <w:rPr>
          <w:w w:val="105"/>
        </w:rPr>
        <w:t>Road</w:t>
      </w:r>
      <w:r>
        <w:rPr>
          <w:spacing w:val="8"/>
          <w:w w:val="105"/>
        </w:rPr>
        <w:t xml:space="preserve"> </w:t>
      </w:r>
      <w:r>
        <w:rPr>
          <w:w w:val="105"/>
        </w:rPr>
        <w:t>Quality</w:t>
      </w:r>
      <w:r>
        <w:rPr>
          <w:spacing w:val="8"/>
          <w:w w:val="105"/>
        </w:rPr>
        <w:t xml:space="preserve"> </w:t>
      </w:r>
      <w:r>
        <w:rPr>
          <w:w w:val="105"/>
        </w:rPr>
        <w:t>Satellite</w:t>
      </w:r>
      <w:r>
        <w:rPr>
          <w:spacing w:val="8"/>
          <w:w w:val="105"/>
        </w:rPr>
        <w:t xml:space="preserve"> </w:t>
      </w:r>
      <w:r>
        <w:rPr>
          <w:w w:val="105"/>
        </w:rPr>
        <w:t>images</w:t>
      </w:r>
      <w:r>
        <w:rPr>
          <w:spacing w:val="8"/>
          <w:w w:val="105"/>
        </w:rPr>
        <w:t xml:space="preserve"> </w:t>
      </w:r>
      <w:r>
        <w:rPr>
          <w:w w:val="105"/>
        </w:rPr>
        <w:t>for</w:t>
      </w:r>
      <w:r>
        <w:rPr>
          <w:spacing w:val="8"/>
          <w:w w:val="105"/>
        </w:rPr>
        <w:t xml:space="preserve"> </w:t>
      </w:r>
      <w:r>
        <w:rPr>
          <w:spacing w:val="-4"/>
          <w:w w:val="105"/>
        </w:rPr>
        <w:t>Ohio</w:t>
      </w:r>
    </w:p>
    <w:p w14:paraId="522B638F" w14:textId="77777777" w:rsidR="00E56E0E" w:rsidRDefault="00E56E0E">
      <w:pPr>
        <w:pStyle w:val="BodyText"/>
        <w:spacing w:before="243"/>
      </w:pPr>
    </w:p>
    <w:p w14:paraId="65974E5F" w14:textId="77777777" w:rsidR="00E56E0E" w:rsidRDefault="00116C49">
      <w:pPr>
        <w:pStyle w:val="BodyText"/>
        <w:spacing w:line="408" w:lineRule="auto"/>
        <w:ind w:left="-1" w:right="921" w:firstLine="351"/>
      </w:pPr>
      <w:r>
        <w:rPr>
          <w:noProof/>
        </w:rPr>
        <mc:AlternateContent>
          <mc:Choice Requires="wps">
            <w:drawing>
              <wp:anchor distT="0" distB="0" distL="0" distR="0" simplePos="0" relativeHeight="15734784" behindDoc="0" locked="0" layoutInCell="1" allowOverlap="1" wp14:anchorId="16DAB837" wp14:editId="5FD9E10F">
                <wp:simplePos x="0" y="0"/>
                <wp:positionH relativeFrom="page">
                  <wp:posOffset>914400</wp:posOffset>
                </wp:positionH>
                <wp:positionV relativeFrom="paragraph">
                  <wp:posOffset>586579</wp:posOffset>
                </wp:positionV>
                <wp:extent cx="237744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313884" id="Graphic 19" o:spid="_x0000_s1026" style="position:absolute;margin-left:1in;margin-top:46.2pt;width:187.2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" path="m,l2377401,e" filled="f" strokeweight=".14039mm">
                <v:path arrowok="t"/>
                <w10:wrap anchorx="page"/>
              </v:shape>
            </w:pict>
          </mc:Fallback>
        </mc:AlternateContent>
      </w:r>
      <w:r>
        <w:rPr>
          <w:rFonts w:ascii="Bookman Old Style"/>
          <w:i/>
        </w:rPr>
        <w:t>Road</w:t>
      </w:r>
      <w:r>
        <w:rPr>
          <w:rFonts w:ascii="Bookman Old Style"/>
          <w:i/>
          <w:spacing w:val="-10"/>
        </w:rPr>
        <w:t xml:space="preserve"> </w:t>
      </w:r>
      <w:r>
        <w:rPr>
          <w:rFonts w:ascii="Bookman Old Style"/>
          <w:i/>
        </w:rPr>
        <w:t>Quality</w:t>
      </w:r>
      <w:r>
        <w:rPr>
          <w:rFonts w:ascii="Bookman Old Style"/>
          <w:i/>
          <w:spacing w:val="-10"/>
        </w:rPr>
        <w:t xml:space="preserve"> </w:t>
      </w:r>
      <w:r>
        <w:rPr>
          <w:rFonts w:ascii="Bookman Old Style"/>
          <w:i/>
        </w:rPr>
        <w:t xml:space="preserve">Rating. </w:t>
      </w:r>
      <w:r>
        <w:t>Our</w:t>
      </w:r>
      <w:r>
        <w:rPr>
          <w:spacing w:val="-3"/>
        </w:rPr>
        <w:t xml:space="preserve"> </w:t>
      </w:r>
      <w:r>
        <w:t>fine-tuned</w:t>
      </w:r>
      <w:r>
        <w:rPr>
          <w:spacing w:val="-3"/>
        </w:rPr>
        <w:t xml:space="preserve"> </w:t>
      </w:r>
      <w:proofErr w:type="spellStart"/>
      <w:r>
        <w:t>ViT</w:t>
      </w:r>
      <w:proofErr w:type="spellEnd"/>
      <w:r>
        <w:rPr>
          <w:spacing w:val="-3"/>
        </w:rPr>
        <w:t xml:space="preserve"> </w:t>
      </w:r>
      <w:r>
        <w:t>model</w:t>
      </w:r>
      <w:r>
        <w:rPr>
          <w:spacing w:val="-3"/>
        </w:rPr>
        <w:t xml:space="preserve"> </w:t>
      </w:r>
      <w:r>
        <w:t>classifies</w:t>
      </w:r>
      <w:r>
        <w:rPr>
          <w:spacing w:val="-3"/>
        </w:rPr>
        <w:t xml:space="preserve"> </w:t>
      </w:r>
      <w:r>
        <w:t>each</w:t>
      </w:r>
      <w:r>
        <w:rPr>
          <w:spacing w:val="-3"/>
        </w:rPr>
        <w:t xml:space="preserve"> </w:t>
      </w:r>
      <w:r>
        <w:t>satellite</w:t>
      </w:r>
      <w:r>
        <w:rPr>
          <w:spacing w:val="-3"/>
        </w:rPr>
        <w:t xml:space="preserve"> </w:t>
      </w:r>
      <w:r>
        <w:t>image</w:t>
      </w:r>
      <w:r>
        <w:rPr>
          <w:spacing w:val="-3"/>
        </w:rPr>
        <w:t xml:space="preserve"> </w:t>
      </w:r>
      <w:r>
        <w:t>into</w:t>
      </w:r>
      <w:r>
        <w:rPr>
          <w:spacing w:val="-3"/>
        </w:rPr>
        <w:t xml:space="preserve"> </w:t>
      </w:r>
      <w:r>
        <w:t>one</w:t>
      </w:r>
      <w:r>
        <w:rPr>
          <w:spacing w:val="-3"/>
        </w:rPr>
        <w:t xml:space="preserve"> </w:t>
      </w:r>
      <w:r>
        <w:t>of three</w:t>
      </w:r>
      <w:r>
        <w:rPr>
          <w:spacing w:val="33"/>
        </w:rPr>
        <w:t xml:space="preserve"> </w:t>
      </w:r>
      <w:r>
        <w:t>categories:</w:t>
      </w:r>
      <w:r>
        <w:rPr>
          <w:spacing w:val="67"/>
        </w:rPr>
        <w:t xml:space="preserve"> </w:t>
      </w:r>
      <w:r>
        <w:t>0</w:t>
      </w:r>
      <w:r>
        <w:rPr>
          <w:spacing w:val="33"/>
        </w:rPr>
        <w:t xml:space="preserve"> </w:t>
      </w:r>
      <w:r>
        <w:t>(poor),</w:t>
      </w:r>
      <w:r>
        <w:rPr>
          <w:spacing w:val="35"/>
        </w:rPr>
        <w:t xml:space="preserve"> </w:t>
      </w:r>
      <w:r>
        <w:t>1</w:t>
      </w:r>
      <w:r>
        <w:rPr>
          <w:spacing w:val="33"/>
        </w:rPr>
        <w:t xml:space="preserve"> </w:t>
      </w:r>
      <w:r>
        <w:t>(average),</w:t>
      </w:r>
      <w:r>
        <w:rPr>
          <w:spacing w:val="35"/>
        </w:rPr>
        <w:t xml:space="preserve"> </w:t>
      </w:r>
      <w:r>
        <w:t>or</w:t>
      </w:r>
      <w:r>
        <w:rPr>
          <w:spacing w:val="33"/>
        </w:rPr>
        <w:t xml:space="preserve"> </w:t>
      </w:r>
      <w:r>
        <w:t>2</w:t>
      </w:r>
      <w:r>
        <w:rPr>
          <w:spacing w:val="34"/>
        </w:rPr>
        <w:t xml:space="preserve"> </w:t>
      </w:r>
      <w:r>
        <w:t>(high).</w:t>
      </w:r>
      <w:r>
        <w:rPr>
          <w:spacing w:val="66"/>
        </w:rPr>
        <w:t xml:space="preserve"> </w:t>
      </w:r>
      <w:r>
        <w:t>This</w:t>
      </w:r>
      <w:r>
        <w:rPr>
          <w:spacing w:val="34"/>
        </w:rPr>
        <w:t xml:space="preserve"> </w:t>
      </w:r>
      <w:r>
        <w:t>rating</w:t>
      </w:r>
      <w:r>
        <w:rPr>
          <w:spacing w:val="33"/>
        </w:rPr>
        <w:t xml:space="preserve"> </w:t>
      </w:r>
      <w:r>
        <w:t>is</w:t>
      </w:r>
      <w:r>
        <w:rPr>
          <w:spacing w:val="34"/>
        </w:rPr>
        <w:t xml:space="preserve"> </w:t>
      </w:r>
      <w:r>
        <w:t>based</w:t>
      </w:r>
      <w:r>
        <w:rPr>
          <w:spacing w:val="35"/>
        </w:rPr>
        <w:t xml:space="preserve"> </w:t>
      </w:r>
      <w:r>
        <w:t>on</w:t>
      </w:r>
      <w:r>
        <w:rPr>
          <w:spacing w:val="33"/>
        </w:rPr>
        <w:t xml:space="preserve"> </w:t>
      </w:r>
      <w:r>
        <w:t>visual</w:t>
      </w:r>
      <w:r>
        <w:rPr>
          <w:spacing w:val="35"/>
        </w:rPr>
        <w:t xml:space="preserve"> </w:t>
      </w:r>
      <w:r>
        <w:t>cues</w:t>
      </w:r>
      <w:r>
        <w:rPr>
          <w:spacing w:val="33"/>
        </w:rPr>
        <w:t xml:space="preserve"> </w:t>
      </w:r>
      <w:r>
        <w:rPr>
          <w:spacing w:val="-4"/>
        </w:rPr>
        <w:t>such</w:t>
      </w:r>
    </w:p>
    <w:p w14:paraId="78A68227" w14:textId="0ACC539C" w:rsidR="00E56E0E" w:rsidRDefault="00116C49">
      <w:pPr>
        <w:spacing w:before="7" w:line="232" w:lineRule="auto"/>
        <w:ind w:right="921" w:firstLine="332"/>
        <w:rPr>
          <w:rFonts w:ascii="Century"/>
          <w:sz w:val="20"/>
        </w:rPr>
      </w:pPr>
      <w:r w:rsidRPr="00C856EC">
        <w:rPr>
          <w:rFonts w:ascii="Eras Medium ITC"/>
          <w:spacing w:val="-4"/>
          <w:sz w:val="20"/>
          <w:vertAlign w:val="superscript"/>
        </w:rPr>
        <w:t>6</w:t>
      </w:r>
      <w:bookmarkStart w:id="16" w:name="_bookmark10"/>
      <w:bookmarkEnd w:id="16"/>
      <w:r w:rsidR="00920231" w:rsidRPr="00C856EC">
        <w:rPr>
          <w:rFonts w:ascii="Eras Medium ITC"/>
          <w:spacing w:val="-4"/>
          <w:sz w:val="20"/>
        </w:rPr>
        <w:t>This is like</w:t>
      </w:r>
      <w:r w:rsidRPr="00C856EC">
        <w:rPr>
          <w:rFonts w:ascii="Century"/>
          <w:spacing w:val="4"/>
          <w:sz w:val="20"/>
        </w:rPr>
        <w:t xml:space="preserve"> </w:t>
      </w:r>
      <w:hyperlink w:anchor="_bookmark66" w:history="1">
        <w:r>
          <w:rPr>
            <w:rFonts w:ascii="Century"/>
            <w:spacing w:val="-4"/>
            <w:sz w:val="20"/>
          </w:rPr>
          <w:t>Gonzalez-Navarro</w:t>
        </w:r>
        <w:r>
          <w:rPr>
            <w:rFonts w:ascii="Century"/>
            <w:spacing w:val="4"/>
            <w:sz w:val="20"/>
          </w:rPr>
          <w:t xml:space="preserve"> </w:t>
        </w:r>
        <w:r>
          <w:rPr>
            <w:rFonts w:ascii="Century"/>
            <w:spacing w:val="-4"/>
            <w:sz w:val="20"/>
          </w:rPr>
          <w:t>and</w:t>
        </w:r>
        <w:r>
          <w:rPr>
            <w:rFonts w:ascii="Century"/>
            <w:spacing w:val="4"/>
            <w:sz w:val="20"/>
          </w:rPr>
          <w:t xml:space="preserve"> </w:t>
        </w:r>
        <w:r>
          <w:rPr>
            <w:rFonts w:ascii="Century"/>
            <w:spacing w:val="-4"/>
            <w:sz w:val="20"/>
          </w:rPr>
          <w:t>Quintana-</w:t>
        </w:r>
        <w:proofErr w:type="spellStart"/>
        <w:r>
          <w:rPr>
            <w:rFonts w:ascii="Century"/>
            <w:spacing w:val="-4"/>
            <w:sz w:val="20"/>
          </w:rPr>
          <w:t>Domeque</w:t>
        </w:r>
        <w:proofErr w:type="spellEnd"/>
      </w:hyperlink>
      <w:r>
        <w:rPr>
          <w:rFonts w:ascii="Century"/>
          <w:spacing w:val="4"/>
          <w:sz w:val="20"/>
        </w:rPr>
        <w:t xml:space="preserve"> </w:t>
      </w:r>
      <w:hyperlink w:anchor="_bookmark66" w:history="1">
        <w:r>
          <w:rPr>
            <w:rFonts w:ascii="Century"/>
            <w:spacing w:val="-4"/>
            <w:sz w:val="20"/>
          </w:rPr>
          <w:t>(2016)</w:t>
        </w:r>
      </w:hyperlink>
      <w:r w:rsidR="00920231">
        <w:rPr>
          <w:rFonts w:ascii="Century"/>
          <w:spacing w:val="-4"/>
          <w:sz w:val="20"/>
        </w:rPr>
        <w:t xml:space="preserve">, which analyzes one year of pre-treatment surveys and one year of post-treatment surveys. </w:t>
      </w:r>
    </w:p>
    <w:p w14:paraId="26DC04BC" w14:textId="77777777" w:rsidR="00E56E0E" w:rsidRDefault="00E56E0E">
      <w:pPr>
        <w:spacing w:line="232" w:lineRule="auto"/>
        <w:rPr>
          <w:rFonts w:ascii="Century"/>
          <w:sz w:val="20"/>
        </w:rPr>
        <w:sectPr w:rsidR="00E56E0E">
          <w:pgSz w:w="12240" w:h="15840"/>
          <w:pgMar w:top="1420" w:right="360" w:bottom="1020" w:left="1440" w:header="0" w:footer="749" w:gutter="0"/>
          <w:cols w:space="720"/>
        </w:sectPr>
      </w:pPr>
    </w:p>
    <w:p w14:paraId="61AE6FCB" w14:textId="77777777" w:rsidR="00E56E0E" w:rsidRDefault="00116C49">
      <w:pPr>
        <w:pStyle w:val="BodyText"/>
        <w:spacing w:before="35" w:line="415" w:lineRule="auto"/>
        <w:ind w:right="1078"/>
        <w:jc w:val="both"/>
      </w:pPr>
      <w:r>
        <w:rPr>
          <w:w w:val="105"/>
        </w:rPr>
        <w:lastRenderedPageBreak/>
        <w:t xml:space="preserve">as pavement quality, visible cracks, patchwork, and overall surface condition, as learned by the </w:t>
      </w:r>
      <w:proofErr w:type="spellStart"/>
      <w:r>
        <w:rPr>
          <w:w w:val="105"/>
        </w:rPr>
        <w:t>ViT</w:t>
      </w:r>
      <w:proofErr w:type="spellEnd"/>
      <w:r>
        <w:rPr>
          <w:w w:val="105"/>
        </w:rPr>
        <w:t xml:space="preserve"> model from the labeled training data. For each image, the model outputs both the predicted class and a confidence score, which reflects the model’s certainty in its prediction. These ratings provide a standardized, objective measure of road quality across locations and time periods, enabling us to compare changes in road conditions before and </w:t>
      </w:r>
      <w:proofErr w:type="gramStart"/>
      <w:r>
        <w:rPr>
          <w:w w:val="105"/>
        </w:rPr>
        <w:t>after tax</w:t>
      </w:r>
      <w:proofErr w:type="gramEnd"/>
      <w:r>
        <w:rPr>
          <w:w w:val="105"/>
        </w:rPr>
        <w:t xml:space="preserve"> levy referendums for both treated and control groups.</w:t>
      </w:r>
    </w:p>
    <w:p w14:paraId="7C03B43B" w14:textId="77777777" w:rsidR="00E56E0E" w:rsidRDefault="00116C49">
      <w:pPr>
        <w:pStyle w:val="BodyText"/>
        <w:spacing w:line="410" w:lineRule="auto"/>
        <w:ind w:right="1077" w:firstLine="351"/>
        <w:jc w:val="both"/>
      </w:pPr>
      <w:r>
        <w:rPr>
          <w:rFonts w:ascii="Bookman Old Style"/>
          <w:i/>
          <w:spacing w:val="-2"/>
          <w:w w:val="105"/>
        </w:rPr>
        <w:t>Road</w:t>
      </w:r>
      <w:r>
        <w:rPr>
          <w:rFonts w:ascii="Bookman Old Style"/>
          <w:i/>
          <w:spacing w:val="-17"/>
          <w:w w:val="105"/>
        </w:rPr>
        <w:t xml:space="preserve"> </w:t>
      </w:r>
      <w:r>
        <w:rPr>
          <w:rFonts w:ascii="Bookman Old Style"/>
          <w:i/>
          <w:spacing w:val="-2"/>
          <w:w w:val="105"/>
        </w:rPr>
        <w:t>Quality</w:t>
      </w:r>
      <w:r>
        <w:rPr>
          <w:rFonts w:ascii="Bookman Old Style"/>
          <w:i/>
          <w:spacing w:val="-17"/>
          <w:w w:val="105"/>
        </w:rPr>
        <w:t xml:space="preserve"> </w:t>
      </w:r>
      <w:r>
        <w:rPr>
          <w:rFonts w:ascii="Bookman Old Style"/>
          <w:i/>
          <w:spacing w:val="-2"/>
          <w:w w:val="105"/>
        </w:rPr>
        <w:t xml:space="preserve">Score. </w:t>
      </w:r>
      <w:r>
        <w:rPr>
          <w:spacing w:val="-2"/>
          <w:w w:val="105"/>
        </w:rPr>
        <w:t>Even</w:t>
      </w:r>
      <w:r>
        <w:rPr>
          <w:spacing w:val="-9"/>
          <w:w w:val="105"/>
        </w:rPr>
        <w:t xml:space="preserve"> </w:t>
      </w:r>
      <w:r>
        <w:rPr>
          <w:spacing w:val="-2"/>
          <w:w w:val="105"/>
        </w:rPr>
        <w:t>though</w:t>
      </w:r>
      <w:r>
        <w:rPr>
          <w:spacing w:val="-9"/>
          <w:w w:val="105"/>
        </w:rPr>
        <w:t xml:space="preserve"> </w:t>
      </w:r>
      <w:r>
        <w:rPr>
          <w:spacing w:val="-2"/>
          <w:w w:val="105"/>
        </w:rPr>
        <w:t>our</w:t>
      </w:r>
      <w:r>
        <w:rPr>
          <w:spacing w:val="-9"/>
          <w:w w:val="105"/>
        </w:rPr>
        <w:t xml:space="preserve"> </w:t>
      </w:r>
      <w:r>
        <w:rPr>
          <w:spacing w:val="-2"/>
          <w:w w:val="105"/>
        </w:rPr>
        <w:t>original</w:t>
      </w:r>
      <w:r>
        <w:rPr>
          <w:spacing w:val="-9"/>
          <w:w w:val="105"/>
        </w:rPr>
        <w:t xml:space="preserve"> </w:t>
      </w:r>
      <w:r>
        <w:rPr>
          <w:spacing w:val="-2"/>
          <w:w w:val="105"/>
        </w:rPr>
        <w:t>model</w:t>
      </w:r>
      <w:r>
        <w:rPr>
          <w:spacing w:val="-9"/>
          <w:w w:val="105"/>
        </w:rPr>
        <w:t xml:space="preserve"> </w:t>
      </w:r>
      <w:r>
        <w:rPr>
          <w:spacing w:val="-2"/>
          <w:w w:val="105"/>
        </w:rPr>
        <w:t>output</w:t>
      </w:r>
      <w:r>
        <w:rPr>
          <w:spacing w:val="-9"/>
          <w:w w:val="105"/>
        </w:rPr>
        <w:t xml:space="preserve"> </w:t>
      </w:r>
      <w:r>
        <w:rPr>
          <w:spacing w:val="-2"/>
          <w:w w:val="105"/>
        </w:rPr>
        <w:t>is</w:t>
      </w:r>
      <w:r>
        <w:rPr>
          <w:spacing w:val="-9"/>
          <w:w w:val="105"/>
        </w:rPr>
        <w:t xml:space="preserve"> </w:t>
      </w:r>
      <w:r>
        <w:rPr>
          <w:spacing w:val="-2"/>
          <w:w w:val="105"/>
        </w:rPr>
        <w:t>a</w:t>
      </w:r>
      <w:r>
        <w:rPr>
          <w:spacing w:val="-9"/>
          <w:w w:val="105"/>
        </w:rPr>
        <w:t xml:space="preserve"> </w:t>
      </w:r>
      <w:r>
        <w:rPr>
          <w:spacing w:val="-2"/>
          <w:w w:val="105"/>
        </w:rPr>
        <w:t>road</w:t>
      </w:r>
      <w:r>
        <w:rPr>
          <w:spacing w:val="-9"/>
          <w:w w:val="105"/>
        </w:rPr>
        <w:t xml:space="preserve"> </w:t>
      </w:r>
      <w:r>
        <w:rPr>
          <w:spacing w:val="-2"/>
          <w:w w:val="105"/>
        </w:rPr>
        <w:t>quality</w:t>
      </w:r>
      <w:r>
        <w:rPr>
          <w:spacing w:val="-9"/>
          <w:w w:val="105"/>
        </w:rPr>
        <w:t xml:space="preserve"> </w:t>
      </w:r>
      <w:r>
        <w:rPr>
          <w:spacing w:val="-2"/>
          <w:w w:val="105"/>
        </w:rPr>
        <w:t>rating</w:t>
      </w:r>
      <w:hyperlink w:anchor="_bookmark12" w:history="1">
        <w:r>
          <w:rPr>
            <w:rFonts w:ascii="Century"/>
            <w:spacing w:val="-2"/>
            <w:w w:val="105"/>
            <w:vertAlign w:val="superscript"/>
          </w:rPr>
          <w:t>7</w:t>
        </w:r>
      </w:hyperlink>
      <w:r>
        <w:rPr>
          <w:spacing w:val="-2"/>
          <w:w w:val="105"/>
        </w:rPr>
        <w:t>,</w:t>
      </w:r>
      <w:r>
        <w:rPr>
          <w:spacing w:val="-9"/>
          <w:w w:val="105"/>
        </w:rPr>
        <w:t xml:space="preserve"> </w:t>
      </w:r>
      <w:r>
        <w:rPr>
          <w:spacing w:val="-2"/>
          <w:w w:val="105"/>
        </w:rPr>
        <w:t xml:space="preserve">we </w:t>
      </w:r>
      <w:r>
        <w:rPr>
          <w:w w:val="105"/>
        </w:rPr>
        <w:t>also converted the discrete model output to a continuous measure of road quality between 1 and</w:t>
      </w:r>
      <w:r>
        <w:rPr>
          <w:spacing w:val="-13"/>
          <w:w w:val="105"/>
        </w:rPr>
        <w:t xml:space="preserve"> </w:t>
      </w:r>
      <w:r>
        <w:rPr>
          <w:w w:val="105"/>
        </w:rPr>
        <w:t>100.</w:t>
      </w:r>
      <w:r>
        <w:rPr>
          <w:spacing w:val="21"/>
          <w:w w:val="105"/>
        </w:rPr>
        <w:t xml:space="preserve"> </w:t>
      </w:r>
      <w:r>
        <w:rPr>
          <w:w w:val="105"/>
        </w:rPr>
        <w:t>This</w:t>
      </w:r>
      <w:r>
        <w:rPr>
          <w:spacing w:val="-14"/>
          <w:w w:val="105"/>
        </w:rPr>
        <w:t xml:space="preserve"> </w:t>
      </w:r>
      <w:r>
        <w:rPr>
          <w:w w:val="105"/>
        </w:rPr>
        <w:t>conversion</w:t>
      </w:r>
      <w:r>
        <w:rPr>
          <w:spacing w:val="-13"/>
          <w:w w:val="105"/>
        </w:rPr>
        <w:t xml:space="preserve"> </w:t>
      </w:r>
      <w:r>
        <w:rPr>
          <w:w w:val="105"/>
        </w:rPr>
        <w:t>uses</w:t>
      </w:r>
      <w:r>
        <w:rPr>
          <w:spacing w:val="-14"/>
          <w:w w:val="105"/>
        </w:rPr>
        <w:t xml:space="preserve"> </w:t>
      </w:r>
      <w:r>
        <w:rPr>
          <w:w w:val="105"/>
        </w:rPr>
        <w:t>two</w:t>
      </w:r>
      <w:r>
        <w:rPr>
          <w:spacing w:val="-13"/>
          <w:w w:val="105"/>
        </w:rPr>
        <w:t xml:space="preserve"> </w:t>
      </w:r>
      <w:r>
        <w:rPr>
          <w:w w:val="105"/>
        </w:rPr>
        <w:t>variables:</w:t>
      </w:r>
      <w:r>
        <w:rPr>
          <w:spacing w:val="19"/>
          <w:w w:val="105"/>
        </w:rPr>
        <w:t xml:space="preserve"> </w:t>
      </w:r>
      <w:r>
        <w:rPr>
          <w:w w:val="105"/>
        </w:rPr>
        <w:t>the</w:t>
      </w:r>
      <w:r>
        <w:rPr>
          <w:spacing w:val="-14"/>
          <w:w w:val="105"/>
        </w:rPr>
        <w:t xml:space="preserve"> </w:t>
      </w:r>
      <w:r>
        <w:rPr>
          <w:w w:val="105"/>
        </w:rPr>
        <w:t>predicted</w:t>
      </w:r>
      <w:r>
        <w:rPr>
          <w:spacing w:val="-13"/>
          <w:w w:val="105"/>
        </w:rPr>
        <w:t xml:space="preserve"> </w:t>
      </w:r>
      <w:r>
        <w:rPr>
          <w:w w:val="105"/>
        </w:rPr>
        <w:t>road</w:t>
      </w:r>
      <w:r>
        <w:rPr>
          <w:spacing w:val="-14"/>
          <w:w w:val="105"/>
        </w:rPr>
        <w:t xml:space="preserve"> </w:t>
      </w:r>
      <w:r>
        <w:rPr>
          <w:w w:val="105"/>
        </w:rPr>
        <w:t>quality</w:t>
      </w:r>
      <w:r>
        <w:rPr>
          <w:spacing w:val="-13"/>
          <w:w w:val="105"/>
        </w:rPr>
        <w:t xml:space="preserve"> </w:t>
      </w:r>
      <w:r>
        <w:rPr>
          <w:w w:val="105"/>
        </w:rPr>
        <w:t>rating</w:t>
      </w:r>
      <w:r>
        <w:rPr>
          <w:spacing w:val="-13"/>
          <w:w w:val="105"/>
        </w:rPr>
        <w:t xml:space="preserve"> </w:t>
      </w:r>
      <w:r>
        <w:rPr>
          <w:w w:val="105"/>
        </w:rPr>
        <w:t>and</w:t>
      </w:r>
      <w:r>
        <w:rPr>
          <w:spacing w:val="-13"/>
          <w:w w:val="105"/>
        </w:rPr>
        <w:t xml:space="preserve"> </w:t>
      </w:r>
      <w:r>
        <w:rPr>
          <w:w w:val="105"/>
        </w:rPr>
        <w:t>confidence score</w:t>
      </w:r>
      <w:hyperlink w:anchor="_bookmark13" w:history="1">
        <w:r>
          <w:rPr>
            <w:rFonts w:ascii="Century"/>
            <w:w w:val="105"/>
            <w:vertAlign w:val="superscript"/>
          </w:rPr>
          <w:t>8</w:t>
        </w:r>
      </w:hyperlink>
      <w:r>
        <w:rPr>
          <w:w w:val="105"/>
        </w:rPr>
        <w:t>, and allowed us to map our road quality rating to a number similar to Pavement Condition Rating (PCR) used by ODOT, and call this Road Quality Score (RQS). The formula for this conversion is as follows:</w:t>
      </w:r>
    </w:p>
    <w:p w14:paraId="35263472" w14:textId="77777777" w:rsidR="00E56E0E" w:rsidRDefault="00E56E0E">
      <w:pPr>
        <w:pStyle w:val="BodyText"/>
        <w:spacing w:before="196"/>
      </w:pPr>
    </w:p>
    <w:p w14:paraId="15B6BA61" w14:textId="77777777" w:rsidR="00E56E0E" w:rsidRDefault="00116C49">
      <w:pPr>
        <w:tabs>
          <w:tab w:val="left" w:pos="9060"/>
        </w:tabs>
        <w:ind w:left="-1" w:firstLine="1487"/>
        <w:rPr>
          <w:sz w:val="24"/>
        </w:rPr>
      </w:pPr>
      <w:bookmarkStart w:id="17" w:name="_bookmark11"/>
      <w:bookmarkEnd w:id="17"/>
      <w:r>
        <w:rPr>
          <w:spacing w:val="-4"/>
          <w:w w:val="110"/>
          <w:sz w:val="24"/>
        </w:rPr>
        <w:t>RQS</w:t>
      </w:r>
      <w:r>
        <w:rPr>
          <w:spacing w:val="-13"/>
          <w:w w:val="110"/>
          <w:sz w:val="24"/>
        </w:rPr>
        <w:t xml:space="preserve"> </w:t>
      </w:r>
      <w:r>
        <w:rPr>
          <w:spacing w:val="-4"/>
          <w:w w:val="110"/>
          <w:sz w:val="24"/>
        </w:rPr>
        <w:t>=</w:t>
      </w:r>
      <w:r>
        <w:rPr>
          <w:spacing w:val="-12"/>
          <w:w w:val="110"/>
          <w:sz w:val="24"/>
        </w:rPr>
        <w:t xml:space="preserve"> </w:t>
      </w:r>
      <w:r>
        <w:rPr>
          <w:spacing w:val="-4"/>
          <w:w w:val="110"/>
          <w:sz w:val="24"/>
        </w:rPr>
        <w:t>1</w:t>
      </w:r>
      <w:r>
        <w:rPr>
          <w:spacing w:val="-13"/>
          <w:w w:val="110"/>
          <w:sz w:val="24"/>
        </w:rPr>
        <w:t xml:space="preserve"> </w:t>
      </w:r>
      <w:r>
        <w:rPr>
          <w:spacing w:val="-4"/>
          <w:w w:val="110"/>
          <w:sz w:val="24"/>
        </w:rPr>
        <w:t>+</w:t>
      </w:r>
      <w:r>
        <w:rPr>
          <w:spacing w:val="-13"/>
          <w:w w:val="110"/>
          <w:sz w:val="24"/>
        </w:rPr>
        <w:t xml:space="preserve"> </w:t>
      </w:r>
      <w:r>
        <w:rPr>
          <w:spacing w:val="7"/>
          <w:w w:val="89"/>
          <w:sz w:val="24"/>
        </w:rPr>
        <w:t>[(</w:t>
      </w:r>
      <w:r>
        <w:rPr>
          <w:i/>
          <w:spacing w:val="-89"/>
          <w:w w:val="104"/>
          <w:sz w:val="24"/>
        </w:rPr>
        <w:t>r</w:t>
      </w:r>
      <w:r>
        <w:rPr>
          <w:spacing w:val="44"/>
          <w:w w:val="138"/>
          <w:sz w:val="24"/>
        </w:rPr>
        <w:t>ˆ</w:t>
      </w:r>
      <w:r>
        <w:rPr>
          <w:spacing w:val="7"/>
          <w:w w:val="126"/>
          <w:sz w:val="24"/>
        </w:rPr>
        <w:t>+</w:t>
      </w:r>
      <w:r>
        <w:rPr>
          <w:spacing w:val="-13"/>
          <w:w w:val="109"/>
          <w:sz w:val="24"/>
        </w:rPr>
        <w:t xml:space="preserve"> </w:t>
      </w:r>
      <w:r>
        <w:rPr>
          <w:i/>
          <w:spacing w:val="-4"/>
          <w:w w:val="110"/>
          <w:sz w:val="24"/>
        </w:rPr>
        <w:t>τ</w:t>
      </w:r>
      <w:r>
        <w:rPr>
          <w:i/>
          <w:spacing w:val="-12"/>
          <w:w w:val="110"/>
          <w:sz w:val="24"/>
        </w:rPr>
        <w:t xml:space="preserve"> </w:t>
      </w:r>
      <w:r>
        <w:rPr>
          <w:rFonts w:ascii="Arial" w:hAnsi="Arial"/>
          <w:i/>
          <w:spacing w:val="-4"/>
          <w:w w:val="110"/>
          <w:sz w:val="24"/>
        </w:rPr>
        <w:t>·</w:t>
      </w:r>
      <w:r>
        <w:rPr>
          <w:rFonts w:ascii="Arial" w:hAnsi="Arial"/>
          <w:i/>
          <w:spacing w:val="-21"/>
          <w:w w:val="110"/>
          <w:sz w:val="24"/>
        </w:rPr>
        <w:t xml:space="preserve"> </w:t>
      </w:r>
      <w:r>
        <w:rPr>
          <w:i/>
          <w:spacing w:val="-4"/>
          <w:w w:val="110"/>
          <w:sz w:val="24"/>
        </w:rPr>
        <w:t>c</w:t>
      </w:r>
      <w:r>
        <w:rPr>
          <w:spacing w:val="-4"/>
          <w:w w:val="110"/>
          <w:sz w:val="24"/>
        </w:rPr>
        <w:t>ˆ)</w:t>
      </w:r>
      <w:r>
        <w:rPr>
          <w:spacing w:val="-13"/>
          <w:w w:val="110"/>
          <w:sz w:val="24"/>
        </w:rPr>
        <w:t xml:space="preserve"> </w:t>
      </w:r>
      <w:r>
        <w:rPr>
          <w:rFonts w:ascii="Arial" w:hAnsi="Arial"/>
          <w:i/>
          <w:spacing w:val="-4"/>
          <w:w w:val="110"/>
          <w:sz w:val="24"/>
        </w:rPr>
        <w:t>·</w:t>
      </w:r>
      <w:r>
        <w:rPr>
          <w:rFonts w:ascii="Arial" w:hAnsi="Arial"/>
          <w:i/>
          <w:spacing w:val="-21"/>
          <w:w w:val="110"/>
          <w:sz w:val="24"/>
        </w:rPr>
        <w:t xml:space="preserve"> </w:t>
      </w:r>
      <w:r>
        <w:rPr>
          <w:i/>
          <w:spacing w:val="-4"/>
          <w:w w:val="110"/>
          <w:sz w:val="24"/>
        </w:rPr>
        <w:t>w</w:t>
      </w:r>
      <w:r>
        <w:rPr>
          <w:i/>
          <w:spacing w:val="-12"/>
          <w:w w:val="110"/>
          <w:sz w:val="24"/>
        </w:rPr>
        <w:t xml:space="preserve"> </w:t>
      </w:r>
      <w:r>
        <w:rPr>
          <w:rFonts w:ascii="Arial" w:hAnsi="Arial"/>
          <w:i/>
          <w:spacing w:val="-4"/>
          <w:w w:val="110"/>
          <w:sz w:val="24"/>
        </w:rPr>
        <w:t>·</w:t>
      </w:r>
      <w:r>
        <w:rPr>
          <w:rFonts w:ascii="Arial" w:hAnsi="Arial"/>
          <w:i/>
          <w:spacing w:val="-21"/>
          <w:w w:val="110"/>
          <w:sz w:val="24"/>
        </w:rPr>
        <w:t xml:space="preserve"> </w:t>
      </w:r>
      <w:proofErr w:type="gramStart"/>
      <w:r>
        <w:rPr>
          <w:rFonts w:ascii="Georgia" w:hAnsi="Georgia"/>
          <w:spacing w:val="-4"/>
          <w:w w:val="110"/>
          <w:sz w:val="24"/>
        </w:rPr>
        <w:t>I</w:t>
      </w:r>
      <w:r>
        <w:rPr>
          <w:rFonts w:ascii="Arial" w:hAnsi="Arial"/>
          <w:i/>
          <w:spacing w:val="-4"/>
          <w:w w:val="110"/>
          <w:sz w:val="24"/>
        </w:rPr>
        <w:t>{</w:t>
      </w:r>
      <w:proofErr w:type="gramEnd"/>
      <w:r>
        <w:rPr>
          <w:i/>
          <w:spacing w:val="-4"/>
          <w:w w:val="110"/>
          <w:sz w:val="24"/>
        </w:rPr>
        <w:t>r</w:t>
      </w:r>
      <w:r>
        <w:rPr>
          <w:spacing w:val="-4"/>
          <w:w w:val="110"/>
          <w:sz w:val="24"/>
        </w:rPr>
        <w:t>ˆ</w:t>
      </w:r>
      <w:r>
        <w:rPr>
          <w:spacing w:val="-15"/>
          <w:w w:val="110"/>
          <w:sz w:val="24"/>
        </w:rPr>
        <w:t xml:space="preserve"> </w:t>
      </w:r>
      <w:r>
        <w:rPr>
          <w:rFonts w:ascii="Arial" w:hAnsi="Arial"/>
          <w:i/>
          <w:spacing w:val="-4"/>
          <w:w w:val="110"/>
          <w:sz w:val="24"/>
        </w:rPr>
        <w:t≯</w:t>
      </w:r>
      <w:r>
        <w:rPr>
          <w:spacing w:val="-4"/>
          <w:w w:val="110"/>
          <w:sz w:val="24"/>
        </w:rPr>
        <w:t>=</w:t>
      </w:r>
      <w:r>
        <w:rPr>
          <w:spacing w:val="-12"/>
          <w:w w:val="110"/>
          <w:sz w:val="24"/>
        </w:rPr>
        <w:t xml:space="preserve"> </w:t>
      </w:r>
      <w:r>
        <w:rPr>
          <w:spacing w:val="-4"/>
          <w:w w:val="110"/>
          <w:sz w:val="24"/>
        </w:rPr>
        <w:t>0</w:t>
      </w:r>
      <w:r>
        <w:rPr>
          <w:rFonts w:ascii="Arial" w:hAnsi="Arial"/>
          <w:i/>
          <w:spacing w:val="-4"/>
          <w:w w:val="110"/>
          <w:sz w:val="24"/>
        </w:rPr>
        <w:t>}</w:t>
      </w:r>
      <w:r>
        <w:rPr>
          <w:rFonts w:ascii="Arial" w:hAnsi="Arial"/>
          <w:i/>
          <w:spacing w:val="-21"/>
          <w:w w:val="110"/>
          <w:sz w:val="24"/>
        </w:rPr>
        <w:t xml:space="preserve"> </w:t>
      </w:r>
      <w:r>
        <w:rPr>
          <w:spacing w:val="-4"/>
          <w:w w:val="110"/>
          <w:sz w:val="24"/>
        </w:rPr>
        <w:t>+</w:t>
      </w:r>
      <w:r>
        <w:rPr>
          <w:spacing w:val="-13"/>
          <w:w w:val="110"/>
          <w:sz w:val="24"/>
        </w:rPr>
        <w:t xml:space="preserve"> </w:t>
      </w:r>
      <w:r>
        <w:rPr>
          <w:spacing w:val="-4"/>
          <w:w w:val="110"/>
          <w:sz w:val="24"/>
        </w:rPr>
        <w:t>(1</w:t>
      </w:r>
      <w:r>
        <w:rPr>
          <w:spacing w:val="-13"/>
          <w:w w:val="110"/>
          <w:sz w:val="24"/>
        </w:rPr>
        <w:t xml:space="preserve"> </w:t>
      </w:r>
      <w:r>
        <w:rPr>
          <w:rFonts w:ascii="Arial" w:hAnsi="Arial"/>
          <w:i/>
          <w:spacing w:val="-4"/>
          <w:w w:val="110"/>
          <w:sz w:val="24"/>
        </w:rPr>
        <w:t>−</w:t>
      </w:r>
      <w:r>
        <w:rPr>
          <w:rFonts w:ascii="Arial" w:hAnsi="Arial"/>
          <w:i/>
          <w:spacing w:val="-21"/>
          <w:w w:val="110"/>
          <w:sz w:val="24"/>
        </w:rPr>
        <w:t xml:space="preserve"> </w:t>
      </w:r>
      <w:r>
        <w:rPr>
          <w:i/>
          <w:spacing w:val="-4"/>
          <w:w w:val="110"/>
          <w:sz w:val="24"/>
        </w:rPr>
        <w:t>τ</w:t>
      </w:r>
      <w:r>
        <w:rPr>
          <w:i/>
          <w:spacing w:val="-40"/>
          <w:w w:val="110"/>
          <w:sz w:val="24"/>
        </w:rPr>
        <w:t xml:space="preserve"> </w:t>
      </w:r>
      <w:r>
        <w:rPr>
          <w:spacing w:val="-4"/>
          <w:w w:val="110"/>
          <w:sz w:val="24"/>
        </w:rPr>
        <w:t>)</w:t>
      </w:r>
      <w:r>
        <w:rPr>
          <w:spacing w:val="-13"/>
          <w:w w:val="110"/>
          <w:sz w:val="24"/>
        </w:rPr>
        <w:t xml:space="preserve"> </w:t>
      </w:r>
      <w:r>
        <w:rPr>
          <w:rFonts w:ascii="Arial" w:hAnsi="Arial"/>
          <w:i/>
          <w:spacing w:val="-4"/>
          <w:w w:val="110"/>
          <w:sz w:val="24"/>
        </w:rPr>
        <w:t>·</w:t>
      </w:r>
      <w:r>
        <w:rPr>
          <w:rFonts w:ascii="Arial" w:hAnsi="Arial"/>
          <w:i/>
          <w:spacing w:val="-20"/>
          <w:w w:val="110"/>
          <w:sz w:val="24"/>
        </w:rPr>
        <w:t xml:space="preserve"> </w:t>
      </w:r>
      <w:r>
        <w:rPr>
          <w:i/>
          <w:spacing w:val="-79"/>
          <w:w w:val="96"/>
          <w:sz w:val="24"/>
        </w:rPr>
        <w:t>c</w:t>
      </w:r>
      <w:r>
        <w:rPr>
          <w:spacing w:val="49"/>
          <w:w w:val="148"/>
          <w:sz w:val="24"/>
        </w:rPr>
        <w:t>ˆ</w:t>
      </w:r>
      <w:r>
        <w:rPr>
          <w:rFonts w:ascii="Arial" w:hAnsi="Arial"/>
          <w:i/>
          <w:spacing w:val="17"/>
          <w:w w:val="84"/>
          <w:sz w:val="24"/>
        </w:rPr>
        <w:t>·</w:t>
      </w:r>
      <w:r>
        <w:rPr>
          <w:rFonts w:ascii="Arial" w:hAnsi="Arial"/>
          <w:i/>
          <w:spacing w:val="-20"/>
          <w:w w:val="109"/>
          <w:sz w:val="24"/>
        </w:rPr>
        <w:t xml:space="preserve"> </w:t>
      </w:r>
      <w:r>
        <w:rPr>
          <w:i/>
          <w:spacing w:val="-4"/>
          <w:w w:val="110"/>
          <w:sz w:val="24"/>
        </w:rPr>
        <w:t>w</w:t>
      </w:r>
      <w:r>
        <w:rPr>
          <w:i/>
          <w:spacing w:val="-13"/>
          <w:w w:val="110"/>
          <w:sz w:val="24"/>
        </w:rPr>
        <w:t xml:space="preserve"> </w:t>
      </w:r>
      <w:r>
        <w:rPr>
          <w:rFonts w:ascii="Arial" w:hAnsi="Arial"/>
          <w:i/>
          <w:spacing w:val="-4"/>
          <w:w w:val="110"/>
          <w:sz w:val="24"/>
        </w:rPr>
        <w:t>·</w:t>
      </w:r>
      <w:r>
        <w:rPr>
          <w:rFonts w:ascii="Arial" w:hAnsi="Arial"/>
          <w:i/>
          <w:spacing w:val="-21"/>
          <w:w w:val="110"/>
          <w:sz w:val="24"/>
        </w:rPr>
        <w:t xml:space="preserve"> </w:t>
      </w:r>
      <w:r>
        <w:rPr>
          <w:rFonts w:ascii="Georgia" w:hAnsi="Georgia"/>
          <w:spacing w:val="-4"/>
          <w:w w:val="110"/>
          <w:sz w:val="24"/>
        </w:rPr>
        <w:t>I</w:t>
      </w:r>
      <w:r>
        <w:rPr>
          <w:rFonts w:ascii="Arial" w:hAnsi="Arial"/>
          <w:i/>
          <w:spacing w:val="-4"/>
          <w:w w:val="110"/>
          <w:sz w:val="24"/>
        </w:rPr>
        <w:t>{</w:t>
      </w:r>
      <w:r>
        <w:rPr>
          <w:i/>
          <w:spacing w:val="-4"/>
          <w:w w:val="110"/>
          <w:sz w:val="24"/>
        </w:rPr>
        <w:t>r</w:t>
      </w:r>
      <w:r>
        <w:rPr>
          <w:spacing w:val="-4"/>
          <w:w w:val="110"/>
          <w:sz w:val="24"/>
        </w:rPr>
        <w:t>ˆ</w:t>
      </w:r>
      <w:r>
        <w:rPr>
          <w:spacing w:val="-15"/>
          <w:w w:val="110"/>
          <w:sz w:val="24"/>
        </w:rPr>
        <w:t xml:space="preserve"> </w:t>
      </w:r>
      <w:r>
        <w:rPr>
          <w:spacing w:val="-4"/>
          <w:w w:val="110"/>
          <w:sz w:val="24"/>
        </w:rPr>
        <w:t>=</w:t>
      </w:r>
      <w:r>
        <w:rPr>
          <w:spacing w:val="-5"/>
          <w:w w:val="110"/>
          <w:sz w:val="24"/>
        </w:rPr>
        <w:t xml:space="preserve"> 0</w:t>
      </w:r>
      <w:r>
        <w:rPr>
          <w:rFonts w:ascii="Arial" w:hAnsi="Arial"/>
          <w:i/>
          <w:spacing w:val="-5"/>
          <w:w w:val="110"/>
          <w:sz w:val="24"/>
        </w:rPr>
        <w:t>}</w:t>
      </w:r>
      <w:r>
        <w:rPr>
          <w:spacing w:val="-5"/>
          <w:w w:val="110"/>
          <w:sz w:val="24"/>
        </w:rPr>
        <w:t>]</w:t>
      </w:r>
      <w:r>
        <w:rPr>
          <w:sz w:val="24"/>
        </w:rPr>
        <w:tab/>
      </w:r>
      <w:r>
        <w:rPr>
          <w:spacing w:val="-5"/>
          <w:w w:val="110"/>
          <w:sz w:val="24"/>
        </w:rPr>
        <w:t>(2)</w:t>
      </w:r>
    </w:p>
    <w:p w14:paraId="1E18E139" w14:textId="77777777" w:rsidR="00E56E0E" w:rsidRDefault="00E56E0E">
      <w:pPr>
        <w:pStyle w:val="BodyText"/>
        <w:spacing w:before="139"/>
      </w:pPr>
    </w:p>
    <w:p w14:paraId="3B851436" w14:textId="5281D67B" w:rsidR="00E56E0E" w:rsidRDefault="00C856EC">
      <w:pPr>
        <w:pStyle w:val="BodyText"/>
        <w:spacing w:before="1" w:line="410" w:lineRule="auto"/>
        <w:ind w:left="-1" w:right="1077"/>
        <w:jc w:val="both"/>
      </w:pPr>
      <w:r w:rsidRPr="00C856EC">
        <w:rPr>
          <w:w w:val="105"/>
          <w:highlight w:val="yellow"/>
        </w:rPr>
        <w:t>If this looks good in .pdf fine but the r-hat should have the hat directly over the r to look professional, same for c above</w:t>
      </w:r>
      <w:r>
        <w:rPr>
          <w:w w:val="105"/>
        </w:rPr>
        <w:t xml:space="preserve"> </w:t>
      </w:r>
      <w:r w:rsidR="00116C49">
        <w:rPr>
          <w:w w:val="105"/>
        </w:rPr>
        <w:t>where</w:t>
      </w:r>
      <w:r w:rsidR="00116C49">
        <w:rPr>
          <w:spacing w:val="-2"/>
          <w:w w:val="105"/>
        </w:rPr>
        <w:t xml:space="preserve"> </w:t>
      </w:r>
      <w:r w:rsidR="00116C49">
        <w:rPr>
          <w:i/>
          <w:w w:val="105"/>
        </w:rPr>
        <w:t>r</w:t>
      </w:r>
      <w:r w:rsidR="00116C49">
        <w:rPr>
          <w:w w:val="105"/>
        </w:rPr>
        <w:t>ˆ</w:t>
      </w:r>
      <w:r w:rsidR="00116C49">
        <w:rPr>
          <w:spacing w:val="-13"/>
          <w:w w:val="105"/>
        </w:rPr>
        <w:t xml:space="preserve"> </w:t>
      </w:r>
      <w:r w:rsidR="00116C49">
        <w:rPr>
          <w:w w:val="105"/>
        </w:rPr>
        <w:t xml:space="preserve">is the predicted road quality rating, </w:t>
      </w:r>
      <w:r w:rsidR="00116C49">
        <w:rPr>
          <w:i/>
          <w:w w:val="105"/>
        </w:rPr>
        <w:t>c</w:t>
      </w:r>
      <w:r w:rsidR="00116C49">
        <w:rPr>
          <w:w w:val="105"/>
        </w:rPr>
        <w:t>ˆ</w:t>
      </w:r>
      <w:r w:rsidR="00116C49">
        <w:rPr>
          <w:spacing w:val="-16"/>
          <w:w w:val="105"/>
        </w:rPr>
        <w:t xml:space="preserve"> </w:t>
      </w:r>
      <w:r w:rsidR="00116C49">
        <w:rPr>
          <w:w w:val="105"/>
        </w:rPr>
        <w:t xml:space="preserve">is the confidence score, </w:t>
      </w:r>
      <w:r w:rsidR="00116C49">
        <w:rPr>
          <w:i/>
          <w:w w:val="105"/>
        </w:rPr>
        <w:t xml:space="preserve">w </w:t>
      </w:r>
      <w:r w:rsidR="00116C49">
        <w:rPr>
          <w:w w:val="105"/>
        </w:rPr>
        <w:t>is a relative weight for</w:t>
      </w:r>
      <w:r w:rsidR="00116C49">
        <w:rPr>
          <w:spacing w:val="-1"/>
          <w:w w:val="105"/>
        </w:rPr>
        <w:t xml:space="preserve"> </w:t>
      </w:r>
      <w:r>
        <w:rPr>
          <w:w w:val="105"/>
        </w:rPr>
        <w:t>allotted</w:t>
      </w:r>
      <w:r w:rsidR="00116C49">
        <w:rPr>
          <w:spacing w:val="-1"/>
          <w:w w:val="105"/>
        </w:rPr>
        <w:t xml:space="preserve"> </w:t>
      </w:r>
      <w:r w:rsidR="00116C49">
        <w:rPr>
          <w:w w:val="105"/>
        </w:rPr>
        <w:t>size</w:t>
      </w:r>
      <w:r w:rsidR="00116C49">
        <w:rPr>
          <w:spacing w:val="-1"/>
          <w:w w:val="105"/>
        </w:rPr>
        <w:t xml:space="preserve"> </w:t>
      </w:r>
      <w:r w:rsidR="00116C49">
        <w:rPr>
          <w:w w:val="105"/>
        </w:rPr>
        <w:t>of</w:t>
      </w:r>
      <w:r w:rsidR="00116C49">
        <w:rPr>
          <w:spacing w:val="-2"/>
          <w:w w:val="105"/>
        </w:rPr>
        <w:t xml:space="preserve"> </w:t>
      </w:r>
      <w:r w:rsidR="00116C49">
        <w:rPr>
          <w:w w:val="105"/>
        </w:rPr>
        <w:t>each</w:t>
      </w:r>
      <w:r w:rsidR="00116C49">
        <w:rPr>
          <w:spacing w:val="-1"/>
          <w:w w:val="105"/>
        </w:rPr>
        <w:t xml:space="preserve"> </w:t>
      </w:r>
      <w:r w:rsidR="00116C49">
        <w:rPr>
          <w:w w:val="105"/>
        </w:rPr>
        <w:t>road</w:t>
      </w:r>
      <w:r w:rsidR="00116C49">
        <w:rPr>
          <w:spacing w:val="-1"/>
          <w:w w:val="105"/>
        </w:rPr>
        <w:t xml:space="preserve"> </w:t>
      </w:r>
      <w:r w:rsidR="00116C49">
        <w:rPr>
          <w:w w:val="105"/>
        </w:rPr>
        <w:t>quality</w:t>
      </w:r>
      <w:r w:rsidR="00116C49">
        <w:rPr>
          <w:spacing w:val="-1"/>
          <w:w w:val="105"/>
        </w:rPr>
        <w:t xml:space="preserve"> </w:t>
      </w:r>
      <w:r w:rsidR="00116C49">
        <w:rPr>
          <w:w w:val="105"/>
        </w:rPr>
        <w:t>rating</w:t>
      </w:r>
      <w:r w:rsidR="00116C49">
        <w:rPr>
          <w:spacing w:val="-1"/>
          <w:w w:val="105"/>
        </w:rPr>
        <w:t xml:space="preserve"> </w:t>
      </w:r>
      <w:r w:rsidR="00116C49">
        <w:rPr>
          <w:w w:val="105"/>
        </w:rPr>
        <w:t>group, 0, 1, and</w:t>
      </w:r>
      <w:r w:rsidR="00116C49">
        <w:rPr>
          <w:spacing w:val="-1"/>
          <w:w w:val="105"/>
        </w:rPr>
        <w:t xml:space="preserve"> </w:t>
      </w:r>
      <w:r w:rsidR="00116C49">
        <w:rPr>
          <w:w w:val="105"/>
        </w:rPr>
        <w:t>2.</w:t>
      </w:r>
      <w:r w:rsidR="00116C49">
        <w:rPr>
          <w:spacing w:val="29"/>
          <w:w w:val="105"/>
        </w:rPr>
        <w:t xml:space="preserve"> </w:t>
      </w:r>
      <w:r w:rsidR="00116C49">
        <w:rPr>
          <w:i/>
          <w:w w:val="105"/>
        </w:rPr>
        <w:t xml:space="preserve">τ </w:t>
      </w:r>
      <w:r w:rsidR="00116C49">
        <w:rPr>
          <w:w w:val="105"/>
        </w:rPr>
        <w:t>is</w:t>
      </w:r>
      <w:r w:rsidR="00116C49">
        <w:rPr>
          <w:spacing w:val="-2"/>
          <w:w w:val="105"/>
        </w:rPr>
        <w:t xml:space="preserve"> </w:t>
      </w:r>
      <w:r w:rsidR="00116C49">
        <w:rPr>
          <w:w w:val="105"/>
        </w:rPr>
        <w:t>a</w:t>
      </w:r>
      <w:r w:rsidR="00116C49">
        <w:rPr>
          <w:spacing w:val="-1"/>
          <w:w w:val="105"/>
        </w:rPr>
        <w:t xml:space="preserve"> </w:t>
      </w:r>
      <w:r w:rsidR="00116C49">
        <w:rPr>
          <w:w w:val="105"/>
        </w:rPr>
        <w:t>parameter</w:t>
      </w:r>
      <w:r w:rsidR="00116C49">
        <w:rPr>
          <w:spacing w:val="-1"/>
          <w:w w:val="105"/>
        </w:rPr>
        <w:t xml:space="preserve"> </w:t>
      </w:r>
      <w:r w:rsidR="00116C49">
        <w:rPr>
          <w:w w:val="105"/>
        </w:rPr>
        <w:t>for</w:t>
      </w:r>
      <w:r w:rsidR="00116C49">
        <w:rPr>
          <w:spacing w:val="-1"/>
          <w:w w:val="105"/>
        </w:rPr>
        <w:t xml:space="preserve"> </w:t>
      </w:r>
      <w:r w:rsidR="00116C49">
        <w:rPr>
          <w:w w:val="105"/>
        </w:rPr>
        <w:t>confidence weights</w:t>
      </w:r>
      <w:hyperlink w:anchor="_bookmark14" w:history="1">
        <w:r w:rsidR="00116C49">
          <w:rPr>
            <w:rFonts w:ascii="Century" w:hAnsi="Century"/>
            <w:w w:val="105"/>
            <w:vertAlign w:val="superscript"/>
          </w:rPr>
          <w:t>9</w:t>
        </w:r>
      </w:hyperlink>
      <w:r w:rsidR="00116C49">
        <w:rPr>
          <w:w w:val="105"/>
        </w:rPr>
        <w:t>.</w:t>
      </w:r>
      <w:r w:rsidR="00116C49">
        <w:rPr>
          <w:spacing w:val="40"/>
          <w:w w:val="105"/>
        </w:rPr>
        <w:t xml:space="preserve"> </w:t>
      </w:r>
      <w:r w:rsidR="00116C49">
        <w:rPr>
          <w:w w:val="105"/>
        </w:rPr>
        <w:t>The RQS ranges from 1 to 100, where 0 indicates poor quality and 100 indicates high quality.</w:t>
      </w:r>
      <w:r w:rsidR="00116C49">
        <w:rPr>
          <w:spacing w:val="40"/>
          <w:w w:val="105"/>
        </w:rPr>
        <w:t xml:space="preserve"> </w:t>
      </w:r>
      <w:r w:rsidR="00116C49">
        <w:rPr>
          <w:w w:val="105"/>
        </w:rPr>
        <w:t>We use this RQS in our analysis to assess the impact of cutting local road</w:t>
      </w:r>
      <w:r w:rsidR="00116C49">
        <w:rPr>
          <w:spacing w:val="40"/>
          <w:w w:val="105"/>
        </w:rPr>
        <w:t xml:space="preserve"> </w:t>
      </w:r>
      <w:r w:rsidR="00116C49">
        <w:rPr>
          <w:w w:val="105"/>
        </w:rPr>
        <w:t>taxes on road quality.</w:t>
      </w:r>
    </w:p>
    <w:p w14:paraId="7B65208C" w14:textId="77777777" w:rsidR="00E56E0E" w:rsidRDefault="00116C49">
      <w:pPr>
        <w:pStyle w:val="BodyText"/>
        <w:spacing w:before="9" w:line="415" w:lineRule="auto"/>
        <w:ind w:left="-1" w:right="1076" w:firstLine="351"/>
        <w:jc w:val="both"/>
      </w:pPr>
      <w:r>
        <w:rPr>
          <w:noProof/>
        </w:rPr>
        <mc:AlternateContent>
          <mc:Choice Requires="wps">
            <w:drawing>
              <wp:anchor distT="0" distB="0" distL="0" distR="0" simplePos="0" relativeHeight="15735296" behindDoc="0" locked="0" layoutInCell="1" allowOverlap="1" wp14:anchorId="449BD670" wp14:editId="297E664C">
                <wp:simplePos x="0" y="0"/>
                <wp:positionH relativeFrom="page">
                  <wp:posOffset>914400</wp:posOffset>
                </wp:positionH>
                <wp:positionV relativeFrom="paragraph">
                  <wp:posOffset>856786</wp:posOffset>
                </wp:positionV>
                <wp:extent cx="237744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2F9719" id="Graphic 20" o:spid="_x0000_s1026" style="position:absolute;margin-left:1in;margin-top:67.45pt;width:187.2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" path="m,l2377401,e" filled="f" strokeweight=".14039mm">
                <v:path arrowok="t"/>
                <w10:wrap anchorx="page"/>
              </v:shape>
            </w:pict>
          </mc:Fallback>
        </mc:AlternateContent>
      </w:r>
      <w:r>
        <w:rPr>
          <w:w w:val="105"/>
        </w:rPr>
        <w:t>Next, we share a summary of means and standard deviations of the predicted road</w:t>
      </w:r>
      <w:r>
        <w:rPr>
          <w:spacing w:val="40"/>
          <w:w w:val="105"/>
        </w:rPr>
        <w:t xml:space="preserve"> </w:t>
      </w:r>
      <w:r>
        <w:rPr>
          <w:w w:val="105"/>
        </w:rPr>
        <w:t>quality rating and road quality score for the treatment and control groups, before and after the referendum.</w:t>
      </w:r>
    </w:p>
    <w:p w14:paraId="719E9F41" w14:textId="77777777" w:rsidR="00E56E0E" w:rsidRDefault="00116C49">
      <w:pPr>
        <w:spacing w:line="176" w:lineRule="exact"/>
        <w:ind w:left="332"/>
        <w:rPr>
          <w:rFonts w:ascii="Century"/>
          <w:sz w:val="20"/>
        </w:rPr>
      </w:pPr>
      <w:r>
        <w:rPr>
          <w:rFonts w:ascii="Eras Medium ITC"/>
          <w:spacing w:val="-4"/>
          <w:sz w:val="20"/>
          <w:vertAlign w:val="superscript"/>
        </w:rPr>
        <w:t>7</w:t>
      </w:r>
      <w:bookmarkStart w:id="18" w:name="_bookmark12"/>
      <w:bookmarkStart w:id="19" w:name="_bookmark13"/>
      <w:bookmarkEnd w:id="18"/>
      <w:bookmarkEnd w:id="19"/>
      <w:r>
        <w:rPr>
          <w:rFonts w:ascii="Century"/>
          <w:spacing w:val="-4"/>
          <w:sz w:val="20"/>
        </w:rPr>
        <w:t>This</w:t>
      </w:r>
      <w:r>
        <w:rPr>
          <w:rFonts w:ascii="Century"/>
          <w:spacing w:val="-8"/>
          <w:sz w:val="20"/>
        </w:rPr>
        <w:t xml:space="preserve"> </w:t>
      </w:r>
      <w:r>
        <w:rPr>
          <w:rFonts w:ascii="Century"/>
          <w:spacing w:val="-4"/>
          <w:sz w:val="20"/>
        </w:rPr>
        <w:t>is</w:t>
      </w:r>
      <w:r>
        <w:rPr>
          <w:rFonts w:ascii="Century"/>
          <w:spacing w:val="-6"/>
          <w:sz w:val="20"/>
        </w:rPr>
        <w:t xml:space="preserve"> </w:t>
      </w:r>
      <w:r>
        <w:rPr>
          <w:rFonts w:ascii="Century"/>
          <w:spacing w:val="-4"/>
          <w:sz w:val="20"/>
        </w:rPr>
        <w:t>a</w:t>
      </w:r>
      <w:r>
        <w:rPr>
          <w:rFonts w:ascii="Century"/>
          <w:spacing w:val="-8"/>
          <w:sz w:val="20"/>
        </w:rPr>
        <w:t xml:space="preserve"> </w:t>
      </w:r>
      <w:r>
        <w:rPr>
          <w:rFonts w:ascii="Century"/>
          <w:spacing w:val="-4"/>
          <w:sz w:val="20"/>
        </w:rPr>
        <w:t>direct</w:t>
      </w:r>
      <w:r>
        <w:rPr>
          <w:rFonts w:ascii="Century"/>
          <w:spacing w:val="-7"/>
          <w:sz w:val="20"/>
        </w:rPr>
        <w:t xml:space="preserve"> </w:t>
      </w:r>
      <w:r>
        <w:rPr>
          <w:rFonts w:ascii="Century"/>
          <w:spacing w:val="-4"/>
          <w:sz w:val="20"/>
        </w:rPr>
        <w:t>result</w:t>
      </w:r>
      <w:r>
        <w:rPr>
          <w:rFonts w:ascii="Century"/>
          <w:spacing w:val="-7"/>
          <w:sz w:val="20"/>
        </w:rPr>
        <w:t xml:space="preserve"> </w:t>
      </w:r>
      <w:r>
        <w:rPr>
          <w:rFonts w:ascii="Century"/>
          <w:spacing w:val="-4"/>
          <w:sz w:val="20"/>
        </w:rPr>
        <w:t>of</w:t>
      </w:r>
      <w:r>
        <w:rPr>
          <w:rFonts w:ascii="Century"/>
          <w:spacing w:val="-7"/>
          <w:sz w:val="20"/>
        </w:rPr>
        <w:t xml:space="preserve"> </w:t>
      </w:r>
      <w:r>
        <w:rPr>
          <w:rFonts w:ascii="Century"/>
          <w:spacing w:val="-4"/>
          <w:sz w:val="20"/>
        </w:rPr>
        <w:t>our</w:t>
      </w:r>
      <w:r>
        <w:rPr>
          <w:rFonts w:ascii="Century"/>
          <w:spacing w:val="-7"/>
          <w:sz w:val="20"/>
        </w:rPr>
        <w:t xml:space="preserve"> </w:t>
      </w:r>
      <w:r>
        <w:rPr>
          <w:rFonts w:ascii="Century"/>
          <w:spacing w:val="-4"/>
          <w:sz w:val="20"/>
        </w:rPr>
        <w:t>training</w:t>
      </w:r>
      <w:r>
        <w:rPr>
          <w:rFonts w:ascii="Century"/>
          <w:spacing w:val="-8"/>
          <w:sz w:val="20"/>
        </w:rPr>
        <w:t xml:space="preserve"> </w:t>
      </w:r>
      <w:r>
        <w:rPr>
          <w:rFonts w:ascii="Century"/>
          <w:spacing w:val="-4"/>
          <w:sz w:val="20"/>
        </w:rPr>
        <w:t>data</w:t>
      </w:r>
      <w:r>
        <w:rPr>
          <w:rFonts w:ascii="Century"/>
          <w:spacing w:val="-7"/>
          <w:sz w:val="20"/>
        </w:rPr>
        <w:t xml:space="preserve"> </w:t>
      </w:r>
      <w:r>
        <w:rPr>
          <w:rFonts w:ascii="Century"/>
          <w:spacing w:val="-4"/>
          <w:sz w:val="20"/>
        </w:rPr>
        <w:t>from</w:t>
      </w:r>
      <w:r>
        <w:rPr>
          <w:rFonts w:ascii="Century"/>
          <w:spacing w:val="-8"/>
          <w:sz w:val="20"/>
        </w:rPr>
        <w:t xml:space="preserve"> </w:t>
      </w:r>
      <w:hyperlink w:anchor="_bookmark51" w:history="1">
        <w:r>
          <w:rPr>
            <w:rFonts w:ascii="Century"/>
            <w:spacing w:val="-4"/>
            <w:sz w:val="20"/>
          </w:rPr>
          <w:t>Brewer</w:t>
        </w:r>
        <w:r>
          <w:rPr>
            <w:rFonts w:ascii="Century"/>
            <w:spacing w:val="-6"/>
            <w:sz w:val="20"/>
          </w:rPr>
          <w:t xml:space="preserve"> </w:t>
        </w:r>
        <w:r>
          <w:rPr>
            <w:rFonts w:ascii="Century"/>
            <w:spacing w:val="-4"/>
            <w:sz w:val="20"/>
          </w:rPr>
          <w:t>et</w:t>
        </w:r>
        <w:r>
          <w:rPr>
            <w:rFonts w:ascii="Century"/>
            <w:spacing w:val="-8"/>
            <w:sz w:val="20"/>
          </w:rPr>
          <w:t xml:space="preserve"> </w:t>
        </w:r>
        <w:r>
          <w:rPr>
            <w:rFonts w:ascii="Century"/>
            <w:spacing w:val="-4"/>
            <w:sz w:val="20"/>
          </w:rPr>
          <w:t>al.</w:t>
        </w:r>
      </w:hyperlink>
      <w:r>
        <w:rPr>
          <w:rFonts w:ascii="Century"/>
          <w:spacing w:val="-7"/>
          <w:sz w:val="20"/>
        </w:rPr>
        <w:t xml:space="preserve"> </w:t>
      </w:r>
      <w:hyperlink w:anchor="_bookmark51" w:history="1">
        <w:r>
          <w:rPr>
            <w:rFonts w:ascii="Century"/>
            <w:spacing w:val="-4"/>
            <w:sz w:val="20"/>
          </w:rPr>
          <w:t>(2021)</w:t>
        </w:r>
      </w:hyperlink>
      <w:r>
        <w:rPr>
          <w:rFonts w:ascii="Century"/>
          <w:spacing w:val="-7"/>
          <w:sz w:val="20"/>
        </w:rPr>
        <w:t xml:space="preserve"> </w:t>
      </w:r>
      <w:r>
        <w:rPr>
          <w:rFonts w:ascii="Century"/>
          <w:spacing w:val="-4"/>
          <w:sz w:val="20"/>
        </w:rPr>
        <w:t>which</w:t>
      </w:r>
      <w:r>
        <w:rPr>
          <w:rFonts w:ascii="Century"/>
          <w:spacing w:val="-7"/>
          <w:sz w:val="20"/>
        </w:rPr>
        <w:t xml:space="preserve"> </w:t>
      </w:r>
      <w:r>
        <w:rPr>
          <w:rFonts w:ascii="Century"/>
          <w:spacing w:val="-4"/>
          <w:sz w:val="20"/>
        </w:rPr>
        <w:t>uses</w:t>
      </w:r>
      <w:r>
        <w:rPr>
          <w:rFonts w:ascii="Century"/>
          <w:spacing w:val="-6"/>
          <w:sz w:val="20"/>
        </w:rPr>
        <w:t xml:space="preserve"> </w:t>
      </w:r>
      <w:r>
        <w:rPr>
          <w:rFonts w:ascii="Century"/>
          <w:spacing w:val="-4"/>
          <w:sz w:val="20"/>
        </w:rPr>
        <w:t>this</w:t>
      </w:r>
      <w:r>
        <w:rPr>
          <w:rFonts w:ascii="Century"/>
          <w:spacing w:val="-8"/>
          <w:sz w:val="20"/>
        </w:rPr>
        <w:t xml:space="preserve"> </w:t>
      </w:r>
      <w:r>
        <w:rPr>
          <w:rFonts w:ascii="Century"/>
          <w:spacing w:val="-4"/>
          <w:sz w:val="20"/>
        </w:rPr>
        <w:t>metric.</w:t>
      </w:r>
    </w:p>
    <w:p w14:paraId="6D507F51" w14:textId="77777777" w:rsidR="00E56E0E" w:rsidRDefault="00116C49">
      <w:pPr>
        <w:spacing w:before="3" w:line="232" w:lineRule="auto"/>
        <w:ind w:right="921" w:firstLine="332"/>
        <w:rPr>
          <w:rFonts w:ascii="Century"/>
          <w:sz w:val="20"/>
        </w:rPr>
      </w:pPr>
      <w:r>
        <w:rPr>
          <w:rFonts w:ascii="Eras Medium ITC"/>
          <w:spacing w:val="-4"/>
          <w:sz w:val="20"/>
          <w:vertAlign w:val="superscript"/>
        </w:rPr>
        <w:t>8</w:t>
      </w:r>
      <w:r>
        <w:rPr>
          <w:rFonts w:ascii="Century"/>
          <w:spacing w:val="-4"/>
          <w:sz w:val="20"/>
        </w:rPr>
        <w:t xml:space="preserve">During the prediction process, we asked the fine-tuned </w:t>
      </w:r>
      <w:proofErr w:type="spellStart"/>
      <w:r>
        <w:rPr>
          <w:rFonts w:ascii="Century"/>
          <w:spacing w:val="-4"/>
          <w:sz w:val="20"/>
        </w:rPr>
        <w:t>ViT</w:t>
      </w:r>
      <w:proofErr w:type="spellEnd"/>
      <w:r>
        <w:rPr>
          <w:rFonts w:ascii="Century"/>
          <w:spacing w:val="-4"/>
          <w:sz w:val="20"/>
        </w:rPr>
        <w:t xml:space="preserve"> model its confidence in the prediction </w:t>
      </w:r>
      <w:proofErr w:type="gramStart"/>
      <w:r>
        <w:rPr>
          <w:rFonts w:ascii="Century"/>
          <w:spacing w:val="-4"/>
          <w:sz w:val="20"/>
        </w:rPr>
        <w:t>i.e.</w:t>
      </w:r>
      <w:proofErr w:type="gramEnd"/>
      <w:r>
        <w:rPr>
          <w:rFonts w:ascii="Century"/>
          <w:spacing w:val="-4"/>
          <w:sz w:val="20"/>
        </w:rPr>
        <w:t xml:space="preserve"> </w:t>
      </w:r>
      <w:r>
        <w:rPr>
          <w:rFonts w:ascii="Century"/>
          <w:sz w:val="20"/>
        </w:rPr>
        <w:t>the</w:t>
      </w:r>
      <w:r>
        <w:rPr>
          <w:rFonts w:ascii="Century"/>
          <w:spacing w:val="-13"/>
          <w:sz w:val="20"/>
        </w:rPr>
        <w:t xml:space="preserve"> </w:t>
      </w:r>
      <w:bookmarkStart w:id="20" w:name="_bookmark14"/>
      <w:bookmarkEnd w:id="20"/>
      <w:r>
        <w:rPr>
          <w:rFonts w:ascii="Century"/>
          <w:sz w:val="20"/>
        </w:rPr>
        <w:t>probability</w:t>
      </w:r>
      <w:r>
        <w:rPr>
          <w:rFonts w:ascii="Century"/>
          <w:spacing w:val="-13"/>
          <w:sz w:val="20"/>
        </w:rPr>
        <w:t xml:space="preserve"> </w:t>
      </w:r>
      <w:r>
        <w:rPr>
          <w:rFonts w:ascii="Century"/>
          <w:sz w:val="20"/>
        </w:rPr>
        <w:t>of</w:t>
      </w:r>
      <w:r>
        <w:rPr>
          <w:rFonts w:ascii="Century"/>
          <w:spacing w:val="-13"/>
          <w:sz w:val="20"/>
        </w:rPr>
        <w:t xml:space="preserve"> </w:t>
      </w:r>
      <w:r>
        <w:rPr>
          <w:rFonts w:ascii="Century"/>
          <w:sz w:val="20"/>
        </w:rPr>
        <w:t>the</w:t>
      </w:r>
      <w:r>
        <w:rPr>
          <w:rFonts w:ascii="Century"/>
          <w:spacing w:val="-13"/>
          <w:sz w:val="20"/>
        </w:rPr>
        <w:t xml:space="preserve"> </w:t>
      </w:r>
      <w:r>
        <w:rPr>
          <w:rFonts w:ascii="Century"/>
          <w:sz w:val="20"/>
        </w:rPr>
        <w:t>prediction</w:t>
      </w:r>
      <w:r>
        <w:rPr>
          <w:rFonts w:ascii="Century"/>
          <w:spacing w:val="-12"/>
          <w:sz w:val="20"/>
        </w:rPr>
        <w:t xml:space="preserve"> </w:t>
      </w:r>
      <w:r>
        <w:rPr>
          <w:rFonts w:ascii="Century"/>
          <w:sz w:val="20"/>
        </w:rPr>
        <w:t>being</w:t>
      </w:r>
      <w:r>
        <w:rPr>
          <w:rFonts w:ascii="Century"/>
          <w:spacing w:val="-13"/>
          <w:sz w:val="20"/>
        </w:rPr>
        <w:t xml:space="preserve"> </w:t>
      </w:r>
      <w:r>
        <w:rPr>
          <w:rFonts w:ascii="Century"/>
          <w:sz w:val="20"/>
        </w:rPr>
        <w:t>correct,</w:t>
      </w:r>
      <w:r>
        <w:rPr>
          <w:rFonts w:ascii="Century"/>
          <w:spacing w:val="-13"/>
          <w:sz w:val="20"/>
        </w:rPr>
        <w:t xml:space="preserve"> </w:t>
      </w:r>
      <w:r>
        <w:rPr>
          <w:rFonts w:ascii="Century"/>
          <w:sz w:val="20"/>
        </w:rPr>
        <w:t>a</w:t>
      </w:r>
      <w:r>
        <w:rPr>
          <w:rFonts w:ascii="Century"/>
          <w:spacing w:val="-13"/>
          <w:sz w:val="20"/>
        </w:rPr>
        <w:t xml:space="preserve"> </w:t>
      </w:r>
      <w:r>
        <w:rPr>
          <w:rFonts w:ascii="Century"/>
          <w:sz w:val="20"/>
        </w:rPr>
        <w:t>number</w:t>
      </w:r>
      <w:r>
        <w:rPr>
          <w:rFonts w:ascii="Century"/>
          <w:spacing w:val="-12"/>
          <w:sz w:val="20"/>
        </w:rPr>
        <w:t xml:space="preserve"> </w:t>
      </w:r>
      <w:r>
        <w:rPr>
          <w:rFonts w:ascii="Century"/>
          <w:sz w:val="20"/>
        </w:rPr>
        <w:t>between</w:t>
      </w:r>
      <w:r>
        <w:rPr>
          <w:rFonts w:ascii="Century"/>
          <w:spacing w:val="-13"/>
          <w:sz w:val="20"/>
        </w:rPr>
        <w:t xml:space="preserve"> </w:t>
      </w:r>
      <w:r>
        <w:rPr>
          <w:rFonts w:ascii="Century"/>
          <w:sz w:val="20"/>
        </w:rPr>
        <w:t>0</w:t>
      </w:r>
      <w:r>
        <w:rPr>
          <w:rFonts w:ascii="Century"/>
          <w:spacing w:val="-13"/>
          <w:sz w:val="20"/>
        </w:rPr>
        <w:t xml:space="preserve"> </w:t>
      </w:r>
      <w:r>
        <w:rPr>
          <w:rFonts w:ascii="Century"/>
          <w:sz w:val="20"/>
        </w:rPr>
        <w:t>and</w:t>
      </w:r>
      <w:r>
        <w:rPr>
          <w:rFonts w:ascii="Century"/>
          <w:spacing w:val="-13"/>
          <w:sz w:val="20"/>
        </w:rPr>
        <w:t xml:space="preserve"> </w:t>
      </w:r>
      <w:r>
        <w:rPr>
          <w:rFonts w:ascii="Century"/>
          <w:sz w:val="20"/>
        </w:rPr>
        <w:t>1.</w:t>
      </w:r>
    </w:p>
    <w:p w14:paraId="44312642" w14:textId="77777777" w:rsidR="00E56E0E" w:rsidRDefault="00116C49">
      <w:pPr>
        <w:spacing w:before="1"/>
        <w:ind w:left="332"/>
        <w:rPr>
          <w:rFonts w:ascii="Century"/>
          <w:sz w:val="20"/>
        </w:rPr>
      </w:pPr>
      <w:r>
        <w:rPr>
          <w:rFonts w:ascii="Eras Medium ITC"/>
          <w:spacing w:val="-2"/>
          <w:sz w:val="20"/>
          <w:vertAlign w:val="superscript"/>
        </w:rPr>
        <w:t>9</w:t>
      </w:r>
      <w:r>
        <w:rPr>
          <w:rFonts w:ascii="Century"/>
          <w:spacing w:val="-2"/>
          <w:sz w:val="20"/>
        </w:rPr>
        <w:t>we</w:t>
      </w:r>
      <w:r>
        <w:rPr>
          <w:rFonts w:ascii="Century"/>
          <w:spacing w:val="-9"/>
          <w:sz w:val="20"/>
        </w:rPr>
        <w:t xml:space="preserve"> </w:t>
      </w:r>
      <w:r>
        <w:rPr>
          <w:rFonts w:ascii="Century"/>
          <w:spacing w:val="-2"/>
          <w:sz w:val="20"/>
        </w:rPr>
        <w:t>set</w:t>
      </w:r>
      <w:r>
        <w:rPr>
          <w:rFonts w:ascii="Century"/>
          <w:spacing w:val="-9"/>
          <w:sz w:val="20"/>
        </w:rPr>
        <w:t xml:space="preserve"> </w:t>
      </w:r>
      <w:r>
        <w:rPr>
          <w:rFonts w:ascii="Century"/>
          <w:spacing w:val="-2"/>
          <w:sz w:val="20"/>
        </w:rPr>
        <w:t>this</w:t>
      </w:r>
      <w:r>
        <w:rPr>
          <w:rFonts w:ascii="Century"/>
          <w:spacing w:val="-10"/>
          <w:sz w:val="20"/>
        </w:rPr>
        <w:t xml:space="preserve"> </w:t>
      </w:r>
      <w:r>
        <w:rPr>
          <w:rFonts w:ascii="Century"/>
          <w:spacing w:val="-2"/>
          <w:sz w:val="20"/>
        </w:rPr>
        <w:t>equal</w:t>
      </w:r>
      <w:r>
        <w:rPr>
          <w:rFonts w:ascii="Century"/>
          <w:spacing w:val="-8"/>
          <w:sz w:val="20"/>
        </w:rPr>
        <w:t xml:space="preserve"> </w:t>
      </w:r>
      <w:r>
        <w:rPr>
          <w:rFonts w:ascii="Century"/>
          <w:spacing w:val="-2"/>
          <w:sz w:val="20"/>
        </w:rPr>
        <w:t>to</w:t>
      </w:r>
      <w:r>
        <w:rPr>
          <w:rFonts w:ascii="Century"/>
          <w:spacing w:val="-10"/>
          <w:sz w:val="20"/>
        </w:rPr>
        <w:t xml:space="preserve"> </w:t>
      </w:r>
      <w:r>
        <w:rPr>
          <w:rFonts w:ascii="Century"/>
          <w:spacing w:val="-4"/>
          <w:sz w:val="20"/>
        </w:rPr>
        <w:t>0.5.</w:t>
      </w:r>
    </w:p>
    <w:p w14:paraId="2C95981B" w14:textId="77777777" w:rsidR="00E56E0E" w:rsidRDefault="00E56E0E">
      <w:pPr>
        <w:rPr>
          <w:rFonts w:ascii="Century"/>
          <w:sz w:val="20"/>
        </w:rPr>
        <w:sectPr w:rsidR="00E56E0E">
          <w:pgSz w:w="12240" w:h="15840"/>
          <w:pgMar w:top="1420" w:right="360" w:bottom="1020" w:left="1440" w:header="0" w:footer="749" w:gutter="0"/>
          <w:cols w:space="720"/>
        </w:sectPr>
      </w:pPr>
    </w:p>
    <w:p w14:paraId="01F90D64" w14:textId="77777777" w:rsidR="00E56E0E" w:rsidRDefault="00116C49">
      <w:pPr>
        <w:pStyle w:val="BodyText"/>
        <w:spacing w:before="38"/>
        <w:ind w:left="1296"/>
      </w:pPr>
      <w:bookmarkStart w:id="21" w:name="_bookmark15"/>
      <w:bookmarkEnd w:id="21"/>
      <w:r>
        <w:rPr>
          <w:w w:val="105"/>
        </w:rPr>
        <w:lastRenderedPageBreak/>
        <w:t>Table</w:t>
      </w:r>
      <w:r>
        <w:rPr>
          <w:spacing w:val="20"/>
          <w:w w:val="105"/>
        </w:rPr>
        <w:t xml:space="preserve"> </w:t>
      </w:r>
      <w:r>
        <w:rPr>
          <w:w w:val="105"/>
        </w:rPr>
        <w:t>2:</w:t>
      </w:r>
      <w:r>
        <w:rPr>
          <w:spacing w:val="49"/>
          <w:w w:val="105"/>
        </w:rPr>
        <w:t xml:space="preserve"> </w:t>
      </w:r>
      <w:r>
        <w:rPr>
          <w:w w:val="105"/>
        </w:rPr>
        <w:t>Predicted</w:t>
      </w:r>
      <w:r>
        <w:rPr>
          <w:spacing w:val="21"/>
          <w:w w:val="105"/>
        </w:rPr>
        <w:t xml:space="preserve"> </w:t>
      </w:r>
      <w:r>
        <w:rPr>
          <w:w w:val="105"/>
        </w:rPr>
        <w:t>Road</w:t>
      </w:r>
      <w:r>
        <w:rPr>
          <w:spacing w:val="20"/>
          <w:w w:val="105"/>
        </w:rPr>
        <w:t xml:space="preserve"> </w:t>
      </w:r>
      <w:r>
        <w:rPr>
          <w:w w:val="105"/>
        </w:rPr>
        <w:t>Quality</w:t>
      </w:r>
      <w:r>
        <w:rPr>
          <w:spacing w:val="21"/>
          <w:w w:val="105"/>
        </w:rPr>
        <w:t xml:space="preserve"> </w:t>
      </w:r>
      <w:r>
        <w:rPr>
          <w:w w:val="105"/>
        </w:rPr>
        <w:t>by</w:t>
      </w:r>
      <w:r>
        <w:rPr>
          <w:spacing w:val="21"/>
          <w:w w:val="105"/>
        </w:rPr>
        <w:t xml:space="preserve"> </w:t>
      </w:r>
      <w:r>
        <w:rPr>
          <w:w w:val="105"/>
        </w:rPr>
        <w:t>Treatment</w:t>
      </w:r>
      <w:r>
        <w:rPr>
          <w:spacing w:val="21"/>
          <w:w w:val="105"/>
        </w:rPr>
        <w:t xml:space="preserve"> </w:t>
      </w:r>
      <w:r>
        <w:rPr>
          <w:w w:val="105"/>
        </w:rPr>
        <w:t>Status</w:t>
      </w:r>
      <w:r>
        <w:rPr>
          <w:spacing w:val="21"/>
          <w:w w:val="105"/>
        </w:rPr>
        <w:t xml:space="preserve"> </w:t>
      </w:r>
      <w:r>
        <w:rPr>
          <w:w w:val="105"/>
        </w:rPr>
        <w:t>and</w:t>
      </w:r>
      <w:r>
        <w:rPr>
          <w:spacing w:val="20"/>
          <w:w w:val="105"/>
        </w:rPr>
        <w:t xml:space="preserve"> </w:t>
      </w:r>
      <w:r>
        <w:rPr>
          <w:spacing w:val="-2"/>
          <w:w w:val="105"/>
        </w:rPr>
        <w:t>Period</w:t>
      </w:r>
    </w:p>
    <w:p w14:paraId="4A83770A" w14:textId="77777777" w:rsidR="00E56E0E" w:rsidRDefault="00116C49">
      <w:pPr>
        <w:pStyle w:val="BodyText"/>
        <w:spacing w:before="1"/>
        <w:rPr>
          <w:sz w:val="19"/>
        </w:rPr>
      </w:pPr>
      <w:r>
        <w:rPr>
          <w:noProof/>
          <w:sz w:val="19"/>
        </w:rPr>
        <mc:AlternateContent>
          <mc:Choice Requires="wps">
            <w:drawing>
              <wp:anchor distT="0" distB="0" distL="0" distR="0" simplePos="0" relativeHeight="487595008" behindDoc="1" locked="0" layoutInCell="1" allowOverlap="1" wp14:anchorId="712742C1" wp14:editId="0A38DB74">
                <wp:simplePos x="0" y="0"/>
                <wp:positionH relativeFrom="page">
                  <wp:posOffset>1464081</wp:posOffset>
                </wp:positionH>
                <wp:positionV relativeFrom="paragraph">
                  <wp:posOffset>154662</wp:posOffset>
                </wp:positionV>
                <wp:extent cx="479488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4885" cy="1270"/>
                        </a:xfrm>
                        <a:custGeom>
                          <a:avLst/>
                          <a:gdLst/>
                          <a:ahLst/>
                          <a:cxnLst/>
                          <a:rect l="l" t="t" r="r" b="b"/>
                          <a:pathLst>
                            <a:path w="4794885">
                              <a:moveTo>
                                <a:pt x="0" y="0"/>
                              </a:moveTo>
                              <a:lnTo>
                                <a:pt x="4794681"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A89AA5" id="Graphic 21" o:spid="_x0000_s1026" style="position:absolute;margin-left:115.3pt;margin-top:12.2pt;width:377.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4794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" path="m,l4794681,e" filled="f" strokeweight=".33019mm">
                <v:path arrowok="t"/>
                <w10:wrap type="topAndBottom" anchorx="page"/>
              </v:shape>
            </w:pict>
          </mc:Fallback>
        </mc:AlternateContent>
      </w:r>
    </w:p>
    <w:p w14:paraId="307A9FF1" w14:textId="77777777" w:rsidR="00E56E0E" w:rsidRDefault="00116C49">
      <w:pPr>
        <w:pStyle w:val="Heading3"/>
        <w:tabs>
          <w:tab w:val="left" w:pos="3245"/>
        </w:tabs>
        <w:spacing w:before="181"/>
        <w:ind w:left="446"/>
        <w:jc w:val="center"/>
      </w:pPr>
      <w:r>
        <w:rPr>
          <w:spacing w:val="-6"/>
        </w:rPr>
        <w:t>Treated</w:t>
      </w:r>
      <w:r>
        <w:rPr>
          <w:spacing w:val="-2"/>
        </w:rPr>
        <w:t xml:space="preserve"> </w:t>
      </w:r>
      <w:r>
        <w:rPr>
          <w:spacing w:val="-6"/>
        </w:rPr>
        <w:t>(Failed</w:t>
      </w:r>
      <w:r>
        <w:rPr>
          <w:spacing w:val="-2"/>
        </w:rPr>
        <w:t xml:space="preserve"> </w:t>
      </w:r>
      <w:r>
        <w:rPr>
          <w:spacing w:val="-6"/>
        </w:rPr>
        <w:t>Levy)</w:t>
      </w:r>
      <w:r>
        <w:tab/>
      </w:r>
      <w:r>
        <w:rPr>
          <w:spacing w:val="-6"/>
        </w:rPr>
        <w:t>Control</w:t>
      </w:r>
      <w:r>
        <w:rPr>
          <w:spacing w:val="-3"/>
        </w:rPr>
        <w:t xml:space="preserve"> </w:t>
      </w:r>
      <w:r>
        <w:rPr>
          <w:spacing w:val="-6"/>
        </w:rPr>
        <w:t>(Renewed</w:t>
      </w:r>
      <w:r>
        <w:rPr>
          <w:spacing w:val="-2"/>
        </w:rPr>
        <w:t xml:space="preserve"> </w:t>
      </w:r>
      <w:r>
        <w:rPr>
          <w:spacing w:val="-6"/>
        </w:rPr>
        <w:t>Levy)</w:t>
      </w:r>
    </w:p>
    <w:p w14:paraId="6B569AD8" w14:textId="77777777" w:rsidR="00E56E0E" w:rsidRDefault="00116C49">
      <w:pPr>
        <w:pStyle w:val="BodyText"/>
        <w:rPr>
          <w:rFonts w:ascii="Georgia"/>
          <w:b/>
          <w:sz w:val="10"/>
        </w:rPr>
      </w:pPr>
      <w:r>
        <w:rPr>
          <w:rFonts w:ascii="Georgia"/>
          <w:b/>
          <w:noProof/>
          <w:sz w:val="10"/>
        </w:rPr>
        <mc:AlternateContent>
          <mc:Choice Requires="wps">
            <w:drawing>
              <wp:anchor distT="0" distB="0" distL="0" distR="0" simplePos="0" relativeHeight="487595520" behindDoc="1" locked="0" layoutInCell="1" allowOverlap="1" wp14:anchorId="4247B600" wp14:editId="541DF511">
                <wp:simplePos x="0" y="0"/>
                <wp:positionH relativeFrom="page">
                  <wp:posOffset>1464081</wp:posOffset>
                </wp:positionH>
                <wp:positionV relativeFrom="paragraph">
                  <wp:posOffset>87886</wp:posOffset>
                </wp:positionV>
                <wp:extent cx="479488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4885" cy="1270"/>
                        </a:xfrm>
                        <a:custGeom>
                          <a:avLst/>
                          <a:gdLst/>
                          <a:ahLst/>
                          <a:cxnLst/>
                          <a:rect l="l" t="t" r="r" b="b"/>
                          <a:pathLst>
                            <a:path w="4794885">
                              <a:moveTo>
                                <a:pt x="0" y="0"/>
                              </a:moveTo>
                              <a:lnTo>
                                <a:pt x="4794681"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8E9C6" id="Graphic 22" o:spid="_x0000_s1026" style="position:absolute;margin-left:115.3pt;margin-top:6.9pt;width:377.5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4794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" path="m,l4794681,e" filled="f" strokeweight=".20636mm">
                <v:path arrowok="t"/>
                <w10:wrap type="topAndBottom" anchorx="page"/>
              </v:shape>
            </w:pict>
          </mc:Fallback>
        </mc:AlternateContent>
      </w:r>
    </w:p>
    <w:p w14:paraId="747F3671" w14:textId="77777777" w:rsidR="00E56E0E" w:rsidRDefault="00116C49">
      <w:pPr>
        <w:spacing w:before="181"/>
        <w:ind w:left="985"/>
        <w:rPr>
          <w:rFonts w:ascii="Georgia"/>
          <w:b/>
          <w:sz w:val="24"/>
        </w:rPr>
      </w:pPr>
      <w:r>
        <w:rPr>
          <w:rFonts w:ascii="Georgia"/>
          <w:b/>
          <w:sz w:val="24"/>
        </w:rPr>
        <w:t>Panel</w:t>
      </w:r>
      <w:r>
        <w:rPr>
          <w:rFonts w:ascii="Georgia"/>
          <w:b/>
          <w:spacing w:val="5"/>
          <w:sz w:val="24"/>
        </w:rPr>
        <w:t xml:space="preserve"> </w:t>
      </w:r>
      <w:r>
        <w:rPr>
          <w:rFonts w:ascii="Georgia"/>
          <w:b/>
          <w:sz w:val="24"/>
        </w:rPr>
        <w:t>A:</w:t>
      </w:r>
      <w:r>
        <w:rPr>
          <w:rFonts w:ascii="Georgia"/>
          <w:b/>
          <w:spacing w:val="5"/>
          <w:sz w:val="24"/>
        </w:rPr>
        <w:t xml:space="preserve"> </w:t>
      </w:r>
      <w:r>
        <w:rPr>
          <w:rFonts w:ascii="Georgia"/>
          <w:b/>
          <w:sz w:val="24"/>
        </w:rPr>
        <w:t>Road</w:t>
      </w:r>
      <w:r>
        <w:rPr>
          <w:rFonts w:ascii="Georgia"/>
          <w:b/>
          <w:spacing w:val="5"/>
          <w:sz w:val="24"/>
        </w:rPr>
        <w:t xml:space="preserve"> </w:t>
      </w:r>
      <w:r>
        <w:rPr>
          <w:rFonts w:ascii="Georgia"/>
          <w:b/>
          <w:sz w:val="24"/>
        </w:rPr>
        <w:t>Quality</w:t>
      </w:r>
      <w:r>
        <w:rPr>
          <w:rFonts w:ascii="Georgia"/>
          <w:b/>
          <w:spacing w:val="6"/>
          <w:sz w:val="24"/>
        </w:rPr>
        <w:t xml:space="preserve"> </w:t>
      </w:r>
      <w:r>
        <w:rPr>
          <w:rFonts w:ascii="Georgia"/>
          <w:b/>
          <w:sz w:val="24"/>
        </w:rPr>
        <w:t>Rating</w:t>
      </w:r>
      <w:r>
        <w:rPr>
          <w:rFonts w:ascii="Georgia"/>
          <w:b/>
          <w:spacing w:val="5"/>
          <w:sz w:val="24"/>
        </w:rPr>
        <w:t xml:space="preserve"> </w:t>
      </w:r>
      <w:r>
        <w:rPr>
          <w:rFonts w:ascii="Georgia"/>
          <w:b/>
          <w:sz w:val="24"/>
        </w:rPr>
        <w:t>(0,</w:t>
      </w:r>
      <w:r>
        <w:rPr>
          <w:rFonts w:ascii="Georgia"/>
          <w:b/>
          <w:spacing w:val="6"/>
          <w:sz w:val="24"/>
        </w:rPr>
        <w:t xml:space="preserve"> </w:t>
      </w:r>
      <w:r>
        <w:rPr>
          <w:rFonts w:ascii="Georgia"/>
          <w:b/>
          <w:sz w:val="24"/>
        </w:rPr>
        <w:t>1,</w:t>
      </w:r>
      <w:r>
        <w:rPr>
          <w:rFonts w:ascii="Georgia"/>
          <w:b/>
          <w:spacing w:val="5"/>
          <w:sz w:val="24"/>
        </w:rPr>
        <w:t xml:space="preserve"> </w:t>
      </w:r>
      <w:r>
        <w:rPr>
          <w:rFonts w:ascii="Georgia"/>
          <w:b/>
          <w:spacing w:val="-5"/>
          <w:sz w:val="24"/>
        </w:rPr>
        <w:t>2)</w:t>
      </w:r>
    </w:p>
    <w:p w14:paraId="4F58957F" w14:textId="77777777" w:rsidR="00E56E0E" w:rsidRDefault="00E56E0E">
      <w:pPr>
        <w:pStyle w:val="BodyText"/>
        <w:spacing w:before="19"/>
        <w:rPr>
          <w:rFonts w:ascii="Georgia"/>
          <w:b/>
          <w:sz w:val="20"/>
        </w:rPr>
      </w:pPr>
    </w:p>
    <w:tbl>
      <w:tblPr>
        <w:tblW w:w="0" w:type="auto"/>
        <w:tblInd w:w="873" w:type="dxa"/>
        <w:tblLayout w:type="fixed"/>
        <w:tblCellMar>
          <w:left w:w="0" w:type="dxa"/>
          <w:right w:w="0" w:type="dxa"/>
        </w:tblCellMar>
        <w:tblLook w:val="01E0" w:firstRow="1" w:lastRow="1" w:firstColumn="1" w:lastColumn="1" w:noHBand="0" w:noVBand="0"/>
      </w:tblPr>
      <w:tblGrid>
        <w:gridCol w:w="2068"/>
        <w:gridCol w:w="2424"/>
        <w:gridCol w:w="3058"/>
      </w:tblGrid>
      <w:tr w:rsidR="00E56E0E" w14:paraId="457DA28E" w14:textId="77777777">
        <w:trPr>
          <w:trHeight w:val="358"/>
        </w:trPr>
        <w:tc>
          <w:tcPr>
            <w:tcW w:w="2068" w:type="dxa"/>
          </w:tcPr>
          <w:p w14:paraId="146BFA23" w14:textId="77777777" w:rsidR="00E56E0E" w:rsidRDefault="00116C49">
            <w:pPr>
              <w:pStyle w:val="TableParagraph"/>
              <w:spacing w:line="231" w:lineRule="exact"/>
              <w:ind w:left="119"/>
              <w:rPr>
                <w:sz w:val="24"/>
              </w:rPr>
            </w:pPr>
            <w:r>
              <w:rPr>
                <w:w w:val="105"/>
                <w:sz w:val="24"/>
              </w:rPr>
              <w:t>Pre-</w:t>
            </w:r>
            <w:r>
              <w:rPr>
                <w:spacing w:val="-2"/>
                <w:w w:val="105"/>
                <w:sz w:val="24"/>
              </w:rPr>
              <w:t>Election</w:t>
            </w:r>
          </w:p>
        </w:tc>
        <w:tc>
          <w:tcPr>
            <w:tcW w:w="2424" w:type="dxa"/>
          </w:tcPr>
          <w:p w14:paraId="0D67D1C2" w14:textId="77777777" w:rsidR="00E56E0E" w:rsidRDefault="00116C49">
            <w:pPr>
              <w:pStyle w:val="TableParagraph"/>
              <w:spacing w:line="231" w:lineRule="exact"/>
              <w:ind w:left="3" w:right="546"/>
              <w:jc w:val="center"/>
              <w:rPr>
                <w:sz w:val="24"/>
              </w:rPr>
            </w:pPr>
            <w:r>
              <w:rPr>
                <w:spacing w:val="-4"/>
                <w:sz w:val="24"/>
              </w:rPr>
              <w:t>1.38</w:t>
            </w:r>
          </w:p>
        </w:tc>
        <w:tc>
          <w:tcPr>
            <w:tcW w:w="3058" w:type="dxa"/>
          </w:tcPr>
          <w:p w14:paraId="62E6A610" w14:textId="77777777" w:rsidR="00E56E0E" w:rsidRDefault="00116C49">
            <w:pPr>
              <w:pStyle w:val="TableParagraph"/>
              <w:spacing w:line="231" w:lineRule="exact"/>
              <w:ind w:left="2" w:right="83"/>
              <w:jc w:val="center"/>
              <w:rPr>
                <w:sz w:val="24"/>
              </w:rPr>
            </w:pPr>
            <w:r>
              <w:rPr>
                <w:spacing w:val="-4"/>
                <w:sz w:val="24"/>
              </w:rPr>
              <w:t>1.00</w:t>
            </w:r>
          </w:p>
        </w:tc>
      </w:tr>
      <w:tr w:rsidR="00E56E0E" w14:paraId="497DDCFD" w14:textId="77777777">
        <w:trPr>
          <w:trHeight w:val="478"/>
        </w:trPr>
        <w:tc>
          <w:tcPr>
            <w:tcW w:w="2068" w:type="dxa"/>
          </w:tcPr>
          <w:p w14:paraId="7FD20D41" w14:textId="77777777" w:rsidR="00E56E0E" w:rsidRDefault="00E56E0E">
            <w:pPr>
              <w:pStyle w:val="TableParagraph"/>
            </w:pPr>
          </w:p>
        </w:tc>
        <w:tc>
          <w:tcPr>
            <w:tcW w:w="2424" w:type="dxa"/>
          </w:tcPr>
          <w:p w14:paraId="3853777E" w14:textId="77777777" w:rsidR="00E56E0E" w:rsidRDefault="00116C49">
            <w:pPr>
              <w:pStyle w:val="TableParagraph"/>
              <w:spacing w:before="74"/>
              <w:ind w:left="1" w:right="546"/>
              <w:jc w:val="center"/>
              <w:rPr>
                <w:sz w:val="24"/>
              </w:rPr>
            </w:pPr>
            <w:r>
              <w:rPr>
                <w:spacing w:val="-2"/>
                <w:sz w:val="24"/>
              </w:rPr>
              <w:t>(0.770)</w:t>
            </w:r>
          </w:p>
        </w:tc>
        <w:tc>
          <w:tcPr>
            <w:tcW w:w="3058" w:type="dxa"/>
          </w:tcPr>
          <w:p w14:paraId="751BE06E" w14:textId="77777777" w:rsidR="00E56E0E" w:rsidRDefault="00116C49">
            <w:pPr>
              <w:pStyle w:val="TableParagraph"/>
              <w:spacing w:before="74"/>
              <w:ind w:right="83"/>
              <w:jc w:val="center"/>
              <w:rPr>
                <w:sz w:val="24"/>
              </w:rPr>
            </w:pPr>
            <w:r>
              <w:rPr>
                <w:spacing w:val="-2"/>
                <w:sz w:val="24"/>
              </w:rPr>
              <w:t>(0.913)</w:t>
            </w:r>
          </w:p>
        </w:tc>
      </w:tr>
      <w:tr w:rsidR="00E56E0E" w14:paraId="1D719432" w14:textId="77777777">
        <w:trPr>
          <w:trHeight w:val="478"/>
        </w:trPr>
        <w:tc>
          <w:tcPr>
            <w:tcW w:w="2068" w:type="dxa"/>
          </w:tcPr>
          <w:p w14:paraId="7C93A7A7" w14:textId="77777777" w:rsidR="00E56E0E" w:rsidRDefault="00116C49">
            <w:pPr>
              <w:pStyle w:val="TableParagraph"/>
              <w:spacing w:before="74"/>
              <w:ind w:left="119"/>
              <w:rPr>
                <w:sz w:val="24"/>
              </w:rPr>
            </w:pPr>
            <w:r>
              <w:rPr>
                <w:w w:val="105"/>
                <w:sz w:val="24"/>
              </w:rPr>
              <w:t>Post-</w:t>
            </w:r>
            <w:r>
              <w:rPr>
                <w:spacing w:val="-2"/>
                <w:w w:val="105"/>
                <w:sz w:val="24"/>
              </w:rPr>
              <w:t>Election</w:t>
            </w:r>
          </w:p>
        </w:tc>
        <w:tc>
          <w:tcPr>
            <w:tcW w:w="2424" w:type="dxa"/>
          </w:tcPr>
          <w:p w14:paraId="4793B864" w14:textId="77777777" w:rsidR="00E56E0E" w:rsidRDefault="00116C49">
            <w:pPr>
              <w:pStyle w:val="TableParagraph"/>
              <w:spacing w:before="74"/>
              <w:ind w:left="3" w:right="546"/>
              <w:jc w:val="center"/>
              <w:rPr>
                <w:sz w:val="24"/>
              </w:rPr>
            </w:pPr>
            <w:r>
              <w:rPr>
                <w:spacing w:val="-4"/>
                <w:sz w:val="24"/>
              </w:rPr>
              <w:t>0.93</w:t>
            </w:r>
          </w:p>
        </w:tc>
        <w:tc>
          <w:tcPr>
            <w:tcW w:w="3058" w:type="dxa"/>
          </w:tcPr>
          <w:p w14:paraId="09159E96" w14:textId="77777777" w:rsidR="00E56E0E" w:rsidRDefault="00116C49">
            <w:pPr>
              <w:pStyle w:val="TableParagraph"/>
              <w:spacing w:before="74"/>
              <w:ind w:left="2" w:right="83"/>
              <w:jc w:val="center"/>
              <w:rPr>
                <w:sz w:val="24"/>
              </w:rPr>
            </w:pPr>
            <w:r>
              <w:rPr>
                <w:spacing w:val="-4"/>
                <w:sz w:val="24"/>
              </w:rPr>
              <w:t>1.07</w:t>
            </w:r>
          </w:p>
        </w:tc>
      </w:tr>
      <w:tr w:rsidR="00E56E0E" w14:paraId="2B796A46" w14:textId="77777777">
        <w:trPr>
          <w:trHeight w:val="358"/>
        </w:trPr>
        <w:tc>
          <w:tcPr>
            <w:tcW w:w="2068" w:type="dxa"/>
          </w:tcPr>
          <w:p w14:paraId="294F0261" w14:textId="77777777" w:rsidR="00E56E0E" w:rsidRDefault="00E56E0E">
            <w:pPr>
              <w:pStyle w:val="TableParagraph"/>
            </w:pPr>
          </w:p>
        </w:tc>
        <w:tc>
          <w:tcPr>
            <w:tcW w:w="2424" w:type="dxa"/>
          </w:tcPr>
          <w:p w14:paraId="571B1043" w14:textId="77777777" w:rsidR="00E56E0E" w:rsidRDefault="00116C49">
            <w:pPr>
              <w:pStyle w:val="TableParagraph"/>
              <w:spacing w:before="74" w:line="264" w:lineRule="exact"/>
              <w:ind w:left="1" w:right="546"/>
              <w:jc w:val="center"/>
              <w:rPr>
                <w:sz w:val="24"/>
              </w:rPr>
            </w:pPr>
            <w:r>
              <w:rPr>
                <w:spacing w:val="-2"/>
                <w:sz w:val="24"/>
              </w:rPr>
              <w:t>(0.753)</w:t>
            </w:r>
          </w:p>
        </w:tc>
        <w:tc>
          <w:tcPr>
            <w:tcW w:w="3058" w:type="dxa"/>
          </w:tcPr>
          <w:p w14:paraId="444BD00D" w14:textId="77777777" w:rsidR="00E56E0E" w:rsidRDefault="00116C49">
            <w:pPr>
              <w:pStyle w:val="TableParagraph"/>
              <w:spacing w:before="74" w:line="264" w:lineRule="exact"/>
              <w:ind w:right="83"/>
              <w:jc w:val="center"/>
              <w:rPr>
                <w:sz w:val="24"/>
              </w:rPr>
            </w:pPr>
            <w:r>
              <w:rPr>
                <w:spacing w:val="-2"/>
                <w:sz w:val="24"/>
              </w:rPr>
              <w:t>(0.884)</w:t>
            </w:r>
          </w:p>
        </w:tc>
      </w:tr>
      <w:tr w:rsidR="00E56E0E" w14:paraId="6619DF84" w14:textId="77777777">
        <w:trPr>
          <w:trHeight w:val="595"/>
        </w:trPr>
        <w:tc>
          <w:tcPr>
            <w:tcW w:w="7550" w:type="dxa"/>
            <w:gridSpan w:val="3"/>
          </w:tcPr>
          <w:p w14:paraId="6BEEDA51" w14:textId="77777777" w:rsidR="00E56E0E" w:rsidRDefault="00E56E0E">
            <w:pPr>
              <w:pStyle w:val="TableParagraph"/>
              <w:spacing w:before="42"/>
              <w:rPr>
                <w:rFonts w:ascii="Georgia"/>
                <w:b/>
                <w:sz w:val="24"/>
              </w:rPr>
            </w:pPr>
          </w:p>
          <w:p w14:paraId="453A3BED" w14:textId="77777777" w:rsidR="00E56E0E" w:rsidRDefault="00116C49">
            <w:pPr>
              <w:pStyle w:val="TableParagraph"/>
              <w:spacing w:line="260" w:lineRule="exact"/>
              <w:ind w:left="119"/>
              <w:rPr>
                <w:rFonts w:ascii="Georgia"/>
                <w:b/>
                <w:sz w:val="24"/>
              </w:rPr>
            </w:pPr>
            <w:r>
              <w:rPr>
                <w:rFonts w:ascii="Georgia"/>
                <w:b/>
                <w:spacing w:val="-2"/>
                <w:sz w:val="24"/>
              </w:rPr>
              <w:t>Panel</w:t>
            </w:r>
            <w:r>
              <w:rPr>
                <w:rFonts w:ascii="Georgia"/>
                <w:b/>
                <w:spacing w:val="-1"/>
                <w:sz w:val="24"/>
              </w:rPr>
              <w:t xml:space="preserve"> </w:t>
            </w:r>
            <w:r>
              <w:rPr>
                <w:rFonts w:ascii="Georgia"/>
                <w:b/>
                <w:spacing w:val="-2"/>
                <w:sz w:val="24"/>
              </w:rPr>
              <w:t>B:</w:t>
            </w:r>
            <w:r>
              <w:rPr>
                <w:rFonts w:ascii="Georgia"/>
                <w:b/>
                <w:sz w:val="24"/>
              </w:rPr>
              <w:t xml:space="preserve"> </w:t>
            </w:r>
            <w:r>
              <w:rPr>
                <w:rFonts w:ascii="Georgia"/>
                <w:b/>
                <w:spacing w:val="-2"/>
                <w:sz w:val="24"/>
              </w:rPr>
              <w:t>Road</w:t>
            </w:r>
            <w:r>
              <w:rPr>
                <w:rFonts w:ascii="Georgia"/>
                <w:b/>
                <w:spacing w:val="-1"/>
                <w:sz w:val="24"/>
              </w:rPr>
              <w:t xml:space="preserve"> </w:t>
            </w:r>
            <w:r>
              <w:rPr>
                <w:rFonts w:ascii="Georgia"/>
                <w:b/>
                <w:spacing w:val="-2"/>
                <w:sz w:val="24"/>
              </w:rPr>
              <w:t>Quality</w:t>
            </w:r>
            <w:r>
              <w:rPr>
                <w:rFonts w:ascii="Georgia"/>
                <w:b/>
                <w:sz w:val="24"/>
              </w:rPr>
              <w:t xml:space="preserve"> </w:t>
            </w:r>
            <w:r>
              <w:rPr>
                <w:rFonts w:ascii="Georgia"/>
                <w:b/>
                <w:spacing w:val="-2"/>
                <w:sz w:val="24"/>
              </w:rPr>
              <w:t>Score</w:t>
            </w:r>
            <w:r>
              <w:rPr>
                <w:rFonts w:ascii="Georgia"/>
                <w:b/>
                <w:sz w:val="24"/>
              </w:rPr>
              <w:t xml:space="preserve"> </w:t>
            </w:r>
            <w:r>
              <w:rPr>
                <w:rFonts w:ascii="Georgia"/>
                <w:b/>
                <w:spacing w:val="-2"/>
                <w:sz w:val="24"/>
              </w:rPr>
              <w:t>(1-</w:t>
            </w:r>
            <w:r>
              <w:rPr>
                <w:rFonts w:ascii="Georgia"/>
                <w:b/>
                <w:spacing w:val="-4"/>
                <w:sz w:val="24"/>
              </w:rPr>
              <w:t>100)</w:t>
            </w:r>
          </w:p>
        </w:tc>
      </w:tr>
      <w:tr w:rsidR="00E56E0E" w14:paraId="5EA9D225" w14:textId="77777777">
        <w:trPr>
          <w:trHeight w:val="597"/>
        </w:trPr>
        <w:tc>
          <w:tcPr>
            <w:tcW w:w="2068" w:type="dxa"/>
          </w:tcPr>
          <w:p w14:paraId="09A0C4CA" w14:textId="77777777" w:rsidR="00E56E0E" w:rsidRDefault="00116C49">
            <w:pPr>
              <w:pStyle w:val="TableParagraph"/>
              <w:spacing w:before="194"/>
              <w:ind w:left="119"/>
              <w:rPr>
                <w:sz w:val="24"/>
              </w:rPr>
            </w:pPr>
            <w:r>
              <w:rPr>
                <w:w w:val="105"/>
                <w:sz w:val="24"/>
              </w:rPr>
              <w:t>Pre-</w:t>
            </w:r>
            <w:r>
              <w:rPr>
                <w:spacing w:val="-2"/>
                <w:w w:val="105"/>
                <w:sz w:val="24"/>
              </w:rPr>
              <w:t>Election</w:t>
            </w:r>
          </w:p>
        </w:tc>
        <w:tc>
          <w:tcPr>
            <w:tcW w:w="2424" w:type="dxa"/>
          </w:tcPr>
          <w:p w14:paraId="77AA3A31" w14:textId="77777777" w:rsidR="00E56E0E" w:rsidRDefault="00116C49">
            <w:pPr>
              <w:pStyle w:val="TableParagraph"/>
              <w:spacing w:before="194"/>
              <w:ind w:left="3" w:right="546"/>
              <w:jc w:val="center"/>
              <w:rPr>
                <w:sz w:val="24"/>
              </w:rPr>
            </w:pPr>
            <w:r>
              <w:rPr>
                <w:spacing w:val="-4"/>
                <w:sz w:val="24"/>
              </w:rPr>
              <w:t>62.1</w:t>
            </w:r>
          </w:p>
        </w:tc>
        <w:tc>
          <w:tcPr>
            <w:tcW w:w="3058" w:type="dxa"/>
          </w:tcPr>
          <w:p w14:paraId="58876E93" w14:textId="77777777" w:rsidR="00E56E0E" w:rsidRDefault="00116C49">
            <w:pPr>
              <w:pStyle w:val="TableParagraph"/>
              <w:spacing w:before="194"/>
              <w:ind w:left="2" w:right="83"/>
              <w:jc w:val="center"/>
              <w:rPr>
                <w:sz w:val="24"/>
              </w:rPr>
            </w:pPr>
            <w:r>
              <w:rPr>
                <w:spacing w:val="-4"/>
                <w:sz w:val="24"/>
              </w:rPr>
              <w:t>47.9</w:t>
            </w:r>
          </w:p>
        </w:tc>
      </w:tr>
      <w:tr w:rsidR="00E56E0E" w14:paraId="529DC539" w14:textId="77777777">
        <w:trPr>
          <w:trHeight w:val="478"/>
        </w:trPr>
        <w:tc>
          <w:tcPr>
            <w:tcW w:w="2068" w:type="dxa"/>
          </w:tcPr>
          <w:p w14:paraId="33EFBFFE" w14:textId="77777777" w:rsidR="00E56E0E" w:rsidRDefault="00E56E0E">
            <w:pPr>
              <w:pStyle w:val="TableParagraph"/>
            </w:pPr>
          </w:p>
        </w:tc>
        <w:tc>
          <w:tcPr>
            <w:tcW w:w="2424" w:type="dxa"/>
          </w:tcPr>
          <w:p w14:paraId="0FA531FE" w14:textId="77777777" w:rsidR="00E56E0E" w:rsidRDefault="00116C49">
            <w:pPr>
              <w:pStyle w:val="TableParagraph"/>
              <w:spacing w:before="74"/>
              <w:ind w:right="546"/>
              <w:jc w:val="center"/>
              <w:rPr>
                <w:sz w:val="24"/>
              </w:rPr>
            </w:pPr>
            <w:r>
              <w:rPr>
                <w:spacing w:val="-2"/>
                <w:w w:val="105"/>
                <w:sz w:val="24"/>
              </w:rPr>
              <w:t>(24.6)</w:t>
            </w:r>
          </w:p>
        </w:tc>
        <w:tc>
          <w:tcPr>
            <w:tcW w:w="3058" w:type="dxa"/>
          </w:tcPr>
          <w:p w14:paraId="4F7B9206" w14:textId="77777777" w:rsidR="00E56E0E" w:rsidRDefault="00116C49">
            <w:pPr>
              <w:pStyle w:val="TableParagraph"/>
              <w:spacing w:before="74"/>
              <w:ind w:right="83"/>
              <w:jc w:val="center"/>
              <w:rPr>
                <w:sz w:val="24"/>
              </w:rPr>
            </w:pPr>
            <w:r>
              <w:rPr>
                <w:spacing w:val="-2"/>
                <w:w w:val="105"/>
                <w:sz w:val="24"/>
              </w:rPr>
              <w:t>(23.6)</w:t>
            </w:r>
          </w:p>
        </w:tc>
      </w:tr>
      <w:tr w:rsidR="00E56E0E" w14:paraId="2258682B" w14:textId="77777777">
        <w:trPr>
          <w:trHeight w:val="478"/>
        </w:trPr>
        <w:tc>
          <w:tcPr>
            <w:tcW w:w="2068" w:type="dxa"/>
          </w:tcPr>
          <w:p w14:paraId="09A3FBC5" w14:textId="77777777" w:rsidR="00E56E0E" w:rsidRDefault="00116C49">
            <w:pPr>
              <w:pStyle w:val="TableParagraph"/>
              <w:spacing w:before="74"/>
              <w:ind w:left="119"/>
              <w:rPr>
                <w:sz w:val="24"/>
              </w:rPr>
            </w:pPr>
            <w:r>
              <w:rPr>
                <w:w w:val="105"/>
                <w:sz w:val="24"/>
              </w:rPr>
              <w:t>Post-</w:t>
            </w:r>
            <w:r>
              <w:rPr>
                <w:spacing w:val="-2"/>
                <w:w w:val="105"/>
                <w:sz w:val="24"/>
              </w:rPr>
              <w:t>Election</w:t>
            </w:r>
          </w:p>
        </w:tc>
        <w:tc>
          <w:tcPr>
            <w:tcW w:w="2424" w:type="dxa"/>
          </w:tcPr>
          <w:p w14:paraId="72FE62CB" w14:textId="77777777" w:rsidR="00E56E0E" w:rsidRDefault="00116C49">
            <w:pPr>
              <w:pStyle w:val="TableParagraph"/>
              <w:spacing w:before="74"/>
              <w:ind w:left="3" w:right="546"/>
              <w:jc w:val="center"/>
              <w:rPr>
                <w:sz w:val="24"/>
              </w:rPr>
            </w:pPr>
            <w:r>
              <w:rPr>
                <w:spacing w:val="-4"/>
                <w:sz w:val="24"/>
              </w:rPr>
              <w:t>50.5</w:t>
            </w:r>
          </w:p>
        </w:tc>
        <w:tc>
          <w:tcPr>
            <w:tcW w:w="3058" w:type="dxa"/>
          </w:tcPr>
          <w:p w14:paraId="242108B9" w14:textId="77777777" w:rsidR="00E56E0E" w:rsidRDefault="00116C49">
            <w:pPr>
              <w:pStyle w:val="TableParagraph"/>
              <w:spacing w:before="74"/>
              <w:ind w:left="2" w:right="83"/>
              <w:jc w:val="center"/>
              <w:rPr>
                <w:sz w:val="24"/>
              </w:rPr>
            </w:pPr>
            <w:r>
              <w:rPr>
                <w:spacing w:val="-4"/>
                <w:sz w:val="24"/>
              </w:rPr>
              <w:t>52.1</w:t>
            </w:r>
          </w:p>
        </w:tc>
      </w:tr>
      <w:tr w:rsidR="00E56E0E" w14:paraId="453E9682" w14:textId="77777777">
        <w:trPr>
          <w:trHeight w:val="482"/>
        </w:trPr>
        <w:tc>
          <w:tcPr>
            <w:tcW w:w="2068" w:type="dxa"/>
            <w:tcBorders>
              <w:bottom w:val="single" w:sz="8" w:space="0" w:color="000000"/>
            </w:tcBorders>
          </w:tcPr>
          <w:p w14:paraId="34A0ED9F" w14:textId="77777777" w:rsidR="00E56E0E" w:rsidRDefault="00E56E0E">
            <w:pPr>
              <w:pStyle w:val="TableParagraph"/>
            </w:pPr>
          </w:p>
        </w:tc>
        <w:tc>
          <w:tcPr>
            <w:tcW w:w="2424" w:type="dxa"/>
            <w:tcBorders>
              <w:bottom w:val="single" w:sz="8" w:space="0" w:color="000000"/>
            </w:tcBorders>
          </w:tcPr>
          <w:p w14:paraId="1CC8C8DA" w14:textId="77777777" w:rsidR="00E56E0E" w:rsidRDefault="00116C49">
            <w:pPr>
              <w:pStyle w:val="TableParagraph"/>
              <w:spacing w:before="74"/>
              <w:ind w:right="546"/>
              <w:jc w:val="center"/>
              <w:rPr>
                <w:sz w:val="24"/>
              </w:rPr>
            </w:pPr>
            <w:r>
              <w:rPr>
                <w:spacing w:val="-2"/>
                <w:w w:val="105"/>
                <w:sz w:val="24"/>
              </w:rPr>
              <w:t>(29.3)</w:t>
            </w:r>
          </w:p>
        </w:tc>
        <w:tc>
          <w:tcPr>
            <w:tcW w:w="3058" w:type="dxa"/>
            <w:tcBorders>
              <w:bottom w:val="single" w:sz="8" w:space="0" w:color="000000"/>
            </w:tcBorders>
          </w:tcPr>
          <w:p w14:paraId="5DCE0FBC" w14:textId="77777777" w:rsidR="00E56E0E" w:rsidRDefault="00116C49">
            <w:pPr>
              <w:pStyle w:val="TableParagraph"/>
              <w:spacing w:before="74"/>
              <w:ind w:right="83"/>
              <w:jc w:val="center"/>
              <w:rPr>
                <w:sz w:val="24"/>
              </w:rPr>
            </w:pPr>
            <w:r>
              <w:rPr>
                <w:spacing w:val="-2"/>
                <w:w w:val="105"/>
                <w:sz w:val="24"/>
              </w:rPr>
              <w:t>(28.4)</w:t>
            </w:r>
          </w:p>
        </w:tc>
      </w:tr>
    </w:tbl>
    <w:p w14:paraId="0D20D2B2" w14:textId="77777777" w:rsidR="00E56E0E" w:rsidRDefault="00116C49">
      <w:pPr>
        <w:spacing w:before="81" w:line="391" w:lineRule="auto"/>
        <w:ind w:left="468" w:right="1544"/>
        <w:jc w:val="both"/>
        <w:rPr>
          <w:rFonts w:ascii="Century"/>
          <w:sz w:val="20"/>
        </w:rPr>
      </w:pPr>
      <w:r>
        <w:rPr>
          <w:rFonts w:ascii="Calibri"/>
          <w:i/>
          <w:w w:val="90"/>
          <w:sz w:val="20"/>
        </w:rPr>
        <w:t>Notes:</w:t>
      </w:r>
      <w:r>
        <w:rPr>
          <w:rFonts w:ascii="Calibri"/>
          <w:i/>
          <w:spacing w:val="40"/>
          <w:sz w:val="20"/>
        </w:rPr>
        <w:t xml:space="preserve"> </w:t>
      </w:r>
      <w:r>
        <w:rPr>
          <w:rFonts w:ascii="Century"/>
          <w:w w:val="90"/>
          <w:sz w:val="20"/>
        </w:rPr>
        <w:t xml:space="preserve">This table presents the average predicted road quality rating and score for townships before </w:t>
      </w:r>
      <w:r>
        <w:rPr>
          <w:rFonts w:ascii="Century"/>
          <w:spacing w:val="-6"/>
          <w:sz w:val="20"/>
        </w:rPr>
        <w:t>and after road tax levy elections.</w:t>
      </w:r>
      <w:r>
        <w:rPr>
          <w:rFonts w:ascii="Century"/>
          <w:spacing w:val="19"/>
          <w:sz w:val="20"/>
        </w:rPr>
        <w:t xml:space="preserve"> </w:t>
      </w:r>
      <w:r>
        <w:rPr>
          <w:rFonts w:ascii="Century"/>
          <w:spacing w:val="-6"/>
          <w:sz w:val="20"/>
        </w:rPr>
        <w:t xml:space="preserve">The control group consists of townships within the effective RD </w:t>
      </w:r>
      <w:r>
        <w:rPr>
          <w:rFonts w:ascii="Century"/>
          <w:w w:val="90"/>
          <w:sz w:val="20"/>
        </w:rPr>
        <w:t xml:space="preserve">bandwidth that successfully renewed their road tax levy; whereas the treated group includes ones </w:t>
      </w:r>
      <w:r>
        <w:rPr>
          <w:rFonts w:ascii="Century"/>
          <w:spacing w:val="-4"/>
          <w:sz w:val="20"/>
        </w:rPr>
        <w:t>that</w:t>
      </w:r>
      <w:r>
        <w:rPr>
          <w:rFonts w:ascii="Century"/>
          <w:spacing w:val="-8"/>
          <w:sz w:val="20"/>
        </w:rPr>
        <w:t xml:space="preserve"> </w:t>
      </w:r>
      <w:r>
        <w:rPr>
          <w:rFonts w:ascii="Century"/>
          <w:spacing w:val="-4"/>
          <w:sz w:val="20"/>
        </w:rPr>
        <w:t>failed</w:t>
      </w:r>
      <w:r>
        <w:rPr>
          <w:rFonts w:ascii="Century"/>
          <w:spacing w:val="-7"/>
          <w:sz w:val="20"/>
        </w:rPr>
        <w:t xml:space="preserve"> </w:t>
      </w:r>
      <w:r>
        <w:rPr>
          <w:rFonts w:ascii="Century"/>
          <w:spacing w:val="-4"/>
          <w:sz w:val="20"/>
        </w:rPr>
        <w:t>to</w:t>
      </w:r>
      <w:r>
        <w:rPr>
          <w:rFonts w:ascii="Century"/>
          <w:spacing w:val="-8"/>
          <w:sz w:val="20"/>
        </w:rPr>
        <w:t xml:space="preserve"> </w:t>
      </w:r>
      <w:r>
        <w:rPr>
          <w:rFonts w:ascii="Century"/>
          <w:spacing w:val="-4"/>
          <w:sz w:val="20"/>
        </w:rPr>
        <w:t>renew.</w:t>
      </w:r>
      <w:r>
        <w:rPr>
          <w:rFonts w:ascii="Century"/>
          <w:spacing w:val="17"/>
          <w:sz w:val="20"/>
        </w:rPr>
        <w:t xml:space="preserve"> </w:t>
      </w:r>
      <w:r>
        <w:rPr>
          <w:rFonts w:ascii="Century"/>
          <w:spacing w:val="-4"/>
          <w:sz w:val="20"/>
        </w:rPr>
        <w:t>Ratings</w:t>
      </w:r>
      <w:r>
        <w:rPr>
          <w:rFonts w:ascii="Century"/>
          <w:spacing w:val="-8"/>
          <w:sz w:val="20"/>
        </w:rPr>
        <w:t xml:space="preserve"> </w:t>
      </w:r>
      <w:r>
        <w:rPr>
          <w:rFonts w:ascii="Century"/>
          <w:spacing w:val="-4"/>
          <w:sz w:val="20"/>
        </w:rPr>
        <w:t>are</w:t>
      </w:r>
      <w:r>
        <w:rPr>
          <w:rFonts w:ascii="Century"/>
          <w:spacing w:val="-7"/>
          <w:sz w:val="20"/>
        </w:rPr>
        <w:t xml:space="preserve"> </w:t>
      </w:r>
      <w:r>
        <w:rPr>
          <w:rFonts w:ascii="Century"/>
          <w:spacing w:val="-4"/>
          <w:sz w:val="20"/>
        </w:rPr>
        <w:t>derived</w:t>
      </w:r>
      <w:r>
        <w:rPr>
          <w:rFonts w:ascii="Century"/>
          <w:spacing w:val="-8"/>
          <w:sz w:val="20"/>
        </w:rPr>
        <w:t xml:space="preserve"> </w:t>
      </w:r>
      <w:r>
        <w:rPr>
          <w:rFonts w:ascii="Century"/>
          <w:spacing w:val="-4"/>
          <w:sz w:val="20"/>
        </w:rPr>
        <w:t>from</w:t>
      </w:r>
      <w:r>
        <w:rPr>
          <w:rFonts w:ascii="Century"/>
          <w:spacing w:val="-8"/>
          <w:sz w:val="20"/>
        </w:rPr>
        <w:t xml:space="preserve"> </w:t>
      </w:r>
      <w:r>
        <w:rPr>
          <w:rFonts w:ascii="Century"/>
          <w:spacing w:val="-4"/>
          <w:sz w:val="20"/>
        </w:rPr>
        <w:t>our</w:t>
      </w:r>
      <w:r>
        <w:rPr>
          <w:rFonts w:ascii="Century"/>
          <w:spacing w:val="-7"/>
          <w:sz w:val="20"/>
        </w:rPr>
        <w:t xml:space="preserve"> </w:t>
      </w:r>
      <w:r>
        <w:rPr>
          <w:rFonts w:ascii="Century"/>
          <w:spacing w:val="-4"/>
          <w:sz w:val="20"/>
        </w:rPr>
        <w:t>fine-tuned</w:t>
      </w:r>
      <w:r>
        <w:rPr>
          <w:rFonts w:ascii="Century"/>
          <w:spacing w:val="-8"/>
          <w:sz w:val="20"/>
        </w:rPr>
        <w:t xml:space="preserve"> </w:t>
      </w:r>
      <w:r>
        <w:rPr>
          <w:rFonts w:ascii="Century"/>
          <w:spacing w:val="-4"/>
          <w:sz w:val="20"/>
        </w:rPr>
        <w:t>Vision</w:t>
      </w:r>
      <w:r>
        <w:rPr>
          <w:rFonts w:ascii="Century"/>
          <w:spacing w:val="-8"/>
          <w:sz w:val="20"/>
        </w:rPr>
        <w:t xml:space="preserve"> </w:t>
      </w:r>
      <w:r>
        <w:rPr>
          <w:rFonts w:ascii="Century"/>
          <w:spacing w:val="-4"/>
          <w:sz w:val="20"/>
        </w:rPr>
        <w:t>Transformer</w:t>
      </w:r>
      <w:r>
        <w:rPr>
          <w:rFonts w:ascii="Century"/>
          <w:spacing w:val="-7"/>
          <w:sz w:val="20"/>
        </w:rPr>
        <w:t xml:space="preserve"> </w:t>
      </w:r>
      <w:r>
        <w:rPr>
          <w:rFonts w:ascii="Century"/>
          <w:spacing w:val="-4"/>
          <w:sz w:val="20"/>
        </w:rPr>
        <w:t>model,</w:t>
      </w:r>
      <w:r>
        <w:rPr>
          <w:rFonts w:ascii="Century"/>
          <w:spacing w:val="-6"/>
          <w:sz w:val="20"/>
        </w:rPr>
        <w:t xml:space="preserve"> </w:t>
      </w:r>
      <w:r>
        <w:rPr>
          <w:rFonts w:ascii="Century"/>
          <w:spacing w:val="-4"/>
          <w:sz w:val="20"/>
        </w:rPr>
        <w:t xml:space="preserve">where </w:t>
      </w:r>
      <w:r>
        <w:rPr>
          <w:rFonts w:ascii="Century"/>
          <w:spacing w:val="-2"/>
          <w:sz w:val="20"/>
        </w:rPr>
        <w:t>higher</w:t>
      </w:r>
      <w:r>
        <w:rPr>
          <w:rFonts w:ascii="Century"/>
          <w:spacing w:val="-12"/>
          <w:sz w:val="20"/>
        </w:rPr>
        <w:t xml:space="preserve"> </w:t>
      </w:r>
      <w:r>
        <w:rPr>
          <w:rFonts w:ascii="Century"/>
          <w:spacing w:val="-2"/>
          <w:sz w:val="20"/>
        </w:rPr>
        <w:t>values</w:t>
      </w:r>
      <w:r>
        <w:rPr>
          <w:rFonts w:ascii="Century"/>
          <w:spacing w:val="-12"/>
          <w:sz w:val="20"/>
        </w:rPr>
        <w:t xml:space="preserve"> </w:t>
      </w:r>
      <w:r>
        <w:rPr>
          <w:rFonts w:ascii="Century"/>
          <w:spacing w:val="-2"/>
          <w:sz w:val="20"/>
        </w:rPr>
        <w:t>indicate</w:t>
      </w:r>
      <w:r>
        <w:rPr>
          <w:rFonts w:ascii="Century"/>
          <w:spacing w:val="-12"/>
          <w:sz w:val="20"/>
        </w:rPr>
        <w:t xml:space="preserve"> </w:t>
      </w:r>
      <w:r>
        <w:rPr>
          <w:rFonts w:ascii="Century"/>
          <w:spacing w:val="-2"/>
          <w:sz w:val="20"/>
        </w:rPr>
        <w:t>better</w:t>
      </w:r>
      <w:r>
        <w:rPr>
          <w:rFonts w:ascii="Century"/>
          <w:spacing w:val="-12"/>
          <w:sz w:val="20"/>
        </w:rPr>
        <w:t xml:space="preserve"> </w:t>
      </w:r>
      <w:r>
        <w:rPr>
          <w:rFonts w:ascii="Century"/>
          <w:spacing w:val="-2"/>
          <w:sz w:val="20"/>
        </w:rPr>
        <w:t>road</w:t>
      </w:r>
      <w:r>
        <w:rPr>
          <w:rFonts w:ascii="Century"/>
          <w:spacing w:val="-12"/>
          <w:sz w:val="20"/>
        </w:rPr>
        <w:t xml:space="preserve"> </w:t>
      </w:r>
      <w:r>
        <w:rPr>
          <w:rFonts w:ascii="Century"/>
          <w:spacing w:val="-2"/>
          <w:sz w:val="20"/>
        </w:rPr>
        <w:t>conditions.</w:t>
      </w:r>
      <w:r>
        <w:rPr>
          <w:rFonts w:ascii="Century"/>
          <w:spacing w:val="-12"/>
          <w:sz w:val="20"/>
        </w:rPr>
        <w:t xml:space="preserve"> </w:t>
      </w:r>
      <w:r>
        <w:rPr>
          <w:rFonts w:ascii="Century"/>
          <w:spacing w:val="-2"/>
          <w:sz w:val="20"/>
        </w:rPr>
        <w:t>Scores</w:t>
      </w:r>
      <w:r>
        <w:rPr>
          <w:rFonts w:ascii="Century"/>
          <w:spacing w:val="-12"/>
          <w:sz w:val="20"/>
        </w:rPr>
        <w:t xml:space="preserve"> </w:t>
      </w:r>
      <w:r>
        <w:rPr>
          <w:rFonts w:ascii="Century"/>
          <w:spacing w:val="-2"/>
          <w:sz w:val="20"/>
        </w:rPr>
        <w:t>are</w:t>
      </w:r>
      <w:r>
        <w:rPr>
          <w:rFonts w:ascii="Century"/>
          <w:spacing w:val="-12"/>
          <w:sz w:val="20"/>
        </w:rPr>
        <w:t xml:space="preserve"> </w:t>
      </w:r>
      <w:r>
        <w:rPr>
          <w:rFonts w:ascii="Century"/>
          <w:spacing w:val="-2"/>
          <w:sz w:val="20"/>
        </w:rPr>
        <w:t>from</w:t>
      </w:r>
      <w:r>
        <w:rPr>
          <w:rFonts w:ascii="Century"/>
          <w:spacing w:val="-12"/>
          <w:sz w:val="20"/>
        </w:rPr>
        <w:t xml:space="preserve"> </w:t>
      </w:r>
      <w:r>
        <w:rPr>
          <w:rFonts w:ascii="Century"/>
          <w:spacing w:val="-2"/>
          <w:sz w:val="20"/>
        </w:rPr>
        <w:t>equation</w:t>
      </w:r>
      <w:r>
        <w:rPr>
          <w:rFonts w:ascii="Century"/>
          <w:spacing w:val="-11"/>
          <w:sz w:val="20"/>
        </w:rPr>
        <w:t xml:space="preserve"> </w:t>
      </w:r>
      <w:hyperlink w:anchor="_bookmark11" w:history="1">
        <w:r>
          <w:rPr>
            <w:rFonts w:ascii="Century"/>
            <w:spacing w:val="-2"/>
            <w:sz w:val="20"/>
          </w:rPr>
          <w:t>2.</w:t>
        </w:r>
      </w:hyperlink>
      <w:r>
        <w:rPr>
          <w:rFonts w:ascii="Century"/>
          <w:spacing w:val="-12"/>
          <w:sz w:val="20"/>
        </w:rPr>
        <w:t xml:space="preserve"> </w:t>
      </w:r>
      <w:r>
        <w:rPr>
          <w:rFonts w:ascii="Century"/>
          <w:spacing w:val="-2"/>
          <w:sz w:val="20"/>
        </w:rPr>
        <w:t>Standard</w:t>
      </w:r>
      <w:r>
        <w:rPr>
          <w:rFonts w:ascii="Century"/>
          <w:spacing w:val="-12"/>
          <w:sz w:val="20"/>
        </w:rPr>
        <w:t xml:space="preserve"> </w:t>
      </w:r>
      <w:r>
        <w:rPr>
          <w:rFonts w:ascii="Century"/>
          <w:spacing w:val="-2"/>
          <w:sz w:val="20"/>
        </w:rPr>
        <w:t>deviations are</w:t>
      </w:r>
      <w:r>
        <w:rPr>
          <w:rFonts w:ascii="Century"/>
          <w:spacing w:val="-8"/>
          <w:sz w:val="20"/>
        </w:rPr>
        <w:t xml:space="preserve"> </w:t>
      </w:r>
      <w:r>
        <w:rPr>
          <w:rFonts w:ascii="Century"/>
          <w:spacing w:val="-2"/>
          <w:sz w:val="20"/>
        </w:rPr>
        <w:t>reported</w:t>
      </w:r>
      <w:r>
        <w:rPr>
          <w:rFonts w:ascii="Century"/>
          <w:spacing w:val="-8"/>
          <w:sz w:val="20"/>
        </w:rPr>
        <w:t xml:space="preserve"> </w:t>
      </w:r>
      <w:r>
        <w:rPr>
          <w:rFonts w:ascii="Century"/>
          <w:spacing w:val="-2"/>
          <w:sz w:val="20"/>
        </w:rPr>
        <w:t>in</w:t>
      </w:r>
      <w:r>
        <w:rPr>
          <w:rFonts w:ascii="Century"/>
          <w:spacing w:val="-7"/>
          <w:sz w:val="20"/>
        </w:rPr>
        <w:t xml:space="preserve"> </w:t>
      </w:r>
      <w:r>
        <w:rPr>
          <w:rFonts w:ascii="Century"/>
          <w:spacing w:val="-2"/>
          <w:sz w:val="20"/>
        </w:rPr>
        <w:t>parentheses</w:t>
      </w:r>
      <w:r>
        <w:rPr>
          <w:rFonts w:ascii="Century"/>
          <w:spacing w:val="-8"/>
          <w:sz w:val="20"/>
        </w:rPr>
        <w:t xml:space="preserve"> </w:t>
      </w:r>
      <w:r>
        <w:rPr>
          <w:rFonts w:ascii="Century"/>
          <w:spacing w:val="-2"/>
          <w:sz w:val="20"/>
        </w:rPr>
        <w:t>below</w:t>
      </w:r>
      <w:r>
        <w:rPr>
          <w:rFonts w:ascii="Century"/>
          <w:spacing w:val="-7"/>
          <w:sz w:val="20"/>
        </w:rPr>
        <w:t xml:space="preserve"> </w:t>
      </w:r>
      <w:r>
        <w:rPr>
          <w:rFonts w:ascii="Century"/>
          <w:spacing w:val="-2"/>
          <w:sz w:val="20"/>
        </w:rPr>
        <w:t>the</w:t>
      </w:r>
      <w:r>
        <w:rPr>
          <w:rFonts w:ascii="Century"/>
          <w:spacing w:val="-8"/>
          <w:sz w:val="20"/>
        </w:rPr>
        <w:t xml:space="preserve"> </w:t>
      </w:r>
      <w:r>
        <w:rPr>
          <w:rFonts w:ascii="Century"/>
          <w:spacing w:val="-2"/>
          <w:sz w:val="20"/>
        </w:rPr>
        <w:t>means.</w:t>
      </w:r>
    </w:p>
    <w:p w14:paraId="3F3FA57F" w14:textId="77777777" w:rsidR="00E56E0E" w:rsidRDefault="00E56E0E">
      <w:pPr>
        <w:pStyle w:val="BodyText"/>
        <w:spacing w:before="97"/>
        <w:rPr>
          <w:rFonts w:ascii="Century"/>
          <w:sz w:val="20"/>
        </w:rPr>
      </w:pPr>
    </w:p>
    <w:p w14:paraId="07BCC0C6" w14:textId="77777777" w:rsidR="00E56E0E" w:rsidRDefault="00116C49">
      <w:pPr>
        <w:pStyle w:val="BodyText"/>
        <w:spacing w:line="415" w:lineRule="auto"/>
        <w:ind w:right="1076"/>
        <w:jc w:val="both"/>
      </w:pPr>
      <w:r>
        <w:rPr>
          <w:w w:val="105"/>
        </w:rPr>
        <w:t xml:space="preserve">Panel A of Table </w:t>
      </w:r>
      <w:hyperlink w:anchor="_bookmark15" w:history="1">
        <w:r>
          <w:rPr>
            <w:w w:val="105"/>
          </w:rPr>
          <w:t>2</w:t>
        </w:r>
      </w:hyperlink>
      <w:r>
        <w:rPr>
          <w:w w:val="105"/>
        </w:rPr>
        <w:t xml:space="preserve"> summarizes the Road Quality Rating (RQR), showing that treated areas (failed levy) started with a higher average RQR (1.38) than control areas (1.00) before the referendum, but experienced a notable decline from 1.38 to 0.93 after the referendum, while control areas saw effectively no change and moved negligibly from 1.00 to 1.07.</w:t>
      </w:r>
    </w:p>
    <w:p w14:paraId="6F3C11EA" w14:textId="77777777" w:rsidR="00E56E0E" w:rsidRDefault="00116C49" w:rsidP="00604746">
      <w:pPr>
        <w:pStyle w:val="BodyText"/>
        <w:spacing w:before="3" w:line="415" w:lineRule="auto"/>
        <w:ind w:right="1074" w:firstLine="720"/>
        <w:jc w:val="both"/>
      </w:pPr>
      <w:r>
        <w:rPr>
          <w:w w:val="105"/>
        </w:rPr>
        <w:t xml:space="preserve">Panel B of Table </w:t>
      </w:r>
      <w:hyperlink w:anchor="_bookmark15" w:history="1">
        <w:r>
          <w:rPr>
            <w:w w:val="105"/>
          </w:rPr>
          <w:t>2</w:t>
        </w:r>
      </w:hyperlink>
      <w:r>
        <w:rPr>
          <w:w w:val="105"/>
        </w:rPr>
        <w:t xml:space="preserve"> presents the Road Quality Score (RQS), where treated areas also began with a higher average RQS (62.1) compared to control areas (47.9) before the referendum. After the referendum, RQS dropped from 62.1 to 50.5 in treated cities, whereas it increased from 47.9 to 52.1 in control cities.</w:t>
      </w:r>
      <w:r>
        <w:rPr>
          <w:spacing w:val="40"/>
          <w:w w:val="105"/>
        </w:rPr>
        <w:t xml:space="preserve"> </w:t>
      </w:r>
      <w:r>
        <w:rPr>
          <w:w w:val="105"/>
        </w:rPr>
        <w:t>This pattern suggests that failing to renew a road tax</w:t>
      </w:r>
      <w:r>
        <w:rPr>
          <w:spacing w:val="80"/>
          <w:w w:val="105"/>
        </w:rPr>
        <w:t xml:space="preserve"> </w:t>
      </w:r>
      <w:r>
        <w:rPr>
          <w:w w:val="105"/>
        </w:rPr>
        <w:t>levy</w:t>
      </w:r>
      <w:r>
        <w:rPr>
          <w:spacing w:val="20"/>
          <w:w w:val="105"/>
        </w:rPr>
        <w:t xml:space="preserve"> </w:t>
      </w:r>
      <w:r>
        <w:rPr>
          <w:w w:val="105"/>
        </w:rPr>
        <w:t>leads</w:t>
      </w:r>
      <w:r>
        <w:rPr>
          <w:spacing w:val="20"/>
          <w:w w:val="105"/>
        </w:rPr>
        <w:t xml:space="preserve"> </w:t>
      </w:r>
      <w:r>
        <w:rPr>
          <w:w w:val="105"/>
        </w:rPr>
        <w:t>to</w:t>
      </w:r>
      <w:r>
        <w:rPr>
          <w:spacing w:val="21"/>
          <w:w w:val="105"/>
        </w:rPr>
        <w:t xml:space="preserve"> </w:t>
      </w:r>
      <w:r>
        <w:rPr>
          <w:w w:val="105"/>
        </w:rPr>
        <w:t>a</w:t>
      </w:r>
      <w:r>
        <w:rPr>
          <w:spacing w:val="20"/>
          <w:w w:val="105"/>
        </w:rPr>
        <w:t xml:space="preserve"> </w:t>
      </w:r>
      <w:r>
        <w:rPr>
          <w:w w:val="105"/>
        </w:rPr>
        <w:t>decline</w:t>
      </w:r>
      <w:r>
        <w:rPr>
          <w:spacing w:val="20"/>
          <w:w w:val="105"/>
        </w:rPr>
        <w:t xml:space="preserve"> </w:t>
      </w:r>
      <w:r>
        <w:rPr>
          <w:w w:val="105"/>
        </w:rPr>
        <w:t>in</w:t>
      </w:r>
      <w:r>
        <w:rPr>
          <w:spacing w:val="21"/>
          <w:w w:val="105"/>
        </w:rPr>
        <w:t xml:space="preserve"> </w:t>
      </w:r>
      <w:r>
        <w:rPr>
          <w:w w:val="105"/>
        </w:rPr>
        <w:t>both</w:t>
      </w:r>
      <w:r>
        <w:rPr>
          <w:spacing w:val="20"/>
          <w:w w:val="105"/>
        </w:rPr>
        <w:t xml:space="preserve"> </w:t>
      </w:r>
      <w:r>
        <w:rPr>
          <w:w w:val="105"/>
        </w:rPr>
        <w:t>RQR</w:t>
      </w:r>
      <w:r>
        <w:rPr>
          <w:spacing w:val="20"/>
          <w:w w:val="105"/>
        </w:rPr>
        <w:t xml:space="preserve"> </w:t>
      </w:r>
      <w:r>
        <w:rPr>
          <w:w w:val="105"/>
        </w:rPr>
        <w:t>and</w:t>
      </w:r>
      <w:r>
        <w:rPr>
          <w:spacing w:val="21"/>
          <w:w w:val="105"/>
        </w:rPr>
        <w:t xml:space="preserve"> </w:t>
      </w:r>
      <w:r>
        <w:rPr>
          <w:w w:val="105"/>
        </w:rPr>
        <w:t>RQS,</w:t>
      </w:r>
      <w:r>
        <w:rPr>
          <w:spacing w:val="20"/>
          <w:w w:val="105"/>
        </w:rPr>
        <w:t xml:space="preserve"> </w:t>
      </w:r>
      <w:r>
        <w:rPr>
          <w:w w:val="105"/>
        </w:rPr>
        <w:t>while</w:t>
      </w:r>
      <w:r>
        <w:rPr>
          <w:spacing w:val="20"/>
          <w:w w:val="105"/>
        </w:rPr>
        <w:t xml:space="preserve"> </w:t>
      </w:r>
      <w:r>
        <w:rPr>
          <w:w w:val="105"/>
        </w:rPr>
        <w:t>renewing</w:t>
      </w:r>
      <w:r>
        <w:rPr>
          <w:spacing w:val="21"/>
          <w:w w:val="105"/>
        </w:rPr>
        <w:t xml:space="preserve"> </w:t>
      </w:r>
      <w:r>
        <w:rPr>
          <w:w w:val="105"/>
        </w:rPr>
        <w:t>the</w:t>
      </w:r>
      <w:r>
        <w:rPr>
          <w:spacing w:val="20"/>
          <w:w w:val="105"/>
        </w:rPr>
        <w:t xml:space="preserve"> </w:t>
      </w:r>
      <w:r>
        <w:rPr>
          <w:w w:val="105"/>
        </w:rPr>
        <w:t>levy</w:t>
      </w:r>
      <w:r>
        <w:rPr>
          <w:spacing w:val="20"/>
          <w:w w:val="105"/>
        </w:rPr>
        <w:t xml:space="preserve"> </w:t>
      </w:r>
      <w:r>
        <w:rPr>
          <w:w w:val="105"/>
        </w:rPr>
        <w:t>is</w:t>
      </w:r>
      <w:r>
        <w:rPr>
          <w:spacing w:val="21"/>
          <w:w w:val="105"/>
        </w:rPr>
        <w:t xml:space="preserve"> </w:t>
      </w:r>
      <w:r>
        <w:rPr>
          <w:w w:val="105"/>
        </w:rPr>
        <w:t>associated</w:t>
      </w:r>
      <w:r>
        <w:rPr>
          <w:spacing w:val="20"/>
          <w:w w:val="105"/>
        </w:rPr>
        <w:t xml:space="preserve"> </w:t>
      </w:r>
      <w:r>
        <w:rPr>
          <w:spacing w:val="-4"/>
          <w:w w:val="105"/>
        </w:rPr>
        <w:lastRenderedPageBreak/>
        <w:t>with</w:t>
      </w:r>
    </w:p>
    <w:p w14:paraId="6E8841BB" w14:textId="77777777" w:rsidR="00E56E0E" w:rsidRDefault="00E56E0E">
      <w:pPr>
        <w:pStyle w:val="BodyText"/>
        <w:spacing w:line="415" w:lineRule="auto"/>
        <w:jc w:val="both"/>
        <w:sectPr w:rsidR="00E56E0E">
          <w:pgSz w:w="12240" w:h="15840"/>
          <w:pgMar w:top="1380" w:right="360" w:bottom="1020" w:left="1440" w:header="0" w:footer="749" w:gutter="0"/>
          <w:cols w:space="720"/>
        </w:sectPr>
      </w:pPr>
    </w:p>
    <w:p w14:paraId="7C4E895B" w14:textId="77777777" w:rsidR="00E56E0E" w:rsidRDefault="00116C49">
      <w:pPr>
        <w:pStyle w:val="BodyText"/>
        <w:spacing w:before="35" w:line="415" w:lineRule="auto"/>
        <w:ind w:right="1080"/>
        <w:jc w:val="both"/>
      </w:pPr>
      <w:r>
        <w:rPr>
          <w:w w:val="105"/>
        </w:rPr>
        <w:lastRenderedPageBreak/>
        <w:t>stable or improved road quality.</w:t>
      </w:r>
      <w:r>
        <w:rPr>
          <w:spacing w:val="30"/>
          <w:w w:val="105"/>
        </w:rPr>
        <w:t xml:space="preserve"> </w:t>
      </w:r>
      <w:r>
        <w:rPr>
          <w:w w:val="105"/>
        </w:rPr>
        <w:t xml:space="preserve">Section </w:t>
      </w:r>
      <w:hyperlink w:anchor="_bookmark24" w:history="1">
        <w:r>
          <w:rPr>
            <w:w w:val="105"/>
          </w:rPr>
          <w:t>5.1</w:t>
        </w:r>
      </w:hyperlink>
      <w:r>
        <w:rPr>
          <w:w w:val="105"/>
        </w:rPr>
        <w:t xml:space="preserve"> provides a more detailed analysis of the impact of cutting road taxes on road quality, using the predictions from </w:t>
      </w:r>
      <w:proofErr w:type="spellStart"/>
      <w:r>
        <w:rPr>
          <w:w w:val="105"/>
        </w:rPr>
        <w:t>ViT</w:t>
      </w:r>
      <w:proofErr w:type="spellEnd"/>
      <w:r>
        <w:rPr>
          <w:w w:val="105"/>
        </w:rPr>
        <w:t xml:space="preserve"> model as the outcome </w:t>
      </w:r>
      <w:r>
        <w:rPr>
          <w:spacing w:val="-2"/>
          <w:w w:val="105"/>
        </w:rPr>
        <w:t>variable.</w:t>
      </w:r>
    </w:p>
    <w:p w14:paraId="6BF873F3" w14:textId="77777777" w:rsidR="00E56E0E" w:rsidRDefault="00E56E0E">
      <w:pPr>
        <w:pStyle w:val="BodyText"/>
        <w:spacing w:before="143"/>
      </w:pPr>
    </w:p>
    <w:p w14:paraId="35850FEA" w14:textId="77777777" w:rsidR="00E56E0E" w:rsidRDefault="00116C49">
      <w:pPr>
        <w:pStyle w:val="Heading2"/>
        <w:numPr>
          <w:ilvl w:val="1"/>
          <w:numId w:val="3"/>
        </w:numPr>
        <w:tabs>
          <w:tab w:val="left" w:pos="735"/>
        </w:tabs>
        <w:ind w:hanging="735"/>
      </w:pPr>
      <w:bookmarkStart w:id="22" w:name="Running_Variable"/>
      <w:bookmarkEnd w:id="22"/>
      <w:r>
        <w:rPr>
          <w:spacing w:val="-2"/>
        </w:rPr>
        <w:t>Running</w:t>
      </w:r>
      <w:r>
        <w:rPr>
          <w:spacing w:val="-1"/>
        </w:rPr>
        <w:t xml:space="preserve"> </w:t>
      </w:r>
      <w:r>
        <w:rPr>
          <w:spacing w:val="-2"/>
        </w:rPr>
        <w:t>Variable</w:t>
      </w:r>
    </w:p>
    <w:p w14:paraId="4CC0475E" w14:textId="77777777" w:rsidR="00E56E0E" w:rsidRDefault="00E56E0E">
      <w:pPr>
        <w:pStyle w:val="BodyText"/>
        <w:spacing w:before="29"/>
        <w:rPr>
          <w:rFonts w:ascii="Georgia"/>
          <w:b/>
          <w:sz w:val="28"/>
        </w:rPr>
      </w:pPr>
    </w:p>
    <w:p w14:paraId="077EC64E" w14:textId="77777777" w:rsidR="00E56E0E" w:rsidRDefault="00116C49">
      <w:pPr>
        <w:pStyle w:val="BodyText"/>
        <w:spacing w:line="415" w:lineRule="auto"/>
        <w:ind w:right="1079"/>
        <w:jc w:val="both"/>
      </w:pPr>
      <w:r>
        <w:rPr>
          <w:w w:val="105"/>
        </w:rPr>
        <w:t>The</w:t>
      </w:r>
      <w:r>
        <w:rPr>
          <w:spacing w:val="-6"/>
          <w:w w:val="105"/>
        </w:rPr>
        <w:t xml:space="preserve"> </w:t>
      </w:r>
      <w:r>
        <w:rPr>
          <w:w w:val="105"/>
        </w:rPr>
        <w:t>running</w:t>
      </w:r>
      <w:r>
        <w:rPr>
          <w:spacing w:val="-5"/>
          <w:w w:val="105"/>
        </w:rPr>
        <w:t xml:space="preserve"> </w:t>
      </w:r>
      <w:r>
        <w:rPr>
          <w:w w:val="105"/>
        </w:rPr>
        <w:t>variable</w:t>
      </w:r>
      <w:r>
        <w:rPr>
          <w:spacing w:val="-6"/>
          <w:w w:val="105"/>
        </w:rPr>
        <w:t xml:space="preserve"> </w:t>
      </w:r>
      <w:r>
        <w:rPr>
          <w:w w:val="105"/>
        </w:rPr>
        <w:t>plays</w:t>
      </w:r>
      <w:r>
        <w:rPr>
          <w:spacing w:val="-6"/>
          <w:w w:val="105"/>
        </w:rPr>
        <w:t xml:space="preserve"> </w:t>
      </w:r>
      <w:r>
        <w:rPr>
          <w:w w:val="105"/>
        </w:rPr>
        <w:t>a</w:t>
      </w:r>
      <w:r>
        <w:rPr>
          <w:spacing w:val="-6"/>
          <w:w w:val="105"/>
        </w:rPr>
        <w:t xml:space="preserve"> </w:t>
      </w:r>
      <w:r>
        <w:rPr>
          <w:w w:val="105"/>
        </w:rPr>
        <w:t>critical</w:t>
      </w:r>
      <w:r>
        <w:rPr>
          <w:spacing w:val="-5"/>
          <w:w w:val="105"/>
        </w:rPr>
        <w:t xml:space="preserve"> </w:t>
      </w:r>
      <w:r>
        <w:rPr>
          <w:w w:val="105"/>
        </w:rPr>
        <w:t>role</w:t>
      </w:r>
      <w:r>
        <w:rPr>
          <w:spacing w:val="-6"/>
          <w:w w:val="105"/>
        </w:rPr>
        <w:t xml:space="preserve"> </w:t>
      </w:r>
      <w:r>
        <w:rPr>
          <w:w w:val="105"/>
        </w:rPr>
        <w:t>in</w:t>
      </w:r>
      <w:r>
        <w:rPr>
          <w:spacing w:val="-5"/>
          <w:w w:val="105"/>
        </w:rPr>
        <w:t xml:space="preserve"> </w:t>
      </w:r>
      <w:r>
        <w:rPr>
          <w:w w:val="105"/>
        </w:rPr>
        <w:t>RD,</w:t>
      </w:r>
      <w:r>
        <w:rPr>
          <w:spacing w:val="-5"/>
          <w:w w:val="105"/>
        </w:rPr>
        <w:t xml:space="preserve"> </w:t>
      </w:r>
      <w:r>
        <w:rPr>
          <w:w w:val="105"/>
        </w:rPr>
        <w:t>which</w:t>
      </w:r>
      <w:r>
        <w:rPr>
          <w:spacing w:val="-5"/>
          <w:w w:val="105"/>
        </w:rPr>
        <w:t xml:space="preserve"> </w:t>
      </w:r>
      <w:r>
        <w:rPr>
          <w:w w:val="105"/>
        </w:rPr>
        <w:t>in</w:t>
      </w:r>
      <w:r>
        <w:rPr>
          <w:spacing w:val="-5"/>
          <w:w w:val="105"/>
        </w:rPr>
        <w:t xml:space="preserve"> </w:t>
      </w:r>
      <w:r>
        <w:rPr>
          <w:w w:val="105"/>
        </w:rPr>
        <w:t>this</w:t>
      </w:r>
      <w:r>
        <w:rPr>
          <w:spacing w:val="-6"/>
          <w:w w:val="105"/>
        </w:rPr>
        <w:t xml:space="preserve"> </w:t>
      </w:r>
      <w:r>
        <w:rPr>
          <w:w w:val="105"/>
        </w:rPr>
        <w:t>study</w:t>
      </w:r>
      <w:r>
        <w:rPr>
          <w:spacing w:val="-5"/>
          <w:w w:val="105"/>
        </w:rPr>
        <w:t xml:space="preserve"> </w:t>
      </w:r>
      <w:r>
        <w:rPr>
          <w:w w:val="105"/>
        </w:rPr>
        <w:t>represents</w:t>
      </w:r>
      <w:r>
        <w:rPr>
          <w:spacing w:val="-6"/>
          <w:w w:val="105"/>
        </w:rPr>
        <w:t xml:space="preserve"> </w:t>
      </w:r>
      <w:r>
        <w:rPr>
          <w:w w:val="105"/>
        </w:rPr>
        <w:t>the</w:t>
      </w:r>
      <w:r>
        <w:rPr>
          <w:spacing w:val="-6"/>
          <w:w w:val="105"/>
        </w:rPr>
        <w:t xml:space="preserve"> </w:t>
      </w:r>
      <w:r>
        <w:rPr>
          <w:w w:val="105"/>
        </w:rPr>
        <w:t>proportion of votes against the renewal of a road tax levy.</w:t>
      </w:r>
    </w:p>
    <w:p w14:paraId="258A5A0E" w14:textId="77777777" w:rsidR="00E56E0E" w:rsidRDefault="00116C49">
      <w:pPr>
        <w:pStyle w:val="BodyText"/>
        <w:spacing w:before="2" w:line="415" w:lineRule="auto"/>
        <w:ind w:right="1078" w:firstLine="351"/>
        <w:jc w:val="both"/>
      </w:pPr>
      <w:r>
        <w:rPr>
          <w:w w:val="105"/>
        </w:rPr>
        <w:t>A</w:t>
      </w:r>
      <w:r>
        <w:rPr>
          <w:spacing w:val="-4"/>
          <w:w w:val="105"/>
        </w:rPr>
        <w:t xml:space="preserve"> </w:t>
      </w:r>
      <w:r>
        <w:rPr>
          <w:w w:val="105"/>
        </w:rPr>
        <w:t>vote</w:t>
      </w:r>
      <w:r>
        <w:rPr>
          <w:spacing w:val="-4"/>
          <w:w w:val="105"/>
        </w:rPr>
        <w:t xml:space="preserve"> </w:t>
      </w:r>
      <w:r>
        <w:rPr>
          <w:w w:val="105"/>
        </w:rPr>
        <w:t>share</w:t>
      </w:r>
      <w:r>
        <w:rPr>
          <w:spacing w:val="-4"/>
          <w:w w:val="105"/>
        </w:rPr>
        <w:t xml:space="preserve"> </w:t>
      </w:r>
      <w:r>
        <w:rPr>
          <w:w w:val="105"/>
        </w:rPr>
        <w:t>of</w:t>
      </w:r>
      <w:r>
        <w:rPr>
          <w:spacing w:val="-4"/>
          <w:w w:val="105"/>
        </w:rPr>
        <w:t xml:space="preserve"> </w:t>
      </w:r>
      <w:r>
        <w:rPr>
          <w:w w:val="105"/>
        </w:rPr>
        <w:t>more</w:t>
      </w:r>
      <w:r>
        <w:rPr>
          <w:spacing w:val="-4"/>
          <w:w w:val="105"/>
        </w:rPr>
        <w:t xml:space="preserve"> </w:t>
      </w:r>
      <w:r>
        <w:rPr>
          <w:w w:val="105"/>
        </w:rPr>
        <w:t>than</w:t>
      </w:r>
      <w:r>
        <w:rPr>
          <w:spacing w:val="-4"/>
          <w:w w:val="105"/>
        </w:rPr>
        <w:t xml:space="preserve"> </w:t>
      </w:r>
      <w:r>
        <w:rPr>
          <w:w w:val="105"/>
        </w:rPr>
        <w:t>50</w:t>
      </w:r>
      <w:r>
        <w:rPr>
          <w:spacing w:val="-4"/>
          <w:w w:val="105"/>
        </w:rPr>
        <w:t xml:space="preserve"> </w:t>
      </w:r>
      <w:r>
        <w:rPr>
          <w:w w:val="105"/>
        </w:rPr>
        <w:t>means</w:t>
      </w:r>
      <w:r>
        <w:rPr>
          <w:spacing w:val="-4"/>
          <w:w w:val="105"/>
        </w:rPr>
        <w:t xml:space="preserve"> </w:t>
      </w:r>
      <w:r>
        <w:rPr>
          <w:w w:val="105"/>
        </w:rPr>
        <w:t>the</w:t>
      </w:r>
      <w:r>
        <w:rPr>
          <w:spacing w:val="-4"/>
          <w:w w:val="105"/>
        </w:rPr>
        <w:t xml:space="preserve"> </w:t>
      </w:r>
      <w:r>
        <w:rPr>
          <w:w w:val="105"/>
        </w:rPr>
        <w:t>renewal</w:t>
      </w:r>
      <w:r>
        <w:rPr>
          <w:spacing w:val="-4"/>
          <w:w w:val="105"/>
        </w:rPr>
        <w:t xml:space="preserve"> </w:t>
      </w:r>
      <w:r>
        <w:rPr>
          <w:w w:val="105"/>
        </w:rPr>
        <w:t>road</w:t>
      </w:r>
      <w:r>
        <w:rPr>
          <w:spacing w:val="-4"/>
          <w:w w:val="105"/>
        </w:rPr>
        <w:t xml:space="preserve"> </w:t>
      </w:r>
      <w:r>
        <w:rPr>
          <w:w w:val="105"/>
        </w:rPr>
        <w:t>tax</w:t>
      </w:r>
      <w:r>
        <w:rPr>
          <w:spacing w:val="-4"/>
          <w:w w:val="105"/>
        </w:rPr>
        <w:t xml:space="preserve"> </w:t>
      </w:r>
      <w:r>
        <w:rPr>
          <w:w w:val="105"/>
        </w:rPr>
        <w:t>levy</w:t>
      </w:r>
      <w:r>
        <w:rPr>
          <w:spacing w:val="-4"/>
          <w:w w:val="105"/>
        </w:rPr>
        <w:t xml:space="preserve"> </w:t>
      </w:r>
      <w:r>
        <w:rPr>
          <w:w w:val="105"/>
        </w:rPr>
        <w:t>fails</w:t>
      </w:r>
      <w:r>
        <w:rPr>
          <w:spacing w:val="-4"/>
          <w:w w:val="105"/>
        </w:rPr>
        <w:t xml:space="preserve"> </w:t>
      </w:r>
      <w:r>
        <w:rPr>
          <w:w w:val="105"/>
        </w:rPr>
        <w:t>and</w:t>
      </w:r>
      <w:r>
        <w:rPr>
          <w:spacing w:val="-4"/>
          <w:w w:val="105"/>
        </w:rPr>
        <w:t xml:space="preserve"> </w:t>
      </w:r>
      <w:r>
        <w:rPr>
          <w:w w:val="105"/>
        </w:rPr>
        <w:t>tax</w:t>
      </w:r>
      <w:r>
        <w:rPr>
          <w:spacing w:val="-4"/>
          <w:w w:val="105"/>
        </w:rPr>
        <w:t xml:space="preserve"> </w:t>
      </w:r>
      <w:r>
        <w:rPr>
          <w:w w:val="105"/>
        </w:rPr>
        <w:t>will</w:t>
      </w:r>
      <w:r>
        <w:rPr>
          <w:spacing w:val="-4"/>
          <w:w w:val="105"/>
        </w:rPr>
        <w:t xml:space="preserve"> </w:t>
      </w:r>
      <w:r>
        <w:rPr>
          <w:w w:val="105"/>
        </w:rPr>
        <w:t>no</w:t>
      </w:r>
      <w:r>
        <w:rPr>
          <w:spacing w:val="-4"/>
          <w:w w:val="105"/>
        </w:rPr>
        <w:t xml:space="preserve"> </w:t>
      </w:r>
      <w:r>
        <w:rPr>
          <w:w w:val="105"/>
        </w:rPr>
        <w:t>longer be collected, resulting in a stoppage of road funding via that particular tax levy. There are 3,184 referendum results in our sample, 83% of which renew the tax, and 17% of which cut taxes</w:t>
      </w:r>
      <w:r>
        <w:rPr>
          <w:spacing w:val="22"/>
          <w:w w:val="105"/>
        </w:rPr>
        <w:t xml:space="preserve"> </w:t>
      </w:r>
      <w:r>
        <w:rPr>
          <w:w w:val="105"/>
        </w:rPr>
        <w:t>and</w:t>
      </w:r>
      <w:r>
        <w:rPr>
          <w:spacing w:val="22"/>
          <w:w w:val="105"/>
        </w:rPr>
        <w:t xml:space="preserve"> </w:t>
      </w:r>
      <w:r>
        <w:rPr>
          <w:w w:val="105"/>
        </w:rPr>
        <w:t>road</w:t>
      </w:r>
      <w:r>
        <w:rPr>
          <w:spacing w:val="22"/>
          <w:w w:val="105"/>
        </w:rPr>
        <w:t xml:space="preserve"> </w:t>
      </w:r>
      <w:r>
        <w:rPr>
          <w:w w:val="105"/>
        </w:rPr>
        <w:t>maintenance.</w:t>
      </w:r>
      <w:r>
        <w:rPr>
          <w:spacing w:val="40"/>
          <w:w w:val="105"/>
        </w:rPr>
        <w:t xml:space="preserve"> </w:t>
      </w:r>
      <w:r>
        <w:rPr>
          <w:w w:val="105"/>
        </w:rPr>
        <w:t>The</w:t>
      </w:r>
      <w:r>
        <w:rPr>
          <w:spacing w:val="22"/>
          <w:w w:val="105"/>
        </w:rPr>
        <w:t xml:space="preserve"> </w:t>
      </w:r>
      <w:r>
        <w:rPr>
          <w:w w:val="105"/>
        </w:rPr>
        <w:t>Great</w:t>
      </w:r>
      <w:r>
        <w:rPr>
          <w:spacing w:val="22"/>
          <w:w w:val="105"/>
        </w:rPr>
        <w:t xml:space="preserve"> </w:t>
      </w:r>
      <w:r>
        <w:rPr>
          <w:w w:val="105"/>
        </w:rPr>
        <w:t>Financial</w:t>
      </w:r>
      <w:r>
        <w:rPr>
          <w:spacing w:val="22"/>
          <w:w w:val="105"/>
        </w:rPr>
        <w:t xml:space="preserve"> </w:t>
      </w:r>
      <w:r>
        <w:rPr>
          <w:w w:val="105"/>
        </w:rPr>
        <w:t>Crisis</w:t>
      </w:r>
      <w:r>
        <w:rPr>
          <w:spacing w:val="22"/>
          <w:w w:val="105"/>
        </w:rPr>
        <w:t xml:space="preserve"> </w:t>
      </w:r>
      <w:r>
        <w:rPr>
          <w:w w:val="105"/>
        </w:rPr>
        <w:t>falls</w:t>
      </w:r>
      <w:r>
        <w:rPr>
          <w:spacing w:val="22"/>
          <w:w w:val="105"/>
        </w:rPr>
        <w:t xml:space="preserve"> </w:t>
      </w:r>
      <w:r>
        <w:rPr>
          <w:w w:val="105"/>
        </w:rPr>
        <w:t>in</w:t>
      </w:r>
      <w:r>
        <w:rPr>
          <w:spacing w:val="22"/>
          <w:w w:val="105"/>
        </w:rPr>
        <w:t xml:space="preserve"> </w:t>
      </w:r>
      <w:r>
        <w:rPr>
          <w:w w:val="105"/>
        </w:rPr>
        <w:t>the</w:t>
      </w:r>
      <w:r>
        <w:rPr>
          <w:spacing w:val="22"/>
          <w:w w:val="105"/>
        </w:rPr>
        <w:t xml:space="preserve"> </w:t>
      </w:r>
      <w:r>
        <w:rPr>
          <w:w w:val="105"/>
        </w:rPr>
        <w:t>middle</w:t>
      </w:r>
      <w:r>
        <w:rPr>
          <w:spacing w:val="22"/>
          <w:w w:val="105"/>
        </w:rPr>
        <w:t xml:space="preserve"> </w:t>
      </w:r>
      <w:r>
        <w:rPr>
          <w:w w:val="105"/>
        </w:rPr>
        <w:t>of</w:t>
      </w:r>
      <w:r>
        <w:rPr>
          <w:spacing w:val="22"/>
          <w:w w:val="105"/>
        </w:rPr>
        <w:t xml:space="preserve"> </w:t>
      </w:r>
      <w:r>
        <w:rPr>
          <w:w w:val="105"/>
        </w:rPr>
        <w:t>our</w:t>
      </w:r>
      <w:r>
        <w:rPr>
          <w:spacing w:val="22"/>
          <w:w w:val="105"/>
        </w:rPr>
        <w:t xml:space="preserve"> </w:t>
      </w:r>
      <w:r>
        <w:rPr>
          <w:w w:val="105"/>
        </w:rPr>
        <w:t>dataset, so readers might wonder if voting behavior was affected, but we find vote share the same to two decimal points during and outside the years 2008-2009.</w:t>
      </w:r>
    </w:p>
    <w:p w14:paraId="47AD9C02" w14:textId="77777777" w:rsidR="00E56E0E" w:rsidRDefault="00116C49">
      <w:pPr>
        <w:pStyle w:val="BodyText"/>
        <w:spacing w:before="4" w:line="415" w:lineRule="auto"/>
        <w:ind w:right="1076" w:firstLine="351"/>
        <w:jc w:val="both"/>
      </w:pPr>
      <w:r>
        <w:rPr>
          <w:w w:val="105"/>
        </w:rPr>
        <w:t>Our key identification assumption is that the election results are not predetermined and vote</w:t>
      </w:r>
      <w:r>
        <w:rPr>
          <w:spacing w:val="-11"/>
          <w:w w:val="105"/>
        </w:rPr>
        <w:t xml:space="preserve"> </w:t>
      </w:r>
      <w:r>
        <w:rPr>
          <w:w w:val="105"/>
        </w:rPr>
        <w:t>share</w:t>
      </w:r>
      <w:r>
        <w:rPr>
          <w:spacing w:val="-11"/>
          <w:w w:val="105"/>
        </w:rPr>
        <w:t xml:space="preserve"> </w:t>
      </w:r>
      <w:r>
        <w:rPr>
          <w:w w:val="105"/>
        </w:rPr>
        <w:t>is</w:t>
      </w:r>
      <w:r>
        <w:rPr>
          <w:spacing w:val="-11"/>
          <w:w w:val="105"/>
        </w:rPr>
        <w:t xml:space="preserve"> </w:t>
      </w:r>
      <w:r>
        <w:rPr>
          <w:w w:val="105"/>
        </w:rPr>
        <w:t>not</w:t>
      </w:r>
      <w:r>
        <w:rPr>
          <w:spacing w:val="-11"/>
          <w:w w:val="105"/>
        </w:rPr>
        <w:t xml:space="preserve"> </w:t>
      </w:r>
      <w:r>
        <w:rPr>
          <w:w w:val="105"/>
        </w:rPr>
        <w:t>precisely</w:t>
      </w:r>
      <w:r>
        <w:rPr>
          <w:spacing w:val="-11"/>
          <w:w w:val="105"/>
        </w:rPr>
        <w:t xml:space="preserve"> </w:t>
      </w:r>
      <w:r>
        <w:rPr>
          <w:w w:val="105"/>
        </w:rPr>
        <w:t>manipulated</w:t>
      </w:r>
      <w:r>
        <w:rPr>
          <w:spacing w:val="-11"/>
          <w:w w:val="105"/>
        </w:rPr>
        <w:t xml:space="preserve"> </w:t>
      </w:r>
      <w:r>
        <w:rPr>
          <w:w w:val="105"/>
        </w:rPr>
        <w:t>to</w:t>
      </w:r>
      <w:r>
        <w:rPr>
          <w:spacing w:val="-11"/>
          <w:w w:val="105"/>
        </w:rPr>
        <w:t xml:space="preserve"> </w:t>
      </w:r>
      <w:r>
        <w:rPr>
          <w:w w:val="105"/>
        </w:rPr>
        <w:t>fall</w:t>
      </w:r>
      <w:r>
        <w:rPr>
          <w:spacing w:val="-11"/>
          <w:w w:val="105"/>
        </w:rPr>
        <w:t xml:space="preserve"> </w:t>
      </w:r>
      <w:r>
        <w:rPr>
          <w:w w:val="105"/>
        </w:rPr>
        <w:t>just</w:t>
      </w:r>
      <w:r>
        <w:rPr>
          <w:spacing w:val="-11"/>
          <w:w w:val="105"/>
        </w:rPr>
        <w:t xml:space="preserve"> </w:t>
      </w:r>
      <w:r>
        <w:rPr>
          <w:w w:val="105"/>
        </w:rPr>
        <w:t>above</w:t>
      </w:r>
      <w:r>
        <w:rPr>
          <w:spacing w:val="-11"/>
          <w:w w:val="105"/>
        </w:rPr>
        <w:t xml:space="preserve"> </w:t>
      </w:r>
      <w:r>
        <w:rPr>
          <w:w w:val="105"/>
        </w:rPr>
        <w:t>or</w:t>
      </w:r>
      <w:r>
        <w:rPr>
          <w:spacing w:val="-11"/>
          <w:w w:val="105"/>
        </w:rPr>
        <w:t xml:space="preserve"> </w:t>
      </w:r>
      <w:r>
        <w:rPr>
          <w:w w:val="105"/>
        </w:rPr>
        <w:t>below</w:t>
      </w:r>
      <w:r>
        <w:rPr>
          <w:spacing w:val="-11"/>
          <w:w w:val="105"/>
        </w:rPr>
        <w:t xml:space="preserve"> </w:t>
      </w:r>
      <w:r>
        <w:rPr>
          <w:w w:val="105"/>
        </w:rPr>
        <w:t>the</w:t>
      </w:r>
      <w:r>
        <w:rPr>
          <w:spacing w:val="-11"/>
          <w:w w:val="105"/>
        </w:rPr>
        <w:t xml:space="preserve"> </w:t>
      </w:r>
      <w:r>
        <w:rPr>
          <w:w w:val="105"/>
        </w:rPr>
        <w:t>cutoff.</w:t>
      </w:r>
      <w:r>
        <w:rPr>
          <w:spacing w:val="28"/>
          <w:w w:val="105"/>
        </w:rPr>
        <w:t xml:space="preserve"> </w:t>
      </w:r>
      <w:r>
        <w:rPr>
          <w:w w:val="105"/>
        </w:rPr>
        <w:t>This</w:t>
      </w:r>
      <w:r>
        <w:rPr>
          <w:spacing w:val="-11"/>
          <w:w w:val="105"/>
        </w:rPr>
        <w:t xml:space="preserve"> </w:t>
      </w:r>
      <w:r>
        <w:rPr>
          <w:w w:val="105"/>
        </w:rPr>
        <w:t>assumption allows us to exploit the randomization around the cutoff and provides the variation needed</w:t>
      </w:r>
      <w:r>
        <w:rPr>
          <w:spacing w:val="40"/>
          <w:w w:val="105"/>
        </w:rPr>
        <w:t xml:space="preserve"> </w:t>
      </w:r>
      <w:r>
        <w:rPr>
          <w:w w:val="105"/>
        </w:rPr>
        <w:t>to identify the causal effect of cutting road tax.</w:t>
      </w:r>
      <w:r>
        <w:rPr>
          <w:spacing w:val="40"/>
          <w:w w:val="105"/>
        </w:rPr>
        <w:t xml:space="preserve"> </w:t>
      </w:r>
      <w:r>
        <w:rPr>
          <w:w w:val="105"/>
        </w:rPr>
        <w:t xml:space="preserve">We test this assumption using a density test detailed below and covariate balance tests (see Appendix </w:t>
      </w:r>
      <w:hyperlink w:anchor="_bookmark88" w:history="1">
        <w:r>
          <w:rPr>
            <w:w w:val="105"/>
          </w:rPr>
          <w:t>B).</w:t>
        </w:r>
      </w:hyperlink>
    </w:p>
    <w:p w14:paraId="6A46D928" w14:textId="77777777" w:rsidR="00E56E0E" w:rsidRDefault="00116C49">
      <w:pPr>
        <w:pStyle w:val="BodyText"/>
        <w:spacing w:before="4" w:line="415" w:lineRule="auto"/>
        <w:ind w:left="-1" w:right="1075" w:firstLine="351"/>
        <w:jc w:val="both"/>
      </w:pPr>
      <w:r>
        <w:rPr>
          <w:rFonts w:ascii="Georgia"/>
          <w:b/>
          <w:w w:val="105"/>
        </w:rPr>
        <w:t xml:space="preserve">Density test. </w:t>
      </w:r>
      <w:r>
        <w:rPr>
          <w:w w:val="105"/>
        </w:rPr>
        <w:t>A classic RD assumption states that agents cannot precisely manipulate the running variable to fall just above or below the cutoff.</w:t>
      </w:r>
      <w:r>
        <w:rPr>
          <w:spacing w:val="40"/>
          <w:w w:val="105"/>
        </w:rPr>
        <w:t xml:space="preserve"> </w:t>
      </w:r>
      <w:r>
        <w:rPr>
          <w:w w:val="105"/>
        </w:rPr>
        <w:t>In our context, it means that the election results are not determined prior to when the ballot takes place. In other words, no individuals,</w:t>
      </w:r>
      <w:r>
        <w:rPr>
          <w:spacing w:val="-8"/>
          <w:w w:val="105"/>
        </w:rPr>
        <w:t xml:space="preserve"> </w:t>
      </w:r>
      <w:r>
        <w:rPr>
          <w:w w:val="105"/>
        </w:rPr>
        <w:t>organizations,</w:t>
      </w:r>
      <w:r>
        <w:rPr>
          <w:spacing w:val="-8"/>
          <w:w w:val="105"/>
        </w:rPr>
        <w:t xml:space="preserve"> </w:t>
      </w:r>
      <w:r>
        <w:rPr>
          <w:w w:val="105"/>
        </w:rPr>
        <w:t>higher</w:t>
      </w:r>
      <w:r>
        <w:rPr>
          <w:spacing w:val="-11"/>
          <w:w w:val="105"/>
        </w:rPr>
        <w:t xml:space="preserve"> </w:t>
      </w:r>
      <w:r>
        <w:rPr>
          <w:w w:val="105"/>
        </w:rPr>
        <w:t>levels</w:t>
      </w:r>
      <w:r>
        <w:rPr>
          <w:spacing w:val="-10"/>
          <w:w w:val="105"/>
        </w:rPr>
        <w:t xml:space="preserve"> </w:t>
      </w:r>
      <w:r>
        <w:rPr>
          <w:w w:val="105"/>
        </w:rPr>
        <w:t>of</w:t>
      </w:r>
      <w:r>
        <w:rPr>
          <w:spacing w:val="-11"/>
          <w:w w:val="105"/>
        </w:rPr>
        <w:t xml:space="preserve"> </w:t>
      </w:r>
      <w:r>
        <w:rPr>
          <w:w w:val="105"/>
        </w:rPr>
        <w:t>government,</w:t>
      </w:r>
      <w:r>
        <w:rPr>
          <w:spacing w:val="-8"/>
          <w:w w:val="105"/>
        </w:rPr>
        <w:t xml:space="preserve"> </w:t>
      </w:r>
      <w:r>
        <w:rPr>
          <w:w w:val="105"/>
        </w:rPr>
        <w:t>foreign</w:t>
      </w:r>
      <w:r>
        <w:rPr>
          <w:spacing w:val="-10"/>
          <w:w w:val="105"/>
        </w:rPr>
        <w:t xml:space="preserve"> </w:t>
      </w:r>
      <w:r>
        <w:rPr>
          <w:w w:val="105"/>
        </w:rPr>
        <w:t>governments,</w:t>
      </w:r>
      <w:r>
        <w:rPr>
          <w:spacing w:val="-8"/>
          <w:w w:val="105"/>
        </w:rPr>
        <w:t xml:space="preserve"> </w:t>
      </w:r>
      <w:r>
        <w:rPr>
          <w:w w:val="105"/>
        </w:rPr>
        <w:t>or</w:t>
      </w:r>
      <w:r>
        <w:rPr>
          <w:spacing w:val="-10"/>
          <w:w w:val="105"/>
        </w:rPr>
        <w:t xml:space="preserve"> </w:t>
      </w:r>
      <w:r>
        <w:rPr>
          <w:w w:val="105"/>
        </w:rPr>
        <w:t>the</w:t>
      </w:r>
      <w:r>
        <w:rPr>
          <w:spacing w:val="-11"/>
          <w:w w:val="105"/>
        </w:rPr>
        <w:t xml:space="preserve"> </w:t>
      </w:r>
      <w:r>
        <w:rPr>
          <w:w w:val="105"/>
        </w:rPr>
        <w:t>firm</w:t>
      </w:r>
      <w:r>
        <w:rPr>
          <w:spacing w:val="-10"/>
          <w:w w:val="105"/>
        </w:rPr>
        <w:t xml:space="preserve"> </w:t>
      </w:r>
      <w:r>
        <w:rPr>
          <w:w w:val="105"/>
        </w:rPr>
        <w:t>that programs the voting machines are dictating the precise vote share for the renewal road tax levy referendums raised by a city.</w:t>
      </w:r>
      <w:r>
        <w:rPr>
          <w:spacing w:val="40"/>
          <w:w w:val="105"/>
        </w:rPr>
        <w:t xml:space="preserve"> </w:t>
      </w:r>
      <w:r>
        <w:rPr>
          <w:w w:val="105"/>
        </w:rPr>
        <w:t xml:space="preserve">The standard way to test this assumption is to perform a density test like that of </w:t>
      </w:r>
      <w:hyperlink w:anchor="_bookmark55" w:history="1">
        <w:r>
          <w:rPr>
            <w:w w:val="105"/>
          </w:rPr>
          <w:t>Cattaneo, Jansson and Ma</w:t>
        </w:r>
      </w:hyperlink>
      <w:r>
        <w:rPr>
          <w:w w:val="105"/>
        </w:rPr>
        <w:t xml:space="preserve"> </w:t>
      </w:r>
      <w:hyperlink w:anchor="_bookmark55" w:history="1">
        <w:r>
          <w:rPr>
            <w:w w:val="105"/>
          </w:rPr>
          <w:t>(2020),</w:t>
        </w:r>
      </w:hyperlink>
      <w:r>
        <w:rPr>
          <w:w w:val="105"/>
        </w:rPr>
        <w:t xml:space="preserve"> which is based on the idea that manipulation of elections might cause a clustering of votes just to one side of the cutoff,</w:t>
      </w:r>
      <w:r>
        <w:rPr>
          <w:spacing w:val="40"/>
          <w:w w:val="105"/>
        </w:rPr>
        <w:t xml:space="preserve"> </w:t>
      </w:r>
      <w:r>
        <w:rPr>
          <w:w w:val="105"/>
        </w:rPr>
        <w:t>with</w:t>
      </w:r>
      <w:r>
        <w:rPr>
          <w:spacing w:val="10"/>
          <w:w w:val="105"/>
        </w:rPr>
        <w:t xml:space="preserve"> </w:t>
      </w:r>
      <w:r>
        <w:rPr>
          <w:w w:val="105"/>
        </w:rPr>
        <w:t>a</w:t>
      </w:r>
      <w:r>
        <w:rPr>
          <w:spacing w:val="11"/>
          <w:w w:val="105"/>
        </w:rPr>
        <w:t xml:space="preserve"> </w:t>
      </w:r>
      <w:r>
        <w:rPr>
          <w:w w:val="105"/>
        </w:rPr>
        <w:t>pronounced</w:t>
      </w:r>
      <w:r>
        <w:rPr>
          <w:spacing w:val="11"/>
          <w:w w:val="105"/>
        </w:rPr>
        <w:t xml:space="preserve"> </w:t>
      </w:r>
      <w:r>
        <w:rPr>
          <w:w w:val="105"/>
        </w:rPr>
        <w:t>drop-off</w:t>
      </w:r>
      <w:r>
        <w:rPr>
          <w:spacing w:val="11"/>
          <w:w w:val="105"/>
        </w:rPr>
        <w:t xml:space="preserve"> </w:t>
      </w:r>
      <w:r>
        <w:rPr>
          <w:w w:val="105"/>
        </w:rPr>
        <w:t>on</w:t>
      </w:r>
      <w:r>
        <w:rPr>
          <w:spacing w:val="11"/>
          <w:w w:val="105"/>
        </w:rPr>
        <w:t xml:space="preserve"> </w:t>
      </w:r>
      <w:r>
        <w:rPr>
          <w:w w:val="105"/>
        </w:rPr>
        <w:t>the</w:t>
      </w:r>
      <w:r>
        <w:rPr>
          <w:spacing w:val="11"/>
          <w:w w:val="105"/>
        </w:rPr>
        <w:t xml:space="preserve"> </w:t>
      </w:r>
      <w:r>
        <w:rPr>
          <w:w w:val="105"/>
        </w:rPr>
        <w:t>other</w:t>
      </w:r>
      <w:r>
        <w:rPr>
          <w:spacing w:val="11"/>
          <w:w w:val="105"/>
        </w:rPr>
        <w:t xml:space="preserve"> </w:t>
      </w:r>
      <w:r>
        <w:rPr>
          <w:w w:val="105"/>
        </w:rPr>
        <w:t>side</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cutoff.</w:t>
      </w:r>
      <w:r>
        <w:rPr>
          <w:spacing w:val="41"/>
          <w:w w:val="105"/>
        </w:rPr>
        <w:t xml:space="preserve"> </w:t>
      </w:r>
      <w:r>
        <w:rPr>
          <w:w w:val="105"/>
        </w:rPr>
        <w:t>The</w:t>
      </w:r>
      <w:r>
        <w:rPr>
          <w:spacing w:val="11"/>
          <w:w w:val="105"/>
        </w:rPr>
        <w:t xml:space="preserve"> </w:t>
      </w:r>
      <w:r>
        <w:rPr>
          <w:i/>
          <w:w w:val="105"/>
        </w:rPr>
        <w:t>p</w:t>
      </w:r>
      <w:r>
        <w:rPr>
          <w:w w:val="105"/>
        </w:rPr>
        <w:t>-value</w:t>
      </w:r>
      <w:r>
        <w:rPr>
          <w:spacing w:val="11"/>
          <w:w w:val="105"/>
        </w:rPr>
        <w:t xml:space="preserve"> </w:t>
      </w:r>
      <w:r>
        <w:rPr>
          <w:w w:val="105"/>
        </w:rPr>
        <w:t>of</w:t>
      </w:r>
      <w:r>
        <w:rPr>
          <w:spacing w:val="11"/>
          <w:w w:val="105"/>
        </w:rPr>
        <w:t xml:space="preserve"> </w:t>
      </w:r>
      <w:r>
        <w:rPr>
          <w:w w:val="105"/>
        </w:rPr>
        <w:t>this</w:t>
      </w:r>
      <w:r>
        <w:rPr>
          <w:spacing w:val="11"/>
          <w:w w:val="105"/>
        </w:rPr>
        <w:t xml:space="preserve"> </w:t>
      </w:r>
      <w:r>
        <w:rPr>
          <w:w w:val="105"/>
        </w:rPr>
        <w:t>density</w:t>
      </w:r>
      <w:r>
        <w:rPr>
          <w:spacing w:val="11"/>
          <w:w w:val="105"/>
        </w:rPr>
        <w:t xml:space="preserve"> </w:t>
      </w:r>
      <w:r>
        <w:rPr>
          <w:spacing w:val="-4"/>
          <w:w w:val="105"/>
        </w:rPr>
        <w:t>test</w:t>
      </w:r>
    </w:p>
    <w:p w14:paraId="3B05CAF8"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68485419" w14:textId="77777777" w:rsidR="00E56E0E" w:rsidRDefault="00116C49">
      <w:pPr>
        <w:pStyle w:val="BodyText"/>
        <w:spacing w:before="35" w:line="415" w:lineRule="auto"/>
        <w:ind w:right="1119"/>
      </w:pPr>
      <w:r>
        <w:rPr>
          <w:w w:val="105"/>
        </w:rPr>
        <w:lastRenderedPageBreak/>
        <w:t>is 0.98.</w:t>
      </w:r>
      <w:r>
        <w:rPr>
          <w:spacing w:val="40"/>
          <w:w w:val="105"/>
        </w:rPr>
        <w:t xml:space="preserve"> </w:t>
      </w:r>
      <w:r>
        <w:rPr>
          <w:w w:val="105"/>
        </w:rPr>
        <w:t xml:space="preserve">A histogram of vote share is shown in Figure </w:t>
      </w:r>
      <w:hyperlink w:anchor="_bookmark16" w:history="1">
        <w:r>
          <w:rPr>
            <w:w w:val="105"/>
          </w:rPr>
          <w:t>2</w:t>
        </w:r>
      </w:hyperlink>
      <w:r>
        <w:rPr>
          <w:w w:val="105"/>
        </w:rPr>
        <w:t xml:space="preserve"> that graphically illustrates the lack</w:t>
      </w:r>
      <w:r>
        <w:rPr>
          <w:spacing w:val="40"/>
          <w:w w:val="105"/>
        </w:rPr>
        <w:t xml:space="preserve"> </w:t>
      </w:r>
      <w:r>
        <w:rPr>
          <w:w w:val="105"/>
        </w:rPr>
        <w:t>of abrupt change in density.</w:t>
      </w:r>
    </w:p>
    <w:p w14:paraId="39CF3247" w14:textId="77777777" w:rsidR="00E56E0E" w:rsidRDefault="00116C49">
      <w:pPr>
        <w:pStyle w:val="BodyText"/>
        <w:spacing w:before="2"/>
        <w:rPr>
          <w:sz w:val="4"/>
        </w:rPr>
      </w:pPr>
      <w:r>
        <w:rPr>
          <w:noProof/>
          <w:sz w:val="4"/>
        </w:rPr>
        <w:drawing>
          <wp:anchor distT="0" distB="0" distL="0" distR="0" simplePos="0" relativeHeight="487596032" behindDoc="1" locked="0" layoutInCell="1" allowOverlap="1" wp14:anchorId="1C4F6991" wp14:editId="2D9191BB">
            <wp:simplePos x="0" y="0"/>
            <wp:positionH relativeFrom="page">
              <wp:posOffset>914400</wp:posOffset>
            </wp:positionH>
            <wp:positionV relativeFrom="paragraph">
              <wp:posOffset>46205</wp:posOffset>
            </wp:positionV>
            <wp:extent cx="5924168" cy="431101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5924168" cy="4311015"/>
                    </a:xfrm>
                    <a:prstGeom prst="rect">
                      <a:avLst/>
                    </a:prstGeom>
                  </pic:spPr>
                </pic:pic>
              </a:graphicData>
            </a:graphic>
          </wp:anchor>
        </w:drawing>
      </w:r>
    </w:p>
    <w:p w14:paraId="5CC8968C" w14:textId="77777777" w:rsidR="00E56E0E" w:rsidRDefault="00116C49">
      <w:pPr>
        <w:pStyle w:val="BodyText"/>
        <w:spacing w:before="199"/>
        <w:ind w:left="2565"/>
      </w:pPr>
      <w:bookmarkStart w:id="23" w:name="_bookmark16"/>
      <w:bookmarkEnd w:id="23"/>
      <w:r>
        <w:rPr>
          <w:w w:val="105"/>
        </w:rPr>
        <w:t>Figure</w:t>
      </w:r>
      <w:r>
        <w:rPr>
          <w:spacing w:val="6"/>
          <w:w w:val="105"/>
        </w:rPr>
        <w:t xml:space="preserve"> </w:t>
      </w:r>
      <w:r>
        <w:rPr>
          <w:w w:val="105"/>
        </w:rPr>
        <w:t>2:</w:t>
      </w:r>
      <w:r>
        <w:rPr>
          <w:spacing w:val="29"/>
          <w:w w:val="105"/>
        </w:rPr>
        <w:t xml:space="preserve"> </w:t>
      </w:r>
      <w:r>
        <w:rPr>
          <w:w w:val="105"/>
        </w:rPr>
        <w:t>Histogram</w:t>
      </w:r>
      <w:r>
        <w:rPr>
          <w:spacing w:val="6"/>
          <w:w w:val="105"/>
        </w:rPr>
        <w:t xml:space="preserve"> </w:t>
      </w:r>
      <w:r>
        <w:rPr>
          <w:w w:val="105"/>
        </w:rPr>
        <w:t>of</w:t>
      </w:r>
      <w:r>
        <w:rPr>
          <w:spacing w:val="6"/>
          <w:w w:val="105"/>
        </w:rPr>
        <w:t xml:space="preserve"> </w:t>
      </w:r>
      <w:r>
        <w:rPr>
          <w:w w:val="105"/>
        </w:rPr>
        <w:t>Running</w:t>
      </w:r>
      <w:r>
        <w:rPr>
          <w:spacing w:val="6"/>
          <w:w w:val="105"/>
        </w:rPr>
        <w:t xml:space="preserve"> </w:t>
      </w:r>
      <w:r>
        <w:rPr>
          <w:spacing w:val="-2"/>
          <w:w w:val="105"/>
        </w:rPr>
        <w:t>Variable</w:t>
      </w:r>
    </w:p>
    <w:p w14:paraId="16446103" w14:textId="77777777" w:rsidR="00E56E0E" w:rsidRDefault="00E56E0E">
      <w:pPr>
        <w:pStyle w:val="BodyText"/>
        <w:spacing w:before="245"/>
      </w:pPr>
    </w:p>
    <w:p w14:paraId="584A75FF" w14:textId="77777777" w:rsidR="00E56E0E" w:rsidRDefault="00116C49">
      <w:pPr>
        <w:pStyle w:val="BodyText"/>
        <w:spacing w:before="1" w:line="415" w:lineRule="auto"/>
        <w:ind w:left="-1" w:right="1076" w:firstLine="351"/>
        <w:jc w:val="both"/>
      </w:pPr>
      <w:r>
        <w:rPr>
          <w:w w:val="105"/>
        </w:rPr>
        <w:t>Although</w:t>
      </w:r>
      <w:r>
        <w:rPr>
          <w:spacing w:val="-16"/>
          <w:w w:val="105"/>
        </w:rPr>
        <w:t xml:space="preserve"> </w:t>
      </w:r>
      <w:r>
        <w:rPr>
          <w:w w:val="105"/>
        </w:rPr>
        <w:t>Table</w:t>
      </w:r>
      <w:r>
        <w:rPr>
          <w:spacing w:val="-16"/>
          <w:w w:val="105"/>
        </w:rPr>
        <w:t xml:space="preserve"> </w:t>
      </w:r>
      <w:hyperlink w:anchor="_bookmark18" w:history="1">
        <w:r>
          <w:rPr>
            <w:w w:val="105"/>
          </w:rPr>
          <w:t>3</w:t>
        </w:r>
      </w:hyperlink>
      <w:r>
        <w:rPr>
          <w:spacing w:val="-15"/>
          <w:w w:val="105"/>
        </w:rPr>
        <w:t xml:space="preserve"> </w:t>
      </w:r>
      <w:r>
        <w:rPr>
          <w:w w:val="105"/>
        </w:rPr>
        <w:t>shows</w:t>
      </w:r>
      <w:r>
        <w:rPr>
          <w:spacing w:val="-16"/>
          <w:w w:val="105"/>
        </w:rPr>
        <w:t xml:space="preserve"> </w:t>
      </w:r>
      <w:r>
        <w:rPr>
          <w:w w:val="105"/>
        </w:rPr>
        <w:t>covariate</w:t>
      </w:r>
      <w:r>
        <w:rPr>
          <w:spacing w:val="-16"/>
          <w:w w:val="105"/>
        </w:rPr>
        <w:t xml:space="preserve"> </w:t>
      </w:r>
      <w:r>
        <w:rPr>
          <w:w w:val="105"/>
        </w:rPr>
        <w:t>balance</w:t>
      </w:r>
      <w:r>
        <w:rPr>
          <w:spacing w:val="-15"/>
          <w:w w:val="105"/>
        </w:rPr>
        <w:t xml:space="preserve"> </w:t>
      </w:r>
      <w:r>
        <w:rPr>
          <w:w w:val="105"/>
        </w:rPr>
        <w:t>between</w:t>
      </w:r>
      <w:r>
        <w:rPr>
          <w:spacing w:val="-16"/>
          <w:w w:val="105"/>
        </w:rPr>
        <w:t xml:space="preserve"> </w:t>
      </w:r>
      <w:r>
        <w:rPr>
          <w:w w:val="105"/>
        </w:rPr>
        <w:t>sets</w:t>
      </w:r>
      <w:r>
        <w:rPr>
          <w:spacing w:val="-16"/>
          <w:w w:val="105"/>
        </w:rPr>
        <w:t xml:space="preserve"> </w:t>
      </w:r>
      <w:r>
        <w:rPr>
          <w:w w:val="105"/>
        </w:rPr>
        <w:t>of</w:t>
      </w:r>
      <w:r>
        <w:rPr>
          <w:spacing w:val="-15"/>
          <w:w w:val="105"/>
        </w:rPr>
        <w:t xml:space="preserve"> </w:t>
      </w:r>
      <w:r>
        <w:rPr>
          <w:w w:val="105"/>
        </w:rPr>
        <w:t>cities</w:t>
      </w:r>
      <w:r>
        <w:rPr>
          <w:spacing w:val="-16"/>
          <w:w w:val="105"/>
        </w:rPr>
        <w:t xml:space="preserve"> </w:t>
      </w:r>
      <w:r>
        <w:rPr>
          <w:w w:val="105"/>
        </w:rPr>
        <w:t>that</w:t>
      </w:r>
      <w:r>
        <w:rPr>
          <w:spacing w:val="-16"/>
          <w:w w:val="105"/>
        </w:rPr>
        <w:t xml:space="preserve"> </w:t>
      </w:r>
      <w:r>
        <w:rPr>
          <w:w w:val="105"/>
        </w:rPr>
        <w:t>pass</w:t>
      </w:r>
      <w:r>
        <w:rPr>
          <w:spacing w:val="-15"/>
          <w:w w:val="105"/>
        </w:rPr>
        <w:t xml:space="preserve"> </w:t>
      </w:r>
      <w:r>
        <w:rPr>
          <w:w w:val="105"/>
        </w:rPr>
        <w:t>and</w:t>
      </w:r>
      <w:r>
        <w:rPr>
          <w:spacing w:val="-15"/>
          <w:w w:val="105"/>
        </w:rPr>
        <w:t xml:space="preserve"> </w:t>
      </w:r>
      <w:r>
        <w:rPr>
          <w:w w:val="105"/>
        </w:rPr>
        <w:t>fail</w:t>
      </w:r>
      <w:r>
        <w:rPr>
          <w:spacing w:val="-16"/>
          <w:w w:val="105"/>
        </w:rPr>
        <w:t xml:space="preserve"> </w:t>
      </w:r>
      <w:r>
        <w:rPr>
          <w:w w:val="105"/>
        </w:rPr>
        <w:t>to</w:t>
      </w:r>
      <w:r>
        <w:rPr>
          <w:spacing w:val="-15"/>
          <w:w w:val="105"/>
        </w:rPr>
        <w:t xml:space="preserve"> </w:t>
      </w:r>
      <w:r>
        <w:rPr>
          <w:w w:val="105"/>
        </w:rPr>
        <w:t>renew road</w:t>
      </w:r>
      <w:r>
        <w:rPr>
          <w:spacing w:val="-16"/>
          <w:w w:val="105"/>
        </w:rPr>
        <w:t xml:space="preserve"> </w:t>
      </w:r>
      <w:r>
        <w:rPr>
          <w:w w:val="105"/>
        </w:rPr>
        <w:t>tax</w:t>
      </w:r>
      <w:r>
        <w:rPr>
          <w:spacing w:val="-15"/>
          <w:w w:val="105"/>
        </w:rPr>
        <w:t xml:space="preserve"> </w:t>
      </w:r>
      <w:r>
        <w:rPr>
          <w:w w:val="105"/>
        </w:rPr>
        <w:t>levies,</w:t>
      </w:r>
      <w:r>
        <w:rPr>
          <w:spacing w:val="-11"/>
          <w:w w:val="105"/>
        </w:rPr>
        <w:t xml:space="preserve"> </w:t>
      </w:r>
      <w:r>
        <w:rPr>
          <w:w w:val="105"/>
        </w:rPr>
        <w:t>covariate</w:t>
      </w:r>
      <w:r>
        <w:rPr>
          <w:spacing w:val="-16"/>
          <w:w w:val="105"/>
        </w:rPr>
        <w:t xml:space="preserve"> </w:t>
      </w:r>
      <w:r>
        <w:rPr>
          <w:w w:val="105"/>
        </w:rPr>
        <w:t>values</w:t>
      </w:r>
      <w:r>
        <w:rPr>
          <w:spacing w:val="-15"/>
          <w:w w:val="105"/>
        </w:rPr>
        <w:t xml:space="preserve"> </w:t>
      </w:r>
      <w:r>
        <w:rPr>
          <w:w w:val="105"/>
        </w:rPr>
        <w:t>could</w:t>
      </w:r>
      <w:r>
        <w:rPr>
          <w:spacing w:val="-16"/>
          <w:w w:val="105"/>
        </w:rPr>
        <w:t xml:space="preserve"> </w:t>
      </w:r>
      <w:r>
        <w:rPr>
          <w:w w:val="105"/>
        </w:rPr>
        <w:t>still</w:t>
      </w:r>
      <w:r>
        <w:rPr>
          <w:spacing w:val="-15"/>
          <w:w w:val="105"/>
        </w:rPr>
        <w:t xml:space="preserve"> </w:t>
      </w:r>
      <w:r>
        <w:rPr>
          <w:w w:val="105"/>
        </w:rPr>
        <w:t>jump</w:t>
      </w:r>
      <w:r>
        <w:rPr>
          <w:spacing w:val="-16"/>
          <w:w w:val="105"/>
        </w:rPr>
        <w:t xml:space="preserve"> </w:t>
      </w:r>
      <w:r>
        <w:rPr>
          <w:w w:val="105"/>
        </w:rPr>
        <w:t>from</w:t>
      </w:r>
      <w:r>
        <w:rPr>
          <w:spacing w:val="-15"/>
          <w:w w:val="105"/>
        </w:rPr>
        <w:t xml:space="preserve"> </w:t>
      </w:r>
      <w:r>
        <w:rPr>
          <w:w w:val="105"/>
        </w:rPr>
        <w:t>one</w:t>
      </w:r>
      <w:r>
        <w:rPr>
          <w:spacing w:val="-16"/>
          <w:w w:val="105"/>
        </w:rPr>
        <w:t xml:space="preserve"> </w:t>
      </w:r>
      <w:r>
        <w:rPr>
          <w:w w:val="105"/>
        </w:rPr>
        <w:t>side</w:t>
      </w:r>
      <w:r>
        <w:rPr>
          <w:spacing w:val="-15"/>
          <w:w w:val="105"/>
        </w:rPr>
        <w:t xml:space="preserve"> </w:t>
      </w:r>
      <w:r>
        <w:rPr>
          <w:w w:val="105"/>
        </w:rPr>
        <w:t>of</w:t>
      </w:r>
      <w:r>
        <w:rPr>
          <w:spacing w:val="-16"/>
          <w:w w:val="105"/>
        </w:rPr>
        <w:t xml:space="preserve"> </w:t>
      </w:r>
      <w:r>
        <w:rPr>
          <w:w w:val="105"/>
        </w:rPr>
        <w:t>the</w:t>
      </w:r>
      <w:r>
        <w:rPr>
          <w:spacing w:val="-15"/>
          <w:w w:val="105"/>
        </w:rPr>
        <w:t xml:space="preserve"> </w:t>
      </w:r>
      <w:r>
        <w:rPr>
          <w:w w:val="105"/>
        </w:rPr>
        <w:t>cutoff</w:t>
      </w:r>
      <w:r>
        <w:rPr>
          <w:spacing w:val="-16"/>
          <w:w w:val="105"/>
        </w:rPr>
        <w:t xml:space="preserve"> </w:t>
      </w:r>
      <w:r>
        <w:rPr>
          <w:w w:val="105"/>
        </w:rPr>
        <w:t>to</w:t>
      </w:r>
      <w:r>
        <w:rPr>
          <w:spacing w:val="-15"/>
          <w:w w:val="105"/>
        </w:rPr>
        <w:t xml:space="preserve"> </w:t>
      </w:r>
      <w:r>
        <w:rPr>
          <w:w w:val="105"/>
        </w:rPr>
        <w:t>another.</w:t>
      </w:r>
      <w:r>
        <w:rPr>
          <w:spacing w:val="22"/>
          <w:w w:val="105"/>
        </w:rPr>
        <w:t xml:space="preserve"> </w:t>
      </w:r>
      <w:r>
        <w:rPr>
          <w:w w:val="105"/>
        </w:rPr>
        <w:t>A</w:t>
      </w:r>
      <w:r>
        <w:rPr>
          <w:spacing w:val="-16"/>
          <w:w w:val="105"/>
        </w:rPr>
        <w:t xml:space="preserve"> </w:t>
      </w:r>
      <w:r>
        <w:rPr>
          <w:w w:val="105"/>
        </w:rPr>
        <w:t>drop in education</w:t>
      </w:r>
      <w:r>
        <w:rPr>
          <w:spacing w:val="-1"/>
          <w:w w:val="105"/>
        </w:rPr>
        <w:t xml:space="preserve"> </w:t>
      </w:r>
      <w:r>
        <w:rPr>
          <w:w w:val="105"/>
        </w:rPr>
        <w:t>levels, for example, could cause</w:t>
      </w:r>
      <w:r>
        <w:rPr>
          <w:spacing w:val="-1"/>
          <w:w w:val="105"/>
        </w:rPr>
        <w:t xml:space="preserve"> </w:t>
      </w:r>
      <w:r>
        <w:rPr>
          <w:w w:val="105"/>
        </w:rPr>
        <w:t>a</w:t>
      </w:r>
      <w:r>
        <w:rPr>
          <w:spacing w:val="-1"/>
          <w:w w:val="105"/>
        </w:rPr>
        <w:t xml:space="preserve"> </w:t>
      </w:r>
      <w:r>
        <w:rPr>
          <w:w w:val="105"/>
        </w:rPr>
        <w:t>drop</w:t>
      </w:r>
      <w:r>
        <w:rPr>
          <w:spacing w:val="-1"/>
          <w:w w:val="105"/>
        </w:rPr>
        <w:t xml:space="preserve"> </w:t>
      </w:r>
      <w:r>
        <w:rPr>
          <w:w w:val="105"/>
        </w:rPr>
        <w:t>in house</w:t>
      </w:r>
      <w:r>
        <w:rPr>
          <w:spacing w:val="-1"/>
          <w:w w:val="105"/>
        </w:rPr>
        <w:t xml:space="preserve"> </w:t>
      </w:r>
      <w:r>
        <w:rPr>
          <w:w w:val="105"/>
        </w:rPr>
        <w:t>prices</w:t>
      </w:r>
      <w:r>
        <w:rPr>
          <w:spacing w:val="-1"/>
          <w:w w:val="105"/>
        </w:rPr>
        <w:t xml:space="preserve"> </w:t>
      </w:r>
      <w:r>
        <w:rPr>
          <w:w w:val="105"/>
        </w:rPr>
        <w:t>that might coincide</w:t>
      </w:r>
      <w:r>
        <w:rPr>
          <w:spacing w:val="-1"/>
          <w:w w:val="105"/>
        </w:rPr>
        <w:t xml:space="preserve"> </w:t>
      </w:r>
      <w:r>
        <w:rPr>
          <w:w w:val="105"/>
        </w:rPr>
        <w:t>with a change in treatment, so that what might look like a treatment effect from cutting taxes and spending might in fact be caused by lower education levels.</w:t>
      </w:r>
      <w:r>
        <w:rPr>
          <w:spacing w:val="40"/>
          <w:w w:val="105"/>
        </w:rPr>
        <w:t xml:space="preserve"> </w:t>
      </w:r>
      <w:r>
        <w:rPr>
          <w:w w:val="105"/>
        </w:rPr>
        <w:t xml:space="preserve">Graphs that suggest covariate smoothness around the cutoff are found in Appendix </w:t>
      </w:r>
      <w:hyperlink w:anchor="_bookmark88" w:history="1">
        <w:r>
          <w:rPr>
            <w:w w:val="105"/>
          </w:rPr>
          <w:t>B.</w:t>
        </w:r>
      </w:hyperlink>
      <w:r>
        <w:rPr>
          <w:w w:val="105"/>
        </w:rPr>
        <w:t xml:space="preserve"> A formal way to assess covariate smoothness is to use each covariate as an outcome variable in a regression of the running variable and the treatment effect dummy.</w:t>
      </w:r>
      <w:r>
        <w:rPr>
          <w:spacing w:val="40"/>
          <w:w w:val="105"/>
        </w:rPr>
        <w:t xml:space="preserve"> </w:t>
      </w:r>
      <w:r>
        <w:rPr>
          <w:w w:val="105"/>
        </w:rPr>
        <w:t xml:space="preserve">When we do so, the </w:t>
      </w:r>
      <w:r>
        <w:rPr>
          <w:i/>
          <w:w w:val="105"/>
        </w:rPr>
        <w:t>p</w:t>
      </w:r>
      <w:r>
        <w:rPr>
          <w:w w:val="105"/>
        </w:rPr>
        <w:t>-value of the treatment</w:t>
      </w:r>
      <w:r>
        <w:rPr>
          <w:spacing w:val="40"/>
          <w:w w:val="105"/>
        </w:rPr>
        <w:t xml:space="preserve"> </w:t>
      </w:r>
      <w:r>
        <w:rPr>
          <w:w w:val="105"/>
        </w:rPr>
        <w:t>effect</w:t>
      </w:r>
      <w:r>
        <w:rPr>
          <w:spacing w:val="13"/>
          <w:w w:val="105"/>
        </w:rPr>
        <w:t xml:space="preserve"> </w:t>
      </w:r>
      <w:r>
        <w:rPr>
          <w:w w:val="105"/>
        </w:rPr>
        <w:t>dummy</w:t>
      </w:r>
      <w:r>
        <w:rPr>
          <w:spacing w:val="14"/>
          <w:w w:val="105"/>
        </w:rPr>
        <w:t xml:space="preserve"> </w:t>
      </w:r>
      <w:r>
        <w:rPr>
          <w:w w:val="105"/>
        </w:rPr>
        <w:t>varies</w:t>
      </w:r>
      <w:r>
        <w:rPr>
          <w:spacing w:val="14"/>
          <w:w w:val="105"/>
        </w:rPr>
        <w:t xml:space="preserve"> </w:t>
      </w:r>
      <w:r>
        <w:rPr>
          <w:w w:val="105"/>
        </w:rPr>
        <w:t>from</w:t>
      </w:r>
      <w:r>
        <w:rPr>
          <w:spacing w:val="14"/>
          <w:w w:val="105"/>
        </w:rPr>
        <w:t xml:space="preserve"> </w:t>
      </w:r>
      <w:r>
        <w:rPr>
          <w:w w:val="105"/>
        </w:rPr>
        <w:t>0.234</w:t>
      </w:r>
      <w:r>
        <w:rPr>
          <w:spacing w:val="14"/>
          <w:w w:val="105"/>
        </w:rPr>
        <w:t xml:space="preserve"> </w:t>
      </w:r>
      <w:r>
        <w:rPr>
          <w:w w:val="105"/>
        </w:rPr>
        <w:t>to</w:t>
      </w:r>
      <w:r>
        <w:rPr>
          <w:spacing w:val="13"/>
          <w:w w:val="105"/>
        </w:rPr>
        <w:t xml:space="preserve"> </w:t>
      </w:r>
      <w:r>
        <w:rPr>
          <w:w w:val="105"/>
        </w:rPr>
        <w:t>0.981,</w:t>
      </w:r>
      <w:r>
        <w:rPr>
          <w:spacing w:val="18"/>
          <w:w w:val="105"/>
        </w:rPr>
        <w:t xml:space="preserve"> </w:t>
      </w:r>
      <w:r>
        <w:rPr>
          <w:w w:val="105"/>
        </w:rPr>
        <w:t>as</w:t>
      </w:r>
      <w:r>
        <w:rPr>
          <w:spacing w:val="13"/>
          <w:w w:val="105"/>
        </w:rPr>
        <w:t xml:space="preserve"> </w:t>
      </w:r>
      <w:r>
        <w:rPr>
          <w:w w:val="105"/>
        </w:rPr>
        <w:t>shown</w:t>
      </w:r>
      <w:r>
        <w:rPr>
          <w:spacing w:val="14"/>
          <w:w w:val="105"/>
        </w:rPr>
        <w:t xml:space="preserve"> </w:t>
      </w:r>
      <w:r>
        <w:rPr>
          <w:w w:val="105"/>
        </w:rPr>
        <w:t>in</w:t>
      </w:r>
      <w:r>
        <w:rPr>
          <w:spacing w:val="14"/>
          <w:w w:val="105"/>
        </w:rPr>
        <w:t xml:space="preserve"> </w:t>
      </w:r>
      <w:r>
        <w:rPr>
          <w:w w:val="105"/>
        </w:rPr>
        <w:t>Table</w:t>
      </w:r>
      <w:r>
        <w:rPr>
          <w:spacing w:val="14"/>
          <w:w w:val="105"/>
        </w:rPr>
        <w:t xml:space="preserve"> </w:t>
      </w:r>
      <w:hyperlink w:anchor="_bookmark89" w:history="1">
        <w:r>
          <w:rPr>
            <w:w w:val="105"/>
          </w:rPr>
          <w:t>13,</w:t>
        </w:r>
      </w:hyperlink>
      <w:r>
        <w:rPr>
          <w:spacing w:val="17"/>
          <w:w w:val="105"/>
        </w:rPr>
        <w:t xml:space="preserve"> </w:t>
      </w:r>
      <w:r>
        <w:rPr>
          <w:w w:val="105"/>
        </w:rPr>
        <w:t>indicating</w:t>
      </w:r>
      <w:r>
        <w:rPr>
          <w:spacing w:val="14"/>
          <w:w w:val="105"/>
        </w:rPr>
        <w:t xml:space="preserve"> </w:t>
      </w:r>
      <w:r>
        <w:rPr>
          <w:w w:val="105"/>
        </w:rPr>
        <w:t>no</w:t>
      </w:r>
      <w:r>
        <w:rPr>
          <w:spacing w:val="14"/>
          <w:w w:val="105"/>
        </w:rPr>
        <w:t xml:space="preserve"> </w:t>
      </w:r>
      <w:r>
        <w:rPr>
          <w:spacing w:val="-2"/>
          <w:w w:val="105"/>
        </w:rPr>
        <w:t>statistically</w:t>
      </w:r>
    </w:p>
    <w:p w14:paraId="3B9DA389"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299787D4" w14:textId="77777777" w:rsidR="00E56E0E" w:rsidRDefault="00116C49">
      <w:pPr>
        <w:pStyle w:val="BodyText"/>
        <w:spacing w:before="35"/>
        <w:jc w:val="both"/>
      </w:pPr>
      <w:r>
        <w:rPr>
          <w:w w:val="105"/>
        </w:rPr>
        <w:lastRenderedPageBreak/>
        <w:t>significant</w:t>
      </w:r>
      <w:r>
        <w:rPr>
          <w:spacing w:val="2"/>
          <w:w w:val="105"/>
        </w:rPr>
        <w:t xml:space="preserve"> </w:t>
      </w:r>
      <w:r>
        <w:rPr>
          <w:w w:val="105"/>
        </w:rPr>
        <w:t>jump</w:t>
      </w:r>
      <w:r>
        <w:rPr>
          <w:spacing w:val="2"/>
          <w:w w:val="105"/>
        </w:rPr>
        <w:t xml:space="preserve"> </w:t>
      </w:r>
      <w:r>
        <w:rPr>
          <w:w w:val="105"/>
        </w:rPr>
        <w:t>in</w:t>
      </w:r>
      <w:r>
        <w:rPr>
          <w:spacing w:val="2"/>
          <w:w w:val="105"/>
        </w:rPr>
        <w:t xml:space="preserve"> </w:t>
      </w:r>
      <w:r>
        <w:rPr>
          <w:w w:val="105"/>
        </w:rPr>
        <w:t>covariate</w:t>
      </w:r>
      <w:r>
        <w:rPr>
          <w:spacing w:val="2"/>
          <w:w w:val="105"/>
        </w:rPr>
        <w:t xml:space="preserve"> </w:t>
      </w:r>
      <w:r>
        <w:rPr>
          <w:spacing w:val="-2"/>
          <w:w w:val="105"/>
        </w:rPr>
        <w:t>values.</w:t>
      </w:r>
    </w:p>
    <w:p w14:paraId="35428750" w14:textId="77777777" w:rsidR="00E56E0E" w:rsidRDefault="00E56E0E">
      <w:pPr>
        <w:pStyle w:val="BodyText"/>
      </w:pPr>
    </w:p>
    <w:p w14:paraId="544DE3D9" w14:textId="77777777" w:rsidR="00E56E0E" w:rsidRDefault="00E56E0E">
      <w:pPr>
        <w:pStyle w:val="BodyText"/>
        <w:spacing w:before="54"/>
      </w:pPr>
    </w:p>
    <w:p w14:paraId="4B2AE93A" w14:textId="77777777" w:rsidR="00E56E0E" w:rsidRDefault="00116C49">
      <w:pPr>
        <w:pStyle w:val="Heading2"/>
        <w:numPr>
          <w:ilvl w:val="1"/>
          <w:numId w:val="3"/>
        </w:numPr>
        <w:tabs>
          <w:tab w:val="left" w:pos="735"/>
        </w:tabs>
        <w:ind w:hanging="735"/>
      </w:pPr>
      <w:bookmarkStart w:id="24" w:name="Outcome_Variable:_Median_House_Price"/>
      <w:bookmarkEnd w:id="24"/>
      <w:r>
        <w:rPr>
          <w:spacing w:val="-4"/>
        </w:rPr>
        <w:t>Outcome</w:t>
      </w:r>
      <w:r>
        <w:rPr>
          <w:spacing w:val="7"/>
        </w:rPr>
        <w:t xml:space="preserve"> </w:t>
      </w:r>
      <w:r>
        <w:rPr>
          <w:spacing w:val="-4"/>
        </w:rPr>
        <w:t>Variable:</w:t>
      </w:r>
      <w:r>
        <w:rPr>
          <w:spacing w:val="33"/>
        </w:rPr>
        <w:t xml:space="preserve"> </w:t>
      </w:r>
      <w:r>
        <w:rPr>
          <w:spacing w:val="-4"/>
        </w:rPr>
        <w:t>Median</w:t>
      </w:r>
      <w:r>
        <w:rPr>
          <w:spacing w:val="8"/>
        </w:rPr>
        <w:t xml:space="preserve"> </w:t>
      </w:r>
      <w:r>
        <w:rPr>
          <w:spacing w:val="-4"/>
        </w:rPr>
        <w:t>House</w:t>
      </w:r>
      <w:r>
        <w:rPr>
          <w:spacing w:val="7"/>
        </w:rPr>
        <w:t xml:space="preserve"> </w:t>
      </w:r>
      <w:r>
        <w:rPr>
          <w:spacing w:val="-4"/>
        </w:rPr>
        <w:t>Price</w:t>
      </w:r>
    </w:p>
    <w:p w14:paraId="48423767" w14:textId="77777777" w:rsidR="00E56E0E" w:rsidRDefault="00E56E0E">
      <w:pPr>
        <w:pStyle w:val="BodyText"/>
        <w:spacing w:before="29"/>
        <w:rPr>
          <w:rFonts w:ascii="Georgia"/>
          <w:b/>
          <w:sz w:val="28"/>
        </w:rPr>
      </w:pPr>
    </w:p>
    <w:p w14:paraId="2F544263" w14:textId="36CF45D1" w:rsidR="00E56E0E" w:rsidRDefault="00116C49">
      <w:pPr>
        <w:pStyle w:val="BodyText"/>
        <w:spacing w:line="405" w:lineRule="auto"/>
        <w:ind w:left="-1" w:right="1075"/>
        <w:jc w:val="both"/>
      </w:pPr>
      <w:r>
        <w:rPr>
          <w:w w:val="105"/>
        </w:rPr>
        <w:t xml:space="preserve">Our house price data comes from a </w:t>
      </w:r>
      <w:proofErr w:type="gramStart"/>
      <w:r>
        <w:rPr>
          <w:w w:val="105"/>
        </w:rPr>
        <w:t>CoreLogic</w:t>
      </w:r>
      <w:r>
        <w:rPr>
          <w:rFonts w:ascii="Centaur" w:hAnsi="Centaur"/>
          <w:spacing w:val="40"/>
          <w:w w:val="105"/>
          <w:sz w:val="25"/>
        </w:rPr>
        <w:t xml:space="preserve">  </w:t>
      </w:r>
      <w:r>
        <w:rPr>
          <w:w w:val="105"/>
        </w:rPr>
        <w:t>dataset</w:t>
      </w:r>
      <w:proofErr w:type="gramEnd"/>
      <w:r>
        <w:rPr>
          <w:w w:val="105"/>
        </w:rPr>
        <w:t xml:space="preserve"> of actual sales transaction prices in </w:t>
      </w:r>
      <w:r>
        <w:rPr>
          <w:spacing w:val="-2"/>
          <w:w w:val="105"/>
        </w:rPr>
        <w:t>Ohio</w:t>
      </w:r>
      <w:r>
        <w:rPr>
          <w:spacing w:val="-9"/>
          <w:w w:val="105"/>
        </w:rPr>
        <w:t xml:space="preserve"> </w:t>
      </w:r>
      <w:r>
        <w:rPr>
          <w:spacing w:val="-2"/>
          <w:w w:val="105"/>
        </w:rPr>
        <w:t>from</w:t>
      </w:r>
      <w:r>
        <w:rPr>
          <w:spacing w:val="-9"/>
          <w:w w:val="105"/>
        </w:rPr>
        <w:t xml:space="preserve"> </w:t>
      </w:r>
      <w:r>
        <w:rPr>
          <w:spacing w:val="-2"/>
          <w:w w:val="105"/>
        </w:rPr>
        <w:t>1995</w:t>
      </w:r>
      <w:r>
        <w:rPr>
          <w:spacing w:val="-9"/>
          <w:w w:val="105"/>
        </w:rPr>
        <w:t xml:space="preserve"> </w:t>
      </w:r>
      <w:r>
        <w:rPr>
          <w:spacing w:val="-2"/>
          <w:w w:val="105"/>
        </w:rPr>
        <w:t>through</w:t>
      </w:r>
      <w:r>
        <w:rPr>
          <w:spacing w:val="-9"/>
          <w:w w:val="105"/>
        </w:rPr>
        <w:t xml:space="preserve"> </w:t>
      </w:r>
      <w:r>
        <w:rPr>
          <w:spacing w:val="-2"/>
          <w:w w:val="105"/>
        </w:rPr>
        <w:t>2021</w:t>
      </w:r>
      <w:r>
        <w:rPr>
          <w:spacing w:val="-9"/>
          <w:w w:val="105"/>
        </w:rPr>
        <w:t xml:space="preserve"> </w:t>
      </w:r>
      <w:r>
        <w:rPr>
          <w:spacing w:val="-2"/>
          <w:w w:val="105"/>
        </w:rPr>
        <w:t>containing</w:t>
      </w:r>
      <w:r>
        <w:rPr>
          <w:spacing w:val="-9"/>
          <w:w w:val="105"/>
        </w:rPr>
        <w:t xml:space="preserve"> </w:t>
      </w:r>
      <w:r>
        <w:rPr>
          <w:spacing w:val="-2"/>
          <w:w w:val="105"/>
        </w:rPr>
        <w:t>over</w:t>
      </w:r>
      <w:r>
        <w:rPr>
          <w:spacing w:val="-9"/>
          <w:w w:val="105"/>
        </w:rPr>
        <w:t xml:space="preserve"> </w:t>
      </w:r>
      <w:r>
        <w:rPr>
          <w:spacing w:val="-2"/>
          <w:w w:val="105"/>
        </w:rPr>
        <w:t>7</w:t>
      </w:r>
      <w:r>
        <w:rPr>
          <w:spacing w:val="-9"/>
          <w:w w:val="105"/>
        </w:rPr>
        <w:t xml:space="preserve"> </w:t>
      </w:r>
      <w:r>
        <w:rPr>
          <w:spacing w:val="-2"/>
          <w:w w:val="105"/>
        </w:rPr>
        <w:t>million</w:t>
      </w:r>
      <w:r>
        <w:rPr>
          <w:spacing w:val="-9"/>
          <w:w w:val="105"/>
        </w:rPr>
        <w:t xml:space="preserve"> </w:t>
      </w:r>
      <w:r>
        <w:rPr>
          <w:spacing w:val="-2"/>
          <w:w w:val="105"/>
        </w:rPr>
        <w:t>observations.</w:t>
      </w:r>
      <w:r>
        <w:rPr>
          <w:spacing w:val="32"/>
          <w:w w:val="105"/>
        </w:rPr>
        <w:t xml:space="preserve"> </w:t>
      </w:r>
      <w:r>
        <w:rPr>
          <w:spacing w:val="-2"/>
          <w:w w:val="105"/>
        </w:rPr>
        <w:t>The</w:t>
      </w:r>
      <w:r>
        <w:rPr>
          <w:spacing w:val="-9"/>
          <w:w w:val="105"/>
        </w:rPr>
        <w:t xml:space="preserve"> </w:t>
      </w:r>
      <w:r>
        <w:rPr>
          <w:spacing w:val="-2"/>
          <w:w w:val="105"/>
        </w:rPr>
        <w:t>dependent</w:t>
      </w:r>
      <w:r>
        <w:rPr>
          <w:spacing w:val="-9"/>
          <w:w w:val="105"/>
        </w:rPr>
        <w:t xml:space="preserve"> </w:t>
      </w:r>
      <w:r>
        <w:rPr>
          <w:spacing w:val="-2"/>
          <w:w w:val="105"/>
        </w:rPr>
        <w:t xml:space="preserve">variable, </w:t>
      </w:r>
      <w:r>
        <w:rPr>
          <w:rFonts w:ascii="Bookman Old Style" w:hAnsi="Bookman Old Style"/>
          <w:i/>
        </w:rPr>
        <w:t>Median House Price</w:t>
      </w:r>
      <w:r>
        <w:t>, reflects the median sale price of houses within a specific city and year</w:t>
      </w:r>
      <w:r w:rsidR="00604746">
        <w:t>, converted to constant 2010 dollars</w:t>
      </w:r>
      <w:r>
        <w:t xml:space="preserve">. </w:t>
      </w:r>
      <w:r>
        <w:rPr>
          <w:w w:val="105"/>
        </w:rPr>
        <w:t xml:space="preserve">For example, for the houses sold in Delaware Township during the year 2002, the median sale price was </w:t>
      </w:r>
      <w:r>
        <w:rPr>
          <w:rFonts w:ascii="Centaur" w:hAnsi="Centaur"/>
          <w:w w:val="105"/>
          <w:sz w:val="25"/>
        </w:rPr>
        <w:t>$</w:t>
      </w:r>
      <w:r>
        <w:rPr>
          <w:w w:val="105"/>
        </w:rPr>
        <w:t>205,041.</w:t>
      </w:r>
      <w:r>
        <w:rPr>
          <w:spacing w:val="36"/>
          <w:w w:val="105"/>
        </w:rPr>
        <w:t xml:space="preserve"> </w:t>
      </w:r>
      <w:r>
        <w:rPr>
          <w:w w:val="105"/>
        </w:rPr>
        <w:t>We take precaution to only include arm’s-length transactions, and we</w:t>
      </w:r>
      <w:r>
        <w:rPr>
          <w:spacing w:val="-3"/>
          <w:w w:val="105"/>
        </w:rPr>
        <w:t xml:space="preserve"> </w:t>
      </w:r>
      <w:r>
        <w:rPr>
          <w:w w:val="105"/>
        </w:rPr>
        <w:t>restrict</w:t>
      </w:r>
      <w:r>
        <w:rPr>
          <w:spacing w:val="-3"/>
          <w:w w:val="105"/>
        </w:rPr>
        <w:t xml:space="preserve"> </w:t>
      </w:r>
      <w:r>
        <w:rPr>
          <w:w w:val="105"/>
        </w:rPr>
        <w:t>our</w:t>
      </w:r>
      <w:r>
        <w:rPr>
          <w:spacing w:val="-3"/>
          <w:w w:val="105"/>
        </w:rPr>
        <w:t xml:space="preserve"> </w:t>
      </w:r>
      <w:r>
        <w:rPr>
          <w:w w:val="105"/>
        </w:rPr>
        <w:t>attention</w:t>
      </w:r>
      <w:r>
        <w:rPr>
          <w:spacing w:val="-3"/>
          <w:w w:val="105"/>
        </w:rPr>
        <w:t xml:space="preserve"> </w:t>
      </w:r>
      <w:r>
        <w:rPr>
          <w:w w:val="105"/>
        </w:rPr>
        <w:t>to</w:t>
      </w:r>
      <w:r>
        <w:rPr>
          <w:spacing w:val="-3"/>
          <w:w w:val="105"/>
        </w:rPr>
        <w:t xml:space="preserve"> </w:t>
      </w:r>
      <w:r>
        <w:rPr>
          <w:w w:val="105"/>
        </w:rPr>
        <w:t>single-family</w:t>
      </w:r>
      <w:r>
        <w:rPr>
          <w:spacing w:val="-3"/>
          <w:w w:val="105"/>
        </w:rPr>
        <w:t xml:space="preserve"> </w:t>
      </w:r>
      <w:r>
        <w:rPr>
          <w:w w:val="105"/>
        </w:rPr>
        <w:t>residential</w:t>
      </w:r>
      <w:r>
        <w:rPr>
          <w:spacing w:val="-3"/>
          <w:w w:val="105"/>
        </w:rPr>
        <w:t xml:space="preserve"> </w:t>
      </w:r>
      <w:r>
        <w:rPr>
          <w:w w:val="105"/>
        </w:rPr>
        <w:t>structures</w:t>
      </w:r>
      <w:r>
        <w:rPr>
          <w:spacing w:val="-3"/>
          <w:w w:val="105"/>
        </w:rPr>
        <w:t xml:space="preserve"> </w:t>
      </w:r>
      <w:r>
        <w:rPr>
          <w:w w:val="105"/>
        </w:rPr>
        <w:t>for</w:t>
      </w:r>
      <w:r>
        <w:rPr>
          <w:spacing w:val="-3"/>
          <w:w w:val="105"/>
        </w:rPr>
        <w:t xml:space="preserve"> </w:t>
      </w:r>
      <w:r>
        <w:rPr>
          <w:w w:val="105"/>
        </w:rPr>
        <w:t>comparability.</w:t>
      </w:r>
      <w:r>
        <w:rPr>
          <w:spacing w:val="31"/>
          <w:w w:val="105"/>
        </w:rPr>
        <w:t xml:space="preserve"> </w:t>
      </w:r>
      <w:r>
        <w:rPr>
          <w:w w:val="105"/>
        </w:rPr>
        <w:t>The</w:t>
      </w:r>
      <w:r>
        <w:rPr>
          <w:spacing w:val="-3"/>
          <w:w w:val="105"/>
        </w:rPr>
        <w:t xml:space="preserve"> </w:t>
      </w:r>
      <w:r>
        <w:rPr>
          <w:w w:val="105"/>
        </w:rPr>
        <w:t>overall sample</w:t>
      </w:r>
      <w:r>
        <w:rPr>
          <w:spacing w:val="-16"/>
          <w:w w:val="105"/>
        </w:rPr>
        <w:t xml:space="preserve"> </w:t>
      </w:r>
      <w:r>
        <w:rPr>
          <w:w w:val="105"/>
        </w:rPr>
        <w:t>mean</w:t>
      </w:r>
      <w:r>
        <w:rPr>
          <w:spacing w:val="-16"/>
          <w:w w:val="105"/>
        </w:rPr>
        <w:t xml:space="preserve"> </w:t>
      </w:r>
      <w:r>
        <w:rPr>
          <w:w w:val="105"/>
        </w:rPr>
        <w:t>for</w:t>
      </w:r>
      <w:r>
        <w:rPr>
          <w:spacing w:val="-16"/>
          <w:w w:val="105"/>
        </w:rPr>
        <w:t xml:space="preserve"> </w:t>
      </w:r>
      <w:r>
        <w:rPr>
          <w:w w:val="105"/>
        </w:rPr>
        <w:t>the</w:t>
      </w:r>
      <w:r>
        <w:rPr>
          <w:spacing w:val="-15"/>
          <w:w w:val="105"/>
        </w:rPr>
        <w:t xml:space="preserve"> </w:t>
      </w:r>
      <w:r>
        <w:rPr>
          <w:w w:val="105"/>
        </w:rPr>
        <w:t>10-year</w:t>
      </w:r>
      <w:r>
        <w:rPr>
          <w:spacing w:val="-16"/>
          <w:w w:val="105"/>
        </w:rPr>
        <w:t xml:space="preserve"> </w:t>
      </w:r>
      <w:r>
        <w:rPr>
          <w:w w:val="105"/>
        </w:rPr>
        <w:t>period</w:t>
      </w:r>
      <w:r>
        <w:rPr>
          <w:spacing w:val="-16"/>
          <w:w w:val="105"/>
        </w:rPr>
        <w:t xml:space="preserve"> </w:t>
      </w:r>
      <w:r>
        <w:rPr>
          <w:w w:val="105"/>
        </w:rPr>
        <w:t>from</w:t>
      </w:r>
      <w:r>
        <w:rPr>
          <w:spacing w:val="-16"/>
          <w:w w:val="105"/>
        </w:rPr>
        <w:t xml:space="preserve"> </w:t>
      </w:r>
      <w:r>
        <w:rPr>
          <w:w w:val="105"/>
        </w:rPr>
        <w:t>the</w:t>
      </w:r>
      <w:r>
        <w:rPr>
          <w:spacing w:val="-15"/>
          <w:w w:val="105"/>
        </w:rPr>
        <w:t xml:space="preserve"> </w:t>
      </w:r>
      <w:r>
        <w:rPr>
          <w:w w:val="105"/>
        </w:rPr>
        <w:t>time</w:t>
      </w:r>
      <w:r>
        <w:rPr>
          <w:spacing w:val="-16"/>
          <w:w w:val="105"/>
        </w:rPr>
        <w:t xml:space="preserve"> </w:t>
      </w:r>
      <w:r>
        <w:rPr>
          <w:w w:val="105"/>
        </w:rPr>
        <w:t>of</w:t>
      </w:r>
      <w:r>
        <w:rPr>
          <w:spacing w:val="-16"/>
          <w:w w:val="105"/>
        </w:rPr>
        <w:t xml:space="preserve"> </w:t>
      </w:r>
      <w:r>
        <w:rPr>
          <w:w w:val="105"/>
        </w:rPr>
        <w:t>votes</w:t>
      </w:r>
      <w:r>
        <w:rPr>
          <w:spacing w:val="-16"/>
          <w:w w:val="105"/>
        </w:rPr>
        <w:t xml:space="preserve"> </w:t>
      </w:r>
      <w:r>
        <w:rPr>
          <w:w w:val="105"/>
        </w:rPr>
        <w:t>considered</w:t>
      </w:r>
      <w:r>
        <w:rPr>
          <w:spacing w:val="-15"/>
          <w:w w:val="105"/>
        </w:rPr>
        <w:t xml:space="preserve"> </w:t>
      </w:r>
      <w:r>
        <w:rPr>
          <w:w w:val="105"/>
        </w:rPr>
        <w:t>in</w:t>
      </w:r>
      <w:r>
        <w:rPr>
          <w:spacing w:val="-16"/>
          <w:w w:val="105"/>
        </w:rPr>
        <w:t xml:space="preserve"> </w:t>
      </w:r>
      <w:r>
        <w:rPr>
          <w:w w:val="105"/>
        </w:rPr>
        <w:t>this</w:t>
      </w:r>
      <w:r>
        <w:rPr>
          <w:spacing w:val="-16"/>
          <w:w w:val="105"/>
        </w:rPr>
        <w:t xml:space="preserve"> </w:t>
      </w:r>
      <w:r>
        <w:rPr>
          <w:w w:val="105"/>
        </w:rPr>
        <w:t>study</w:t>
      </w:r>
      <w:r>
        <w:rPr>
          <w:spacing w:val="-16"/>
          <w:w w:val="105"/>
        </w:rPr>
        <w:t xml:space="preserve"> </w:t>
      </w:r>
      <w:r>
        <w:rPr>
          <w:w w:val="105"/>
        </w:rPr>
        <w:t>is</w:t>
      </w:r>
      <w:r>
        <w:rPr>
          <w:spacing w:val="-15"/>
          <w:w w:val="105"/>
        </w:rPr>
        <w:t xml:space="preserve"> </w:t>
      </w:r>
      <w:r>
        <w:rPr>
          <w:rFonts w:ascii="Centaur" w:hAnsi="Centaur"/>
          <w:w w:val="105"/>
          <w:sz w:val="25"/>
        </w:rPr>
        <w:t>$</w:t>
      </w:r>
      <w:r>
        <w:rPr>
          <w:w w:val="105"/>
        </w:rPr>
        <w:t xml:space="preserve">166,082 with a standard deviation of </w:t>
      </w:r>
      <w:r>
        <w:rPr>
          <w:rFonts w:ascii="Centaur" w:hAnsi="Centaur"/>
          <w:w w:val="105"/>
          <w:sz w:val="25"/>
        </w:rPr>
        <w:t>$</w:t>
      </w:r>
      <w:r>
        <w:rPr>
          <w:w w:val="105"/>
        </w:rPr>
        <w:t>372,135 which suggests the presence of outliers.</w:t>
      </w:r>
      <w:r>
        <w:rPr>
          <w:spacing w:val="40"/>
          <w:w w:val="105"/>
        </w:rPr>
        <w:t xml:space="preserve"> </w:t>
      </w:r>
      <w:r>
        <w:rPr>
          <w:w w:val="105"/>
        </w:rPr>
        <w:t xml:space="preserve">Although our use of median sale price addresses outliers, one of our robustness checks drops 1% tails and re-estimates the treatment effects (Figure </w:t>
      </w:r>
      <w:hyperlink w:anchor="_bookmark36" w:history="1">
        <w:r>
          <w:rPr>
            <w:w w:val="105"/>
          </w:rPr>
          <w:t>8).</w:t>
        </w:r>
      </w:hyperlink>
    </w:p>
    <w:p w14:paraId="4E838CE2" w14:textId="77777777" w:rsidR="00E56E0E" w:rsidRDefault="00116C49">
      <w:pPr>
        <w:pStyle w:val="BodyText"/>
        <w:spacing w:before="10"/>
        <w:rPr>
          <w:sz w:val="3"/>
        </w:rPr>
      </w:pPr>
      <w:r>
        <w:rPr>
          <w:noProof/>
          <w:sz w:val="3"/>
        </w:rPr>
        <w:drawing>
          <wp:anchor distT="0" distB="0" distL="0" distR="0" simplePos="0" relativeHeight="487596544" behindDoc="1" locked="0" layoutInCell="1" allowOverlap="1" wp14:anchorId="4490734C" wp14:editId="74A40592">
            <wp:simplePos x="0" y="0"/>
            <wp:positionH relativeFrom="page">
              <wp:posOffset>1508747</wp:posOffset>
            </wp:positionH>
            <wp:positionV relativeFrom="paragraph">
              <wp:posOffset>43998</wp:posOffset>
            </wp:positionV>
            <wp:extent cx="4729543" cy="343966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4729543" cy="3439667"/>
                    </a:xfrm>
                    <a:prstGeom prst="rect">
                      <a:avLst/>
                    </a:prstGeom>
                  </pic:spPr>
                </pic:pic>
              </a:graphicData>
            </a:graphic>
          </wp:anchor>
        </w:drawing>
      </w:r>
    </w:p>
    <w:p w14:paraId="27C0876E" w14:textId="77777777" w:rsidR="00E56E0E" w:rsidRDefault="00116C49">
      <w:pPr>
        <w:pStyle w:val="BodyText"/>
        <w:spacing w:before="206"/>
        <w:ind w:left="1738"/>
      </w:pPr>
      <w:bookmarkStart w:id="25" w:name="_bookmark17"/>
      <w:bookmarkEnd w:id="25"/>
      <w:r>
        <w:t>Figure</w:t>
      </w:r>
      <w:r>
        <w:rPr>
          <w:spacing w:val="27"/>
        </w:rPr>
        <w:t xml:space="preserve"> </w:t>
      </w:r>
      <w:r>
        <w:t>3:</w:t>
      </w:r>
      <w:r>
        <w:rPr>
          <w:spacing w:val="57"/>
        </w:rPr>
        <w:t xml:space="preserve"> </w:t>
      </w:r>
      <w:r>
        <w:t>Median</w:t>
      </w:r>
      <w:r>
        <w:rPr>
          <w:spacing w:val="28"/>
        </w:rPr>
        <w:t xml:space="preserve"> </w:t>
      </w:r>
      <w:r>
        <w:t>Sale</w:t>
      </w:r>
      <w:r>
        <w:rPr>
          <w:spacing w:val="27"/>
        </w:rPr>
        <w:t xml:space="preserve"> </w:t>
      </w:r>
      <w:r>
        <w:t>Price</w:t>
      </w:r>
      <w:r>
        <w:rPr>
          <w:spacing w:val="28"/>
        </w:rPr>
        <w:t xml:space="preserve"> </w:t>
      </w:r>
      <w:r>
        <w:t>of</w:t>
      </w:r>
      <w:r>
        <w:rPr>
          <w:spacing w:val="28"/>
        </w:rPr>
        <w:t xml:space="preserve"> </w:t>
      </w:r>
      <w:r>
        <w:t>Houses:</w:t>
      </w:r>
      <w:r>
        <w:rPr>
          <w:spacing w:val="57"/>
        </w:rPr>
        <w:t xml:space="preserve"> </w:t>
      </w:r>
      <w:r>
        <w:t>5</w:t>
      </w:r>
      <w:r>
        <w:rPr>
          <w:spacing w:val="27"/>
        </w:rPr>
        <w:t xml:space="preserve"> </w:t>
      </w:r>
      <w:r>
        <w:t>years</w:t>
      </w:r>
      <w:r>
        <w:rPr>
          <w:spacing w:val="28"/>
        </w:rPr>
        <w:t xml:space="preserve"> </w:t>
      </w:r>
      <w:r>
        <w:t>after</w:t>
      </w:r>
      <w:r>
        <w:rPr>
          <w:spacing w:val="28"/>
        </w:rPr>
        <w:t xml:space="preserve"> </w:t>
      </w:r>
      <w:r>
        <w:rPr>
          <w:spacing w:val="-4"/>
        </w:rPr>
        <w:t>vote</w:t>
      </w:r>
    </w:p>
    <w:p w14:paraId="20184BD3" w14:textId="77777777" w:rsidR="00E56E0E" w:rsidRDefault="00E56E0E">
      <w:pPr>
        <w:pStyle w:val="BodyText"/>
        <w:spacing w:before="182"/>
      </w:pPr>
    </w:p>
    <w:p w14:paraId="5F218E5B" w14:textId="77777777" w:rsidR="00E56E0E" w:rsidRDefault="00116C49">
      <w:pPr>
        <w:pStyle w:val="BodyText"/>
        <w:ind w:left="351"/>
      </w:pPr>
      <w:r>
        <w:t>Figure</w:t>
      </w:r>
      <w:r>
        <w:rPr>
          <w:spacing w:val="29"/>
        </w:rPr>
        <w:t xml:space="preserve"> </w:t>
      </w:r>
      <w:hyperlink w:anchor="_bookmark17" w:history="1">
        <w:r>
          <w:t>3</w:t>
        </w:r>
      </w:hyperlink>
      <w:r>
        <w:rPr>
          <w:spacing w:val="27"/>
        </w:rPr>
        <w:t xml:space="preserve"> </w:t>
      </w:r>
      <w:r>
        <w:t>shows</w:t>
      </w:r>
      <w:r>
        <w:rPr>
          <w:spacing w:val="29"/>
        </w:rPr>
        <w:t xml:space="preserve"> </w:t>
      </w:r>
      <w:r>
        <w:t>house</w:t>
      </w:r>
      <w:r>
        <w:rPr>
          <w:spacing w:val="29"/>
        </w:rPr>
        <w:t xml:space="preserve"> </w:t>
      </w:r>
      <w:r>
        <w:t>prices</w:t>
      </w:r>
      <w:r>
        <w:rPr>
          <w:spacing w:val="28"/>
        </w:rPr>
        <w:t xml:space="preserve"> </w:t>
      </w:r>
      <w:r>
        <w:t>from</w:t>
      </w:r>
      <w:r>
        <w:rPr>
          <w:spacing w:val="29"/>
        </w:rPr>
        <w:t xml:space="preserve"> </w:t>
      </w:r>
      <w:r>
        <w:t>five</w:t>
      </w:r>
      <w:r>
        <w:rPr>
          <w:spacing w:val="29"/>
        </w:rPr>
        <w:t xml:space="preserve"> </w:t>
      </w:r>
      <w:r>
        <w:t>years</w:t>
      </w:r>
      <w:r>
        <w:rPr>
          <w:spacing w:val="29"/>
        </w:rPr>
        <w:t xml:space="preserve"> </w:t>
      </w:r>
      <w:r>
        <w:t>after</w:t>
      </w:r>
      <w:r>
        <w:rPr>
          <w:spacing w:val="29"/>
        </w:rPr>
        <w:t xml:space="preserve"> </w:t>
      </w:r>
      <w:r>
        <w:t>the</w:t>
      </w:r>
      <w:r>
        <w:rPr>
          <w:spacing w:val="30"/>
        </w:rPr>
        <w:t xml:space="preserve"> </w:t>
      </w:r>
      <w:r>
        <w:t>vote</w:t>
      </w:r>
      <w:r>
        <w:rPr>
          <w:spacing w:val="29"/>
        </w:rPr>
        <w:t xml:space="preserve"> </w:t>
      </w:r>
      <w:r>
        <w:t>graphed</w:t>
      </w:r>
      <w:r>
        <w:rPr>
          <w:spacing w:val="29"/>
        </w:rPr>
        <w:t xml:space="preserve"> </w:t>
      </w:r>
      <w:r>
        <w:t>alongside</w:t>
      </w:r>
      <w:r>
        <w:rPr>
          <w:spacing w:val="29"/>
        </w:rPr>
        <w:t xml:space="preserve"> </w:t>
      </w:r>
      <w:r>
        <w:t>the</w:t>
      </w:r>
      <w:r>
        <w:rPr>
          <w:spacing w:val="29"/>
        </w:rPr>
        <w:t xml:space="preserve"> </w:t>
      </w:r>
      <w:r>
        <w:rPr>
          <w:spacing w:val="-2"/>
        </w:rPr>
        <w:t>percent</w:t>
      </w:r>
    </w:p>
    <w:p w14:paraId="255F1572" w14:textId="77777777" w:rsidR="00E56E0E" w:rsidRDefault="00E56E0E">
      <w:pPr>
        <w:pStyle w:val="BodyText"/>
        <w:sectPr w:rsidR="00E56E0E">
          <w:pgSz w:w="12240" w:h="15840"/>
          <w:pgMar w:top="1420" w:right="360" w:bottom="1020" w:left="1440" w:header="0" w:footer="749" w:gutter="0"/>
          <w:cols w:space="720"/>
        </w:sectPr>
      </w:pPr>
    </w:p>
    <w:p w14:paraId="4BC68ED4" w14:textId="75E57477" w:rsidR="00E56E0E" w:rsidRDefault="00116C49">
      <w:pPr>
        <w:pStyle w:val="BodyText"/>
        <w:spacing w:before="42" w:line="412" w:lineRule="auto"/>
        <w:ind w:right="1078"/>
        <w:jc w:val="both"/>
      </w:pPr>
      <w:r>
        <w:rPr>
          <w:w w:val="105"/>
        </w:rPr>
        <w:lastRenderedPageBreak/>
        <w:t>of votes against the tax levy</w:t>
      </w:r>
      <w:hyperlink w:anchor="_bookmark19" w:history="1">
        <w:r>
          <w:rPr>
            <w:rFonts w:ascii="Century"/>
            <w:w w:val="105"/>
            <w:vertAlign w:val="superscript"/>
          </w:rPr>
          <w:t>10</w:t>
        </w:r>
      </w:hyperlink>
      <w:r>
        <w:rPr>
          <w:w w:val="105"/>
        </w:rPr>
        <w:t xml:space="preserve">. The points represent the mean house price for the 10 </w:t>
      </w:r>
      <w:proofErr w:type="spellStart"/>
      <w:r>
        <w:rPr>
          <w:w w:val="105"/>
        </w:rPr>
        <w:t>repre</w:t>
      </w:r>
      <w:proofErr w:type="spellEnd"/>
      <w:r>
        <w:rPr>
          <w:w w:val="105"/>
        </w:rPr>
        <w:t xml:space="preserve">- </w:t>
      </w:r>
      <w:proofErr w:type="spellStart"/>
      <w:r>
        <w:rPr>
          <w:w w:val="105"/>
        </w:rPr>
        <w:t>sentative</w:t>
      </w:r>
      <w:proofErr w:type="spellEnd"/>
      <w:r>
        <w:rPr>
          <w:w w:val="105"/>
        </w:rPr>
        <w:t xml:space="preserve"> bins of vote shares for the average effective bandwidth around the cutoff of 50%. The graph </w:t>
      </w:r>
      <w:r w:rsidR="00604746">
        <w:rPr>
          <w:w w:val="105"/>
        </w:rPr>
        <w:t>suggests</w:t>
      </w:r>
      <w:r>
        <w:rPr>
          <w:w w:val="105"/>
        </w:rPr>
        <w:t xml:space="preserve"> a discontinuity in house prices at the cutoff, which is the basis of our identification strategy, </w:t>
      </w:r>
      <w:r w:rsidR="00604746">
        <w:rPr>
          <w:w w:val="105"/>
        </w:rPr>
        <w:t>hinting</w:t>
      </w:r>
      <w:r>
        <w:rPr>
          <w:w w:val="105"/>
        </w:rPr>
        <w:t xml:space="preserve"> that the failure to renew a road tax levy has a negative impact on house prices.</w:t>
      </w:r>
    </w:p>
    <w:p w14:paraId="1B6241BF" w14:textId="77777777" w:rsidR="00E56E0E" w:rsidRDefault="00E56E0E">
      <w:pPr>
        <w:pStyle w:val="BodyText"/>
        <w:spacing w:before="150"/>
      </w:pPr>
    </w:p>
    <w:p w14:paraId="2380F0FD" w14:textId="77777777" w:rsidR="00E56E0E" w:rsidRDefault="00116C49">
      <w:pPr>
        <w:pStyle w:val="Heading2"/>
        <w:numPr>
          <w:ilvl w:val="1"/>
          <w:numId w:val="3"/>
        </w:numPr>
        <w:tabs>
          <w:tab w:val="left" w:pos="735"/>
        </w:tabs>
        <w:ind w:hanging="735"/>
      </w:pPr>
      <w:bookmarkStart w:id="26" w:name="Covariates"/>
      <w:bookmarkEnd w:id="26"/>
      <w:r>
        <w:rPr>
          <w:spacing w:val="-2"/>
        </w:rPr>
        <w:t>Covariates</w:t>
      </w:r>
    </w:p>
    <w:p w14:paraId="24A9E105" w14:textId="77777777" w:rsidR="00E56E0E" w:rsidRDefault="00E56E0E">
      <w:pPr>
        <w:pStyle w:val="BodyText"/>
        <w:spacing w:before="29"/>
        <w:rPr>
          <w:rFonts w:ascii="Georgia"/>
          <w:b/>
          <w:sz w:val="28"/>
        </w:rPr>
      </w:pPr>
    </w:p>
    <w:p w14:paraId="242A3EC1" w14:textId="77777777" w:rsidR="00E56E0E" w:rsidRDefault="00116C49">
      <w:pPr>
        <w:pStyle w:val="BodyText"/>
        <w:spacing w:line="415" w:lineRule="auto"/>
        <w:ind w:right="1075"/>
        <w:jc w:val="both"/>
      </w:pPr>
      <w:r>
        <w:rPr>
          <w:w w:val="105"/>
        </w:rPr>
        <w:t>Covariates</w:t>
      </w:r>
      <w:r>
        <w:rPr>
          <w:spacing w:val="-2"/>
          <w:w w:val="105"/>
        </w:rPr>
        <w:t xml:space="preserve"> </w:t>
      </w:r>
      <w:r>
        <w:rPr>
          <w:w w:val="105"/>
        </w:rPr>
        <w:t>can</w:t>
      </w:r>
      <w:r>
        <w:rPr>
          <w:spacing w:val="-2"/>
          <w:w w:val="105"/>
        </w:rPr>
        <w:t xml:space="preserve"> </w:t>
      </w:r>
      <w:r>
        <w:rPr>
          <w:w w:val="105"/>
        </w:rPr>
        <w:t>be</w:t>
      </w:r>
      <w:r>
        <w:rPr>
          <w:spacing w:val="-2"/>
          <w:w w:val="105"/>
        </w:rPr>
        <w:t xml:space="preserve"> </w:t>
      </w:r>
      <w:r>
        <w:rPr>
          <w:w w:val="105"/>
        </w:rPr>
        <w:t>useful</w:t>
      </w:r>
      <w:r>
        <w:rPr>
          <w:spacing w:val="-2"/>
          <w:w w:val="105"/>
        </w:rPr>
        <w:t xml:space="preserve"> </w:t>
      </w:r>
      <w:r>
        <w:rPr>
          <w:w w:val="105"/>
        </w:rPr>
        <w:t>in</w:t>
      </w:r>
      <w:r>
        <w:rPr>
          <w:spacing w:val="-2"/>
          <w:w w:val="105"/>
        </w:rPr>
        <w:t xml:space="preserve"> </w:t>
      </w:r>
      <w:r>
        <w:rPr>
          <w:w w:val="105"/>
        </w:rPr>
        <w:t>RD</w:t>
      </w:r>
      <w:r>
        <w:rPr>
          <w:spacing w:val="-2"/>
          <w:w w:val="105"/>
        </w:rPr>
        <w:t xml:space="preserve"> </w:t>
      </w:r>
      <w:r>
        <w:rPr>
          <w:w w:val="105"/>
        </w:rPr>
        <w:t>studies, although</w:t>
      </w:r>
      <w:r>
        <w:rPr>
          <w:spacing w:val="-2"/>
          <w:w w:val="105"/>
        </w:rPr>
        <w:t xml:space="preserve"> </w:t>
      </w:r>
      <w:r>
        <w:rPr>
          <w:w w:val="105"/>
        </w:rPr>
        <w:t>they</w:t>
      </w:r>
      <w:r>
        <w:rPr>
          <w:spacing w:val="-2"/>
          <w:w w:val="105"/>
        </w:rPr>
        <w:t xml:space="preserve"> </w:t>
      </w:r>
      <w:r>
        <w:rPr>
          <w:w w:val="105"/>
        </w:rPr>
        <w:t>are</w:t>
      </w:r>
      <w:r>
        <w:rPr>
          <w:spacing w:val="-2"/>
          <w:w w:val="105"/>
        </w:rPr>
        <w:t xml:space="preserve"> </w:t>
      </w:r>
      <w:r>
        <w:rPr>
          <w:w w:val="105"/>
        </w:rPr>
        <w:t>not</w:t>
      </w:r>
      <w:r>
        <w:rPr>
          <w:spacing w:val="-2"/>
          <w:w w:val="105"/>
        </w:rPr>
        <w:t xml:space="preserve"> </w:t>
      </w:r>
      <w:r>
        <w:rPr>
          <w:w w:val="105"/>
        </w:rPr>
        <w:t>necessary</w:t>
      </w:r>
      <w:r>
        <w:rPr>
          <w:spacing w:val="-2"/>
          <w:w w:val="105"/>
        </w:rPr>
        <w:t xml:space="preserve"> </w:t>
      </w:r>
      <w:r>
        <w:rPr>
          <w:w w:val="105"/>
        </w:rPr>
        <w:t>for</w:t>
      </w:r>
      <w:r>
        <w:rPr>
          <w:spacing w:val="-2"/>
          <w:w w:val="105"/>
        </w:rPr>
        <w:t xml:space="preserve"> </w:t>
      </w:r>
      <w:r>
        <w:rPr>
          <w:w w:val="105"/>
        </w:rPr>
        <w:t>the</w:t>
      </w:r>
      <w:r>
        <w:rPr>
          <w:spacing w:val="-3"/>
          <w:w w:val="105"/>
        </w:rPr>
        <w:t xml:space="preserve"> </w:t>
      </w:r>
      <w:r>
        <w:rPr>
          <w:w w:val="105"/>
        </w:rPr>
        <w:t>identification of treatment effects.</w:t>
      </w:r>
      <w:r>
        <w:rPr>
          <w:spacing w:val="40"/>
          <w:w w:val="105"/>
        </w:rPr>
        <w:t xml:space="preserve"> </w:t>
      </w:r>
      <w:r>
        <w:rPr>
          <w:w w:val="105"/>
        </w:rPr>
        <w:t>One use of covariates is to increase the precision of treatment effect estimates.</w:t>
      </w:r>
      <w:r>
        <w:rPr>
          <w:spacing w:val="38"/>
          <w:w w:val="105"/>
        </w:rPr>
        <w:t xml:space="preserve"> </w:t>
      </w:r>
      <w:r>
        <w:rPr>
          <w:w w:val="105"/>
        </w:rPr>
        <w:t>The other is to see if cities that barely pass and fail tax levies are similar to each other like the theory of RD says they should be.</w:t>
      </w:r>
      <w:r>
        <w:rPr>
          <w:spacing w:val="31"/>
          <w:w w:val="105"/>
        </w:rPr>
        <w:t xml:space="preserve"> </w:t>
      </w:r>
      <w:r>
        <w:rPr>
          <w:w w:val="105"/>
        </w:rPr>
        <w:t xml:space="preserve">Table </w:t>
      </w:r>
      <w:hyperlink w:anchor="_bookmark18" w:history="1">
        <w:r>
          <w:rPr>
            <w:w w:val="105"/>
          </w:rPr>
          <w:t>3</w:t>
        </w:r>
      </w:hyperlink>
      <w:r>
        <w:rPr>
          <w:w w:val="105"/>
        </w:rPr>
        <w:t xml:space="preserve"> shows covariate means for both the global sample of all votes in the data set as well as the local sample within a representative effective bandwidth of the 0.50 cutoff.</w:t>
      </w:r>
      <w:r>
        <w:rPr>
          <w:spacing w:val="40"/>
          <w:w w:val="105"/>
        </w:rPr>
        <w:t xml:space="preserve"> </w:t>
      </w:r>
      <w:r>
        <w:rPr>
          <w:w w:val="105"/>
        </w:rPr>
        <w:t xml:space="preserve">The effective bandwidth displayed in Table </w:t>
      </w:r>
      <w:hyperlink w:anchor="_bookmark18" w:history="1">
        <w:r>
          <w:rPr>
            <w:w w:val="105"/>
          </w:rPr>
          <w:t>3</w:t>
        </w:r>
      </w:hyperlink>
      <w:r>
        <w:rPr>
          <w:w w:val="105"/>
        </w:rPr>
        <w:t xml:space="preserve"> is the mean bandwidth for all the housing outcome regressions.</w:t>
      </w:r>
      <w:r>
        <w:rPr>
          <w:spacing w:val="40"/>
          <w:w w:val="105"/>
        </w:rPr>
        <w:t xml:space="preserve"> </w:t>
      </w:r>
      <w:r>
        <w:rPr>
          <w:w w:val="105"/>
        </w:rPr>
        <w:t>The first columns for the global sample show similar values of characteristics between cities that renew and cut road taxes and spending, but it is the two rightmost columns that are critical for the credibility of the RD design.</w:t>
      </w:r>
    </w:p>
    <w:p w14:paraId="03B645F6" w14:textId="77777777" w:rsidR="00E56E0E" w:rsidRDefault="00116C49">
      <w:pPr>
        <w:pStyle w:val="BodyText"/>
        <w:spacing w:before="7" w:line="412" w:lineRule="auto"/>
        <w:ind w:right="1073" w:firstLine="351"/>
        <w:jc w:val="both"/>
      </w:pPr>
      <w:r>
        <w:rPr>
          <w:w w:val="105"/>
        </w:rPr>
        <w:t xml:space="preserve">The data, captured at the time of the vote and as observed in Table </w:t>
      </w:r>
      <w:hyperlink w:anchor="_bookmark18" w:history="1">
        <w:r>
          <w:rPr>
            <w:w w:val="105"/>
          </w:rPr>
          <w:t>3,</w:t>
        </w:r>
      </w:hyperlink>
      <w:r>
        <w:rPr>
          <w:w w:val="105"/>
        </w:rPr>
        <w:t xml:space="preserve"> shows minimal differences</w:t>
      </w:r>
      <w:r>
        <w:rPr>
          <w:spacing w:val="-7"/>
          <w:w w:val="105"/>
        </w:rPr>
        <w:t xml:space="preserve"> </w:t>
      </w:r>
      <w:r>
        <w:rPr>
          <w:w w:val="105"/>
        </w:rPr>
        <w:t>within</w:t>
      </w:r>
      <w:r>
        <w:rPr>
          <w:spacing w:val="-6"/>
          <w:w w:val="105"/>
        </w:rPr>
        <w:t xml:space="preserve"> </w:t>
      </w:r>
      <w:r>
        <w:rPr>
          <w:w w:val="105"/>
        </w:rPr>
        <w:t>the</w:t>
      </w:r>
      <w:r>
        <w:rPr>
          <w:spacing w:val="-7"/>
          <w:w w:val="105"/>
        </w:rPr>
        <w:t xml:space="preserve"> </w:t>
      </w:r>
      <w:r>
        <w:rPr>
          <w:w w:val="105"/>
        </w:rPr>
        <w:t>effective</w:t>
      </w:r>
      <w:r>
        <w:rPr>
          <w:spacing w:val="-7"/>
          <w:w w:val="105"/>
        </w:rPr>
        <w:t xml:space="preserve"> </w:t>
      </w:r>
      <w:r>
        <w:rPr>
          <w:w w:val="105"/>
        </w:rPr>
        <w:t>bandwidth:</w:t>
      </w:r>
      <w:r>
        <w:rPr>
          <w:spacing w:val="19"/>
          <w:w w:val="105"/>
        </w:rPr>
        <w:t xml:space="preserve"> </w:t>
      </w:r>
      <w:r>
        <w:rPr>
          <w:w w:val="105"/>
        </w:rPr>
        <w:t>mean</w:t>
      </w:r>
      <w:r>
        <w:rPr>
          <w:spacing w:val="-7"/>
          <w:w w:val="105"/>
        </w:rPr>
        <w:t xml:space="preserve"> </w:t>
      </w:r>
      <w:r>
        <w:rPr>
          <w:w w:val="105"/>
        </w:rPr>
        <w:t>population</w:t>
      </w:r>
      <w:r>
        <w:rPr>
          <w:spacing w:val="-6"/>
          <w:w w:val="105"/>
        </w:rPr>
        <w:t xml:space="preserve"> </w:t>
      </w:r>
      <w:r>
        <w:rPr>
          <w:w w:val="105"/>
        </w:rPr>
        <w:t>differs</w:t>
      </w:r>
      <w:r>
        <w:rPr>
          <w:spacing w:val="-7"/>
          <w:w w:val="105"/>
        </w:rPr>
        <w:t xml:space="preserve"> </w:t>
      </w:r>
      <w:r>
        <w:rPr>
          <w:w w:val="105"/>
        </w:rPr>
        <w:t>by</w:t>
      </w:r>
      <w:r>
        <w:rPr>
          <w:spacing w:val="-6"/>
          <w:w w:val="105"/>
        </w:rPr>
        <w:t xml:space="preserve"> </w:t>
      </w:r>
      <w:r>
        <w:rPr>
          <w:w w:val="105"/>
        </w:rPr>
        <w:t>only</w:t>
      </w:r>
      <w:r>
        <w:rPr>
          <w:spacing w:val="-7"/>
          <w:w w:val="105"/>
        </w:rPr>
        <w:t xml:space="preserve"> </w:t>
      </w:r>
      <w:r>
        <w:rPr>
          <w:w w:val="105"/>
        </w:rPr>
        <w:t>301,</w:t>
      </w:r>
      <w:r>
        <w:rPr>
          <w:spacing w:val="-5"/>
          <w:w w:val="105"/>
        </w:rPr>
        <w:t xml:space="preserve"> </w:t>
      </w:r>
      <w:r>
        <w:rPr>
          <w:w w:val="105"/>
        </w:rPr>
        <w:t>and</w:t>
      </w:r>
      <w:r>
        <w:rPr>
          <w:spacing w:val="-6"/>
          <w:w w:val="105"/>
        </w:rPr>
        <w:t xml:space="preserve"> </w:t>
      </w:r>
      <w:r>
        <w:rPr>
          <w:w w:val="105"/>
        </w:rPr>
        <w:t xml:space="preserve">median family income varies by </w:t>
      </w:r>
      <w:r>
        <w:rPr>
          <w:rFonts w:ascii="Centaur"/>
          <w:w w:val="105"/>
          <w:sz w:val="25"/>
        </w:rPr>
        <w:t>$</w:t>
      </w:r>
      <w:r>
        <w:rPr>
          <w:w w:val="105"/>
        </w:rPr>
        <w:t>436, measured in 2010 U.S. dollars.</w:t>
      </w:r>
      <w:r>
        <w:rPr>
          <w:spacing w:val="40"/>
          <w:w w:val="105"/>
        </w:rPr>
        <w:t xml:space="preserve"> </w:t>
      </w:r>
      <w:r>
        <w:rPr>
          <w:w w:val="105"/>
        </w:rPr>
        <w:t xml:space="preserve">Other variables, including poverty rates, married household percentages, educational attainment, age distribution, and racial composition, show differences of two percentage point or less, bolstering the </w:t>
      </w:r>
      <w:proofErr w:type="spellStart"/>
      <w:r>
        <w:rPr>
          <w:w w:val="105"/>
        </w:rPr>
        <w:t>compa</w:t>
      </w:r>
      <w:proofErr w:type="spellEnd"/>
      <w:r>
        <w:rPr>
          <w:w w:val="105"/>
        </w:rPr>
        <w:t xml:space="preserve">- </w:t>
      </w:r>
      <w:proofErr w:type="spellStart"/>
      <w:r>
        <w:rPr>
          <w:w w:val="105"/>
        </w:rPr>
        <w:t>rability</w:t>
      </w:r>
      <w:proofErr w:type="spellEnd"/>
      <w:r>
        <w:rPr>
          <w:w w:val="105"/>
        </w:rPr>
        <w:t xml:space="preserve"> of the treatment and control groups.</w:t>
      </w:r>
      <w:r>
        <w:rPr>
          <w:spacing w:val="40"/>
          <w:w w:val="105"/>
        </w:rPr>
        <w:t xml:space="preserve"> </w:t>
      </w:r>
      <w:r>
        <w:rPr>
          <w:w w:val="105"/>
        </w:rPr>
        <w:t>This similarity suggests that any observed differences in outcomes can more confidently be attributed to the treatment effect rather</w:t>
      </w:r>
      <w:r>
        <w:rPr>
          <w:spacing w:val="40"/>
          <w:w w:val="105"/>
        </w:rPr>
        <w:t xml:space="preserve"> </w:t>
      </w:r>
      <w:bookmarkStart w:id="27" w:name="_bookmark18"/>
      <w:bookmarkEnd w:id="27"/>
      <w:r>
        <w:rPr>
          <w:w w:val="105"/>
        </w:rPr>
        <w:t>than to pre-existing differences.</w:t>
      </w:r>
    </w:p>
    <w:p w14:paraId="02A6ABAA" w14:textId="77777777" w:rsidR="00E56E0E" w:rsidRDefault="00E56E0E">
      <w:pPr>
        <w:pStyle w:val="BodyText"/>
        <w:rPr>
          <w:sz w:val="20"/>
        </w:rPr>
      </w:pPr>
    </w:p>
    <w:p w14:paraId="4F143C33" w14:textId="77777777" w:rsidR="00E56E0E" w:rsidRDefault="00116C49">
      <w:pPr>
        <w:pStyle w:val="BodyText"/>
        <w:spacing w:before="160"/>
        <w:rPr>
          <w:sz w:val="20"/>
        </w:rPr>
      </w:pPr>
      <w:r>
        <w:rPr>
          <w:noProof/>
          <w:sz w:val="20"/>
        </w:rPr>
        <mc:AlternateContent>
          <mc:Choice Requires="wps">
            <w:drawing>
              <wp:anchor distT="0" distB="0" distL="0" distR="0" simplePos="0" relativeHeight="487597056" behindDoc="1" locked="0" layoutInCell="1" allowOverlap="1" wp14:anchorId="53769F82" wp14:editId="08D2269B">
                <wp:simplePos x="0" y="0"/>
                <wp:positionH relativeFrom="page">
                  <wp:posOffset>914400</wp:posOffset>
                </wp:positionH>
                <wp:positionV relativeFrom="paragraph">
                  <wp:posOffset>263411</wp:posOffset>
                </wp:positionV>
                <wp:extent cx="237744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5F2BBD" id="Graphic 25" o:spid="_x0000_s1026" style="position:absolute;margin-left:1in;margin-top:20.75pt;width:187.2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" path="m,l2377401,e" filled="f" strokeweight=".14039mm">
                <v:path arrowok="t"/>
                <w10:wrap type="topAndBottom" anchorx="page"/>
              </v:shape>
            </w:pict>
          </mc:Fallback>
        </mc:AlternateContent>
      </w:r>
    </w:p>
    <w:p w14:paraId="56564725" w14:textId="77777777" w:rsidR="00E56E0E" w:rsidRDefault="00116C49">
      <w:pPr>
        <w:spacing w:before="22"/>
        <w:ind w:left="252"/>
        <w:rPr>
          <w:rFonts w:ascii="Century"/>
          <w:sz w:val="20"/>
        </w:rPr>
      </w:pPr>
      <w:r>
        <w:rPr>
          <w:rFonts w:ascii="Eras Medium ITC"/>
          <w:spacing w:val="-4"/>
          <w:sz w:val="20"/>
          <w:vertAlign w:val="superscript"/>
        </w:rPr>
        <w:t>10</w:t>
      </w:r>
      <w:bookmarkStart w:id="28" w:name="_bookmark19"/>
      <w:bookmarkEnd w:id="28"/>
      <w:r>
        <w:rPr>
          <w:rFonts w:ascii="Century"/>
          <w:spacing w:val="-4"/>
          <w:sz w:val="20"/>
        </w:rPr>
        <w:t>after</w:t>
      </w:r>
      <w:r>
        <w:rPr>
          <w:rFonts w:ascii="Century"/>
          <w:spacing w:val="-6"/>
          <w:sz w:val="20"/>
        </w:rPr>
        <w:t xml:space="preserve"> </w:t>
      </w:r>
      <w:r>
        <w:rPr>
          <w:rFonts w:ascii="Century"/>
          <w:spacing w:val="-4"/>
          <w:sz w:val="20"/>
        </w:rPr>
        <w:t>deflating</w:t>
      </w:r>
      <w:r>
        <w:rPr>
          <w:rFonts w:ascii="Century"/>
          <w:spacing w:val="-6"/>
          <w:sz w:val="20"/>
        </w:rPr>
        <w:t xml:space="preserve"> </w:t>
      </w:r>
      <w:r>
        <w:rPr>
          <w:rFonts w:ascii="Century"/>
          <w:spacing w:val="-4"/>
          <w:sz w:val="20"/>
        </w:rPr>
        <w:t>to</w:t>
      </w:r>
      <w:r>
        <w:rPr>
          <w:rFonts w:ascii="Century"/>
          <w:spacing w:val="-6"/>
          <w:sz w:val="20"/>
        </w:rPr>
        <w:t xml:space="preserve"> </w:t>
      </w:r>
      <w:r>
        <w:rPr>
          <w:rFonts w:ascii="Century"/>
          <w:spacing w:val="-4"/>
          <w:sz w:val="20"/>
        </w:rPr>
        <w:t>2010</w:t>
      </w:r>
      <w:r>
        <w:rPr>
          <w:rFonts w:ascii="Century"/>
          <w:spacing w:val="-5"/>
          <w:sz w:val="20"/>
        </w:rPr>
        <w:t xml:space="preserve"> </w:t>
      </w:r>
      <w:r>
        <w:rPr>
          <w:rFonts w:ascii="Century"/>
          <w:spacing w:val="-4"/>
          <w:sz w:val="20"/>
        </w:rPr>
        <w:t>U.S.</w:t>
      </w:r>
      <w:r>
        <w:rPr>
          <w:rFonts w:ascii="Century"/>
          <w:spacing w:val="-6"/>
          <w:sz w:val="20"/>
        </w:rPr>
        <w:t xml:space="preserve"> </w:t>
      </w:r>
      <w:r>
        <w:rPr>
          <w:rFonts w:ascii="Century"/>
          <w:spacing w:val="-4"/>
          <w:sz w:val="20"/>
        </w:rPr>
        <w:t>dollars</w:t>
      </w:r>
    </w:p>
    <w:p w14:paraId="46F44662" w14:textId="77777777" w:rsidR="00E56E0E" w:rsidRDefault="00E56E0E">
      <w:pPr>
        <w:rPr>
          <w:rFonts w:ascii="Century"/>
          <w:sz w:val="20"/>
        </w:rPr>
        <w:sectPr w:rsidR="00E56E0E">
          <w:pgSz w:w="12240" w:h="15840"/>
          <w:pgMar w:top="1400" w:right="360" w:bottom="1020" w:left="1440" w:header="0" w:footer="749" w:gutter="0"/>
          <w:cols w:space="720"/>
        </w:sectPr>
      </w:pPr>
    </w:p>
    <w:p w14:paraId="243D05AE" w14:textId="77777777" w:rsidR="00E56E0E" w:rsidRDefault="00116C49">
      <w:pPr>
        <w:pStyle w:val="BodyText"/>
        <w:spacing w:before="30"/>
        <w:ind w:left="1173"/>
      </w:pPr>
      <w:r>
        <w:rPr>
          <w:w w:val="105"/>
        </w:rPr>
        <w:lastRenderedPageBreak/>
        <w:t>Table</w:t>
      </w:r>
      <w:r>
        <w:rPr>
          <w:spacing w:val="3"/>
          <w:w w:val="105"/>
        </w:rPr>
        <w:t xml:space="preserve"> </w:t>
      </w:r>
      <w:r>
        <w:rPr>
          <w:w w:val="105"/>
        </w:rPr>
        <w:t>3:</w:t>
      </w:r>
      <w:r>
        <w:rPr>
          <w:spacing w:val="25"/>
          <w:w w:val="105"/>
        </w:rPr>
        <w:t xml:space="preserve"> </w:t>
      </w:r>
      <w:r>
        <w:rPr>
          <w:w w:val="105"/>
        </w:rPr>
        <w:t>Variable</w:t>
      </w:r>
      <w:r>
        <w:rPr>
          <w:spacing w:val="4"/>
          <w:w w:val="105"/>
        </w:rPr>
        <w:t xml:space="preserve"> </w:t>
      </w:r>
      <w:r>
        <w:rPr>
          <w:w w:val="105"/>
        </w:rPr>
        <w:t>Means</w:t>
      </w:r>
      <w:r>
        <w:rPr>
          <w:spacing w:val="3"/>
          <w:w w:val="105"/>
        </w:rPr>
        <w:t xml:space="preserve"> </w:t>
      </w:r>
      <w:r>
        <w:rPr>
          <w:w w:val="105"/>
        </w:rPr>
        <w:t>&amp;</w:t>
      </w:r>
      <w:r>
        <w:rPr>
          <w:spacing w:val="4"/>
          <w:w w:val="105"/>
        </w:rPr>
        <w:t xml:space="preserve"> </w:t>
      </w:r>
      <w:r>
        <w:rPr>
          <w:w w:val="105"/>
        </w:rPr>
        <w:t>Standard</w:t>
      </w:r>
      <w:r>
        <w:rPr>
          <w:spacing w:val="3"/>
          <w:w w:val="105"/>
        </w:rPr>
        <w:t xml:space="preserve"> </w:t>
      </w:r>
      <w:r>
        <w:rPr>
          <w:w w:val="105"/>
        </w:rPr>
        <w:t>Deviation</w:t>
      </w:r>
      <w:r>
        <w:rPr>
          <w:spacing w:val="3"/>
          <w:w w:val="105"/>
        </w:rPr>
        <w:t xml:space="preserve"> </w:t>
      </w:r>
      <w:r>
        <w:rPr>
          <w:w w:val="105"/>
        </w:rPr>
        <w:t>by</w:t>
      </w:r>
      <w:r>
        <w:rPr>
          <w:spacing w:val="4"/>
          <w:w w:val="105"/>
        </w:rPr>
        <w:t xml:space="preserve"> </w:t>
      </w:r>
      <w:r>
        <w:rPr>
          <w:w w:val="105"/>
        </w:rPr>
        <w:t>Tax</w:t>
      </w:r>
      <w:r>
        <w:rPr>
          <w:spacing w:val="3"/>
          <w:w w:val="105"/>
        </w:rPr>
        <w:t xml:space="preserve"> </w:t>
      </w:r>
      <w:r>
        <w:rPr>
          <w:w w:val="105"/>
        </w:rPr>
        <w:t>Levy</w:t>
      </w:r>
      <w:r>
        <w:rPr>
          <w:spacing w:val="4"/>
          <w:w w:val="105"/>
        </w:rPr>
        <w:t xml:space="preserve"> </w:t>
      </w:r>
      <w:r>
        <w:rPr>
          <w:w w:val="105"/>
        </w:rPr>
        <w:t>Renewal</w:t>
      </w:r>
      <w:r>
        <w:rPr>
          <w:spacing w:val="3"/>
          <w:w w:val="105"/>
        </w:rPr>
        <w:t xml:space="preserve"> </w:t>
      </w:r>
      <w:r>
        <w:rPr>
          <w:spacing w:val="-2"/>
          <w:w w:val="105"/>
        </w:rPr>
        <w:t>Status</w:t>
      </w:r>
    </w:p>
    <w:p w14:paraId="540FA326" w14:textId="77777777" w:rsidR="00E56E0E" w:rsidRDefault="00E56E0E">
      <w:pPr>
        <w:pStyle w:val="BodyText"/>
        <w:spacing w:before="8"/>
        <w:rPr>
          <w:sz w:val="20"/>
        </w:rPr>
      </w:pPr>
    </w:p>
    <w:tbl>
      <w:tblPr>
        <w:tblW w:w="0" w:type="auto"/>
        <w:tblInd w:w="7" w:type="dxa"/>
        <w:tblLayout w:type="fixed"/>
        <w:tblCellMar>
          <w:left w:w="0" w:type="dxa"/>
          <w:right w:w="0" w:type="dxa"/>
        </w:tblCellMar>
        <w:tblLook w:val="01E0" w:firstRow="1" w:lastRow="1" w:firstColumn="1" w:lastColumn="1" w:noHBand="0" w:noVBand="0"/>
      </w:tblPr>
      <w:tblGrid>
        <w:gridCol w:w="1815"/>
        <w:gridCol w:w="809"/>
        <w:gridCol w:w="1297"/>
        <w:gridCol w:w="1215"/>
        <w:gridCol w:w="927"/>
        <w:gridCol w:w="236"/>
        <w:gridCol w:w="1392"/>
        <w:gridCol w:w="675"/>
        <w:gridCol w:w="1842"/>
        <w:gridCol w:w="119"/>
      </w:tblGrid>
      <w:tr w:rsidR="00E56E0E" w14:paraId="205786FF" w14:textId="77777777">
        <w:trPr>
          <w:trHeight w:val="516"/>
        </w:trPr>
        <w:tc>
          <w:tcPr>
            <w:tcW w:w="2624" w:type="dxa"/>
            <w:gridSpan w:val="2"/>
            <w:tcBorders>
              <w:top w:val="single" w:sz="4" w:space="0" w:color="000000"/>
            </w:tcBorders>
          </w:tcPr>
          <w:p w14:paraId="76F2D8D2" w14:textId="77777777" w:rsidR="00E56E0E" w:rsidRDefault="00116C49">
            <w:pPr>
              <w:pStyle w:val="TableParagraph"/>
              <w:spacing w:before="109"/>
              <w:ind w:left="119"/>
              <w:rPr>
                <w:sz w:val="24"/>
              </w:rPr>
            </w:pPr>
            <w:r>
              <w:rPr>
                <w:spacing w:val="-2"/>
                <w:w w:val="105"/>
                <w:sz w:val="24"/>
              </w:rPr>
              <w:t>Variable</w:t>
            </w:r>
          </w:p>
        </w:tc>
        <w:tc>
          <w:tcPr>
            <w:tcW w:w="1297" w:type="dxa"/>
            <w:tcBorders>
              <w:top w:val="single" w:sz="4" w:space="0" w:color="000000"/>
              <w:bottom w:val="single" w:sz="4" w:space="0" w:color="000000"/>
            </w:tcBorders>
          </w:tcPr>
          <w:p w14:paraId="5D74DF55" w14:textId="77777777" w:rsidR="00E56E0E" w:rsidRDefault="00E56E0E">
            <w:pPr>
              <w:pStyle w:val="TableParagraph"/>
            </w:pPr>
          </w:p>
        </w:tc>
        <w:tc>
          <w:tcPr>
            <w:tcW w:w="1215" w:type="dxa"/>
            <w:tcBorders>
              <w:top w:val="single" w:sz="4" w:space="0" w:color="000000"/>
              <w:bottom w:val="single" w:sz="4" w:space="0" w:color="000000"/>
            </w:tcBorders>
          </w:tcPr>
          <w:p w14:paraId="67A8A135" w14:textId="77777777" w:rsidR="00E56E0E" w:rsidRDefault="00116C49">
            <w:pPr>
              <w:pStyle w:val="TableParagraph"/>
              <w:spacing w:before="109"/>
              <w:ind w:left="80"/>
              <w:rPr>
                <w:sz w:val="24"/>
              </w:rPr>
            </w:pPr>
            <w:r>
              <w:rPr>
                <w:spacing w:val="-2"/>
                <w:w w:val="105"/>
                <w:sz w:val="24"/>
              </w:rPr>
              <w:t>Global</w:t>
            </w:r>
          </w:p>
        </w:tc>
        <w:tc>
          <w:tcPr>
            <w:tcW w:w="927" w:type="dxa"/>
            <w:tcBorders>
              <w:top w:val="single" w:sz="4" w:space="0" w:color="000000"/>
              <w:bottom w:val="single" w:sz="4" w:space="0" w:color="000000"/>
            </w:tcBorders>
          </w:tcPr>
          <w:p w14:paraId="4B3D6C95" w14:textId="77777777" w:rsidR="00E56E0E" w:rsidRDefault="00E56E0E">
            <w:pPr>
              <w:pStyle w:val="TableParagraph"/>
            </w:pPr>
          </w:p>
        </w:tc>
        <w:tc>
          <w:tcPr>
            <w:tcW w:w="236" w:type="dxa"/>
            <w:tcBorders>
              <w:top w:val="single" w:sz="4" w:space="0" w:color="000000"/>
            </w:tcBorders>
          </w:tcPr>
          <w:p w14:paraId="0E7B736A" w14:textId="77777777" w:rsidR="00E56E0E" w:rsidRDefault="00E56E0E">
            <w:pPr>
              <w:pStyle w:val="TableParagraph"/>
            </w:pPr>
          </w:p>
        </w:tc>
        <w:tc>
          <w:tcPr>
            <w:tcW w:w="1392" w:type="dxa"/>
            <w:tcBorders>
              <w:top w:val="single" w:sz="4" w:space="0" w:color="000000"/>
              <w:bottom w:val="single" w:sz="4" w:space="0" w:color="000000"/>
            </w:tcBorders>
          </w:tcPr>
          <w:p w14:paraId="31075079" w14:textId="77777777" w:rsidR="00E56E0E" w:rsidRDefault="00E56E0E">
            <w:pPr>
              <w:pStyle w:val="TableParagraph"/>
            </w:pPr>
          </w:p>
        </w:tc>
        <w:tc>
          <w:tcPr>
            <w:tcW w:w="2636" w:type="dxa"/>
            <w:gridSpan w:val="3"/>
            <w:tcBorders>
              <w:top w:val="single" w:sz="4" w:space="0" w:color="000000"/>
              <w:bottom w:val="single" w:sz="4" w:space="0" w:color="000000"/>
            </w:tcBorders>
          </w:tcPr>
          <w:p w14:paraId="00A6F6D2" w14:textId="77777777" w:rsidR="00E56E0E" w:rsidRDefault="00116C49">
            <w:pPr>
              <w:pStyle w:val="TableParagraph"/>
              <w:spacing w:before="109"/>
              <w:ind w:left="112"/>
              <w:rPr>
                <w:sz w:val="24"/>
              </w:rPr>
            </w:pPr>
            <w:r>
              <w:rPr>
                <w:spacing w:val="-2"/>
                <w:sz w:val="24"/>
              </w:rPr>
              <w:t>Effective</w:t>
            </w:r>
          </w:p>
        </w:tc>
      </w:tr>
      <w:tr w:rsidR="00E56E0E" w14:paraId="65CAA86D" w14:textId="77777777">
        <w:trPr>
          <w:trHeight w:val="542"/>
        </w:trPr>
        <w:tc>
          <w:tcPr>
            <w:tcW w:w="3921" w:type="dxa"/>
            <w:gridSpan w:val="3"/>
            <w:tcBorders>
              <w:bottom w:val="single" w:sz="4" w:space="0" w:color="000000"/>
            </w:tcBorders>
          </w:tcPr>
          <w:p w14:paraId="58E29AA9" w14:textId="77777777" w:rsidR="00E56E0E" w:rsidRDefault="00116C49">
            <w:pPr>
              <w:pStyle w:val="TableParagraph"/>
              <w:spacing w:before="176"/>
              <w:ind w:right="80"/>
              <w:jc w:val="right"/>
              <w:rPr>
                <w:sz w:val="24"/>
              </w:rPr>
            </w:pPr>
            <w:r>
              <w:rPr>
                <w:w w:val="105"/>
                <w:sz w:val="24"/>
              </w:rPr>
              <w:t>Full</w:t>
            </w:r>
            <w:r>
              <w:rPr>
                <w:spacing w:val="-1"/>
                <w:w w:val="105"/>
                <w:sz w:val="24"/>
              </w:rPr>
              <w:t xml:space="preserve"> </w:t>
            </w:r>
            <w:r>
              <w:rPr>
                <w:spacing w:val="-2"/>
                <w:w w:val="105"/>
                <w:sz w:val="24"/>
              </w:rPr>
              <w:t>Sample</w:t>
            </w:r>
          </w:p>
        </w:tc>
        <w:tc>
          <w:tcPr>
            <w:tcW w:w="1215" w:type="dxa"/>
            <w:tcBorders>
              <w:top w:val="single" w:sz="4" w:space="0" w:color="000000"/>
              <w:bottom w:val="single" w:sz="4" w:space="0" w:color="000000"/>
            </w:tcBorders>
          </w:tcPr>
          <w:p w14:paraId="08542951" w14:textId="77777777" w:rsidR="00E56E0E" w:rsidRDefault="00116C49">
            <w:pPr>
              <w:pStyle w:val="TableParagraph"/>
              <w:spacing w:before="176"/>
              <w:ind w:left="156"/>
              <w:rPr>
                <w:sz w:val="24"/>
              </w:rPr>
            </w:pPr>
            <w:r>
              <w:rPr>
                <w:spacing w:val="-2"/>
                <w:sz w:val="24"/>
              </w:rPr>
              <w:t>Renewed</w:t>
            </w:r>
          </w:p>
        </w:tc>
        <w:tc>
          <w:tcPr>
            <w:tcW w:w="927" w:type="dxa"/>
            <w:tcBorders>
              <w:top w:val="single" w:sz="4" w:space="0" w:color="000000"/>
              <w:bottom w:val="single" w:sz="4" w:space="0" w:color="000000"/>
            </w:tcBorders>
          </w:tcPr>
          <w:p w14:paraId="1FC1B10A" w14:textId="77777777" w:rsidR="00E56E0E" w:rsidRDefault="00116C49">
            <w:pPr>
              <w:pStyle w:val="TableParagraph"/>
              <w:spacing w:before="176"/>
              <w:ind w:left="83" w:right="3"/>
              <w:jc w:val="center"/>
              <w:rPr>
                <w:sz w:val="24"/>
              </w:rPr>
            </w:pPr>
            <w:r>
              <w:rPr>
                <w:spacing w:val="-5"/>
                <w:w w:val="110"/>
                <w:sz w:val="24"/>
              </w:rPr>
              <w:t>Cut</w:t>
            </w:r>
          </w:p>
        </w:tc>
        <w:tc>
          <w:tcPr>
            <w:tcW w:w="236" w:type="dxa"/>
            <w:tcBorders>
              <w:bottom w:val="single" w:sz="4" w:space="0" w:color="000000"/>
            </w:tcBorders>
          </w:tcPr>
          <w:p w14:paraId="64B19157" w14:textId="77777777" w:rsidR="00E56E0E" w:rsidRDefault="00E56E0E">
            <w:pPr>
              <w:pStyle w:val="TableParagraph"/>
            </w:pPr>
          </w:p>
        </w:tc>
        <w:tc>
          <w:tcPr>
            <w:tcW w:w="2067" w:type="dxa"/>
            <w:gridSpan w:val="2"/>
            <w:tcBorders>
              <w:top w:val="single" w:sz="4" w:space="0" w:color="000000"/>
              <w:bottom w:val="single" w:sz="4" w:space="0" w:color="000000"/>
            </w:tcBorders>
          </w:tcPr>
          <w:p w14:paraId="0B21A61A" w14:textId="77777777" w:rsidR="00E56E0E" w:rsidRDefault="00116C49">
            <w:pPr>
              <w:pStyle w:val="TableParagraph"/>
              <w:spacing w:before="176"/>
              <w:ind w:left="-4"/>
              <w:rPr>
                <w:sz w:val="24"/>
              </w:rPr>
            </w:pPr>
            <w:r>
              <w:rPr>
                <w:sz w:val="24"/>
              </w:rPr>
              <w:t>Renewed</w:t>
            </w:r>
            <w:r>
              <w:rPr>
                <w:spacing w:val="24"/>
                <w:sz w:val="24"/>
              </w:rPr>
              <w:t xml:space="preserve"> </w:t>
            </w:r>
            <w:r>
              <w:rPr>
                <w:spacing w:val="-2"/>
                <w:sz w:val="24"/>
              </w:rPr>
              <w:t>(Control)</w:t>
            </w:r>
          </w:p>
        </w:tc>
        <w:tc>
          <w:tcPr>
            <w:tcW w:w="1842" w:type="dxa"/>
            <w:tcBorders>
              <w:top w:val="single" w:sz="4" w:space="0" w:color="000000"/>
              <w:bottom w:val="single" w:sz="4" w:space="0" w:color="000000"/>
            </w:tcBorders>
          </w:tcPr>
          <w:p w14:paraId="24EDF1B6" w14:textId="77777777" w:rsidR="00E56E0E" w:rsidRDefault="00116C49">
            <w:pPr>
              <w:pStyle w:val="TableParagraph"/>
              <w:spacing w:before="176"/>
              <w:ind w:left="109"/>
              <w:rPr>
                <w:sz w:val="24"/>
              </w:rPr>
            </w:pPr>
            <w:r>
              <w:rPr>
                <w:w w:val="110"/>
                <w:sz w:val="24"/>
              </w:rPr>
              <w:t>Cut</w:t>
            </w:r>
            <w:r>
              <w:rPr>
                <w:spacing w:val="18"/>
                <w:w w:val="110"/>
                <w:sz w:val="24"/>
              </w:rPr>
              <w:t xml:space="preserve"> </w:t>
            </w:r>
            <w:r>
              <w:rPr>
                <w:spacing w:val="-2"/>
                <w:w w:val="110"/>
                <w:sz w:val="24"/>
              </w:rPr>
              <w:t>(Treatment)</w:t>
            </w:r>
          </w:p>
        </w:tc>
        <w:tc>
          <w:tcPr>
            <w:tcW w:w="119" w:type="dxa"/>
            <w:tcBorders>
              <w:bottom w:val="single" w:sz="4" w:space="0" w:color="000000"/>
            </w:tcBorders>
          </w:tcPr>
          <w:p w14:paraId="575EAAC8" w14:textId="77777777" w:rsidR="00E56E0E" w:rsidRDefault="00E56E0E">
            <w:pPr>
              <w:pStyle w:val="TableParagraph"/>
            </w:pPr>
          </w:p>
        </w:tc>
      </w:tr>
      <w:tr w:rsidR="00E56E0E" w14:paraId="316B16AB" w14:textId="77777777">
        <w:trPr>
          <w:trHeight w:val="513"/>
        </w:trPr>
        <w:tc>
          <w:tcPr>
            <w:tcW w:w="2624" w:type="dxa"/>
            <w:gridSpan w:val="2"/>
            <w:tcBorders>
              <w:top w:val="single" w:sz="4" w:space="0" w:color="000000"/>
            </w:tcBorders>
          </w:tcPr>
          <w:p w14:paraId="2AAC3B69" w14:textId="77777777" w:rsidR="00E56E0E" w:rsidRDefault="00116C49">
            <w:pPr>
              <w:pStyle w:val="TableParagraph"/>
              <w:spacing w:before="109"/>
              <w:ind w:left="119"/>
              <w:rPr>
                <w:sz w:val="24"/>
              </w:rPr>
            </w:pPr>
            <w:r>
              <w:rPr>
                <w:spacing w:val="-2"/>
                <w:w w:val="105"/>
                <w:sz w:val="24"/>
              </w:rPr>
              <w:t>Population</w:t>
            </w:r>
          </w:p>
        </w:tc>
        <w:tc>
          <w:tcPr>
            <w:tcW w:w="1297" w:type="dxa"/>
            <w:tcBorders>
              <w:top w:val="single" w:sz="4" w:space="0" w:color="000000"/>
            </w:tcBorders>
          </w:tcPr>
          <w:p w14:paraId="2C6FEE82" w14:textId="77777777" w:rsidR="00E56E0E" w:rsidRDefault="00116C49">
            <w:pPr>
              <w:pStyle w:val="TableParagraph"/>
              <w:spacing w:before="109"/>
              <w:ind w:left="342"/>
              <w:rPr>
                <w:sz w:val="24"/>
              </w:rPr>
            </w:pPr>
            <w:r>
              <w:rPr>
                <w:spacing w:val="-2"/>
                <w:sz w:val="24"/>
              </w:rPr>
              <w:t>5,072</w:t>
            </w:r>
          </w:p>
        </w:tc>
        <w:tc>
          <w:tcPr>
            <w:tcW w:w="1215" w:type="dxa"/>
            <w:tcBorders>
              <w:top w:val="single" w:sz="4" w:space="0" w:color="000000"/>
            </w:tcBorders>
          </w:tcPr>
          <w:p w14:paraId="5D1DB004" w14:textId="77777777" w:rsidR="00E56E0E" w:rsidRDefault="00116C49">
            <w:pPr>
              <w:pStyle w:val="TableParagraph"/>
              <w:spacing w:before="109"/>
              <w:ind w:left="344"/>
              <w:rPr>
                <w:sz w:val="24"/>
              </w:rPr>
            </w:pPr>
            <w:r>
              <w:rPr>
                <w:spacing w:val="-2"/>
                <w:sz w:val="24"/>
              </w:rPr>
              <w:t>4,733</w:t>
            </w:r>
          </w:p>
        </w:tc>
        <w:tc>
          <w:tcPr>
            <w:tcW w:w="927" w:type="dxa"/>
            <w:tcBorders>
              <w:top w:val="single" w:sz="4" w:space="0" w:color="000000"/>
            </w:tcBorders>
          </w:tcPr>
          <w:p w14:paraId="56F66B88" w14:textId="77777777" w:rsidR="00E56E0E" w:rsidRDefault="00116C49">
            <w:pPr>
              <w:pStyle w:val="TableParagraph"/>
              <w:spacing w:before="109"/>
              <w:ind w:left="83" w:right="1"/>
              <w:jc w:val="center"/>
              <w:rPr>
                <w:sz w:val="24"/>
              </w:rPr>
            </w:pPr>
            <w:r>
              <w:rPr>
                <w:spacing w:val="-2"/>
                <w:sz w:val="24"/>
              </w:rPr>
              <w:t>5,139</w:t>
            </w:r>
          </w:p>
        </w:tc>
        <w:tc>
          <w:tcPr>
            <w:tcW w:w="236" w:type="dxa"/>
            <w:tcBorders>
              <w:top w:val="single" w:sz="4" w:space="0" w:color="000000"/>
            </w:tcBorders>
          </w:tcPr>
          <w:p w14:paraId="468837B1" w14:textId="77777777" w:rsidR="00E56E0E" w:rsidRDefault="00E56E0E">
            <w:pPr>
              <w:pStyle w:val="TableParagraph"/>
            </w:pPr>
          </w:p>
        </w:tc>
        <w:tc>
          <w:tcPr>
            <w:tcW w:w="1392" w:type="dxa"/>
            <w:tcBorders>
              <w:top w:val="single" w:sz="4" w:space="0" w:color="000000"/>
            </w:tcBorders>
          </w:tcPr>
          <w:p w14:paraId="72CD61BB" w14:textId="77777777" w:rsidR="00E56E0E" w:rsidRDefault="00116C49">
            <w:pPr>
              <w:pStyle w:val="TableParagraph"/>
              <w:spacing w:before="109"/>
              <w:ind w:right="155"/>
              <w:jc w:val="right"/>
              <w:rPr>
                <w:sz w:val="24"/>
              </w:rPr>
            </w:pPr>
            <w:r>
              <w:rPr>
                <w:spacing w:val="-2"/>
                <w:sz w:val="24"/>
              </w:rPr>
              <w:t>4,885</w:t>
            </w:r>
          </w:p>
        </w:tc>
        <w:tc>
          <w:tcPr>
            <w:tcW w:w="2636" w:type="dxa"/>
            <w:gridSpan w:val="3"/>
            <w:tcBorders>
              <w:top w:val="single" w:sz="4" w:space="0" w:color="000000"/>
            </w:tcBorders>
          </w:tcPr>
          <w:p w14:paraId="4C2B3A5E" w14:textId="77777777" w:rsidR="00E56E0E" w:rsidRDefault="00116C49">
            <w:pPr>
              <w:pStyle w:val="TableParagraph"/>
              <w:spacing w:before="109"/>
              <w:ind w:left="1377"/>
              <w:rPr>
                <w:sz w:val="24"/>
              </w:rPr>
            </w:pPr>
            <w:r>
              <w:rPr>
                <w:spacing w:val="-2"/>
                <w:sz w:val="24"/>
              </w:rPr>
              <w:t>5,186</w:t>
            </w:r>
          </w:p>
        </w:tc>
      </w:tr>
      <w:tr w:rsidR="00E56E0E" w14:paraId="3674A738" w14:textId="77777777">
        <w:trPr>
          <w:trHeight w:val="478"/>
        </w:trPr>
        <w:tc>
          <w:tcPr>
            <w:tcW w:w="2624" w:type="dxa"/>
            <w:gridSpan w:val="2"/>
          </w:tcPr>
          <w:p w14:paraId="745174E3" w14:textId="77777777" w:rsidR="00E56E0E" w:rsidRDefault="00E56E0E">
            <w:pPr>
              <w:pStyle w:val="TableParagraph"/>
            </w:pPr>
          </w:p>
        </w:tc>
        <w:tc>
          <w:tcPr>
            <w:tcW w:w="1297" w:type="dxa"/>
          </w:tcPr>
          <w:p w14:paraId="73FE0F57" w14:textId="77777777" w:rsidR="00E56E0E" w:rsidRDefault="00116C49">
            <w:pPr>
              <w:pStyle w:val="TableParagraph"/>
              <w:spacing w:before="74"/>
              <w:ind w:right="328"/>
              <w:jc w:val="right"/>
              <w:rPr>
                <w:sz w:val="24"/>
              </w:rPr>
            </w:pPr>
            <w:r>
              <w:rPr>
                <w:spacing w:val="-2"/>
                <w:sz w:val="24"/>
              </w:rPr>
              <w:t>(7,936)</w:t>
            </w:r>
          </w:p>
        </w:tc>
        <w:tc>
          <w:tcPr>
            <w:tcW w:w="1215" w:type="dxa"/>
          </w:tcPr>
          <w:p w14:paraId="749F6594" w14:textId="77777777" w:rsidR="00E56E0E" w:rsidRDefault="00116C49">
            <w:pPr>
              <w:pStyle w:val="TableParagraph"/>
              <w:spacing w:before="74"/>
              <w:ind w:left="253"/>
              <w:rPr>
                <w:sz w:val="24"/>
              </w:rPr>
            </w:pPr>
            <w:r>
              <w:rPr>
                <w:spacing w:val="-2"/>
                <w:sz w:val="24"/>
              </w:rPr>
              <w:t>(7,291)</w:t>
            </w:r>
          </w:p>
        </w:tc>
        <w:tc>
          <w:tcPr>
            <w:tcW w:w="927" w:type="dxa"/>
          </w:tcPr>
          <w:p w14:paraId="2208CB0A" w14:textId="77777777" w:rsidR="00E56E0E" w:rsidRDefault="00116C49">
            <w:pPr>
              <w:pStyle w:val="TableParagraph"/>
              <w:spacing w:before="74"/>
              <w:ind w:left="83"/>
              <w:jc w:val="center"/>
              <w:rPr>
                <w:sz w:val="24"/>
              </w:rPr>
            </w:pPr>
            <w:r>
              <w:rPr>
                <w:spacing w:val="-2"/>
                <w:sz w:val="24"/>
              </w:rPr>
              <w:t>(8,058)</w:t>
            </w:r>
          </w:p>
        </w:tc>
        <w:tc>
          <w:tcPr>
            <w:tcW w:w="236" w:type="dxa"/>
          </w:tcPr>
          <w:p w14:paraId="4662043E" w14:textId="77777777" w:rsidR="00E56E0E" w:rsidRDefault="00E56E0E">
            <w:pPr>
              <w:pStyle w:val="TableParagraph"/>
            </w:pPr>
          </w:p>
        </w:tc>
        <w:tc>
          <w:tcPr>
            <w:tcW w:w="1392" w:type="dxa"/>
          </w:tcPr>
          <w:p w14:paraId="39498E8C" w14:textId="77777777" w:rsidR="00E56E0E" w:rsidRDefault="00116C49">
            <w:pPr>
              <w:pStyle w:val="TableParagraph"/>
              <w:spacing w:before="74"/>
              <w:ind w:right="64"/>
              <w:jc w:val="right"/>
              <w:rPr>
                <w:sz w:val="24"/>
              </w:rPr>
            </w:pPr>
            <w:r>
              <w:rPr>
                <w:spacing w:val="-2"/>
                <w:sz w:val="24"/>
              </w:rPr>
              <w:t>(7,036)</w:t>
            </w:r>
          </w:p>
        </w:tc>
        <w:tc>
          <w:tcPr>
            <w:tcW w:w="2636" w:type="dxa"/>
            <w:gridSpan w:val="3"/>
          </w:tcPr>
          <w:p w14:paraId="55EE6A66" w14:textId="77777777" w:rsidR="00E56E0E" w:rsidRDefault="00116C49">
            <w:pPr>
              <w:pStyle w:val="TableParagraph"/>
              <w:spacing w:before="74"/>
              <w:ind w:left="1286"/>
              <w:rPr>
                <w:sz w:val="24"/>
              </w:rPr>
            </w:pPr>
            <w:r>
              <w:rPr>
                <w:spacing w:val="-2"/>
                <w:sz w:val="24"/>
              </w:rPr>
              <w:t>(8,229)</w:t>
            </w:r>
          </w:p>
        </w:tc>
      </w:tr>
      <w:tr w:rsidR="00E56E0E" w14:paraId="1A64842E" w14:textId="77777777">
        <w:trPr>
          <w:trHeight w:val="478"/>
        </w:trPr>
        <w:tc>
          <w:tcPr>
            <w:tcW w:w="2624" w:type="dxa"/>
            <w:gridSpan w:val="2"/>
          </w:tcPr>
          <w:p w14:paraId="343FD2DB" w14:textId="77777777" w:rsidR="00E56E0E" w:rsidRDefault="00116C49">
            <w:pPr>
              <w:pStyle w:val="TableParagraph"/>
              <w:spacing w:before="74"/>
              <w:ind w:left="119"/>
              <w:rPr>
                <w:sz w:val="24"/>
              </w:rPr>
            </w:pPr>
            <w:r>
              <w:rPr>
                <w:spacing w:val="-4"/>
                <w:w w:val="110"/>
                <w:sz w:val="24"/>
              </w:rPr>
              <w:t>Poverty</w:t>
            </w:r>
            <w:r>
              <w:rPr>
                <w:spacing w:val="-6"/>
                <w:w w:val="110"/>
                <w:sz w:val="24"/>
              </w:rPr>
              <w:t xml:space="preserve"> </w:t>
            </w:r>
            <w:r>
              <w:rPr>
                <w:spacing w:val="-4"/>
                <w:w w:val="110"/>
                <w:sz w:val="24"/>
              </w:rPr>
              <w:t>Rate</w:t>
            </w:r>
          </w:p>
        </w:tc>
        <w:tc>
          <w:tcPr>
            <w:tcW w:w="1297" w:type="dxa"/>
          </w:tcPr>
          <w:p w14:paraId="0F88E84A" w14:textId="77777777" w:rsidR="00E56E0E" w:rsidRDefault="00116C49">
            <w:pPr>
              <w:pStyle w:val="TableParagraph"/>
              <w:spacing w:before="74"/>
              <w:ind w:left="400"/>
              <w:rPr>
                <w:sz w:val="24"/>
              </w:rPr>
            </w:pPr>
            <w:r>
              <w:rPr>
                <w:spacing w:val="-4"/>
                <w:sz w:val="24"/>
              </w:rPr>
              <w:t>0.11</w:t>
            </w:r>
          </w:p>
        </w:tc>
        <w:tc>
          <w:tcPr>
            <w:tcW w:w="1215" w:type="dxa"/>
          </w:tcPr>
          <w:p w14:paraId="1244125D" w14:textId="77777777" w:rsidR="00E56E0E" w:rsidRDefault="00116C49">
            <w:pPr>
              <w:pStyle w:val="TableParagraph"/>
              <w:spacing w:before="74"/>
              <w:ind w:left="402"/>
              <w:rPr>
                <w:sz w:val="24"/>
              </w:rPr>
            </w:pPr>
            <w:r>
              <w:rPr>
                <w:spacing w:val="-4"/>
                <w:sz w:val="24"/>
              </w:rPr>
              <w:t>0.11</w:t>
            </w:r>
          </w:p>
        </w:tc>
        <w:tc>
          <w:tcPr>
            <w:tcW w:w="927" w:type="dxa"/>
          </w:tcPr>
          <w:p w14:paraId="58812518" w14:textId="77777777" w:rsidR="00E56E0E" w:rsidRDefault="00116C49">
            <w:pPr>
              <w:pStyle w:val="TableParagraph"/>
              <w:spacing w:before="74"/>
              <w:ind w:left="83" w:right="2"/>
              <w:jc w:val="center"/>
              <w:rPr>
                <w:sz w:val="24"/>
              </w:rPr>
            </w:pPr>
            <w:r>
              <w:rPr>
                <w:spacing w:val="-4"/>
                <w:sz w:val="24"/>
              </w:rPr>
              <w:t>0.11</w:t>
            </w:r>
          </w:p>
        </w:tc>
        <w:tc>
          <w:tcPr>
            <w:tcW w:w="236" w:type="dxa"/>
          </w:tcPr>
          <w:p w14:paraId="6D78E31B" w14:textId="77777777" w:rsidR="00E56E0E" w:rsidRDefault="00E56E0E">
            <w:pPr>
              <w:pStyle w:val="TableParagraph"/>
            </w:pPr>
          </w:p>
        </w:tc>
        <w:tc>
          <w:tcPr>
            <w:tcW w:w="1392" w:type="dxa"/>
          </w:tcPr>
          <w:p w14:paraId="51AD7765" w14:textId="77777777" w:rsidR="00E56E0E" w:rsidRDefault="00116C49">
            <w:pPr>
              <w:pStyle w:val="TableParagraph"/>
              <w:spacing w:before="74"/>
              <w:ind w:left="759"/>
              <w:rPr>
                <w:sz w:val="24"/>
              </w:rPr>
            </w:pPr>
            <w:r>
              <w:rPr>
                <w:spacing w:val="-4"/>
                <w:sz w:val="24"/>
              </w:rPr>
              <w:t>0.10</w:t>
            </w:r>
          </w:p>
        </w:tc>
        <w:tc>
          <w:tcPr>
            <w:tcW w:w="2636" w:type="dxa"/>
            <w:gridSpan w:val="3"/>
          </w:tcPr>
          <w:p w14:paraId="06CA4FD0" w14:textId="77777777" w:rsidR="00E56E0E" w:rsidRDefault="00116C49">
            <w:pPr>
              <w:pStyle w:val="TableParagraph"/>
              <w:spacing w:before="74"/>
              <w:ind w:left="1435"/>
              <w:rPr>
                <w:sz w:val="24"/>
              </w:rPr>
            </w:pPr>
            <w:r>
              <w:rPr>
                <w:spacing w:val="-4"/>
                <w:sz w:val="24"/>
              </w:rPr>
              <w:t>0.11</w:t>
            </w:r>
          </w:p>
        </w:tc>
      </w:tr>
      <w:tr w:rsidR="00E56E0E" w14:paraId="42DAFC1D" w14:textId="77777777">
        <w:trPr>
          <w:trHeight w:val="478"/>
        </w:trPr>
        <w:tc>
          <w:tcPr>
            <w:tcW w:w="2624" w:type="dxa"/>
            <w:gridSpan w:val="2"/>
          </w:tcPr>
          <w:p w14:paraId="1D2F933B" w14:textId="77777777" w:rsidR="00E56E0E" w:rsidRDefault="00E56E0E">
            <w:pPr>
              <w:pStyle w:val="TableParagraph"/>
            </w:pPr>
          </w:p>
        </w:tc>
        <w:tc>
          <w:tcPr>
            <w:tcW w:w="1297" w:type="dxa"/>
          </w:tcPr>
          <w:p w14:paraId="453012F4" w14:textId="77777777" w:rsidR="00E56E0E" w:rsidRDefault="00116C49">
            <w:pPr>
              <w:pStyle w:val="TableParagraph"/>
              <w:spacing w:before="74"/>
              <w:ind w:right="386"/>
              <w:jc w:val="right"/>
              <w:rPr>
                <w:sz w:val="24"/>
              </w:rPr>
            </w:pPr>
            <w:r>
              <w:rPr>
                <w:spacing w:val="-2"/>
                <w:w w:val="105"/>
                <w:sz w:val="24"/>
              </w:rPr>
              <w:t>(0.08)</w:t>
            </w:r>
          </w:p>
        </w:tc>
        <w:tc>
          <w:tcPr>
            <w:tcW w:w="1215" w:type="dxa"/>
          </w:tcPr>
          <w:p w14:paraId="6053F048" w14:textId="77777777" w:rsidR="00E56E0E" w:rsidRDefault="00116C49">
            <w:pPr>
              <w:pStyle w:val="TableParagraph"/>
              <w:spacing w:before="74"/>
              <w:ind w:left="311"/>
              <w:rPr>
                <w:sz w:val="24"/>
              </w:rPr>
            </w:pPr>
            <w:r>
              <w:rPr>
                <w:spacing w:val="-2"/>
                <w:w w:val="105"/>
                <w:sz w:val="24"/>
              </w:rPr>
              <w:t>(0.07)</w:t>
            </w:r>
          </w:p>
        </w:tc>
        <w:tc>
          <w:tcPr>
            <w:tcW w:w="927" w:type="dxa"/>
          </w:tcPr>
          <w:p w14:paraId="0F35EB9A" w14:textId="77777777" w:rsidR="00E56E0E" w:rsidRDefault="00116C49">
            <w:pPr>
              <w:pStyle w:val="TableParagraph"/>
              <w:spacing w:before="74"/>
              <w:ind w:left="83"/>
              <w:jc w:val="center"/>
              <w:rPr>
                <w:sz w:val="24"/>
              </w:rPr>
            </w:pPr>
            <w:r>
              <w:rPr>
                <w:spacing w:val="-2"/>
                <w:w w:val="105"/>
                <w:sz w:val="24"/>
              </w:rPr>
              <w:t>(0.08)</w:t>
            </w:r>
          </w:p>
        </w:tc>
        <w:tc>
          <w:tcPr>
            <w:tcW w:w="236" w:type="dxa"/>
          </w:tcPr>
          <w:p w14:paraId="229C2693" w14:textId="77777777" w:rsidR="00E56E0E" w:rsidRDefault="00E56E0E">
            <w:pPr>
              <w:pStyle w:val="TableParagraph"/>
            </w:pPr>
          </w:p>
        </w:tc>
        <w:tc>
          <w:tcPr>
            <w:tcW w:w="1392" w:type="dxa"/>
          </w:tcPr>
          <w:p w14:paraId="5B808EA5" w14:textId="77777777" w:rsidR="00E56E0E" w:rsidRDefault="00116C49">
            <w:pPr>
              <w:pStyle w:val="TableParagraph"/>
              <w:spacing w:before="74"/>
              <w:ind w:right="122"/>
              <w:jc w:val="right"/>
              <w:rPr>
                <w:sz w:val="24"/>
              </w:rPr>
            </w:pPr>
            <w:r>
              <w:rPr>
                <w:spacing w:val="-2"/>
                <w:w w:val="105"/>
                <w:sz w:val="24"/>
              </w:rPr>
              <w:t>(0.07)</w:t>
            </w:r>
          </w:p>
        </w:tc>
        <w:tc>
          <w:tcPr>
            <w:tcW w:w="2636" w:type="dxa"/>
            <w:gridSpan w:val="3"/>
          </w:tcPr>
          <w:p w14:paraId="6DED4773" w14:textId="77777777" w:rsidR="00E56E0E" w:rsidRDefault="00116C49">
            <w:pPr>
              <w:pStyle w:val="TableParagraph"/>
              <w:spacing w:before="74"/>
              <w:ind w:left="1345"/>
              <w:rPr>
                <w:sz w:val="24"/>
              </w:rPr>
            </w:pPr>
            <w:r>
              <w:rPr>
                <w:spacing w:val="-2"/>
                <w:w w:val="105"/>
                <w:sz w:val="24"/>
              </w:rPr>
              <w:t>(0.08)</w:t>
            </w:r>
          </w:p>
        </w:tc>
      </w:tr>
      <w:tr w:rsidR="00E56E0E" w14:paraId="51B88B55" w14:textId="77777777">
        <w:trPr>
          <w:trHeight w:val="478"/>
        </w:trPr>
        <w:tc>
          <w:tcPr>
            <w:tcW w:w="2624" w:type="dxa"/>
            <w:gridSpan w:val="2"/>
          </w:tcPr>
          <w:p w14:paraId="6606CFC1" w14:textId="77777777" w:rsidR="00E56E0E" w:rsidRDefault="00116C49">
            <w:pPr>
              <w:pStyle w:val="TableParagraph"/>
              <w:spacing w:before="74"/>
              <w:ind w:left="119"/>
              <w:rPr>
                <w:sz w:val="24"/>
              </w:rPr>
            </w:pPr>
            <w:r>
              <w:rPr>
                <w:w w:val="105"/>
                <w:sz w:val="24"/>
              </w:rPr>
              <w:t>%</w:t>
            </w:r>
            <w:r>
              <w:rPr>
                <w:spacing w:val="9"/>
                <w:w w:val="105"/>
                <w:sz w:val="24"/>
              </w:rPr>
              <w:t xml:space="preserve"> </w:t>
            </w:r>
            <w:proofErr w:type="gramStart"/>
            <w:r>
              <w:rPr>
                <w:w w:val="105"/>
                <w:sz w:val="24"/>
              </w:rPr>
              <w:t>with</w:t>
            </w:r>
            <w:proofErr w:type="gramEnd"/>
            <w:r>
              <w:rPr>
                <w:spacing w:val="9"/>
                <w:w w:val="105"/>
                <w:sz w:val="24"/>
              </w:rPr>
              <w:t xml:space="preserve"> </w:t>
            </w:r>
            <w:r>
              <w:rPr>
                <w:spacing w:val="-4"/>
                <w:w w:val="105"/>
                <w:sz w:val="24"/>
              </w:rPr>
              <w:t>Kids</w:t>
            </w:r>
          </w:p>
        </w:tc>
        <w:tc>
          <w:tcPr>
            <w:tcW w:w="1297" w:type="dxa"/>
          </w:tcPr>
          <w:p w14:paraId="2E5D1C8B" w14:textId="77777777" w:rsidR="00E56E0E" w:rsidRDefault="00116C49">
            <w:pPr>
              <w:pStyle w:val="TableParagraph"/>
              <w:spacing w:before="74"/>
              <w:ind w:left="400"/>
              <w:rPr>
                <w:sz w:val="24"/>
              </w:rPr>
            </w:pPr>
            <w:r>
              <w:rPr>
                <w:spacing w:val="-4"/>
                <w:sz w:val="24"/>
              </w:rPr>
              <w:t>0.39</w:t>
            </w:r>
          </w:p>
        </w:tc>
        <w:tc>
          <w:tcPr>
            <w:tcW w:w="1215" w:type="dxa"/>
          </w:tcPr>
          <w:p w14:paraId="451CDCE2" w14:textId="77777777" w:rsidR="00E56E0E" w:rsidRDefault="00116C49">
            <w:pPr>
              <w:pStyle w:val="TableParagraph"/>
              <w:spacing w:before="74"/>
              <w:ind w:left="402"/>
              <w:rPr>
                <w:sz w:val="24"/>
              </w:rPr>
            </w:pPr>
            <w:r>
              <w:rPr>
                <w:spacing w:val="-4"/>
                <w:sz w:val="24"/>
              </w:rPr>
              <w:t>0.40</w:t>
            </w:r>
          </w:p>
        </w:tc>
        <w:tc>
          <w:tcPr>
            <w:tcW w:w="927" w:type="dxa"/>
          </w:tcPr>
          <w:p w14:paraId="7F52A283" w14:textId="77777777" w:rsidR="00E56E0E" w:rsidRDefault="00116C49">
            <w:pPr>
              <w:pStyle w:val="TableParagraph"/>
              <w:spacing w:before="74"/>
              <w:ind w:left="83" w:right="2"/>
              <w:jc w:val="center"/>
              <w:rPr>
                <w:sz w:val="24"/>
              </w:rPr>
            </w:pPr>
            <w:r>
              <w:rPr>
                <w:spacing w:val="-4"/>
                <w:sz w:val="24"/>
              </w:rPr>
              <w:t>0.39</w:t>
            </w:r>
          </w:p>
        </w:tc>
        <w:tc>
          <w:tcPr>
            <w:tcW w:w="236" w:type="dxa"/>
          </w:tcPr>
          <w:p w14:paraId="203188AF" w14:textId="77777777" w:rsidR="00E56E0E" w:rsidRDefault="00E56E0E">
            <w:pPr>
              <w:pStyle w:val="TableParagraph"/>
            </w:pPr>
          </w:p>
        </w:tc>
        <w:tc>
          <w:tcPr>
            <w:tcW w:w="1392" w:type="dxa"/>
          </w:tcPr>
          <w:p w14:paraId="27555640" w14:textId="77777777" w:rsidR="00E56E0E" w:rsidRDefault="00116C49">
            <w:pPr>
              <w:pStyle w:val="TableParagraph"/>
              <w:spacing w:before="74"/>
              <w:ind w:left="759"/>
              <w:rPr>
                <w:sz w:val="24"/>
              </w:rPr>
            </w:pPr>
            <w:r>
              <w:rPr>
                <w:spacing w:val="-4"/>
                <w:sz w:val="24"/>
              </w:rPr>
              <w:t>0.39</w:t>
            </w:r>
          </w:p>
        </w:tc>
        <w:tc>
          <w:tcPr>
            <w:tcW w:w="2636" w:type="dxa"/>
            <w:gridSpan w:val="3"/>
          </w:tcPr>
          <w:p w14:paraId="0FDAA354" w14:textId="77777777" w:rsidR="00E56E0E" w:rsidRDefault="00116C49">
            <w:pPr>
              <w:pStyle w:val="TableParagraph"/>
              <w:spacing w:before="74"/>
              <w:ind w:left="1435"/>
              <w:rPr>
                <w:sz w:val="24"/>
              </w:rPr>
            </w:pPr>
            <w:r>
              <w:rPr>
                <w:spacing w:val="-4"/>
                <w:sz w:val="24"/>
              </w:rPr>
              <w:t>0.39</w:t>
            </w:r>
          </w:p>
        </w:tc>
      </w:tr>
      <w:tr w:rsidR="00E56E0E" w14:paraId="3C4C1444" w14:textId="77777777">
        <w:trPr>
          <w:trHeight w:val="478"/>
        </w:trPr>
        <w:tc>
          <w:tcPr>
            <w:tcW w:w="2624" w:type="dxa"/>
            <w:gridSpan w:val="2"/>
          </w:tcPr>
          <w:p w14:paraId="2FC6101A" w14:textId="77777777" w:rsidR="00E56E0E" w:rsidRDefault="00E56E0E">
            <w:pPr>
              <w:pStyle w:val="TableParagraph"/>
            </w:pPr>
          </w:p>
        </w:tc>
        <w:tc>
          <w:tcPr>
            <w:tcW w:w="1297" w:type="dxa"/>
          </w:tcPr>
          <w:p w14:paraId="5C646F37" w14:textId="77777777" w:rsidR="00E56E0E" w:rsidRDefault="00116C49">
            <w:pPr>
              <w:pStyle w:val="TableParagraph"/>
              <w:spacing w:before="74"/>
              <w:ind w:right="386"/>
              <w:jc w:val="right"/>
              <w:rPr>
                <w:sz w:val="24"/>
              </w:rPr>
            </w:pPr>
            <w:r>
              <w:rPr>
                <w:spacing w:val="-2"/>
                <w:w w:val="105"/>
                <w:sz w:val="24"/>
              </w:rPr>
              <w:t>(0.08)</w:t>
            </w:r>
          </w:p>
        </w:tc>
        <w:tc>
          <w:tcPr>
            <w:tcW w:w="1215" w:type="dxa"/>
          </w:tcPr>
          <w:p w14:paraId="140B6C8C" w14:textId="77777777" w:rsidR="00E56E0E" w:rsidRDefault="00116C49">
            <w:pPr>
              <w:pStyle w:val="TableParagraph"/>
              <w:spacing w:before="74"/>
              <w:ind w:left="311"/>
              <w:rPr>
                <w:sz w:val="24"/>
              </w:rPr>
            </w:pPr>
            <w:r>
              <w:rPr>
                <w:spacing w:val="-2"/>
                <w:w w:val="105"/>
                <w:sz w:val="24"/>
              </w:rPr>
              <w:t>(0.08)</w:t>
            </w:r>
          </w:p>
        </w:tc>
        <w:tc>
          <w:tcPr>
            <w:tcW w:w="927" w:type="dxa"/>
          </w:tcPr>
          <w:p w14:paraId="154FE8FD" w14:textId="77777777" w:rsidR="00E56E0E" w:rsidRDefault="00116C49">
            <w:pPr>
              <w:pStyle w:val="TableParagraph"/>
              <w:spacing w:before="74"/>
              <w:ind w:left="83"/>
              <w:jc w:val="center"/>
              <w:rPr>
                <w:sz w:val="24"/>
              </w:rPr>
            </w:pPr>
            <w:r>
              <w:rPr>
                <w:spacing w:val="-2"/>
                <w:w w:val="105"/>
                <w:sz w:val="24"/>
              </w:rPr>
              <w:t>(0.08)</w:t>
            </w:r>
          </w:p>
        </w:tc>
        <w:tc>
          <w:tcPr>
            <w:tcW w:w="236" w:type="dxa"/>
          </w:tcPr>
          <w:p w14:paraId="35A9F93E" w14:textId="77777777" w:rsidR="00E56E0E" w:rsidRDefault="00E56E0E">
            <w:pPr>
              <w:pStyle w:val="TableParagraph"/>
            </w:pPr>
          </w:p>
        </w:tc>
        <w:tc>
          <w:tcPr>
            <w:tcW w:w="1392" w:type="dxa"/>
          </w:tcPr>
          <w:p w14:paraId="54CB965D" w14:textId="77777777" w:rsidR="00E56E0E" w:rsidRDefault="00116C49">
            <w:pPr>
              <w:pStyle w:val="TableParagraph"/>
              <w:spacing w:before="74"/>
              <w:ind w:right="122"/>
              <w:jc w:val="right"/>
              <w:rPr>
                <w:sz w:val="24"/>
              </w:rPr>
            </w:pPr>
            <w:r>
              <w:rPr>
                <w:spacing w:val="-2"/>
                <w:w w:val="105"/>
                <w:sz w:val="24"/>
              </w:rPr>
              <w:t>(0.07)</w:t>
            </w:r>
          </w:p>
        </w:tc>
        <w:tc>
          <w:tcPr>
            <w:tcW w:w="2636" w:type="dxa"/>
            <w:gridSpan w:val="3"/>
          </w:tcPr>
          <w:p w14:paraId="21545BA2" w14:textId="77777777" w:rsidR="00E56E0E" w:rsidRDefault="00116C49">
            <w:pPr>
              <w:pStyle w:val="TableParagraph"/>
              <w:spacing w:before="74"/>
              <w:ind w:left="1345"/>
              <w:rPr>
                <w:sz w:val="24"/>
              </w:rPr>
            </w:pPr>
            <w:r>
              <w:rPr>
                <w:spacing w:val="-2"/>
                <w:w w:val="105"/>
                <w:sz w:val="24"/>
              </w:rPr>
              <w:t>(0.08)</w:t>
            </w:r>
          </w:p>
        </w:tc>
      </w:tr>
      <w:tr w:rsidR="00E56E0E" w14:paraId="49F2F190" w14:textId="77777777">
        <w:trPr>
          <w:trHeight w:val="447"/>
        </w:trPr>
        <w:tc>
          <w:tcPr>
            <w:tcW w:w="1815" w:type="dxa"/>
          </w:tcPr>
          <w:p w14:paraId="4DB25A4E" w14:textId="77777777" w:rsidR="00E56E0E" w:rsidRDefault="00116C49">
            <w:pPr>
              <w:pStyle w:val="TableParagraph"/>
              <w:tabs>
                <w:tab w:val="left" w:pos="546"/>
              </w:tabs>
              <w:spacing w:before="74"/>
              <w:ind w:left="119"/>
              <w:rPr>
                <w:sz w:val="24"/>
              </w:rPr>
            </w:pPr>
            <w:r>
              <w:rPr>
                <w:spacing w:val="-10"/>
                <w:sz w:val="24"/>
              </w:rPr>
              <w:t>%</w:t>
            </w:r>
            <w:r>
              <w:rPr>
                <w:sz w:val="24"/>
              </w:rPr>
              <w:tab/>
            </w:r>
            <w:r>
              <w:rPr>
                <w:spacing w:val="-2"/>
                <w:sz w:val="24"/>
              </w:rPr>
              <w:t>Households</w:t>
            </w:r>
          </w:p>
        </w:tc>
        <w:tc>
          <w:tcPr>
            <w:tcW w:w="809" w:type="dxa"/>
          </w:tcPr>
          <w:p w14:paraId="4E3F47DD" w14:textId="77777777" w:rsidR="00E56E0E" w:rsidRDefault="00116C49">
            <w:pPr>
              <w:pStyle w:val="TableParagraph"/>
              <w:spacing w:before="74"/>
              <w:ind w:left="116"/>
              <w:rPr>
                <w:sz w:val="24"/>
              </w:rPr>
            </w:pPr>
            <w:r>
              <w:rPr>
                <w:spacing w:val="-4"/>
                <w:w w:val="105"/>
                <w:sz w:val="24"/>
              </w:rPr>
              <w:t>with</w:t>
            </w:r>
          </w:p>
        </w:tc>
        <w:tc>
          <w:tcPr>
            <w:tcW w:w="1297" w:type="dxa"/>
          </w:tcPr>
          <w:p w14:paraId="6CB4C7D8" w14:textId="77777777" w:rsidR="00E56E0E" w:rsidRDefault="00116C49">
            <w:pPr>
              <w:pStyle w:val="TableParagraph"/>
              <w:spacing w:before="74"/>
              <w:ind w:left="400"/>
              <w:rPr>
                <w:sz w:val="24"/>
              </w:rPr>
            </w:pPr>
            <w:r>
              <w:rPr>
                <w:spacing w:val="-4"/>
                <w:sz w:val="24"/>
              </w:rPr>
              <w:t>0.09</w:t>
            </w:r>
          </w:p>
        </w:tc>
        <w:tc>
          <w:tcPr>
            <w:tcW w:w="1215" w:type="dxa"/>
          </w:tcPr>
          <w:p w14:paraId="6E638C26" w14:textId="77777777" w:rsidR="00E56E0E" w:rsidRDefault="00116C49">
            <w:pPr>
              <w:pStyle w:val="TableParagraph"/>
              <w:spacing w:before="74"/>
              <w:ind w:left="402"/>
              <w:rPr>
                <w:sz w:val="24"/>
              </w:rPr>
            </w:pPr>
            <w:r>
              <w:rPr>
                <w:spacing w:val="-4"/>
                <w:sz w:val="24"/>
              </w:rPr>
              <w:t>0.09</w:t>
            </w:r>
          </w:p>
        </w:tc>
        <w:tc>
          <w:tcPr>
            <w:tcW w:w="927" w:type="dxa"/>
          </w:tcPr>
          <w:p w14:paraId="7C04702F" w14:textId="77777777" w:rsidR="00E56E0E" w:rsidRDefault="00116C49">
            <w:pPr>
              <w:pStyle w:val="TableParagraph"/>
              <w:spacing w:before="74"/>
              <w:ind w:left="83" w:right="2"/>
              <w:jc w:val="center"/>
              <w:rPr>
                <w:sz w:val="24"/>
              </w:rPr>
            </w:pPr>
            <w:r>
              <w:rPr>
                <w:spacing w:val="-4"/>
                <w:sz w:val="24"/>
              </w:rPr>
              <w:t>0.09</w:t>
            </w:r>
          </w:p>
        </w:tc>
        <w:tc>
          <w:tcPr>
            <w:tcW w:w="236" w:type="dxa"/>
          </w:tcPr>
          <w:p w14:paraId="5150A7F2" w14:textId="77777777" w:rsidR="00E56E0E" w:rsidRDefault="00E56E0E">
            <w:pPr>
              <w:pStyle w:val="TableParagraph"/>
            </w:pPr>
          </w:p>
        </w:tc>
        <w:tc>
          <w:tcPr>
            <w:tcW w:w="1392" w:type="dxa"/>
          </w:tcPr>
          <w:p w14:paraId="1E47C5E8" w14:textId="77777777" w:rsidR="00E56E0E" w:rsidRDefault="00116C49">
            <w:pPr>
              <w:pStyle w:val="TableParagraph"/>
              <w:spacing w:before="74"/>
              <w:ind w:left="759"/>
              <w:rPr>
                <w:sz w:val="24"/>
              </w:rPr>
            </w:pPr>
            <w:r>
              <w:rPr>
                <w:spacing w:val="-4"/>
                <w:sz w:val="24"/>
              </w:rPr>
              <w:t>0.09</w:t>
            </w:r>
          </w:p>
        </w:tc>
        <w:tc>
          <w:tcPr>
            <w:tcW w:w="2636" w:type="dxa"/>
            <w:gridSpan w:val="3"/>
          </w:tcPr>
          <w:p w14:paraId="42802AB3" w14:textId="77777777" w:rsidR="00E56E0E" w:rsidRDefault="00116C49">
            <w:pPr>
              <w:pStyle w:val="TableParagraph"/>
              <w:spacing w:before="74"/>
              <w:ind w:left="1435"/>
              <w:rPr>
                <w:sz w:val="24"/>
              </w:rPr>
            </w:pPr>
            <w:r>
              <w:rPr>
                <w:spacing w:val="-4"/>
                <w:sz w:val="24"/>
              </w:rPr>
              <w:t>0.08</w:t>
            </w:r>
          </w:p>
        </w:tc>
      </w:tr>
      <w:tr w:rsidR="00E56E0E" w14:paraId="439C9EC3" w14:textId="77777777">
        <w:trPr>
          <w:trHeight w:val="478"/>
        </w:trPr>
        <w:tc>
          <w:tcPr>
            <w:tcW w:w="2624" w:type="dxa"/>
            <w:gridSpan w:val="2"/>
          </w:tcPr>
          <w:p w14:paraId="082A07AB" w14:textId="77777777" w:rsidR="00E56E0E" w:rsidRDefault="00116C49">
            <w:pPr>
              <w:pStyle w:val="TableParagraph"/>
              <w:spacing w:before="105"/>
              <w:ind w:left="119"/>
              <w:rPr>
                <w:sz w:val="24"/>
              </w:rPr>
            </w:pPr>
            <w:r>
              <w:rPr>
                <w:w w:val="105"/>
                <w:sz w:val="24"/>
              </w:rPr>
              <w:t>Children</w:t>
            </w:r>
            <w:r>
              <w:rPr>
                <w:spacing w:val="17"/>
                <w:w w:val="105"/>
                <w:sz w:val="24"/>
              </w:rPr>
              <w:t xml:space="preserve"> </w:t>
            </w:r>
            <w:r>
              <w:rPr>
                <w:w w:val="105"/>
                <w:sz w:val="24"/>
              </w:rPr>
              <w:t>under</w:t>
            </w:r>
            <w:r>
              <w:rPr>
                <w:spacing w:val="18"/>
                <w:w w:val="105"/>
                <w:sz w:val="24"/>
              </w:rPr>
              <w:t xml:space="preserve"> </w:t>
            </w:r>
            <w:r>
              <w:rPr>
                <w:spacing w:val="-5"/>
                <w:w w:val="105"/>
                <w:sz w:val="24"/>
              </w:rPr>
              <w:t>18</w:t>
            </w:r>
          </w:p>
        </w:tc>
        <w:tc>
          <w:tcPr>
            <w:tcW w:w="1297" w:type="dxa"/>
          </w:tcPr>
          <w:p w14:paraId="4F74E33E" w14:textId="77777777" w:rsidR="00E56E0E" w:rsidRDefault="00116C49">
            <w:pPr>
              <w:pStyle w:val="TableParagraph"/>
              <w:spacing w:before="44"/>
              <w:ind w:right="386"/>
              <w:jc w:val="right"/>
              <w:rPr>
                <w:sz w:val="24"/>
              </w:rPr>
            </w:pPr>
            <w:r>
              <w:rPr>
                <w:spacing w:val="-2"/>
                <w:w w:val="105"/>
                <w:sz w:val="24"/>
              </w:rPr>
              <w:t>(0.06)</w:t>
            </w:r>
          </w:p>
        </w:tc>
        <w:tc>
          <w:tcPr>
            <w:tcW w:w="1215" w:type="dxa"/>
          </w:tcPr>
          <w:p w14:paraId="523E9D3C" w14:textId="77777777" w:rsidR="00E56E0E" w:rsidRDefault="00116C49">
            <w:pPr>
              <w:pStyle w:val="TableParagraph"/>
              <w:spacing w:before="44"/>
              <w:ind w:left="311"/>
              <w:rPr>
                <w:sz w:val="24"/>
              </w:rPr>
            </w:pPr>
            <w:r>
              <w:rPr>
                <w:spacing w:val="-2"/>
                <w:w w:val="105"/>
                <w:sz w:val="24"/>
              </w:rPr>
              <w:t>(0.05)</w:t>
            </w:r>
          </w:p>
        </w:tc>
        <w:tc>
          <w:tcPr>
            <w:tcW w:w="927" w:type="dxa"/>
          </w:tcPr>
          <w:p w14:paraId="4722ED39" w14:textId="77777777" w:rsidR="00E56E0E" w:rsidRDefault="00116C49">
            <w:pPr>
              <w:pStyle w:val="TableParagraph"/>
              <w:spacing w:before="44"/>
              <w:ind w:left="83"/>
              <w:jc w:val="center"/>
              <w:rPr>
                <w:sz w:val="24"/>
              </w:rPr>
            </w:pPr>
            <w:r>
              <w:rPr>
                <w:spacing w:val="-2"/>
                <w:w w:val="105"/>
                <w:sz w:val="24"/>
              </w:rPr>
              <w:t>(0.06)</w:t>
            </w:r>
          </w:p>
        </w:tc>
        <w:tc>
          <w:tcPr>
            <w:tcW w:w="236" w:type="dxa"/>
          </w:tcPr>
          <w:p w14:paraId="21F38929" w14:textId="77777777" w:rsidR="00E56E0E" w:rsidRDefault="00E56E0E">
            <w:pPr>
              <w:pStyle w:val="TableParagraph"/>
            </w:pPr>
          </w:p>
        </w:tc>
        <w:tc>
          <w:tcPr>
            <w:tcW w:w="1392" w:type="dxa"/>
          </w:tcPr>
          <w:p w14:paraId="16E1C17D" w14:textId="77777777" w:rsidR="00E56E0E" w:rsidRDefault="00116C49">
            <w:pPr>
              <w:pStyle w:val="TableParagraph"/>
              <w:spacing w:before="44"/>
              <w:ind w:right="122"/>
              <w:jc w:val="right"/>
              <w:rPr>
                <w:sz w:val="24"/>
              </w:rPr>
            </w:pPr>
            <w:r>
              <w:rPr>
                <w:spacing w:val="-2"/>
                <w:w w:val="105"/>
                <w:sz w:val="24"/>
              </w:rPr>
              <w:t>(0.06)</w:t>
            </w:r>
          </w:p>
        </w:tc>
        <w:tc>
          <w:tcPr>
            <w:tcW w:w="2636" w:type="dxa"/>
            <w:gridSpan w:val="3"/>
          </w:tcPr>
          <w:p w14:paraId="6DC898D9" w14:textId="77777777" w:rsidR="00E56E0E" w:rsidRDefault="00116C49">
            <w:pPr>
              <w:pStyle w:val="TableParagraph"/>
              <w:spacing w:before="44"/>
              <w:ind w:left="1345"/>
              <w:rPr>
                <w:sz w:val="24"/>
              </w:rPr>
            </w:pPr>
            <w:r>
              <w:rPr>
                <w:spacing w:val="-2"/>
                <w:w w:val="105"/>
                <w:sz w:val="24"/>
              </w:rPr>
              <w:t>(0.05)</w:t>
            </w:r>
          </w:p>
        </w:tc>
      </w:tr>
      <w:tr w:rsidR="00E56E0E" w14:paraId="48F9AF93" w14:textId="77777777">
        <w:trPr>
          <w:trHeight w:val="417"/>
        </w:trPr>
        <w:tc>
          <w:tcPr>
            <w:tcW w:w="2624" w:type="dxa"/>
            <w:gridSpan w:val="2"/>
          </w:tcPr>
          <w:p w14:paraId="6A838843" w14:textId="77777777" w:rsidR="00E56E0E" w:rsidRDefault="00116C49">
            <w:pPr>
              <w:pStyle w:val="TableParagraph"/>
              <w:tabs>
                <w:tab w:val="left" w:pos="541"/>
                <w:tab w:val="left" w:pos="1203"/>
                <w:tab w:val="left" w:pos="1899"/>
              </w:tabs>
              <w:spacing w:before="44"/>
              <w:ind w:left="119"/>
              <w:rPr>
                <w:sz w:val="24"/>
              </w:rPr>
            </w:pPr>
            <w:r>
              <w:rPr>
                <w:spacing w:val="-10"/>
                <w:w w:val="105"/>
                <w:sz w:val="24"/>
              </w:rPr>
              <w:t>%</w:t>
            </w:r>
            <w:r>
              <w:rPr>
                <w:sz w:val="24"/>
              </w:rPr>
              <w:tab/>
            </w:r>
            <w:r>
              <w:rPr>
                <w:spacing w:val="-4"/>
                <w:w w:val="105"/>
                <w:sz w:val="24"/>
              </w:rPr>
              <w:t>Less</w:t>
            </w:r>
            <w:r>
              <w:rPr>
                <w:sz w:val="24"/>
              </w:rPr>
              <w:tab/>
            </w:r>
            <w:r>
              <w:rPr>
                <w:spacing w:val="-4"/>
                <w:w w:val="105"/>
                <w:sz w:val="24"/>
              </w:rPr>
              <w:t>than</w:t>
            </w:r>
            <w:r>
              <w:rPr>
                <w:sz w:val="24"/>
              </w:rPr>
              <w:tab/>
            </w:r>
            <w:r>
              <w:rPr>
                <w:spacing w:val="-4"/>
                <w:w w:val="105"/>
                <w:sz w:val="24"/>
              </w:rPr>
              <w:t>High</w:t>
            </w:r>
          </w:p>
        </w:tc>
        <w:tc>
          <w:tcPr>
            <w:tcW w:w="1297" w:type="dxa"/>
          </w:tcPr>
          <w:p w14:paraId="530F61FB" w14:textId="77777777" w:rsidR="00E56E0E" w:rsidRDefault="00116C49">
            <w:pPr>
              <w:pStyle w:val="TableParagraph"/>
              <w:spacing w:before="44"/>
              <w:ind w:left="400"/>
              <w:rPr>
                <w:sz w:val="24"/>
              </w:rPr>
            </w:pPr>
            <w:r>
              <w:rPr>
                <w:spacing w:val="-4"/>
                <w:sz w:val="24"/>
              </w:rPr>
              <w:t>0.16</w:t>
            </w:r>
          </w:p>
        </w:tc>
        <w:tc>
          <w:tcPr>
            <w:tcW w:w="1215" w:type="dxa"/>
          </w:tcPr>
          <w:p w14:paraId="102ECCC1" w14:textId="77777777" w:rsidR="00E56E0E" w:rsidRDefault="00116C49">
            <w:pPr>
              <w:pStyle w:val="TableParagraph"/>
              <w:spacing w:before="44"/>
              <w:ind w:left="402"/>
              <w:rPr>
                <w:sz w:val="24"/>
              </w:rPr>
            </w:pPr>
            <w:r>
              <w:rPr>
                <w:spacing w:val="-4"/>
                <w:sz w:val="24"/>
              </w:rPr>
              <w:t>0.18</w:t>
            </w:r>
          </w:p>
        </w:tc>
        <w:tc>
          <w:tcPr>
            <w:tcW w:w="927" w:type="dxa"/>
          </w:tcPr>
          <w:p w14:paraId="6E71B12C" w14:textId="77777777" w:rsidR="00E56E0E" w:rsidRDefault="00116C49">
            <w:pPr>
              <w:pStyle w:val="TableParagraph"/>
              <w:spacing w:before="44"/>
              <w:ind w:left="83" w:right="2"/>
              <w:jc w:val="center"/>
              <w:rPr>
                <w:sz w:val="24"/>
              </w:rPr>
            </w:pPr>
            <w:r>
              <w:rPr>
                <w:spacing w:val="-4"/>
                <w:sz w:val="24"/>
              </w:rPr>
              <w:t>0.15</w:t>
            </w:r>
          </w:p>
        </w:tc>
        <w:tc>
          <w:tcPr>
            <w:tcW w:w="236" w:type="dxa"/>
          </w:tcPr>
          <w:p w14:paraId="1AA6D382" w14:textId="77777777" w:rsidR="00E56E0E" w:rsidRDefault="00E56E0E">
            <w:pPr>
              <w:pStyle w:val="TableParagraph"/>
            </w:pPr>
          </w:p>
        </w:tc>
        <w:tc>
          <w:tcPr>
            <w:tcW w:w="1392" w:type="dxa"/>
          </w:tcPr>
          <w:p w14:paraId="0D0CD2B5" w14:textId="77777777" w:rsidR="00E56E0E" w:rsidRDefault="00116C49">
            <w:pPr>
              <w:pStyle w:val="TableParagraph"/>
              <w:spacing w:before="44"/>
              <w:ind w:left="759"/>
              <w:rPr>
                <w:sz w:val="24"/>
              </w:rPr>
            </w:pPr>
            <w:r>
              <w:rPr>
                <w:spacing w:val="-4"/>
                <w:sz w:val="24"/>
              </w:rPr>
              <w:t>0.18</w:t>
            </w:r>
          </w:p>
        </w:tc>
        <w:tc>
          <w:tcPr>
            <w:tcW w:w="2636" w:type="dxa"/>
            <w:gridSpan w:val="3"/>
          </w:tcPr>
          <w:p w14:paraId="3FFC313C" w14:textId="77777777" w:rsidR="00E56E0E" w:rsidRDefault="00116C49">
            <w:pPr>
              <w:pStyle w:val="TableParagraph"/>
              <w:spacing w:before="44"/>
              <w:ind w:left="1435"/>
              <w:rPr>
                <w:sz w:val="24"/>
              </w:rPr>
            </w:pPr>
            <w:r>
              <w:rPr>
                <w:spacing w:val="-4"/>
                <w:sz w:val="24"/>
              </w:rPr>
              <w:t>0.16</w:t>
            </w:r>
          </w:p>
        </w:tc>
      </w:tr>
      <w:tr w:rsidR="00E56E0E" w14:paraId="549AE56B" w14:textId="77777777">
        <w:trPr>
          <w:trHeight w:val="478"/>
        </w:trPr>
        <w:tc>
          <w:tcPr>
            <w:tcW w:w="2624" w:type="dxa"/>
            <w:gridSpan w:val="2"/>
          </w:tcPr>
          <w:p w14:paraId="2DD18002" w14:textId="77777777" w:rsidR="00E56E0E" w:rsidRDefault="00116C49">
            <w:pPr>
              <w:pStyle w:val="TableParagraph"/>
              <w:spacing w:before="105"/>
              <w:ind w:left="119"/>
              <w:rPr>
                <w:sz w:val="24"/>
              </w:rPr>
            </w:pPr>
            <w:r>
              <w:rPr>
                <w:sz w:val="24"/>
              </w:rPr>
              <w:t>School</w:t>
            </w:r>
            <w:r>
              <w:rPr>
                <w:spacing w:val="7"/>
                <w:sz w:val="24"/>
              </w:rPr>
              <w:t xml:space="preserve"> </w:t>
            </w:r>
            <w:r>
              <w:rPr>
                <w:spacing w:val="-2"/>
                <w:sz w:val="24"/>
              </w:rPr>
              <w:t>Education</w:t>
            </w:r>
          </w:p>
        </w:tc>
        <w:tc>
          <w:tcPr>
            <w:tcW w:w="1297" w:type="dxa"/>
          </w:tcPr>
          <w:p w14:paraId="59288BE4" w14:textId="77777777" w:rsidR="00E56E0E" w:rsidRDefault="00116C49">
            <w:pPr>
              <w:pStyle w:val="TableParagraph"/>
              <w:spacing w:before="44"/>
              <w:ind w:right="386"/>
              <w:jc w:val="right"/>
              <w:rPr>
                <w:sz w:val="24"/>
              </w:rPr>
            </w:pPr>
            <w:r>
              <w:rPr>
                <w:spacing w:val="-2"/>
                <w:w w:val="105"/>
                <w:sz w:val="24"/>
              </w:rPr>
              <w:t>(0.11)</w:t>
            </w:r>
          </w:p>
        </w:tc>
        <w:tc>
          <w:tcPr>
            <w:tcW w:w="1215" w:type="dxa"/>
          </w:tcPr>
          <w:p w14:paraId="038B8864" w14:textId="77777777" w:rsidR="00E56E0E" w:rsidRDefault="00116C49">
            <w:pPr>
              <w:pStyle w:val="TableParagraph"/>
              <w:spacing w:before="44"/>
              <w:ind w:left="311"/>
              <w:rPr>
                <w:sz w:val="24"/>
              </w:rPr>
            </w:pPr>
            <w:r>
              <w:rPr>
                <w:spacing w:val="-2"/>
                <w:w w:val="105"/>
                <w:sz w:val="24"/>
              </w:rPr>
              <w:t>(0.12)</w:t>
            </w:r>
          </w:p>
        </w:tc>
        <w:tc>
          <w:tcPr>
            <w:tcW w:w="927" w:type="dxa"/>
          </w:tcPr>
          <w:p w14:paraId="1AFC20A6" w14:textId="77777777" w:rsidR="00E56E0E" w:rsidRDefault="00116C49">
            <w:pPr>
              <w:pStyle w:val="TableParagraph"/>
              <w:spacing w:before="44"/>
              <w:ind w:left="83"/>
              <w:jc w:val="center"/>
              <w:rPr>
                <w:sz w:val="24"/>
              </w:rPr>
            </w:pPr>
            <w:r>
              <w:rPr>
                <w:spacing w:val="-2"/>
                <w:w w:val="105"/>
                <w:sz w:val="24"/>
              </w:rPr>
              <w:t>(0.11)</w:t>
            </w:r>
          </w:p>
        </w:tc>
        <w:tc>
          <w:tcPr>
            <w:tcW w:w="236" w:type="dxa"/>
          </w:tcPr>
          <w:p w14:paraId="557D3C3F" w14:textId="77777777" w:rsidR="00E56E0E" w:rsidRDefault="00E56E0E">
            <w:pPr>
              <w:pStyle w:val="TableParagraph"/>
            </w:pPr>
          </w:p>
        </w:tc>
        <w:tc>
          <w:tcPr>
            <w:tcW w:w="1392" w:type="dxa"/>
          </w:tcPr>
          <w:p w14:paraId="407D22B7" w14:textId="77777777" w:rsidR="00E56E0E" w:rsidRDefault="00116C49">
            <w:pPr>
              <w:pStyle w:val="TableParagraph"/>
              <w:spacing w:before="44"/>
              <w:ind w:right="122"/>
              <w:jc w:val="right"/>
              <w:rPr>
                <w:sz w:val="24"/>
              </w:rPr>
            </w:pPr>
            <w:r>
              <w:rPr>
                <w:spacing w:val="-2"/>
                <w:w w:val="105"/>
                <w:sz w:val="24"/>
              </w:rPr>
              <w:t>(0.12)</w:t>
            </w:r>
          </w:p>
        </w:tc>
        <w:tc>
          <w:tcPr>
            <w:tcW w:w="2636" w:type="dxa"/>
            <w:gridSpan w:val="3"/>
          </w:tcPr>
          <w:p w14:paraId="1BA99A8D" w14:textId="77777777" w:rsidR="00E56E0E" w:rsidRDefault="00116C49">
            <w:pPr>
              <w:pStyle w:val="TableParagraph"/>
              <w:spacing w:before="44"/>
              <w:ind w:left="1345"/>
              <w:rPr>
                <w:sz w:val="24"/>
              </w:rPr>
            </w:pPr>
            <w:r>
              <w:rPr>
                <w:spacing w:val="-2"/>
                <w:w w:val="105"/>
                <w:sz w:val="24"/>
              </w:rPr>
              <w:t>(0.10)</w:t>
            </w:r>
          </w:p>
        </w:tc>
      </w:tr>
      <w:tr w:rsidR="00E56E0E" w14:paraId="010BCC1D" w14:textId="77777777">
        <w:trPr>
          <w:trHeight w:val="417"/>
        </w:trPr>
        <w:tc>
          <w:tcPr>
            <w:tcW w:w="2624" w:type="dxa"/>
            <w:gridSpan w:val="2"/>
          </w:tcPr>
          <w:p w14:paraId="55601DAD" w14:textId="77777777" w:rsidR="00E56E0E" w:rsidRDefault="00116C49">
            <w:pPr>
              <w:pStyle w:val="TableParagraph"/>
              <w:spacing w:before="44"/>
              <w:ind w:left="119"/>
              <w:rPr>
                <w:sz w:val="24"/>
              </w:rPr>
            </w:pPr>
            <w:r>
              <w:rPr>
                <w:sz w:val="24"/>
              </w:rPr>
              <w:t>%</w:t>
            </w:r>
            <w:r>
              <w:rPr>
                <w:spacing w:val="29"/>
                <w:sz w:val="24"/>
              </w:rPr>
              <w:t xml:space="preserve"> </w:t>
            </w:r>
            <w:r>
              <w:rPr>
                <w:sz w:val="24"/>
              </w:rPr>
              <w:t>Some</w:t>
            </w:r>
            <w:r>
              <w:rPr>
                <w:spacing w:val="29"/>
                <w:sz w:val="24"/>
              </w:rPr>
              <w:t xml:space="preserve"> </w:t>
            </w:r>
            <w:r>
              <w:rPr>
                <w:sz w:val="24"/>
              </w:rPr>
              <w:t>College</w:t>
            </w:r>
            <w:r>
              <w:rPr>
                <w:spacing w:val="29"/>
                <w:sz w:val="24"/>
              </w:rPr>
              <w:t xml:space="preserve"> </w:t>
            </w:r>
            <w:r>
              <w:rPr>
                <w:spacing w:val="-4"/>
                <w:sz w:val="24"/>
              </w:rPr>
              <w:t>Edu-</w:t>
            </w:r>
          </w:p>
        </w:tc>
        <w:tc>
          <w:tcPr>
            <w:tcW w:w="1297" w:type="dxa"/>
          </w:tcPr>
          <w:p w14:paraId="635F4D96" w14:textId="77777777" w:rsidR="00E56E0E" w:rsidRDefault="00116C49">
            <w:pPr>
              <w:pStyle w:val="TableParagraph"/>
              <w:spacing w:before="44"/>
              <w:ind w:left="400"/>
              <w:rPr>
                <w:sz w:val="24"/>
              </w:rPr>
            </w:pPr>
            <w:r>
              <w:rPr>
                <w:spacing w:val="-4"/>
                <w:sz w:val="24"/>
              </w:rPr>
              <w:t>0.25</w:t>
            </w:r>
          </w:p>
        </w:tc>
        <w:tc>
          <w:tcPr>
            <w:tcW w:w="1215" w:type="dxa"/>
          </w:tcPr>
          <w:p w14:paraId="5A30683B" w14:textId="77777777" w:rsidR="00E56E0E" w:rsidRDefault="00116C49">
            <w:pPr>
              <w:pStyle w:val="TableParagraph"/>
              <w:spacing w:before="44"/>
              <w:ind w:left="402"/>
              <w:rPr>
                <w:sz w:val="24"/>
              </w:rPr>
            </w:pPr>
            <w:r>
              <w:rPr>
                <w:spacing w:val="-4"/>
                <w:sz w:val="24"/>
              </w:rPr>
              <w:t>0.24</w:t>
            </w:r>
          </w:p>
        </w:tc>
        <w:tc>
          <w:tcPr>
            <w:tcW w:w="927" w:type="dxa"/>
          </w:tcPr>
          <w:p w14:paraId="0E1B7920" w14:textId="77777777" w:rsidR="00E56E0E" w:rsidRDefault="00116C49">
            <w:pPr>
              <w:pStyle w:val="TableParagraph"/>
              <w:spacing w:before="44"/>
              <w:ind w:left="83" w:right="2"/>
              <w:jc w:val="center"/>
              <w:rPr>
                <w:sz w:val="24"/>
              </w:rPr>
            </w:pPr>
            <w:r>
              <w:rPr>
                <w:spacing w:val="-4"/>
                <w:sz w:val="24"/>
              </w:rPr>
              <w:t>0.25</w:t>
            </w:r>
          </w:p>
        </w:tc>
        <w:tc>
          <w:tcPr>
            <w:tcW w:w="236" w:type="dxa"/>
          </w:tcPr>
          <w:p w14:paraId="4F02845C" w14:textId="77777777" w:rsidR="00E56E0E" w:rsidRDefault="00E56E0E">
            <w:pPr>
              <w:pStyle w:val="TableParagraph"/>
            </w:pPr>
          </w:p>
        </w:tc>
        <w:tc>
          <w:tcPr>
            <w:tcW w:w="1392" w:type="dxa"/>
          </w:tcPr>
          <w:p w14:paraId="2E9C9F0E" w14:textId="77777777" w:rsidR="00E56E0E" w:rsidRDefault="00116C49">
            <w:pPr>
              <w:pStyle w:val="TableParagraph"/>
              <w:spacing w:before="44"/>
              <w:ind w:left="759"/>
              <w:rPr>
                <w:sz w:val="24"/>
              </w:rPr>
            </w:pPr>
            <w:r>
              <w:rPr>
                <w:spacing w:val="-4"/>
                <w:sz w:val="24"/>
              </w:rPr>
              <w:t>0.24</w:t>
            </w:r>
          </w:p>
        </w:tc>
        <w:tc>
          <w:tcPr>
            <w:tcW w:w="2636" w:type="dxa"/>
            <w:gridSpan w:val="3"/>
          </w:tcPr>
          <w:p w14:paraId="498EA990" w14:textId="77777777" w:rsidR="00E56E0E" w:rsidRDefault="00116C49">
            <w:pPr>
              <w:pStyle w:val="TableParagraph"/>
              <w:spacing w:before="44"/>
              <w:ind w:left="1435"/>
              <w:rPr>
                <w:sz w:val="24"/>
              </w:rPr>
            </w:pPr>
            <w:r>
              <w:rPr>
                <w:spacing w:val="-4"/>
                <w:sz w:val="24"/>
              </w:rPr>
              <w:t>0.25</w:t>
            </w:r>
          </w:p>
        </w:tc>
      </w:tr>
      <w:tr w:rsidR="00E56E0E" w14:paraId="737A7D87" w14:textId="77777777">
        <w:trPr>
          <w:trHeight w:val="478"/>
        </w:trPr>
        <w:tc>
          <w:tcPr>
            <w:tcW w:w="2624" w:type="dxa"/>
            <w:gridSpan w:val="2"/>
          </w:tcPr>
          <w:p w14:paraId="3CA21CFF" w14:textId="77777777" w:rsidR="00E56E0E" w:rsidRDefault="00116C49">
            <w:pPr>
              <w:pStyle w:val="TableParagraph"/>
              <w:spacing w:before="105"/>
              <w:ind w:left="119"/>
              <w:rPr>
                <w:sz w:val="24"/>
              </w:rPr>
            </w:pPr>
            <w:r>
              <w:rPr>
                <w:spacing w:val="-2"/>
                <w:w w:val="105"/>
                <w:sz w:val="24"/>
              </w:rPr>
              <w:t>cation</w:t>
            </w:r>
          </w:p>
        </w:tc>
        <w:tc>
          <w:tcPr>
            <w:tcW w:w="1297" w:type="dxa"/>
          </w:tcPr>
          <w:p w14:paraId="323F3FC6" w14:textId="77777777" w:rsidR="00E56E0E" w:rsidRDefault="00116C49">
            <w:pPr>
              <w:pStyle w:val="TableParagraph"/>
              <w:spacing w:before="44"/>
              <w:ind w:right="386"/>
              <w:jc w:val="right"/>
              <w:rPr>
                <w:sz w:val="24"/>
              </w:rPr>
            </w:pPr>
            <w:r>
              <w:rPr>
                <w:spacing w:val="-2"/>
                <w:w w:val="105"/>
                <w:sz w:val="24"/>
              </w:rPr>
              <w:t>(0.06)</w:t>
            </w:r>
          </w:p>
        </w:tc>
        <w:tc>
          <w:tcPr>
            <w:tcW w:w="1215" w:type="dxa"/>
          </w:tcPr>
          <w:p w14:paraId="3F7E6BC4" w14:textId="77777777" w:rsidR="00E56E0E" w:rsidRDefault="00116C49">
            <w:pPr>
              <w:pStyle w:val="TableParagraph"/>
              <w:spacing w:before="44"/>
              <w:ind w:left="311"/>
              <w:rPr>
                <w:sz w:val="24"/>
              </w:rPr>
            </w:pPr>
            <w:r>
              <w:rPr>
                <w:spacing w:val="-2"/>
                <w:w w:val="105"/>
                <w:sz w:val="24"/>
              </w:rPr>
              <w:t>(0.06)</w:t>
            </w:r>
          </w:p>
        </w:tc>
        <w:tc>
          <w:tcPr>
            <w:tcW w:w="927" w:type="dxa"/>
          </w:tcPr>
          <w:p w14:paraId="6FF91A10" w14:textId="77777777" w:rsidR="00E56E0E" w:rsidRDefault="00116C49">
            <w:pPr>
              <w:pStyle w:val="TableParagraph"/>
              <w:spacing w:before="44"/>
              <w:ind w:left="83"/>
              <w:jc w:val="center"/>
              <w:rPr>
                <w:sz w:val="24"/>
              </w:rPr>
            </w:pPr>
            <w:r>
              <w:rPr>
                <w:spacing w:val="-2"/>
                <w:w w:val="105"/>
                <w:sz w:val="24"/>
              </w:rPr>
              <w:t>(0.06)</w:t>
            </w:r>
          </w:p>
        </w:tc>
        <w:tc>
          <w:tcPr>
            <w:tcW w:w="236" w:type="dxa"/>
          </w:tcPr>
          <w:p w14:paraId="4269CC2D" w14:textId="77777777" w:rsidR="00E56E0E" w:rsidRDefault="00E56E0E">
            <w:pPr>
              <w:pStyle w:val="TableParagraph"/>
            </w:pPr>
          </w:p>
        </w:tc>
        <w:tc>
          <w:tcPr>
            <w:tcW w:w="1392" w:type="dxa"/>
          </w:tcPr>
          <w:p w14:paraId="6FCAB7A1" w14:textId="77777777" w:rsidR="00E56E0E" w:rsidRDefault="00116C49">
            <w:pPr>
              <w:pStyle w:val="TableParagraph"/>
              <w:spacing w:before="44"/>
              <w:ind w:right="122"/>
              <w:jc w:val="right"/>
              <w:rPr>
                <w:sz w:val="24"/>
              </w:rPr>
            </w:pPr>
            <w:r>
              <w:rPr>
                <w:spacing w:val="-2"/>
                <w:w w:val="105"/>
                <w:sz w:val="24"/>
              </w:rPr>
              <w:t>(0.07)</w:t>
            </w:r>
          </w:p>
        </w:tc>
        <w:tc>
          <w:tcPr>
            <w:tcW w:w="2636" w:type="dxa"/>
            <w:gridSpan w:val="3"/>
          </w:tcPr>
          <w:p w14:paraId="4EF3A129" w14:textId="77777777" w:rsidR="00E56E0E" w:rsidRDefault="00116C49">
            <w:pPr>
              <w:pStyle w:val="TableParagraph"/>
              <w:spacing w:before="44"/>
              <w:ind w:left="1345"/>
              <w:rPr>
                <w:sz w:val="24"/>
              </w:rPr>
            </w:pPr>
            <w:r>
              <w:rPr>
                <w:spacing w:val="-2"/>
                <w:w w:val="105"/>
                <w:sz w:val="24"/>
              </w:rPr>
              <w:t>(0.06)</w:t>
            </w:r>
          </w:p>
        </w:tc>
      </w:tr>
      <w:tr w:rsidR="00E56E0E" w14:paraId="6DB4411D" w14:textId="77777777">
        <w:trPr>
          <w:trHeight w:val="447"/>
        </w:trPr>
        <w:tc>
          <w:tcPr>
            <w:tcW w:w="2624" w:type="dxa"/>
            <w:gridSpan w:val="2"/>
          </w:tcPr>
          <w:p w14:paraId="3D2EA9DE" w14:textId="77777777" w:rsidR="00E56E0E" w:rsidRDefault="00116C49">
            <w:pPr>
              <w:pStyle w:val="TableParagraph"/>
              <w:spacing w:before="44"/>
              <w:ind w:left="119"/>
              <w:rPr>
                <w:sz w:val="24"/>
              </w:rPr>
            </w:pPr>
            <w:r>
              <w:rPr>
                <w:w w:val="105"/>
                <w:sz w:val="24"/>
              </w:rPr>
              <w:t>%</w:t>
            </w:r>
            <w:r>
              <w:rPr>
                <w:spacing w:val="-1"/>
                <w:w w:val="105"/>
                <w:sz w:val="24"/>
              </w:rPr>
              <w:t xml:space="preserve"> </w:t>
            </w:r>
            <w:r>
              <w:rPr>
                <w:spacing w:val="-2"/>
                <w:w w:val="105"/>
                <w:sz w:val="24"/>
              </w:rPr>
              <w:t>Renters</w:t>
            </w:r>
          </w:p>
        </w:tc>
        <w:tc>
          <w:tcPr>
            <w:tcW w:w="1297" w:type="dxa"/>
          </w:tcPr>
          <w:p w14:paraId="42376D02" w14:textId="77777777" w:rsidR="00E56E0E" w:rsidRDefault="00116C49">
            <w:pPr>
              <w:pStyle w:val="TableParagraph"/>
              <w:spacing w:before="44"/>
              <w:ind w:left="400"/>
              <w:rPr>
                <w:sz w:val="24"/>
              </w:rPr>
            </w:pPr>
            <w:r>
              <w:rPr>
                <w:spacing w:val="-4"/>
                <w:sz w:val="24"/>
              </w:rPr>
              <w:t>0.20</w:t>
            </w:r>
          </w:p>
        </w:tc>
        <w:tc>
          <w:tcPr>
            <w:tcW w:w="1215" w:type="dxa"/>
          </w:tcPr>
          <w:p w14:paraId="635DCAE1" w14:textId="77777777" w:rsidR="00E56E0E" w:rsidRDefault="00116C49">
            <w:pPr>
              <w:pStyle w:val="TableParagraph"/>
              <w:spacing w:before="44"/>
              <w:ind w:left="402"/>
              <w:rPr>
                <w:sz w:val="24"/>
              </w:rPr>
            </w:pPr>
            <w:r>
              <w:rPr>
                <w:spacing w:val="-4"/>
                <w:sz w:val="24"/>
              </w:rPr>
              <w:t>0.20</w:t>
            </w:r>
          </w:p>
        </w:tc>
        <w:tc>
          <w:tcPr>
            <w:tcW w:w="927" w:type="dxa"/>
          </w:tcPr>
          <w:p w14:paraId="203CFBD2" w14:textId="77777777" w:rsidR="00E56E0E" w:rsidRDefault="00116C49">
            <w:pPr>
              <w:pStyle w:val="TableParagraph"/>
              <w:spacing w:before="44"/>
              <w:ind w:left="83" w:right="1"/>
              <w:jc w:val="center"/>
              <w:rPr>
                <w:sz w:val="24"/>
              </w:rPr>
            </w:pPr>
            <w:r>
              <w:rPr>
                <w:spacing w:val="-4"/>
                <w:sz w:val="24"/>
              </w:rPr>
              <w:t>0.20</w:t>
            </w:r>
          </w:p>
        </w:tc>
        <w:tc>
          <w:tcPr>
            <w:tcW w:w="236" w:type="dxa"/>
          </w:tcPr>
          <w:p w14:paraId="5E957836" w14:textId="77777777" w:rsidR="00E56E0E" w:rsidRDefault="00E56E0E">
            <w:pPr>
              <w:pStyle w:val="TableParagraph"/>
            </w:pPr>
          </w:p>
        </w:tc>
        <w:tc>
          <w:tcPr>
            <w:tcW w:w="1392" w:type="dxa"/>
          </w:tcPr>
          <w:p w14:paraId="2731900D" w14:textId="77777777" w:rsidR="00E56E0E" w:rsidRDefault="00116C49">
            <w:pPr>
              <w:pStyle w:val="TableParagraph"/>
              <w:spacing w:before="44"/>
              <w:ind w:left="759"/>
              <w:rPr>
                <w:sz w:val="24"/>
              </w:rPr>
            </w:pPr>
            <w:r>
              <w:rPr>
                <w:spacing w:val="-4"/>
                <w:sz w:val="24"/>
              </w:rPr>
              <w:t>0.19</w:t>
            </w:r>
          </w:p>
        </w:tc>
        <w:tc>
          <w:tcPr>
            <w:tcW w:w="2636" w:type="dxa"/>
            <w:gridSpan w:val="3"/>
          </w:tcPr>
          <w:p w14:paraId="337013CC" w14:textId="77777777" w:rsidR="00E56E0E" w:rsidRDefault="00116C49">
            <w:pPr>
              <w:pStyle w:val="TableParagraph"/>
              <w:spacing w:before="44"/>
              <w:ind w:left="1435"/>
              <w:rPr>
                <w:sz w:val="24"/>
              </w:rPr>
            </w:pPr>
            <w:r>
              <w:rPr>
                <w:spacing w:val="-4"/>
                <w:sz w:val="24"/>
              </w:rPr>
              <w:t>0.20</w:t>
            </w:r>
          </w:p>
        </w:tc>
      </w:tr>
      <w:tr w:rsidR="00E56E0E" w14:paraId="2F8D535E" w14:textId="77777777">
        <w:trPr>
          <w:trHeight w:val="478"/>
        </w:trPr>
        <w:tc>
          <w:tcPr>
            <w:tcW w:w="2624" w:type="dxa"/>
            <w:gridSpan w:val="2"/>
          </w:tcPr>
          <w:p w14:paraId="3732E4BB" w14:textId="77777777" w:rsidR="00E56E0E" w:rsidRDefault="00E56E0E">
            <w:pPr>
              <w:pStyle w:val="TableParagraph"/>
            </w:pPr>
          </w:p>
        </w:tc>
        <w:tc>
          <w:tcPr>
            <w:tcW w:w="1297" w:type="dxa"/>
          </w:tcPr>
          <w:p w14:paraId="367DA2B1" w14:textId="77777777" w:rsidR="00E56E0E" w:rsidRDefault="00116C49">
            <w:pPr>
              <w:pStyle w:val="TableParagraph"/>
              <w:spacing w:before="74"/>
              <w:ind w:right="386"/>
              <w:jc w:val="right"/>
              <w:rPr>
                <w:sz w:val="24"/>
              </w:rPr>
            </w:pPr>
            <w:r>
              <w:rPr>
                <w:spacing w:val="-2"/>
                <w:w w:val="105"/>
                <w:sz w:val="24"/>
              </w:rPr>
              <w:t>(0.11)</w:t>
            </w:r>
          </w:p>
        </w:tc>
        <w:tc>
          <w:tcPr>
            <w:tcW w:w="1215" w:type="dxa"/>
          </w:tcPr>
          <w:p w14:paraId="0CD72217" w14:textId="77777777" w:rsidR="00E56E0E" w:rsidRDefault="00116C49">
            <w:pPr>
              <w:pStyle w:val="TableParagraph"/>
              <w:spacing w:before="74"/>
              <w:ind w:left="311"/>
              <w:rPr>
                <w:sz w:val="24"/>
              </w:rPr>
            </w:pPr>
            <w:r>
              <w:rPr>
                <w:spacing w:val="-2"/>
                <w:w w:val="105"/>
                <w:sz w:val="24"/>
              </w:rPr>
              <w:t>(0.10)</w:t>
            </w:r>
          </w:p>
        </w:tc>
        <w:tc>
          <w:tcPr>
            <w:tcW w:w="927" w:type="dxa"/>
          </w:tcPr>
          <w:p w14:paraId="34439244" w14:textId="77777777" w:rsidR="00E56E0E" w:rsidRDefault="00116C49">
            <w:pPr>
              <w:pStyle w:val="TableParagraph"/>
              <w:spacing w:before="74"/>
              <w:ind w:left="83"/>
              <w:jc w:val="center"/>
              <w:rPr>
                <w:sz w:val="24"/>
              </w:rPr>
            </w:pPr>
            <w:r>
              <w:rPr>
                <w:spacing w:val="-2"/>
                <w:w w:val="105"/>
                <w:sz w:val="24"/>
              </w:rPr>
              <w:t>(0.11)</w:t>
            </w:r>
          </w:p>
        </w:tc>
        <w:tc>
          <w:tcPr>
            <w:tcW w:w="236" w:type="dxa"/>
          </w:tcPr>
          <w:p w14:paraId="1F4F003D" w14:textId="77777777" w:rsidR="00E56E0E" w:rsidRDefault="00E56E0E">
            <w:pPr>
              <w:pStyle w:val="TableParagraph"/>
            </w:pPr>
          </w:p>
        </w:tc>
        <w:tc>
          <w:tcPr>
            <w:tcW w:w="1392" w:type="dxa"/>
          </w:tcPr>
          <w:p w14:paraId="34C8ED37" w14:textId="77777777" w:rsidR="00E56E0E" w:rsidRDefault="00116C49">
            <w:pPr>
              <w:pStyle w:val="TableParagraph"/>
              <w:spacing w:before="74"/>
              <w:ind w:right="122"/>
              <w:jc w:val="right"/>
              <w:rPr>
                <w:sz w:val="24"/>
              </w:rPr>
            </w:pPr>
            <w:r>
              <w:rPr>
                <w:spacing w:val="-2"/>
                <w:w w:val="105"/>
                <w:sz w:val="24"/>
              </w:rPr>
              <w:t>(0.09)</w:t>
            </w:r>
          </w:p>
        </w:tc>
        <w:tc>
          <w:tcPr>
            <w:tcW w:w="2636" w:type="dxa"/>
            <w:gridSpan w:val="3"/>
          </w:tcPr>
          <w:p w14:paraId="1B4134A5" w14:textId="77777777" w:rsidR="00E56E0E" w:rsidRDefault="00116C49">
            <w:pPr>
              <w:pStyle w:val="TableParagraph"/>
              <w:spacing w:before="74"/>
              <w:ind w:left="1345"/>
              <w:rPr>
                <w:sz w:val="24"/>
              </w:rPr>
            </w:pPr>
            <w:r>
              <w:rPr>
                <w:spacing w:val="-2"/>
                <w:w w:val="105"/>
                <w:sz w:val="24"/>
              </w:rPr>
              <w:t>(0.11)</w:t>
            </w:r>
          </w:p>
        </w:tc>
      </w:tr>
      <w:tr w:rsidR="00E56E0E" w14:paraId="4F3F9776" w14:textId="77777777">
        <w:trPr>
          <w:trHeight w:val="478"/>
        </w:trPr>
        <w:tc>
          <w:tcPr>
            <w:tcW w:w="2624" w:type="dxa"/>
            <w:gridSpan w:val="2"/>
          </w:tcPr>
          <w:p w14:paraId="5BC4042E" w14:textId="77777777" w:rsidR="00E56E0E" w:rsidRDefault="00116C49">
            <w:pPr>
              <w:pStyle w:val="TableParagraph"/>
              <w:spacing w:before="74"/>
              <w:ind w:left="119"/>
              <w:rPr>
                <w:sz w:val="24"/>
              </w:rPr>
            </w:pPr>
            <w:r>
              <w:rPr>
                <w:spacing w:val="-2"/>
                <w:w w:val="105"/>
                <w:sz w:val="24"/>
              </w:rPr>
              <w:t>Unemployment</w:t>
            </w:r>
            <w:r>
              <w:rPr>
                <w:spacing w:val="5"/>
                <w:w w:val="110"/>
                <w:sz w:val="24"/>
              </w:rPr>
              <w:t xml:space="preserve"> </w:t>
            </w:r>
            <w:r>
              <w:rPr>
                <w:spacing w:val="-4"/>
                <w:w w:val="110"/>
                <w:sz w:val="24"/>
              </w:rPr>
              <w:t>Rate</w:t>
            </w:r>
          </w:p>
        </w:tc>
        <w:tc>
          <w:tcPr>
            <w:tcW w:w="1297" w:type="dxa"/>
          </w:tcPr>
          <w:p w14:paraId="09E13A0C" w14:textId="77777777" w:rsidR="00E56E0E" w:rsidRDefault="00116C49">
            <w:pPr>
              <w:pStyle w:val="TableParagraph"/>
              <w:spacing w:before="74"/>
              <w:ind w:left="400"/>
              <w:rPr>
                <w:sz w:val="24"/>
              </w:rPr>
            </w:pPr>
            <w:r>
              <w:rPr>
                <w:spacing w:val="-4"/>
                <w:sz w:val="24"/>
              </w:rPr>
              <w:t>0.05</w:t>
            </w:r>
          </w:p>
        </w:tc>
        <w:tc>
          <w:tcPr>
            <w:tcW w:w="1215" w:type="dxa"/>
          </w:tcPr>
          <w:p w14:paraId="207C8FF7" w14:textId="77777777" w:rsidR="00E56E0E" w:rsidRDefault="00116C49">
            <w:pPr>
              <w:pStyle w:val="TableParagraph"/>
              <w:spacing w:before="74"/>
              <w:ind w:left="402"/>
              <w:rPr>
                <w:sz w:val="24"/>
              </w:rPr>
            </w:pPr>
            <w:r>
              <w:rPr>
                <w:spacing w:val="-4"/>
                <w:sz w:val="24"/>
              </w:rPr>
              <w:t>0.05</w:t>
            </w:r>
          </w:p>
        </w:tc>
        <w:tc>
          <w:tcPr>
            <w:tcW w:w="927" w:type="dxa"/>
          </w:tcPr>
          <w:p w14:paraId="65ABB3A5" w14:textId="77777777" w:rsidR="00E56E0E" w:rsidRDefault="00116C49">
            <w:pPr>
              <w:pStyle w:val="TableParagraph"/>
              <w:spacing w:before="74"/>
              <w:ind w:left="83" w:right="2"/>
              <w:jc w:val="center"/>
              <w:rPr>
                <w:sz w:val="24"/>
              </w:rPr>
            </w:pPr>
            <w:r>
              <w:rPr>
                <w:spacing w:val="-4"/>
                <w:sz w:val="24"/>
              </w:rPr>
              <w:t>0.05</w:t>
            </w:r>
          </w:p>
        </w:tc>
        <w:tc>
          <w:tcPr>
            <w:tcW w:w="236" w:type="dxa"/>
          </w:tcPr>
          <w:p w14:paraId="0717B4A2" w14:textId="77777777" w:rsidR="00E56E0E" w:rsidRDefault="00E56E0E">
            <w:pPr>
              <w:pStyle w:val="TableParagraph"/>
            </w:pPr>
          </w:p>
        </w:tc>
        <w:tc>
          <w:tcPr>
            <w:tcW w:w="1392" w:type="dxa"/>
          </w:tcPr>
          <w:p w14:paraId="33796FB6" w14:textId="77777777" w:rsidR="00E56E0E" w:rsidRDefault="00116C49">
            <w:pPr>
              <w:pStyle w:val="TableParagraph"/>
              <w:spacing w:before="74"/>
              <w:ind w:left="759"/>
              <w:rPr>
                <w:sz w:val="24"/>
              </w:rPr>
            </w:pPr>
            <w:r>
              <w:rPr>
                <w:spacing w:val="-4"/>
                <w:sz w:val="24"/>
              </w:rPr>
              <w:t>0.05</w:t>
            </w:r>
          </w:p>
        </w:tc>
        <w:tc>
          <w:tcPr>
            <w:tcW w:w="2636" w:type="dxa"/>
            <w:gridSpan w:val="3"/>
          </w:tcPr>
          <w:p w14:paraId="54BF702F" w14:textId="77777777" w:rsidR="00E56E0E" w:rsidRDefault="00116C49">
            <w:pPr>
              <w:pStyle w:val="TableParagraph"/>
              <w:spacing w:before="74"/>
              <w:ind w:left="1435"/>
              <w:rPr>
                <w:sz w:val="24"/>
              </w:rPr>
            </w:pPr>
            <w:r>
              <w:rPr>
                <w:spacing w:val="-4"/>
                <w:sz w:val="24"/>
              </w:rPr>
              <w:t>0.06</w:t>
            </w:r>
          </w:p>
        </w:tc>
      </w:tr>
      <w:tr w:rsidR="00E56E0E" w14:paraId="425D60B7" w14:textId="77777777">
        <w:trPr>
          <w:trHeight w:val="478"/>
        </w:trPr>
        <w:tc>
          <w:tcPr>
            <w:tcW w:w="2624" w:type="dxa"/>
            <w:gridSpan w:val="2"/>
          </w:tcPr>
          <w:p w14:paraId="55A26248" w14:textId="77777777" w:rsidR="00E56E0E" w:rsidRDefault="00E56E0E">
            <w:pPr>
              <w:pStyle w:val="TableParagraph"/>
            </w:pPr>
          </w:p>
        </w:tc>
        <w:tc>
          <w:tcPr>
            <w:tcW w:w="1297" w:type="dxa"/>
          </w:tcPr>
          <w:p w14:paraId="51A14AE2" w14:textId="77777777" w:rsidR="00E56E0E" w:rsidRDefault="00116C49">
            <w:pPr>
              <w:pStyle w:val="TableParagraph"/>
              <w:spacing w:before="74"/>
              <w:ind w:right="386"/>
              <w:jc w:val="right"/>
              <w:rPr>
                <w:sz w:val="24"/>
              </w:rPr>
            </w:pPr>
            <w:r>
              <w:rPr>
                <w:spacing w:val="-2"/>
                <w:w w:val="105"/>
                <w:sz w:val="24"/>
              </w:rPr>
              <w:t>(0.04)</w:t>
            </w:r>
          </w:p>
        </w:tc>
        <w:tc>
          <w:tcPr>
            <w:tcW w:w="1215" w:type="dxa"/>
          </w:tcPr>
          <w:p w14:paraId="33C29B11" w14:textId="77777777" w:rsidR="00E56E0E" w:rsidRDefault="00116C49">
            <w:pPr>
              <w:pStyle w:val="TableParagraph"/>
              <w:spacing w:before="74"/>
              <w:ind w:left="311"/>
              <w:rPr>
                <w:sz w:val="24"/>
              </w:rPr>
            </w:pPr>
            <w:r>
              <w:rPr>
                <w:spacing w:val="-2"/>
                <w:w w:val="105"/>
                <w:sz w:val="24"/>
              </w:rPr>
              <w:t>(0.03)</w:t>
            </w:r>
          </w:p>
        </w:tc>
        <w:tc>
          <w:tcPr>
            <w:tcW w:w="927" w:type="dxa"/>
          </w:tcPr>
          <w:p w14:paraId="4BC3A248" w14:textId="77777777" w:rsidR="00E56E0E" w:rsidRDefault="00116C49">
            <w:pPr>
              <w:pStyle w:val="TableParagraph"/>
              <w:spacing w:before="74"/>
              <w:ind w:left="83"/>
              <w:jc w:val="center"/>
              <w:rPr>
                <w:sz w:val="24"/>
              </w:rPr>
            </w:pPr>
            <w:r>
              <w:rPr>
                <w:spacing w:val="-2"/>
                <w:w w:val="105"/>
                <w:sz w:val="24"/>
              </w:rPr>
              <w:t>(0.04)</w:t>
            </w:r>
          </w:p>
        </w:tc>
        <w:tc>
          <w:tcPr>
            <w:tcW w:w="236" w:type="dxa"/>
          </w:tcPr>
          <w:p w14:paraId="2B358C75" w14:textId="77777777" w:rsidR="00E56E0E" w:rsidRDefault="00E56E0E">
            <w:pPr>
              <w:pStyle w:val="TableParagraph"/>
            </w:pPr>
          </w:p>
        </w:tc>
        <w:tc>
          <w:tcPr>
            <w:tcW w:w="1392" w:type="dxa"/>
          </w:tcPr>
          <w:p w14:paraId="405A3859" w14:textId="77777777" w:rsidR="00E56E0E" w:rsidRDefault="00116C49">
            <w:pPr>
              <w:pStyle w:val="TableParagraph"/>
              <w:spacing w:before="74"/>
              <w:ind w:right="122"/>
              <w:jc w:val="right"/>
              <w:rPr>
                <w:sz w:val="24"/>
              </w:rPr>
            </w:pPr>
            <w:r>
              <w:rPr>
                <w:spacing w:val="-2"/>
                <w:w w:val="105"/>
                <w:sz w:val="24"/>
              </w:rPr>
              <w:t>(0.03)</w:t>
            </w:r>
          </w:p>
        </w:tc>
        <w:tc>
          <w:tcPr>
            <w:tcW w:w="2636" w:type="dxa"/>
            <w:gridSpan w:val="3"/>
          </w:tcPr>
          <w:p w14:paraId="603091FC" w14:textId="77777777" w:rsidR="00E56E0E" w:rsidRDefault="00116C49">
            <w:pPr>
              <w:pStyle w:val="TableParagraph"/>
              <w:spacing w:before="74"/>
              <w:ind w:left="1345"/>
              <w:rPr>
                <w:sz w:val="24"/>
              </w:rPr>
            </w:pPr>
            <w:r>
              <w:rPr>
                <w:spacing w:val="-2"/>
                <w:w w:val="105"/>
                <w:sz w:val="24"/>
              </w:rPr>
              <w:t>(0.04)</w:t>
            </w:r>
          </w:p>
        </w:tc>
      </w:tr>
      <w:tr w:rsidR="00E56E0E" w14:paraId="17089471" w14:textId="77777777">
        <w:trPr>
          <w:trHeight w:val="478"/>
        </w:trPr>
        <w:tc>
          <w:tcPr>
            <w:tcW w:w="2624" w:type="dxa"/>
            <w:gridSpan w:val="2"/>
          </w:tcPr>
          <w:p w14:paraId="1354231A" w14:textId="77777777" w:rsidR="00E56E0E" w:rsidRDefault="00116C49">
            <w:pPr>
              <w:pStyle w:val="TableParagraph"/>
              <w:spacing w:before="74"/>
              <w:ind w:left="119"/>
              <w:rPr>
                <w:sz w:val="24"/>
              </w:rPr>
            </w:pPr>
            <w:r>
              <w:rPr>
                <w:w w:val="105"/>
                <w:sz w:val="24"/>
              </w:rPr>
              <w:t>%</w:t>
            </w:r>
            <w:r>
              <w:rPr>
                <w:spacing w:val="-1"/>
                <w:w w:val="105"/>
                <w:sz w:val="24"/>
              </w:rPr>
              <w:t xml:space="preserve"> </w:t>
            </w:r>
            <w:r>
              <w:rPr>
                <w:spacing w:val="-2"/>
                <w:w w:val="105"/>
                <w:sz w:val="24"/>
              </w:rPr>
              <w:t>White</w:t>
            </w:r>
          </w:p>
        </w:tc>
        <w:tc>
          <w:tcPr>
            <w:tcW w:w="1297" w:type="dxa"/>
          </w:tcPr>
          <w:p w14:paraId="1DD34F06" w14:textId="77777777" w:rsidR="00E56E0E" w:rsidRDefault="00116C49">
            <w:pPr>
              <w:pStyle w:val="TableParagraph"/>
              <w:spacing w:before="74"/>
              <w:ind w:left="400"/>
              <w:rPr>
                <w:sz w:val="24"/>
              </w:rPr>
            </w:pPr>
            <w:r>
              <w:rPr>
                <w:spacing w:val="-4"/>
                <w:sz w:val="24"/>
              </w:rPr>
              <w:t>0.96</w:t>
            </w:r>
          </w:p>
        </w:tc>
        <w:tc>
          <w:tcPr>
            <w:tcW w:w="1215" w:type="dxa"/>
          </w:tcPr>
          <w:p w14:paraId="4E8B63F5" w14:textId="77777777" w:rsidR="00E56E0E" w:rsidRDefault="00116C49">
            <w:pPr>
              <w:pStyle w:val="TableParagraph"/>
              <w:spacing w:before="74"/>
              <w:ind w:left="402"/>
              <w:rPr>
                <w:sz w:val="24"/>
              </w:rPr>
            </w:pPr>
            <w:r>
              <w:rPr>
                <w:spacing w:val="-4"/>
                <w:sz w:val="24"/>
              </w:rPr>
              <w:t>0.97</w:t>
            </w:r>
          </w:p>
        </w:tc>
        <w:tc>
          <w:tcPr>
            <w:tcW w:w="927" w:type="dxa"/>
          </w:tcPr>
          <w:p w14:paraId="5486927B" w14:textId="77777777" w:rsidR="00E56E0E" w:rsidRDefault="00116C49">
            <w:pPr>
              <w:pStyle w:val="TableParagraph"/>
              <w:spacing w:before="74"/>
              <w:ind w:left="83" w:right="3"/>
              <w:jc w:val="center"/>
              <w:rPr>
                <w:sz w:val="24"/>
              </w:rPr>
            </w:pPr>
            <w:r>
              <w:rPr>
                <w:spacing w:val="-4"/>
                <w:sz w:val="24"/>
              </w:rPr>
              <w:t>0.96</w:t>
            </w:r>
          </w:p>
        </w:tc>
        <w:tc>
          <w:tcPr>
            <w:tcW w:w="236" w:type="dxa"/>
          </w:tcPr>
          <w:p w14:paraId="49AE68C7" w14:textId="77777777" w:rsidR="00E56E0E" w:rsidRDefault="00E56E0E">
            <w:pPr>
              <w:pStyle w:val="TableParagraph"/>
            </w:pPr>
          </w:p>
        </w:tc>
        <w:tc>
          <w:tcPr>
            <w:tcW w:w="1392" w:type="dxa"/>
          </w:tcPr>
          <w:p w14:paraId="42F669F1" w14:textId="77777777" w:rsidR="00E56E0E" w:rsidRDefault="00116C49">
            <w:pPr>
              <w:pStyle w:val="TableParagraph"/>
              <w:spacing w:before="74"/>
              <w:ind w:left="758"/>
              <w:rPr>
                <w:sz w:val="24"/>
              </w:rPr>
            </w:pPr>
            <w:r>
              <w:rPr>
                <w:spacing w:val="-4"/>
                <w:sz w:val="24"/>
              </w:rPr>
              <w:t>0.97</w:t>
            </w:r>
          </w:p>
        </w:tc>
        <w:tc>
          <w:tcPr>
            <w:tcW w:w="2636" w:type="dxa"/>
            <w:gridSpan w:val="3"/>
          </w:tcPr>
          <w:p w14:paraId="024B1F9E" w14:textId="77777777" w:rsidR="00E56E0E" w:rsidRDefault="00116C49">
            <w:pPr>
              <w:pStyle w:val="TableParagraph"/>
              <w:spacing w:before="74"/>
              <w:ind w:left="1434"/>
              <w:rPr>
                <w:sz w:val="24"/>
              </w:rPr>
            </w:pPr>
            <w:r>
              <w:rPr>
                <w:spacing w:val="-4"/>
                <w:sz w:val="24"/>
              </w:rPr>
              <w:t>0.97</w:t>
            </w:r>
          </w:p>
        </w:tc>
      </w:tr>
      <w:tr w:rsidR="00E56E0E" w14:paraId="4CC6192E" w14:textId="77777777">
        <w:trPr>
          <w:trHeight w:val="478"/>
        </w:trPr>
        <w:tc>
          <w:tcPr>
            <w:tcW w:w="2624" w:type="dxa"/>
            <w:gridSpan w:val="2"/>
          </w:tcPr>
          <w:p w14:paraId="3F3374B1" w14:textId="77777777" w:rsidR="00E56E0E" w:rsidRDefault="00E56E0E">
            <w:pPr>
              <w:pStyle w:val="TableParagraph"/>
            </w:pPr>
          </w:p>
        </w:tc>
        <w:tc>
          <w:tcPr>
            <w:tcW w:w="1297" w:type="dxa"/>
          </w:tcPr>
          <w:p w14:paraId="34107947" w14:textId="77777777" w:rsidR="00E56E0E" w:rsidRDefault="00116C49">
            <w:pPr>
              <w:pStyle w:val="TableParagraph"/>
              <w:spacing w:before="74"/>
              <w:ind w:right="386"/>
              <w:jc w:val="right"/>
              <w:rPr>
                <w:sz w:val="24"/>
              </w:rPr>
            </w:pPr>
            <w:r>
              <w:rPr>
                <w:spacing w:val="-2"/>
                <w:w w:val="105"/>
                <w:sz w:val="24"/>
              </w:rPr>
              <w:t>(0.07)</w:t>
            </w:r>
          </w:p>
        </w:tc>
        <w:tc>
          <w:tcPr>
            <w:tcW w:w="1215" w:type="dxa"/>
          </w:tcPr>
          <w:p w14:paraId="77095D80" w14:textId="77777777" w:rsidR="00E56E0E" w:rsidRDefault="00116C49">
            <w:pPr>
              <w:pStyle w:val="TableParagraph"/>
              <w:spacing w:before="74"/>
              <w:ind w:left="311"/>
              <w:rPr>
                <w:sz w:val="24"/>
              </w:rPr>
            </w:pPr>
            <w:r>
              <w:rPr>
                <w:spacing w:val="-2"/>
                <w:w w:val="105"/>
                <w:sz w:val="24"/>
              </w:rPr>
              <w:t>(0.07)</w:t>
            </w:r>
          </w:p>
        </w:tc>
        <w:tc>
          <w:tcPr>
            <w:tcW w:w="927" w:type="dxa"/>
          </w:tcPr>
          <w:p w14:paraId="3D54E6FE" w14:textId="77777777" w:rsidR="00E56E0E" w:rsidRDefault="00116C49">
            <w:pPr>
              <w:pStyle w:val="TableParagraph"/>
              <w:spacing w:before="74"/>
              <w:ind w:left="83"/>
              <w:jc w:val="center"/>
              <w:rPr>
                <w:sz w:val="24"/>
              </w:rPr>
            </w:pPr>
            <w:r>
              <w:rPr>
                <w:spacing w:val="-2"/>
                <w:w w:val="105"/>
                <w:sz w:val="24"/>
              </w:rPr>
              <w:t>(0.07)</w:t>
            </w:r>
          </w:p>
        </w:tc>
        <w:tc>
          <w:tcPr>
            <w:tcW w:w="236" w:type="dxa"/>
          </w:tcPr>
          <w:p w14:paraId="7D2E82E6" w14:textId="77777777" w:rsidR="00E56E0E" w:rsidRDefault="00E56E0E">
            <w:pPr>
              <w:pStyle w:val="TableParagraph"/>
            </w:pPr>
          </w:p>
        </w:tc>
        <w:tc>
          <w:tcPr>
            <w:tcW w:w="1392" w:type="dxa"/>
          </w:tcPr>
          <w:p w14:paraId="7C60AF95" w14:textId="77777777" w:rsidR="00E56E0E" w:rsidRDefault="00116C49">
            <w:pPr>
              <w:pStyle w:val="TableParagraph"/>
              <w:spacing w:before="74"/>
              <w:ind w:right="122"/>
              <w:jc w:val="right"/>
              <w:rPr>
                <w:sz w:val="24"/>
              </w:rPr>
            </w:pPr>
            <w:r>
              <w:rPr>
                <w:spacing w:val="-2"/>
                <w:w w:val="105"/>
                <w:sz w:val="24"/>
              </w:rPr>
              <w:t>(0.07)</w:t>
            </w:r>
          </w:p>
        </w:tc>
        <w:tc>
          <w:tcPr>
            <w:tcW w:w="2636" w:type="dxa"/>
            <w:gridSpan w:val="3"/>
          </w:tcPr>
          <w:p w14:paraId="243CD50D" w14:textId="77777777" w:rsidR="00E56E0E" w:rsidRDefault="00116C49">
            <w:pPr>
              <w:pStyle w:val="TableParagraph"/>
              <w:spacing w:before="74"/>
              <w:ind w:left="1345"/>
              <w:rPr>
                <w:sz w:val="24"/>
              </w:rPr>
            </w:pPr>
            <w:r>
              <w:rPr>
                <w:spacing w:val="-2"/>
                <w:w w:val="105"/>
                <w:sz w:val="24"/>
              </w:rPr>
              <w:t>(0.08)</w:t>
            </w:r>
          </w:p>
        </w:tc>
      </w:tr>
      <w:tr w:rsidR="00E56E0E" w14:paraId="430D7D12" w14:textId="77777777">
        <w:trPr>
          <w:trHeight w:val="478"/>
        </w:trPr>
        <w:tc>
          <w:tcPr>
            <w:tcW w:w="2624" w:type="dxa"/>
            <w:gridSpan w:val="2"/>
          </w:tcPr>
          <w:p w14:paraId="66C0E229" w14:textId="77777777" w:rsidR="00E56E0E" w:rsidRDefault="00116C49">
            <w:pPr>
              <w:pStyle w:val="TableParagraph"/>
              <w:spacing w:before="74"/>
              <w:ind w:left="119"/>
              <w:rPr>
                <w:sz w:val="24"/>
              </w:rPr>
            </w:pPr>
            <w:r>
              <w:rPr>
                <w:sz w:val="24"/>
              </w:rPr>
              <w:t>%</w:t>
            </w:r>
            <w:r>
              <w:rPr>
                <w:spacing w:val="12"/>
                <w:sz w:val="24"/>
              </w:rPr>
              <w:t xml:space="preserve"> </w:t>
            </w:r>
            <w:r>
              <w:rPr>
                <w:spacing w:val="-4"/>
                <w:sz w:val="24"/>
              </w:rPr>
              <w:t>Black</w:t>
            </w:r>
          </w:p>
        </w:tc>
        <w:tc>
          <w:tcPr>
            <w:tcW w:w="1297" w:type="dxa"/>
          </w:tcPr>
          <w:p w14:paraId="10B120AE" w14:textId="77777777" w:rsidR="00E56E0E" w:rsidRDefault="00116C49">
            <w:pPr>
              <w:pStyle w:val="TableParagraph"/>
              <w:spacing w:before="74"/>
              <w:ind w:left="400"/>
              <w:rPr>
                <w:sz w:val="24"/>
              </w:rPr>
            </w:pPr>
            <w:r>
              <w:rPr>
                <w:spacing w:val="-4"/>
                <w:sz w:val="24"/>
              </w:rPr>
              <w:t>0.02</w:t>
            </w:r>
          </w:p>
        </w:tc>
        <w:tc>
          <w:tcPr>
            <w:tcW w:w="1215" w:type="dxa"/>
          </w:tcPr>
          <w:p w14:paraId="763F6842" w14:textId="77777777" w:rsidR="00E56E0E" w:rsidRDefault="00116C49">
            <w:pPr>
              <w:pStyle w:val="TableParagraph"/>
              <w:spacing w:before="74"/>
              <w:ind w:left="402"/>
              <w:rPr>
                <w:sz w:val="24"/>
              </w:rPr>
            </w:pPr>
            <w:r>
              <w:rPr>
                <w:spacing w:val="-4"/>
                <w:sz w:val="24"/>
              </w:rPr>
              <w:t>0.02</w:t>
            </w:r>
          </w:p>
        </w:tc>
        <w:tc>
          <w:tcPr>
            <w:tcW w:w="927" w:type="dxa"/>
          </w:tcPr>
          <w:p w14:paraId="798F9CE4" w14:textId="77777777" w:rsidR="00E56E0E" w:rsidRDefault="00116C49">
            <w:pPr>
              <w:pStyle w:val="TableParagraph"/>
              <w:spacing w:before="74"/>
              <w:ind w:left="83" w:right="2"/>
              <w:jc w:val="center"/>
              <w:rPr>
                <w:sz w:val="24"/>
              </w:rPr>
            </w:pPr>
            <w:r>
              <w:rPr>
                <w:spacing w:val="-4"/>
                <w:sz w:val="24"/>
              </w:rPr>
              <w:t>0.02</w:t>
            </w:r>
          </w:p>
        </w:tc>
        <w:tc>
          <w:tcPr>
            <w:tcW w:w="236" w:type="dxa"/>
          </w:tcPr>
          <w:p w14:paraId="1582CCD8" w14:textId="77777777" w:rsidR="00E56E0E" w:rsidRDefault="00E56E0E">
            <w:pPr>
              <w:pStyle w:val="TableParagraph"/>
            </w:pPr>
          </w:p>
        </w:tc>
        <w:tc>
          <w:tcPr>
            <w:tcW w:w="1392" w:type="dxa"/>
          </w:tcPr>
          <w:p w14:paraId="55F9313E" w14:textId="77777777" w:rsidR="00E56E0E" w:rsidRDefault="00116C49">
            <w:pPr>
              <w:pStyle w:val="TableParagraph"/>
              <w:spacing w:before="74"/>
              <w:ind w:left="759"/>
              <w:rPr>
                <w:sz w:val="24"/>
              </w:rPr>
            </w:pPr>
            <w:r>
              <w:rPr>
                <w:spacing w:val="-4"/>
                <w:sz w:val="24"/>
              </w:rPr>
              <w:t>0.02</w:t>
            </w:r>
          </w:p>
        </w:tc>
        <w:tc>
          <w:tcPr>
            <w:tcW w:w="2636" w:type="dxa"/>
            <w:gridSpan w:val="3"/>
          </w:tcPr>
          <w:p w14:paraId="53E2E8E5" w14:textId="77777777" w:rsidR="00E56E0E" w:rsidRDefault="00116C49">
            <w:pPr>
              <w:pStyle w:val="TableParagraph"/>
              <w:spacing w:before="74"/>
              <w:ind w:left="1434"/>
              <w:rPr>
                <w:sz w:val="24"/>
              </w:rPr>
            </w:pPr>
            <w:r>
              <w:rPr>
                <w:spacing w:val="-4"/>
                <w:sz w:val="24"/>
              </w:rPr>
              <w:t>0.02</w:t>
            </w:r>
          </w:p>
        </w:tc>
      </w:tr>
      <w:tr w:rsidR="00E56E0E" w14:paraId="715D6845" w14:textId="77777777">
        <w:trPr>
          <w:trHeight w:val="478"/>
        </w:trPr>
        <w:tc>
          <w:tcPr>
            <w:tcW w:w="2624" w:type="dxa"/>
            <w:gridSpan w:val="2"/>
          </w:tcPr>
          <w:p w14:paraId="7783FA3F" w14:textId="77777777" w:rsidR="00E56E0E" w:rsidRDefault="00E56E0E">
            <w:pPr>
              <w:pStyle w:val="TableParagraph"/>
            </w:pPr>
          </w:p>
        </w:tc>
        <w:tc>
          <w:tcPr>
            <w:tcW w:w="1297" w:type="dxa"/>
          </w:tcPr>
          <w:p w14:paraId="1D243382" w14:textId="77777777" w:rsidR="00E56E0E" w:rsidRDefault="00116C49">
            <w:pPr>
              <w:pStyle w:val="TableParagraph"/>
              <w:spacing w:before="74"/>
              <w:ind w:right="386"/>
              <w:jc w:val="right"/>
              <w:rPr>
                <w:sz w:val="24"/>
              </w:rPr>
            </w:pPr>
            <w:r>
              <w:rPr>
                <w:spacing w:val="-2"/>
                <w:w w:val="105"/>
                <w:sz w:val="24"/>
              </w:rPr>
              <w:t>(0.07)</w:t>
            </w:r>
          </w:p>
        </w:tc>
        <w:tc>
          <w:tcPr>
            <w:tcW w:w="1215" w:type="dxa"/>
          </w:tcPr>
          <w:p w14:paraId="10D8B601" w14:textId="77777777" w:rsidR="00E56E0E" w:rsidRDefault="00116C49">
            <w:pPr>
              <w:pStyle w:val="TableParagraph"/>
              <w:spacing w:before="74"/>
              <w:ind w:left="311"/>
              <w:rPr>
                <w:sz w:val="24"/>
              </w:rPr>
            </w:pPr>
            <w:r>
              <w:rPr>
                <w:spacing w:val="-2"/>
                <w:w w:val="105"/>
                <w:sz w:val="24"/>
              </w:rPr>
              <w:t>(0.06)</w:t>
            </w:r>
          </w:p>
        </w:tc>
        <w:tc>
          <w:tcPr>
            <w:tcW w:w="927" w:type="dxa"/>
          </w:tcPr>
          <w:p w14:paraId="64CB0B8B" w14:textId="77777777" w:rsidR="00E56E0E" w:rsidRDefault="00116C49">
            <w:pPr>
              <w:pStyle w:val="TableParagraph"/>
              <w:spacing w:before="74"/>
              <w:ind w:left="83"/>
              <w:jc w:val="center"/>
              <w:rPr>
                <w:sz w:val="24"/>
              </w:rPr>
            </w:pPr>
            <w:r>
              <w:rPr>
                <w:spacing w:val="-2"/>
                <w:w w:val="105"/>
                <w:sz w:val="24"/>
              </w:rPr>
              <w:t>(0.07)</w:t>
            </w:r>
          </w:p>
        </w:tc>
        <w:tc>
          <w:tcPr>
            <w:tcW w:w="236" w:type="dxa"/>
          </w:tcPr>
          <w:p w14:paraId="5C86C2C3" w14:textId="77777777" w:rsidR="00E56E0E" w:rsidRDefault="00E56E0E">
            <w:pPr>
              <w:pStyle w:val="TableParagraph"/>
            </w:pPr>
          </w:p>
        </w:tc>
        <w:tc>
          <w:tcPr>
            <w:tcW w:w="1392" w:type="dxa"/>
          </w:tcPr>
          <w:p w14:paraId="38EAA8ED" w14:textId="77777777" w:rsidR="00E56E0E" w:rsidRDefault="00116C49">
            <w:pPr>
              <w:pStyle w:val="TableParagraph"/>
              <w:spacing w:before="74"/>
              <w:ind w:right="122"/>
              <w:jc w:val="right"/>
              <w:rPr>
                <w:sz w:val="24"/>
              </w:rPr>
            </w:pPr>
            <w:r>
              <w:rPr>
                <w:spacing w:val="-2"/>
                <w:w w:val="105"/>
                <w:sz w:val="24"/>
              </w:rPr>
              <w:t>(0.07)</w:t>
            </w:r>
          </w:p>
        </w:tc>
        <w:tc>
          <w:tcPr>
            <w:tcW w:w="2636" w:type="dxa"/>
            <w:gridSpan w:val="3"/>
          </w:tcPr>
          <w:p w14:paraId="1D5F7021" w14:textId="77777777" w:rsidR="00E56E0E" w:rsidRDefault="00116C49">
            <w:pPr>
              <w:pStyle w:val="TableParagraph"/>
              <w:spacing w:before="74"/>
              <w:ind w:left="1345"/>
              <w:rPr>
                <w:sz w:val="24"/>
              </w:rPr>
            </w:pPr>
            <w:r>
              <w:rPr>
                <w:spacing w:val="-2"/>
                <w:w w:val="105"/>
                <w:sz w:val="24"/>
              </w:rPr>
              <w:t>(0.07)</w:t>
            </w:r>
          </w:p>
        </w:tc>
      </w:tr>
      <w:tr w:rsidR="00E56E0E" w14:paraId="7762FBAC" w14:textId="77777777">
        <w:trPr>
          <w:trHeight w:val="478"/>
        </w:trPr>
        <w:tc>
          <w:tcPr>
            <w:tcW w:w="2624" w:type="dxa"/>
            <w:gridSpan w:val="2"/>
          </w:tcPr>
          <w:p w14:paraId="27760771" w14:textId="77777777" w:rsidR="00E56E0E" w:rsidRDefault="00116C49">
            <w:pPr>
              <w:pStyle w:val="TableParagraph"/>
              <w:spacing w:before="74"/>
              <w:ind w:left="119"/>
              <w:rPr>
                <w:sz w:val="24"/>
              </w:rPr>
            </w:pPr>
            <w:r>
              <w:rPr>
                <w:sz w:val="24"/>
              </w:rPr>
              <w:t>%</w:t>
            </w:r>
            <w:r>
              <w:rPr>
                <w:spacing w:val="12"/>
                <w:sz w:val="24"/>
              </w:rPr>
              <w:t xml:space="preserve"> </w:t>
            </w:r>
            <w:r>
              <w:rPr>
                <w:spacing w:val="-2"/>
                <w:sz w:val="24"/>
              </w:rPr>
              <w:t>Married</w:t>
            </w:r>
          </w:p>
        </w:tc>
        <w:tc>
          <w:tcPr>
            <w:tcW w:w="1297" w:type="dxa"/>
          </w:tcPr>
          <w:p w14:paraId="760854F0" w14:textId="77777777" w:rsidR="00E56E0E" w:rsidRDefault="00116C49">
            <w:pPr>
              <w:pStyle w:val="TableParagraph"/>
              <w:spacing w:before="74"/>
              <w:ind w:left="401"/>
              <w:rPr>
                <w:sz w:val="24"/>
              </w:rPr>
            </w:pPr>
            <w:r>
              <w:rPr>
                <w:spacing w:val="-4"/>
                <w:sz w:val="24"/>
              </w:rPr>
              <w:t>0.59</w:t>
            </w:r>
          </w:p>
        </w:tc>
        <w:tc>
          <w:tcPr>
            <w:tcW w:w="1215" w:type="dxa"/>
          </w:tcPr>
          <w:p w14:paraId="38AF61B1" w14:textId="77777777" w:rsidR="00E56E0E" w:rsidRDefault="00116C49">
            <w:pPr>
              <w:pStyle w:val="TableParagraph"/>
              <w:spacing w:before="74"/>
              <w:ind w:left="403"/>
              <w:rPr>
                <w:sz w:val="24"/>
              </w:rPr>
            </w:pPr>
            <w:r>
              <w:rPr>
                <w:spacing w:val="-4"/>
                <w:sz w:val="24"/>
              </w:rPr>
              <w:t>0.60</w:t>
            </w:r>
          </w:p>
        </w:tc>
        <w:tc>
          <w:tcPr>
            <w:tcW w:w="927" w:type="dxa"/>
          </w:tcPr>
          <w:p w14:paraId="3B43895C" w14:textId="77777777" w:rsidR="00E56E0E" w:rsidRDefault="00116C49">
            <w:pPr>
              <w:pStyle w:val="TableParagraph"/>
              <w:spacing w:before="74"/>
              <w:ind w:left="83"/>
              <w:jc w:val="center"/>
              <w:rPr>
                <w:sz w:val="24"/>
              </w:rPr>
            </w:pPr>
            <w:r>
              <w:rPr>
                <w:spacing w:val="-4"/>
                <w:sz w:val="24"/>
              </w:rPr>
              <w:t>0.59</w:t>
            </w:r>
          </w:p>
        </w:tc>
        <w:tc>
          <w:tcPr>
            <w:tcW w:w="236" w:type="dxa"/>
          </w:tcPr>
          <w:p w14:paraId="28F961E5" w14:textId="77777777" w:rsidR="00E56E0E" w:rsidRDefault="00E56E0E">
            <w:pPr>
              <w:pStyle w:val="TableParagraph"/>
            </w:pPr>
          </w:p>
        </w:tc>
        <w:tc>
          <w:tcPr>
            <w:tcW w:w="1392" w:type="dxa"/>
          </w:tcPr>
          <w:p w14:paraId="022D4F02" w14:textId="77777777" w:rsidR="00E56E0E" w:rsidRDefault="00116C49">
            <w:pPr>
              <w:pStyle w:val="TableParagraph"/>
              <w:spacing w:before="74"/>
              <w:ind w:left="759"/>
              <w:rPr>
                <w:sz w:val="24"/>
              </w:rPr>
            </w:pPr>
            <w:r>
              <w:rPr>
                <w:spacing w:val="-4"/>
                <w:sz w:val="24"/>
              </w:rPr>
              <w:t>0.61</w:t>
            </w:r>
          </w:p>
        </w:tc>
        <w:tc>
          <w:tcPr>
            <w:tcW w:w="2636" w:type="dxa"/>
            <w:gridSpan w:val="3"/>
          </w:tcPr>
          <w:p w14:paraId="1F3CB7C6" w14:textId="77777777" w:rsidR="00E56E0E" w:rsidRDefault="00116C49">
            <w:pPr>
              <w:pStyle w:val="TableParagraph"/>
              <w:spacing w:before="74"/>
              <w:ind w:left="1435"/>
              <w:rPr>
                <w:sz w:val="24"/>
              </w:rPr>
            </w:pPr>
            <w:r>
              <w:rPr>
                <w:spacing w:val="-4"/>
                <w:sz w:val="24"/>
              </w:rPr>
              <w:t>0.60</w:t>
            </w:r>
          </w:p>
        </w:tc>
      </w:tr>
      <w:tr w:rsidR="00E56E0E" w14:paraId="335D59D4" w14:textId="77777777">
        <w:trPr>
          <w:trHeight w:val="478"/>
        </w:trPr>
        <w:tc>
          <w:tcPr>
            <w:tcW w:w="2624" w:type="dxa"/>
            <w:gridSpan w:val="2"/>
          </w:tcPr>
          <w:p w14:paraId="2B5DF709" w14:textId="77777777" w:rsidR="00E56E0E" w:rsidRDefault="00E56E0E">
            <w:pPr>
              <w:pStyle w:val="TableParagraph"/>
            </w:pPr>
          </w:p>
        </w:tc>
        <w:tc>
          <w:tcPr>
            <w:tcW w:w="1297" w:type="dxa"/>
          </w:tcPr>
          <w:p w14:paraId="4EDAF05B" w14:textId="77777777" w:rsidR="00E56E0E" w:rsidRDefault="00116C49">
            <w:pPr>
              <w:pStyle w:val="TableParagraph"/>
              <w:spacing w:before="74"/>
              <w:ind w:right="386"/>
              <w:jc w:val="right"/>
              <w:rPr>
                <w:sz w:val="24"/>
              </w:rPr>
            </w:pPr>
            <w:r>
              <w:rPr>
                <w:spacing w:val="-2"/>
                <w:w w:val="105"/>
                <w:sz w:val="24"/>
              </w:rPr>
              <w:t>(0.09)</w:t>
            </w:r>
          </w:p>
        </w:tc>
        <w:tc>
          <w:tcPr>
            <w:tcW w:w="1215" w:type="dxa"/>
          </w:tcPr>
          <w:p w14:paraId="4043B5F7" w14:textId="77777777" w:rsidR="00E56E0E" w:rsidRDefault="00116C49">
            <w:pPr>
              <w:pStyle w:val="TableParagraph"/>
              <w:spacing w:before="74"/>
              <w:ind w:left="311"/>
              <w:rPr>
                <w:sz w:val="24"/>
              </w:rPr>
            </w:pPr>
            <w:r>
              <w:rPr>
                <w:spacing w:val="-2"/>
                <w:w w:val="105"/>
                <w:sz w:val="24"/>
              </w:rPr>
              <w:t>(0.08)</w:t>
            </w:r>
          </w:p>
        </w:tc>
        <w:tc>
          <w:tcPr>
            <w:tcW w:w="927" w:type="dxa"/>
          </w:tcPr>
          <w:p w14:paraId="00A89595" w14:textId="77777777" w:rsidR="00E56E0E" w:rsidRDefault="00116C49">
            <w:pPr>
              <w:pStyle w:val="TableParagraph"/>
              <w:spacing w:before="74"/>
              <w:ind w:left="83"/>
              <w:jc w:val="center"/>
              <w:rPr>
                <w:sz w:val="24"/>
              </w:rPr>
            </w:pPr>
            <w:r>
              <w:rPr>
                <w:spacing w:val="-2"/>
                <w:w w:val="105"/>
                <w:sz w:val="24"/>
              </w:rPr>
              <w:t>(0.09)</w:t>
            </w:r>
          </w:p>
        </w:tc>
        <w:tc>
          <w:tcPr>
            <w:tcW w:w="236" w:type="dxa"/>
          </w:tcPr>
          <w:p w14:paraId="5E7F283A" w14:textId="77777777" w:rsidR="00E56E0E" w:rsidRDefault="00E56E0E">
            <w:pPr>
              <w:pStyle w:val="TableParagraph"/>
            </w:pPr>
          </w:p>
        </w:tc>
        <w:tc>
          <w:tcPr>
            <w:tcW w:w="1392" w:type="dxa"/>
          </w:tcPr>
          <w:p w14:paraId="4F3734A1" w14:textId="77777777" w:rsidR="00E56E0E" w:rsidRDefault="00116C49">
            <w:pPr>
              <w:pStyle w:val="TableParagraph"/>
              <w:spacing w:before="74"/>
              <w:ind w:right="122"/>
              <w:jc w:val="right"/>
              <w:rPr>
                <w:sz w:val="24"/>
              </w:rPr>
            </w:pPr>
            <w:r>
              <w:rPr>
                <w:spacing w:val="-2"/>
                <w:w w:val="105"/>
                <w:sz w:val="24"/>
              </w:rPr>
              <w:t>(0.08)</w:t>
            </w:r>
          </w:p>
        </w:tc>
        <w:tc>
          <w:tcPr>
            <w:tcW w:w="2636" w:type="dxa"/>
            <w:gridSpan w:val="3"/>
          </w:tcPr>
          <w:p w14:paraId="13EAD796" w14:textId="77777777" w:rsidR="00E56E0E" w:rsidRDefault="00116C49">
            <w:pPr>
              <w:pStyle w:val="TableParagraph"/>
              <w:spacing w:before="74"/>
              <w:ind w:left="1345"/>
              <w:rPr>
                <w:sz w:val="24"/>
              </w:rPr>
            </w:pPr>
            <w:r>
              <w:rPr>
                <w:spacing w:val="-2"/>
                <w:w w:val="105"/>
                <w:sz w:val="24"/>
              </w:rPr>
              <w:t>(0.09)</w:t>
            </w:r>
          </w:p>
        </w:tc>
      </w:tr>
      <w:tr w:rsidR="00E56E0E" w14:paraId="4124E0E8" w14:textId="77777777">
        <w:trPr>
          <w:trHeight w:val="441"/>
        </w:trPr>
        <w:tc>
          <w:tcPr>
            <w:tcW w:w="2624" w:type="dxa"/>
            <w:gridSpan w:val="2"/>
            <w:tcBorders>
              <w:bottom w:val="single" w:sz="4" w:space="0" w:color="000000"/>
            </w:tcBorders>
          </w:tcPr>
          <w:p w14:paraId="1F4BE6AB" w14:textId="77777777" w:rsidR="00E56E0E" w:rsidRDefault="00116C49">
            <w:pPr>
              <w:pStyle w:val="TableParagraph"/>
              <w:spacing w:before="74"/>
              <w:ind w:left="119"/>
              <w:rPr>
                <w:sz w:val="24"/>
              </w:rPr>
            </w:pPr>
            <w:r>
              <w:rPr>
                <w:w w:val="105"/>
                <w:sz w:val="24"/>
              </w:rPr>
              <w:t>%</w:t>
            </w:r>
            <w:r>
              <w:rPr>
                <w:spacing w:val="-1"/>
                <w:w w:val="105"/>
                <w:sz w:val="24"/>
              </w:rPr>
              <w:t xml:space="preserve"> </w:t>
            </w:r>
            <w:r>
              <w:rPr>
                <w:spacing w:val="-2"/>
                <w:w w:val="105"/>
                <w:sz w:val="24"/>
              </w:rPr>
              <w:t>Separated</w:t>
            </w:r>
          </w:p>
        </w:tc>
        <w:tc>
          <w:tcPr>
            <w:tcW w:w="1297" w:type="dxa"/>
            <w:tcBorders>
              <w:bottom w:val="single" w:sz="4" w:space="0" w:color="000000"/>
            </w:tcBorders>
          </w:tcPr>
          <w:p w14:paraId="3DDD00FE" w14:textId="77777777" w:rsidR="00E56E0E" w:rsidRDefault="00116C49">
            <w:pPr>
              <w:pStyle w:val="TableParagraph"/>
              <w:spacing w:before="74"/>
              <w:ind w:left="401"/>
              <w:rPr>
                <w:sz w:val="24"/>
              </w:rPr>
            </w:pPr>
            <w:r>
              <w:rPr>
                <w:spacing w:val="-4"/>
                <w:sz w:val="24"/>
              </w:rPr>
              <w:t>0.01</w:t>
            </w:r>
          </w:p>
        </w:tc>
        <w:tc>
          <w:tcPr>
            <w:tcW w:w="1215" w:type="dxa"/>
            <w:tcBorders>
              <w:bottom w:val="single" w:sz="4" w:space="0" w:color="000000"/>
            </w:tcBorders>
          </w:tcPr>
          <w:p w14:paraId="627BE611" w14:textId="77777777" w:rsidR="00E56E0E" w:rsidRDefault="00116C49">
            <w:pPr>
              <w:pStyle w:val="TableParagraph"/>
              <w:spacing w:before="74"/>
              <w:ind w:left="403"/>
              <w:rPr>
                <w:sz w:val="24"/>
              </w:rPr>
            </w:pPr>
            <w:r>
              <w:rPr>
                <w:spacing w:val="-4"/>
                <w:sz w:val="24"/>
              </w:rPr>
              <w:t>0.01</w:t>
            </w:r>
          </w:p>
        </w:tc>
        <w:tc>
          <w:tcPr>
            <w:tcW w:w="927" w:type="dxa"/>
            <w:tcBorders>
              <w:bottom w:val="single" w:sz="4" w:space="0" w:color="000000"/>
            </w:tcBorders>
          </w:tcPr>
          <w:p w14:paraId="4635F331" w14:textId="77777777" w:rsidR="00E56E0E" w:rsidRDefault="00116C49">
            <w:pPr>
              <w:pStyle w:val="TableParagraph"/>
              <w:spacing w:before="74"/>
              <w:ind w:left="83"/>
              <w:jc w:val="center"/>
              <w:rPr>
                <w:sz w:val="24"/>
              </w:rPr>
            </w:pPr>
            <w:r>
              <w:rPr>
                <w:spacing w:val="-4"/>
                <w:sz w:val="24"/>
              </w:rPr>
              <w:t>0.01</w:t>
            </w:r>
          </w:p>
        </w:tc>
        <w:tc>
          <w:tcPr>
            <w:tcW w:w="236" w:type="dxa"/>
            <w:tcBorders>
              <w:bottom w:val="single" w:sz="4" w:space="0" w:color="000000"/>
            </w:tcBorders>
          </w:tcPr>
          <w:p w14:paraId="1EBF708D" w14:textId="77777777" w:rsidR="00E56E0E" w:rsidRDefault="00E56E0E">
            <w:pPr>
              <w:pStyle w:val="TableParagraph"/>
            </w:pPr>
          </w:p>
        </w:tc>
        <w:tc>
          <w:tcPr>
            <w:tcW w:w="1392" w:type="dxa"/>
            <w:tcBorders>
              <w:bottom w:val="single" w:sz="4" w:space="0" w:color="000000"/>
            </w:tcBorders>
          </w:tcPr>
          <w:p w14:paraId="314D8B38" w14:textId="77777777" w:rsidR="00E56E0E" w:rsidRDefault="00116C49">
            <w:pPr>
              <w:pStyle w:val="TableParagraph"/>
              <w:spacing w:before="74"/>
              <w:ind w:left="759"/>
              <w:rPr>
                <w:sz w:val="24"/>
              </w:rPr>
            </w:pPr>
            <w:r>
              <w:rPr>
                <w:spacing w:val="-4"/>
                <w:sz w:val="24"/>
              </w:rPr>
              <w:t>0.01</w:t>
            </w:r>
          </w:p>
        </w:tc>
        <w:tc>
          <w:tcPr>
            <w:tcW w:w="2636" w:type="dxa"/>
            <w:gridSpan w:val="3"/>
            <w:tcBorders>
              <w:bottom w:val="single" w:sz="4" w:space="0" w:color="000000"/>
            </w:tcBorders>
          </w:tcPr>
          <w:p w14:paraId="06E2AD74" w14:textId="77777777" w:rsidR="00E56E0E" w:rsidRDefault="00116C49">
            <w:pPr>
              <w:pStyle w:val="TableParagraph"/>
              <w:spacing w:before="74"/>
              <w:ind w:left="1435"/>
              <w:rPr>
                <w:sz w:val="24"/>
              </w:rPr>
            </w:pPr>
            <w:r>
              <w:rPr>
                <w:spacing w:val="-4"/>
                <w:sz w:val="24"/>
              </w:rPr>
              <w:t>0.01</w:t>
            </w:r>
          </w:p>
        </w:tc>
      </w:tr>
      <w:tr w:rsidR="00E56E0E" w14:paraId="3C1FE0DD" w14:textId="77777777">
        <w:trPr>
          <w:trHeight w:val="393"/>
        </w:trPr>
        <w:tc>
          <w:tcPr>
            <w:tcW w:w="2624" w:type="dxa"/>
            <w:gridSpan w:val="2"/>
            <w:tcBorders>
              <w:top w:val="single" w:sz="4" w:space="0" w:color="000000"/>
            </w:tcBorders>
          </w:tcPr>
          <w:p w14:paraId="3ED4ECBD" w14:textId="77777777" w:rsidR="00E56E0E" w:rsidRDefault="00E56E0E">
            <w:pPr>
              <w:pStyle w:val="TableParagraph"/>
            </w:pPr>
          </w:p>
        </w:tc>
        <w:tc>
          <w:tcPr>
            <w:tcW w:w="1297" w:type="dxa"/>
            <w:tcBorders>
              <w:top w:val="single" w:sz="4" w:space="0" w:color="000000"/>
            </w:tcBorders>
          </w:tcPr>
          <w:p w14:paraId="098ADAF1" w14:textId="77777777" w:rsidR="00E56E0E" w:rsidRDefault="00E56E0E">
            <w:pPr>
              <w:pStyle w:val="TableParagraph"/>
            </w:pPr>
          </w:p>
        </w:tc>
        <w:tc>
          <w:tcPr>
            <w:tcW w:w="1215" w:type="dxa"/>
            <w:tcBorders>
              <w:top w:val="single" w:sz="4" w:space="0" w:color="000000"/>
            </w:tcBorders>
          </w:tcPr>
          <w:p w14:paraId="2EFDFF95" w14:textId="77777777" w:rsidR="00E56E0E" w:rsidRDefault="00E56E0E">
            <w:pPr>
              <w:pStyle w:val="TableParagraph"/>
            </w:pPr>
          </w:p>
        </w:tc>
        <w:tc>
          <w:tcPr>
            <w:tcW w:w="927" w:type="dxa"/>
            <w:tcBorders>
              <w:top w:val="single" w:sz="4" w:space="0" w:color="000000"/>
            </w:tcBorders>
          </w:tcPr>
          <w:p w14:paraId="6142BB29" w14:textId="77777777" w:rsidR="00E56E0E" w:rsidRDefault="00E56E0E">
            <w:pPr>
              <w:pStyle w:val="TableParagraph"/>
            </w:pPr>
          </w:p>
        </w:tc>
        <w:tc>
          <w:tcPr>
            <w:tcW w:w="236" w:type="dxa"/>
            <w:tcBorders>
              <w:top w:val="single" w:sz="4" w:space="0" w:color="000000"/>
            </w:tcBorders>
          </w:tcPr>
          <w:p w14:paraId="58131166" w14:textId="77777777" w:rsidR="00E56E0E" w:rsidRDefault="00E56E0E">
            <w:pPr>
              <w:pStyle w:val="TableParagraph"/>
            </w:pPr>
          </w:p>
        </w:tc>
        <w:tc>
          <w:tcPr>
            <w:tcW w:w="1392" w:type="dxa"/>
            <w:tcBorders>
              <w:top w:val="single" w:sz="4" w:space="0" w:color="000000"/>
            </w:tcBorders>
          </w:tcPr>
          <w:p w14:paraId="6E8F5968" w14:textId="77777777" w:rsidR="00E56E0E" w:rsidRDefault="00E56E0E">
            <w:pPr>
              <w:pStyle w:val="TableParagraph"/>
            </w:pPr>
          </w:p>
        </w:tc>
        <w:tc>
          <w:tcPr>
            <w:tcW w:w="2636" w:type="dxa"/>
            <w:gridSpan w:val="3"/>
            <w:tcBorders>
              <w:top w:val="single" w:sz="4" w:space="0" w:color="000000"/>
            </w:tcBorders>
          </w:tcPr>
          <w:p w14:paraId="0C65E571" w14:textId="77777777" w:rsidR="00E56E0E" w:rsidRDefault="00116C49">
            <w:pPr>
              <w:pStyle w:val="TableParagraph"/>
              <w:spacing w:before="109" w:line="264" w:lineRule="exact"/>
              <w:ind w:left="50"/>
              <w:rPr>
                <w:sz w:val="24"/>
              </w:rPr>
            </w:pPr>
            <w:r>
              <w:rPr>
                <w:w w:val="105"/>
                <w:sz w:val="24"/>
              </w:rPr>
              <w:t>Continued</w:t>
            </w:r>
            <w:r>
              <w:rPr>
                <w:spacing w:val="14"/>
                <w:w w:val="105"/>
                <w:sz w:val="24"/>
              </w:rPr>
              <w:t xml:space="preserve"> </w:t>
            </w:r>
            <w:r>
              <w:rPr>
                <w:w w:val="105"/>
                <w:sz w:val="24"/>
              </w:rPr>
              <w:t>on</w:t>
            </w:r>
            <w:r>
              <w:rPr>
                <w:spacing w:val="14"/>
                <w:w w:val="105"/>
                <w:sz w:val="24"/>
              </w:rPr>
              <w:t xml:space="preserve"> </w:t>
            </w:r>
            <w:r>
              <w:rPr>
                <w:w w:val="105"/>
                <w:sz w:val="24"/>
              </w:rPr>
              <w:t>next</w:t>
            </w:r>
            <w:r>
              <w:rPr>
                <w:spacing w:val="14"/>
                <w:w w:val="105"/>
                <w:sz w:val="24"/>
              </w:rPr>
              <w:t xml:space="preserve"> </w:t>
            </w:r>
            <w:r>
              <w:rPr>
                <w:spacing w:val="-4"/>
                <w:w w:val="105"/>
                <w:sz w:val="24"/>
              </w:rPr>
              <w:t>page</w:t>
            </w:r>
          </w:p>
        </w:tc>
      </w:tr>
    </w:tbl>
    <w:p w14:paraId="2E025CB2" w14:textId="77777777" w:rsidR="00E56E0E" w:rsidRDefault="00E56E0E">
      <w:pPr>
        <w:pStyle w:val="TableParagraph"/>
        <w:spacing w:line="264" w:lineRule="exact"/>
        <w:rPr>
          <w:sz w:val="24"/>
        </w:rPr>
        <w:sectPr w:rsidR="00E56E0E">
          <w:pgSz w:w="12240" w:h="15840"/>
          <w:pgMar w:top="1520" w:right="360" w:bottom="1020" w:left="1440" w:header="0" w:footer="749" w:gutter="0"/>
          <w:cols w:space="720"/>
        </w:sectPr>
      </w:pPr>
    </w:p>
    <w:p w14:paraId="2BAAED69" w14:textId="77777777" w:rsidR="00E56E0E" w:rsidRDefault="00116C49">
      <w:pPr>
        <w:pStyle w:val="Heading3"/>
        <w:spacing w:before="34"/>
        <w:ind w:left="0" w:right="125"/>
        <w:jc w:val="center"/>
      </w:pPr>
      <w:r>
        <w:rPr>
          <w:spacing w:val="-8"/>
        </w:rPr>
        <w:lastRenderedPageBreak/>
        <w:t>Table</w:t>
      </w:r>
      <w:r>
        <w:rPr>
          <w:spacing w:val="1"/>
        </w:rPr>
        <w:t xml:space="preserve"> </w:t>
      </w:r>
      <w:r>
        <w:rPr>
          <w:spacing w:val="-8"/>
        </w:rPr>
        <w:t>3</w:t>
      </w:r>
      <w:r>
        <w:rPr>
          <w:spacing w:val="2"/>
        </w:rPr>
        <w:t xml:space="preserve"> </w:t>
      </w:r>
      <w:r>
        <w:rPr>
          <w:spacing w:val="-8"/>
        </w:rPr>
        <w:t>–</w:t>
      </w:r>
      <w:r>
        <w:rPr>
          <w:spacing w:val="2"/>
        </w:rPr>
        <w:t xml:space="preserve"> </w:t>
      </w:r>
      <w:r>
        <w:rPr>
          <w:spacing w:val="-8"/>
        </w:rPr>
        <w:t>continued</w:t>
      </w:r>
      <w:r>
        <w:rPr>
          <w:spacing w:val="2"/>
        </w:rPr>
        <w:t xml:space="preserve"> </w:t>
      </w:r>
      <w:r>
        <w:rPr>
          <w:spacing w:val="-8"/>
        </w:rPr>
        <w:t>from</w:t>
      </w:r>
      <w:r>
        <w:rPr>
          <w:spacing w:val="2"/>
        </w:rPr>
        <w:t xml:space="preserve"> </w:t>
      </w:r>
      <w:r>
        <w:rPr>
          <w:spacing w:val="-8"/>
        </w:rPr>
        <w:t>previous</w:t>
      </w:r>
      <w:r>
        <w:rPr>
          <w:spacing w:val="2"/>
        </w:rPr>
        <w:t xml:space="preserve"> </w:t>
      </w:r>
      <w:r>
        <w:rPr>
          <w:spacing w:val="-8"/>
        </w:rPr>
        <w:t>page</w:t>
      </w:r>
    </w:p>
    <w:p w14:paraId="57629954" w14:textId="77777777" w:rsidR="00E56E0E" w:rsidRDefault="00E56E0E">
      <w:pPr>
        <w:pStyle w:val="BodyText"/>
        <w:rPr>
          <w:rFonts w:ascii="Georgia"/>
          <w:b/>
          <w:sz w:val="8"/>
        </w:rPr>
      </w:pPr>
    </w:p>
    <w:p w14:paraId="7CA11097" w14:textId="77777777" w:rsidR="00E56E0E" w:rsidRDefault="00116C49">
      <w:pPr>
        <w:pStyle w:val="BodyText"/>
        <w:spacing w:line="20" w:lineRule="exact"/>
        <w:ind w:left="-4"/>
        <w:rPr>
          <w:rFonts w:ascii="Georgia"/>
          <w:sz w:val="2"/>
        </w:rPr>
      </w:pPr>
      <w:r>
        <w:rPr>
          <w:rFonts w:ascii="Georgia"/>
          <w:noProof/>
          <w:sz w:val="2"/>
        </w:rPr>
        <mc:AlternateContent>
          <mc:Choice Requires="wpg">
            <w:drawing>
              <wp:inline distT="0" distB="0" distL="0" distR="0" wp14:anchorId="011FBCC3" wp14:editId="39993E03">
                <wp:extent cx="6548755" cy="5080"/>
                <wp:effectExtent l="9525" t="0" r="0" b="444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8755" cy="5080"/>
                          <a:chOff x="0" y="0"/>
                          <a:chExt cx="6548755" cy="5080"/>
                        </a:xfrm>
                      </wpg:grpSpPr>
                      <wps:wsp>
                        <wps:cNvPr id="27" name="Graphic 27"/>
                        <wps:cNvSpPr/>
                        <wps:spPr>
                          <a:xfrm>
                            <a:off x="0" y="2527"/>
                            <a:ext cx="6548755" cy="1270"/>
                          </a:xfrm>
                          <a:custGeom>
                            <a:avLst/>
                            <a:gdLst/>
                            <a:ahLst/>
                            <a:cxnLst/>
                            <a:rect l="l" t="t" r="r" b="b"/>
                            <a:pathLst>
                              <a:path w="6548755">
                                <a:moveTo>
                                  <a:pt x="0" y="0"/>
                                </a:moveTo>
                                <a:lnTo>
                                  <a:pt x="6548653" y="0"/>
                                </a:lnTo>
                              </a:path>
                              <a:path w="6548755">
                                <a:moveTo>
                                  <a:pt x="0" y="0"/>
                                </a:moveTo>
                                <a:lnTo>
                                  <a:pt x="654865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E118DD" id="Group 26" o:spid="_x0000_s1026" style="width:515.65pt;height:.4pt;mso-position-horizontal-relative:char;mso-position-vertical-relative:line" coordsize="654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">
                <v:shape id="Graphic 27" o:spid="_x0000_s1027" style="position:absolute;top:25;width:65487;height:12;visibility:visible;mso-wrap-style:square;v-text-anchor:top" coordsize="6548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" path="m,l6548653,em,l6548653,e" filled="f" strokeweight=".14039mm">
                  <v:path arrowok="t"/>
                </v:shape>
                <w10:anchorlock/>
              </v:group>
            </w:pict>
          </mc:Fallback>
        </mc:AlternateContent>
      </w:r>
    </w:p>
    <w:p w14:paraId="4A067255" w14:textId="77777777" w:rsidR="00E56E0E" w:rsidRDefault="00116C49">
      <w:pPr>
        <w:pStyle w:val="BodyText"/>
        <w:tabs>
          <w:tab w:val="left" w:pos="4001"/>
          <w:tab w:val="left" w:pos="7803"/>
        </w:tabs>
        <w:spacing w:before="98"/>
        <w:ind w:left="119"/>
      </w:pPr>
      <w:r>
        <w:rPr>
          <w:spacing w:val="-2"/>
          <w:w w:val="105"/>
        </w:rPr>
        <w:t>Variable</w:t>
      </w:r>
      <w:r>
        <w:tab/>
      </w:r>
      <w:r>
        <w:rPr>
          <w:spacing w:val="-2"/>
          <w:w w:val="105"/>
        </w:rPr>
        <w:t>Global</w:t>
      </w:r>
      <w:r>
        <w:tab/>
      </w:r>
      <w:r>
        <w:rPr>
          <w:spacing w:val="-2"/>
          <w:w w:val="105"/>
        </w:rPr>
        <w:t>Effective</w:t>
      </w:r>
    </w:p>
    <w:p w14:paraId="745CFBEB" w14:textId="77777777" w:rsidR="00E56E0E" w:rsidRDefault="00116C49">
      <w:pPr>
        <w:pStyle w:val="BodyText"/>
        <w:spacing w:before="9"/>
        <w:rPr>
          <w:sz w:val="9"/>
        </w:rPr>
      </w:pPr>
      <w:r>
        <w:rPr>
          <w:noProof/>
          <w:sz w:val="9"/>
        </w:rPr>
        <mc:AlternateContent>
          <mc:Choice Requires="wps">
            <w:drawing>
              <wp:anchor distT="0" distB="0" distL="0" distR="0" simplePos="0" relativeHeight="487598080" behindDoc="1" locked="0" layoutInCell="1" allowOverlap="1" wp14:anchorId="46ECC345" wp14:editId="040C0CA1">
                <wp:simplePos x="0" y="0"/>
                <wp:positionH relativeFrom="page">
                  <wp:posOffset>2580563</wp:posOffset>
                </wp:positionH>
                <wp:positionV relativeFrom="paragraph">
                  <wp:posOffset>86908</wp:posOffset>
                </wp:positionV>
                <wp:extent cx="218186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1860" cy="1270"/>
                        </a:xfrm>
                        <a:custGeom>
                          <a:avLst/>
                          <a:gdLst/>
                          <a:ahLst/>
                          <a:cxnLst/>
                          <a:rect l="l" t="t" r="r" b="b"/>
                          <a:pathLst>
                            <a:path w="2181860">
                              <a:moveTo>
                                <a:pt x="0" y="0"/>
                              </a:moveTo>
                              <a:lnTo>
                                <a:pt x="2181618" y="0"/>
                              </a:lnTo>
                            </a:path>
                          </a:pathLst>
                        </a:custGeom>
                        <a:ln w="4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ACB5A" id="Graphic 28" o:spid="_x0000_s1026" style="position:absolute;margin-left:203.2pt;margin-top:6.85pt;width:171.8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2181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" path="m,l2181618,e" filled="f" strokeweight=".1238mm">
                <v:path arrowok="t"/>
                <w10:wrap type="topAndBottom" anchorx="page"/>
              </v:shape>
            </w:pict>
          </mc:Fallback>
        </mc:AlternateContent>
      </w:r>
      <w:r>
        <w:rPr>
          <w:noProof/>
          <w:sz w:val="9"/>
        </w:rPr>
        <mc:AlternateContent>
          <mc:Choice Requires="wps">
            <w:drawing>
              <wp:anchor distT="0" distB="0" distL="0" distR="0" simplePos="0" relativeHeight="487598592" behindDoc="1" locked="0" layoutInCell="1" allowOverlap="1" wp14:anchorId="5D4D38CE" wp14:editId="76891924">
                <wp:simplePos x="0" y="0"/>
                <wp:positionH relativeFrom="page">
                  <wp:posOffset>4910848</wp:posOffset>
                </wp:positionH>
                <wp:positionV relativeFrom="paragraph">
                  <wp:posOffset>86908</wp:posOffset>
                </wp:positionV>
                <wp:extent cx="247840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8405" cy="1270"/>
                        </a:xfrm>
                        <a:custGeom>
                          <a:avLst/>
                          <a:gdLst/>
                          <a:ahLst/>
                          <a:cxnLst/>
                          <a:rect l="l" t="t" r="r" b="b"/>
                          <a:pathLst>
                            <a:path w="2478405">
                              <a:moveTo>
                                <a:pt x="0" y="0"/>
                              </a:moveTo>
                              <a:lnTo>
                                <a:pt x="2477871" y="0"/>
                              </a:lnTo>
                            </a:path>
                          </a:pathLst>
                        </a:custGeom>
                        <a:ln w="44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C28428" id="Graphic 29" o:spid="_x0000_s1026" style="position:absolute;margin-left:386.7pt;margin-top:6.85pt;width:195.1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2478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" path="m,l2477871,e" filled="f" strokeweight=".1238mm">
                <v:path arrowok="t"/>
                <w10:wrap type="topAndBottom" anchorx="page"/>
              </v:shape>
            </w:pict>
          </mc:Fallback>
        </mc:AlternateContent>
      </w:r>
    </w:p>
    <w:p w14:paraId="2E396CCB" w14:textId="77777777" w:rsidR="00E56E0E" w:rsidRDefault="00E56E0E">
      <w:pPr>
        <w:pStyle w:val="BodyText"/>
        <w:spacing w:before="3" w:after="1"/>
        <w:rPr>
          <w:sz w:val="19"/>
        </w:rPr>
      </w:pPr>
    </w:p>
    <w:tbl>
      <w:tblPr>
        <w:tblW w:w="0" w:type="auto"/>
        <w:tblInd w:w="7" w:type="dxa"/>
        <w:tblLayout w:type="fixed"/>
        <w:tblCellMar>
          <w:left w:w="0" w:type="dxa"/>
          <w:right w:w="0" w:type="dxa"/>
        </w:tblCellMar>
        <w:tblLook w:val="01E0" w:firstRow="1" w:lastRow="1" w:firstColumn="1" w:lastColumn="1" w:noHBand="0" w:noVBand="0"/>
      </w:tblPr>
      <w:tblGrid>
        <w:gridCol w:w="3958"/>
        <w:gridCol w:w="1147"/>
        <w:gridCol w:w="1072"/>
        <w:gridCol w:w="2180"/>
        <w:gridCol w:w="1957"/>
      </w:tblGrid>
      <w:tr w:rsidR="00E56E0E" w14:paraId="4049AF62" w14:textId="77777777">
        <w:trPr>
          <w:trHeight w:val="321"/>
        </w:trPr>
        <w:tc>
          <w:tcPr>
            <w:tcW w:w="3958" w:type="dxa"/>
            <w:tcBorders>
              <w:bottom w:val="single" w:sz="4" w:space="0" w:color="000000"/>
            </w:tcBorders>
          </w:tcPr>
          <w:p w14:paraId="6C0F7C7D" w14:textId="77777777" w:rsidR="00E56E0E" w:rsidRDefault="00116C49">
            <w:pPr>
              <w:pStyle w:val="TableParagraph"/>
              <w:spacing w:line="231" w:lineRule="exact"/>
              <w:ind w:left="2626"/>
              <w:rPr>
                <w:sz w:val="24"/>
              </w:rPr>
            </w:pPr>
            <w:r>
              <w:rPr>
                <w:w w:val="105"/>
                <w:sz w:val="24"/>
              </w:rPr>
              <w:t>Full</w:t>
            </w:r>
            <w:r>
              <w:rPr>
                <w:spacing w:val="-1"/>
                <w:w w:val="105"/>
                <w:sz w:val="24"/>
              </w:rPr>
              <w:t xml:space="preserve"> </w:t>
            </w:r>
            <w:r>
              <w:rPr>
                <w:spacing w:val="-2"/>
                <w:w w:val="105"/>
                <w:sz w:val="24"/>
              </w:rPr>
              <w:t>Sample</w:t>
            </w:r>
          </w:p>
        </w:tc>
        <w:tc>
          <w:tcPr>
            <w:tcW w:w="1147" w:type="dxa"/>
            <w:tcBorders>
              <w:bottom w:val="single" w:sz="4" w:space="0" w:color="000000"/>
            </w:tcBorders>
          </w:tcPr>
          <w:p w14:paraId="2927B1F6" w14:textId="77777777" w:rsidR="00E56E0E" w:rsidRDefault="00116C49">
            <w:pPr>
              <w:pStyle w:val="TableParagraph"/>
              <w:spacing w:line="231" w:lineRule="exact"/>
              <w:ind w:left="1" w:right="1"/>
              <w:jc w:val="center"/>
              <w:rPr>
                <w:sz w:val="24"/>
              </w:rPr>
            </w:pPr>
            <w:r>
              <w:rPr>
                <w:spacing w:val="-2"/>
                <w:sz w:val="24"/>
              </w:rPr>
              <w:t>Renewed</w:t>
            </w:r>
          </w:p>
        </w:tc>
        <w:tc>
          <w:tcPr>
            <w:tcW w:w="1072" w:type="dxa"/>
            <w:tcBorders>
              <w:bottom w:val="single" w:sz="4" w:space="0" w:color="000000"/>
            </w:tcBorders>
          </w:tcPr>
          <w:p w14:paraId="72E2E93B" w14:textId="77777777" w:rsidR="00E56E0E" w:rsidRDefault="00116C49">
            <w:pPr>
              <w:pStyle w:val="TableParagraph"/>
              <w:spacing w:line="231" w:lineRule="exact"/>
              <w:ind w:left="4" w:right="4"/>
              <w:jc w:val="center"/>
              <w:rPr>
                <w:sz w:val="24"/>
              </w:rPr>
            </w:pPr>
            <w:r>
              <w:rPr>
                <w:spacing w:val="-5"/>
                <w:w w:val="110"/>
                <w:sz w:val="24"/>
              </w:rPr>
              <w:t>Cut</w:t>
            </w:r>
          </w:p>
        </w:tc>
        <w:tc>
          <w:tcPr>
            <w:tcW w:w="2180" w:type="dxa"/>
            <w:tcBorders>
              <w:bottom w:val="single" w:sz="4" w:space="0" w:color="000000"/>
            </w:tcBorders>
          </w:tcPr>
          <w:p w14:paraId="061A657D" w14:textId="77777777" w:rsidR="00E56E0E" w:rsidRDefault="00116C49">
            <w:pPr>
              <w:pStyle w:val="TableParagraph"/>
              <w:spacing w:line="231" w:lineRule="exact"/>
              <w:ind w:left="1" w:right="1"/>
              <w:jc w:val="center"/>
              <w:rPr>
                <w:sz w:val="24"/>
              </w:rPr>
            </w:pPr>
            <w:r>
              <w:rPr>
                <w:sz w:val="24"/>
              </w:rPr>
              <w:t>Renewed</w:t>
            </w:r>
            <w:r>
              <w:rPr>
                <w:spacing w:val="24"/>
                <w:sz w:val="24"/>
              </w:rPr>
              <w:t xml:space="preserve"> </w:t>
            </w:r>
            <w:r>
              <w:rPr>
                <w:spacing w:val="-2"/>
                <w:sz w:val="24"/>
              </w:rPr>
              <w:t>(Control)</w:t>
            </w:r>
          </w:p>
        </w:tc>
        <w:tc>
          <w:tcPr>
            <w:tcW w:w="1957" w:type="dxa"/>
            <w:tcBorders>
              <w:bottom w:val="single" w:sz="4" w:space="0" w:color="000000"/>
            </w:tcBorders>
          </w:tcPr>
          <w:p w14:paraId="3DB41300" w14:textId="77777777" w:rsidR="00E56E0E" w:rsidRDefault="00116C49">
            <w:pPr>
              <w:pStyle w:val="TableParagraph"/>
              <w:spacing w:line="231" w:lineRule="exact"/>
              <w:ind w:right="1"/>
              <w:jc w:val="center"/>
              <w:rPr>
                <w:sz w:val="24"/>
              </w:rPr>
            </w:pPr>
            <w:r>
              <w:rPr>
                <w:w w:val="110"/>
                <w:sz w:val="24"/>
              </w:rPr>
              <w:t>Cut</w:t>
            </w:r>
            <w:r>
              <w:rPr>
                <w:spacing w:val="18"/>
                <w:w w:val="110"/>
                <w:sz w:val="24"/>
              </w:rPr>
              <w:t xml:space="preserve"> </w:t>
            </w:r>
            <w:r>
              <w:rPr>
                <w:spacing w:val="-2"/>
                <w:w w:val="110"/>
                <w:sz w:val="24"/>
              </w:rPr>
              <w:t>(Treatment)</w:t>
            </w:r>
          </w:p>
        </w:tc>
      </w:tr>
      <w:tr w:rsidR="00E56E0E" w14:paraId="4BCC134B" w14:textId="77777777">
        <w:trPr>
          <w:trHeight w:val="513"/>
        </w:trPr>
        <w:tc>
          <w:tcPr>
            <w:tcW w:w="3958" w:type="dxa"/>
            <w:tcBorders>
              <w:top w:val="single" w:sz="4" w:space="0" w:color="000000"/>
            </w:tcBorders>
          </w:tcPr>
          <w:p w14:paraId="65DA07E9" w14:textId="77777777" w:rsidR="00E56E0E" w:rsidRDefault="00116C49">
            <w:pPr>
              <w:pStyle w:val="TableParagraph"/>
              <w:spacing w:before="109"/>
              <w:ind w:right="423"/>
              <w:jc w:val="right"/>
              <w:rPr>
                <w:sz w:val="24"/>
              </w:rPr>
            </w:pPr>
            <w:r>
              <w:rPr>
                <w:spacing w:val="-2"/>
                <w:w w:val="105"/>
                <w:sz w:val="24"/>
              </w:rPr>
              <w:t>(0.01)</w:t>
            </w:r>
          </w:p>
        </w:tc>
        <w:tc>
          <w:tcPr>
            <w:tcW w:w="1147" w:type="dxa"/>
            <w:tcBorders>
              <w:top w:val="single" w:sz="4" w:space="0" w:color="000000"/>
            </w:tcBorders>
          </w:tcPr>
          <w:p w14:paraId="786E5028" w14:textId="77777777" w:rsidR="00E56E0E" w:rsidRDefault="00116C49">
            <w:pPr>
              <w:pStyle w:val="TableParagraph"/>
              <w:spacing w:before="109"/>
              <w:ind w:left="1"/>
              <w:jc w:val="center"/>
              <w:rPr>
                <w:sz w:val="24"/>
              </w:rPr>
            </w:pPr>
            <w:r>
              <w:rPr>
                <w:spacing w:val="-2"/>
                <w:w w:val="105"/>
                <w:sz w:val="24"/>
              </w:rPr>
              <w:t>(0.01)</w:t>
            </w:r>
          </w:p>
        </w:tc>
        <w:tc>
          <w:tcPr>
            <w:tcW w:w="1072" w:type="dxa"/>
            <w:tcBorders>
              <w:top w:val="single" w:sz="4" w:space="0" w:color="000000"/>
            </w:tcBorders>
          </w:tcPr>
          <w:p w14:paraId="3B05F88E" w14:textId="77777777" w:rsidR="00E56E0E" w:rsidRDefault="00116C49">
            <w:pPr>
              <w:pStyle w:val="TableParagraph"/>
              <w:spacing w:before="109"/>
              <w:ind w:left="4" w:right="4"/>
              <w:jc w:val="center"/>
              <w:rPr>
                <w:sz w:val="24"/>
              </w:rPr>
            </w:pPr>
            <w:r>
              <w:rPr>
                <w:spacing w:val="-2"/>
                <w:w w:val="105"/>
                <w:sz w:val="24"/>
              </w:rPr>
              <w:t>(0.01)</w:t>
            </w:r>
          </w:p>
        </w:tc>
        <w:tc>
          <w:tcPr>
            <w:tcW w:w="2180" w:type="dxa"/>
            <w:tcBorders>
              <w:top w:val="single" w:sz="4" w:space="0" w:color="000000"/>
            </w:tcBorders>
          </w:tcPr>
          <w:p w14:paraId="6F1D3A52" w14:textId="77777777" w:rsidR="00E56E0E" w:rsidRDefault="00116C49">
            <w:pPr>
              <w:pStyle w:val="TableParagraph"/>
              <w:spacing w:before="109"/>
              <w:ind w:left="1" w:right="1"/>
              <w:jc w:val="center"/>
              <w:rPr>
                <w:sz w:val="24"/>
              </w:rPr>
            </w:pPr>
            <w:r>
              <w:rPr>
                <w:spacing w:val="-2"/>
                <w:w w:val="105"/>
                <w:sz w:val="24"/>
              </w:rPr>
              <w:t>(0.01)</w:t>
            </w:r>
          </w:p>
        </w:tc>
        <w:tc>
          <w:tcPr>
            <w:tcW w:w="1957" w:type="dxa"/>
            <w:tcBorders>
              <w:top w:val="single" w:sz="4" w:space="0" w:color="000000"/>
            </w:tcBorders>
          </w:tcPr>
          <w:p w14:paraId="4F535AB8" w14:textId="77777777" w:rsidR="00E56E0E" w:rsidRDefault="00116C49">
            <w:pPr>
              <w:pStyle w:val="TableParagraph"/>
              <w:spacing w:before="109"/>
              <w:ind w:left="1" w:right="1"/>
              <w:jc w:val="center"/>
              <w:rPr>
                <w:sz w:val="24"/>
              </w:rPr>
            </w:pPr>
            <w:r>
              <w:rPr>
                <w:spacing w:val="-2"/>
                <w:w w:val="105"/>
                <w:sz w:val="24"/>
              </w:rPr>
              <w:t>(0.01)</w:t>
            </w:r>
          </w:p>
        </w:tc>
      </w:tr>
      <w:tr w:rsidR="00E56E0E" w14:paraId="3F957010" w14:textId="77777777">
        <w:trPr>
          <w:trHeight w:val="447"/>
        </w:trPr>
        <w:tc>
          <w:tcPr>
            <w:tcW w:w="3958" w:type="dxa"/>
          </w:tcPr>
          <w:p w14:paraId="6F0D04E7" w14:textId="77777777" w:rsidR="00E56E0E" w:rsidRDefault="00116C49">
            <w:pPr>
              <w:pStyle w:val="TableParagraph"/>
              <w:tabs>
                <w:tab w:val="right" w:pos="3440"/>
              </w:tabs>
              <w:spacing w:before="74"/>
              <w:ind w:left="119"/>
              <w:rPr>
                <w:sz w:val="24"/>
              </w:rPr>
            </w:pPr>
            <w:r>
              <w:rPr>
                <w:sz w:val="24"/>
              </w:rPr>
              <w:t>Income</w:t>
            </w:r>
            <w:r>
              <w:rPr>
                <w:spacing w:val="75"/>
                <w:sz w:val="24"/>
              </w:rPr>
              <w:t xml:space="preserve"> </w:t>
            </w:r>
            <w:r>
              <w:rPr>
                <w:spacing w:val="-2"/>
                <w:sz w:val="24"/>
              </w:rPr>
              <w:t>Heterogeneity</w:t>
            </w:r>
            <w:r>
              <w:rPr>
                <w:sz w:val="24"/>
              </w:rPr>
              <w:tab/>
            </w:r>
            <w:r>
              <w:rPr>
                <w:spacing w:val="-4"/>
                <w:sz w:val="24"/>
              </w:rPr>
              <w:t>0.10</w:t>
            </w:r>
          </w:p>
        </w:tc>
        <w:tc>
          <w:tcPr>
            <w:tcW w:w="1147" w:type="dxa"/>
          </w:tcPr>
          <w:p w14:paraId="6181F7E5" w14:textId="77777777" w:rsidR="00E56E0E" w:rsidRDefault="00116C49">
            <w:pPr>
              <w:pStyle w:val="TableParagraph"/>
              <w:spacing w:before="74"/>
              <w:ind w:left="1" w:right="1"/>
              <w:jc w:val="center"/>
              <w:rPr>
                <w:sz w:val="24"/>
              </w:rPr>
            </w:pPr>
            <w:r>
              <w:rPr>
                <w:spacing w:val="-4"/>
                <w:sz w:val="24"/>
              </w:rPr>
              <w:t>0.09</w:t>
            </w:r>
          </w:p>
        </w:tc>
        <w:tc>
          <w:tcPr>
            <w:tcW w:w="1072" w:type="dxa"/>
          </w:tcPr>
          <w:p w14:paraId="520FEE46" w14:textId="77777777" w:rsidR="00E56E0E" w:rsidRDefault="00116C49">
            <w:pPr>
              <w:pStyle w:val="TableParagraph"/>
              <w:spacing w:before="74"/>
              <w:ind w:left="3" w:right="4"/>
              <w:jc w:val="center"/>
              <w:rPr>
                <w:sz w:val="24"/>
              </w:rPr>
            </w:pPr>
            <w:r>
              <w:rPr>
                <w:spacing w:val="-4"/>
                <w:sz w:val="24"/>
              </w:rPr>
              <w:t>0.10</w:t>
            </w:r>
          </w:p>
        </w:tc>
        <w:tc>
          <w:tcPr>
            <w:tcW w:w="2180" w:type="dxa"/>
          </w:tcPr>
          <w:p w14:paraId="4834C45A" w14:textId="77777777" w:rsidR="00E56E0E" w:rsidRDefault="00116C49">
            <w:pPr>
              <w:pStyle w:val="TableParagraph"/>
              <w:spacing w:before="74"/>
              <w:ind w:right="1"/>
              <w:jc w:val="center"/>
              <w:rPr>
                <w:sz w:val="24"/>
              </w:rPr>
            </w:pPr>
            <w:r>
              <w:rPr>
                <w:spacing w:val="-4"/>
                <w:sz w:val="24"/>
              </w:rPr>
              <w:t>0.09</w:t>
            </w:r>
          </w:p>
        </w:tc>
        <w:tc>
          <w:tcPr>
            <w:tcW w:w="1957" w:type="dxa"/>
          </w:tcPr>
          <w:p w14:paraId="2B5D9121" w14:textId="77777777" w:rsidR="00E56E0E" w:rsidRDefault="00116C49">
            <w:pPr>
              <w:pStyle w:val="TableParagraph"/>
              <w:spacing w:before="74"/>
              <w:ind w:left="1" w:right="1"/>
              <w:jc w:val="center"/>
              <w:rPr>
                <w:sz w:val="24"/>
              </w:rPr>
            </w:pPr>
            <w:r>
              <w:rPr>
                <w:spacing w:val="-4"/>
                <w:sz w:val="24"/>
              </w:rPr>
              <w:t>0.09</w:t>
            </w:r>
          </w:p>
        </w:tc>
      </w:tr>
      <w:tr w:rsidR="00E56E0E" w14:paraId="4B682A0C" w14:textId="77777777">
        <w:trPr>
          <w:trHeight w:val="448"/>
        </w:trPr>
        <w:tc>
          <w:tcPr>
            <w:tcW w:w="3958" w:type="dxa"/>
          </w:tcPr>
          <w:p w14:paraId="62F8DDD1" w14:textId="77777777" w:rsidR="00E56E0E" w:rsidRDefault="00116C49">
            <w:pPr>
              <w:pStyle w:val="TableParagraph"/>
              <w:tabs>
                <w:tab w:val="left" w:pos="2933"/>
              </w:tabs>
              <w:spacing w:before="44"/>
              <w:ind w:left="119"/>
              <w:rPr>
                <w:sz w:val="24"/>
              </w:rPr>
            </w:pPr>
            <w:r>
              <w:rPr>
                <w:spacing w:val="-2"/>
                <w:w w:val="105"/>
                <w:position w:val="-5"/>
                <w:sz w:val="24"/>
              </w:rPr>
              <w:t>Index</w:t>
            </w:r>
            <w:r>
              <w:rPr>
                <w:position w:val="-5"/>
                <w:sz w:val="24"/>
              </w:rPr>
              <w:tab/>
            </w:r>
            <w:r>
              <w:rPr>
                <w:spacing w:val="-2"/>
                <w:w w:val="105"/>
                <w:sz w:val="24"/>
              </w:rPr>
              <w:t>(0.08)</w:t>
            </w:r>
          </w:p>
        </w:tc>
        <w:tc>
          <w:tcPr>
            <w:tcW w:w="1147" w:type="dxa"/>
          </w:tcPr>
          <w:p w14:paraId="00628A20" w14:textId="77777777" w:rsidR="00E56E0E" w:rsidRDefault="00116C49">
            <w:pPr>
              <w:pStyle w:val="TableParagraph"/>
              <w:spacing w:before="44"/>
              <w:ind w:left="1"/>
              <w:jc w:val="center"/>
              <w:rPr>
                <w:sz w:val="24"/>
              </w:rPr>
            </w:pPr>
            <w:r>
              <w:rPr>
                <w:spacing w:val="-2"/>
                <w:w w:val="105"/>
                <w:sz w:val="24"/>
              </w:rPr>
              <w:t>(0.07)</w:t>
            </w:r>
          </w:p>
        </w:tc>
        <w:tc>
          <w:tcPr>
            <w:tcW w:w="1072" w:type="dxa"/>
          </w:tcPr>
          <w:p w14:paraId="5F599004" w14:textId="77777777" w:rsidR="00E56E0E" w:rsidRDefault="00116C49">
            <w:pPr>
              <w:pStyle w:val="TableParagraph"/>
              <w:spacing w:before="44"/>
              <w:ind w:left="4" w:right="4"/>
              <w:jc w:val="center"/>
              <w:rPr>
                <w:sz w:val="24"/>
              </w:rPr>
            </w:pPr>
            <w:r>
              <w:rPr>
                <w:spacing w:val="-2"/>
                <w:w w:val="105"/>
                <w:sz w:val="24"/>
              </w:rPr>
              <w:t>(0.08)</w:t>
            </w:r>
          </w:p>
        </w:tc>
        <w:tc>
          <w:tcPr>
            <w:tcW w:w="2180" w:type="dxa"/>
          </w:tcPr>
          <w:p w14:paraId="09F6D19C" w14:textId="77777777" w:rsidR="00E56E0E" w:rsidRDefault="00116C49">
            <w:pPr>
              <w:pStyle w:val="TableParagraph"/>
              <w:spacing w:before="44"/>
              <w:ind w:left="1" w:right="1"/>
              <w:jc w:val="center"/>
              <w:rPr>
                <w:sz w:val="24"/>
              </w:rPr>
            </w:pPr>
            <w:r>
              <w:rPr>
                <w:spacing w:val="-2"/>
                <w:w w:val="105"/>
                <w:sz w:val="24"/>
              </w:rPr>
              <w:t>(0.07)</w:t>
            </w:r>
          </w:p>
        </w:tc>
        <w:tc>
          <w:tcPr>
            <w:tcW w:w="1957" w:type="dxa"/>
          </w:tcPr>
          <w:p w14:paraId="5CD3FB9A" w14:textId="77777777" w:rsidR="00E56E0E" w:rsidRDefault="00116C49">
            <w:pPr>
              <w:pStyle w:val="TableParagraph"/>
              <w:spacing w:before="44"/>
              <w:ind w:left="1" w:right="1"/>
              <w:jc w:val="center"/>
              <w:rPr>
                <w:sz w:val="24"/>
              </w:rPr>
            </w:pPr>
            <w:r>
              <w:rPr>
                <w:spacing w:val="-2"/>
                <w:w w:val="105"/>
                <w:sz w:val="24"/>
              </w:rPr>
              <w:t>(0.06)</w:t>
            </w:r>
          </w:p>
        </w:tc>
      </w:tr>
      <w:tr w:rsidR="00E56E0E" w14:paraId="60BFA3B1" w14:textId="77777777">
        <w:trPr>
          <w:trHeight w:val="447"/>
        </w:trPr>
        <w:tc>
          <w:tcPr>
            <w:tcW w:w="3958" w:type="dxa"/>
          </w:tcPr>
          <w:p w14:paraId="7621E5CC" w14:textId="77777777" w:rsidR="00E56E0E" w:rsidRDefault="00116C49">
            <w:pPr>
              <w:pStyle w:val="TableParagraph"/>
              <w:tabs>
                <w:tab w:val="left" w:pos="1138"/>
                <w:tab w:val="left" w:pos="2094"/>
                <w:tab w:val="left" w:pos="2907"/>
              </w:tabs>
              <w:spacing w:before="74"/>
              <w:ind w:left="119"/>
              <w:rPr>
                <w:sz w:val="24"/>
              </w:rPr>
            </w:pPr>
            <w:r>
              <w:rPr>
                <w:spacing w:val="-2"/>
                <w:w w:val="105"/>
                <w:sz w:val="24"/>
              </w:rPr>
              <w:t>Median</w:t>
            </w:r>
            <w:r>
              <w:rPr>
                <w:sz w:val="24"/>
              </w:rPr>
              <w:tab/>
            </w:r>
            <w:r>
              <w:rPr>
                <w:spacing w:val="-2"/>
                <w:w w:val="105"/>
                <w:sz w:val="24"/>
              </w:rPr>
              <w:t>Family</w:t>
            </w:r>
            <w:r>
              <w:rPr>
                <w:sz w:val="24"/>
              </w:rPr>
              <w:tab/>
            </w:r>
            <w:r>
              <w:rPr>
                <w:spacing w:val="-5"/>
                <w:w w:val="105"/>
                <w:sz w:val="24"/>
              </w:rPr>
              <w:t>In-</w:t>
            </w:r>
            <w:r>
              <w:rPr>
                <w:sz w:val="24"/>
              </w:rPr>
              <w:tab/>
            </w:r>
            <w:r>
              <w:rPr>
                <w:spacing w:val="-2"/>
                <w:w w:val="105"/>
                <w:sz w:val="24"/>
              </w:rPr>
              <w:t>61,018</w:t>
            </w:r>
          </w:p>
        </w:tc>
        <w:tc>
          <w:tcPr>
            <w:tcW w:w="1147" w:type="dxa"/>
          </w:tcPr>
          <w:p w14:paraId="0D79C257" w14:textId="77777777" w:rsidR="00E56E0E" w:rsidRDefault="00116C49">
            <w:pPr>
              <w:pStyle w:val="TableParagraph"/>
              <w:spacing w:before="74"/>
              <w:ind w:left="1" w:right="1"/>
              <w:jc w:val="center"/>
              <w:rPr>
                <w:sz w:val="24"/>
              </w:rPr>
            </w:pPr>
            <w:r>
              <w:rPr>
                <w:spacing w:val="-2"/>
                <w:sz w:val="24"/>
              </w:rPr>
              <w:t>58,761</w:t>
            </w:r>
          </w:p>
        </w:tc>
        <w:tc>
          <w:tcPr>
            <w:tcW w:w="1072" w:type="dxa"/>
          </w:tcPr>
          <w:p w14:paraId="13214792" w14:textId="77777777" w:rsidR="00E56E0E" w:rsidRDefault="00116C49">
            <w:pPr>
              <w:pStyle w:val="TableParagraph"/>
              <w:spacing w:before="74"/>
              <w:ind w:left="4" w:right="4"/>
              <w:jc w:val="center"/>
              <w:rPr>
                <w:sz w:val="24"/>
              </w:rPr>
            </w:pPr>
            <w:r>
              <w:rPr>
                <w:spacing w:val="-2"/>
                <w:sz w:val="24"/>
              </w:rPr>
              <w:t>61,467</w:t>
            </w:r>
          </w:p>
        </w:tc>
        <w:tc>
          <w:tcPr>
            <w:tcW w:w="2180" w:type="dxa"/>
          </w:tcPr>
          <w:p w14:paraId="7EC355D8" w14:textId="77777777" w:rsidR="00E56E0E" w:rsidRDefault="00116C49">
            <w:pPr>
              <w:pStyle w:val="TableParagraph"/>
              <w:spacing w:before="74"/>
              <w:ind w:right="1"/>
              <w:jc w:val="center"/>
              <w:rPr>
                <w:sz w:val="24"/>
              </w:rPr>
            </w:pPr>
            <w:r>
              <w:rPr>
                <w:spacing w:val="-2"/>
                <w:sz w:val="24"/>
              </w:rPr>
              <w:t>59,934</w:t>
            </w:r>
          </w:p>
        </w:tc>
        <w:tc>
          <w:tcPr>
            <w:tcW w:w="1957" w:type="dxa"/>
          </w:tcPr>
          <w:p w14:paraId="26C14D4F" w14:textId="77777777" w:rsidR="00E56E0E" w:rsidRDefault="00116C49">
            <w:pPr>
              <w:pStyle w:val="TableParagraph"/>
              <w:spacing w:before="74"/>
              <w:ind w:right="1"/>
              <w:jc w:val="center"/>
              <w:rPr>
                <w:sz w:val="24"/>
              </w:rPr>
            </w:pPr>
            <w:r>
              <w:rPr>
                <w:spacing w:val="-2"/>
                <w:sz w:val="24"/>
              </w:rPr>
              <w:t>60,370</w:t>
            </w:r>
          </w:p>
        </w:tc>
      </w:tr>
      <w:tr w:rsidR="00E56E0E" w14:paraId="64AA2AAC" w14:textId="77777777">
        <w:trPr>
          <w:trHeight w:val="447"/>
        </w:trPr>
        <w:tc>
          <w:tcPr>
            <w:tcW w:w="3958" w:type="dxa"/>
          </w:tcPr>
          <w:p w14:paraId="32F7AEE5" w14:textId="77777777" w:rsidR="00E56E0E" w:rsidRDefault="00116C49">
            <w:pPr>
              <w:pStyle w:val="TableParagraph"/>
              <w:tabs>
                <w:tab w:val="left" w:pos="2816"/>
              </w:tabs>
              <w:spacing w:before="44"/>
              <w:ind w:left="119"/>
              <w:rPr>
                <w:sz w:val="24"/>
              </w:rPr>
            </w:pPr>
            <w:r>
              <w:rPr>
                <w:spacing w:val="-4"/>
                <w:position w:val="-5"/>
                <w:sz w:val="24"/>
              </w:rPr>
              <w:t>come</w:t>
            </w:r>
            <w:r>
              <w:rPr>
                <w:position w:val="-5"/>
                <w:sz w:val="24"/>
              </w:rPr>
              <w:tab/>
            </w:r>
            <w:r>
              <w:rPr>
                <w:spacing w:val="-2"/>
                <w:sz w:val="24"/>
              </w:rPr>
              <w:t>(17,649)</w:t>
            </w:r>
          </w:p>
        </w:tc>
        <w:tc>
          <w:tcPr>
            <w:tcW w:w="1147" w:type="dxa"/>
          </w:tcPr>
          <w:p w14:paraId="62FD48C0" w14:textId="77777777" w:rsidR="00E56E0E" w:rsidRDefault="00116C49">
            <w:pPr>
              <w:pStyle w:val="TableParagraph"/>
              <w:spacing w:before="44"/>
              <w:ind w:left="1"/>
              <w:jc w:val="center"/>
              <w:rPr>
                <w:sz w:val="24"/>
              </w:rPr>
            </w:pPr>
            <w:r>
              <w:rPr>
                <w:spacing w:val="-2"/>
                <w:sz w:val="24"/>
              </w:rPr>
              <w:t>(13,915)</w:t>
            </w:r>
          </w:p>
        </w:tc>
        <w:tc>
          <w:tcPr>
            <w:tcW w:w="1072" w:type="dxa"/>
          </w:tcPr>
          <w:p w14:paraId="29DCEB7B" w14:textId="77777777" w:rsidR="00E56E0E" w:rsidRDefault="00116C49">
            <w:pPr>
              <w:pStyle w:val="TableParagraph"/>
              <w:spacing w:before="44"/>
              <w:ind w:left="4" w:right="4"/>
              <w:jc w:val="center"/>
              <w:rPr>
                <w:sz w:val="24"/>
              </w:rPr>
            </w:pPr>
            <w:r>
              <w:rPr>
                <w:spacing w:val="-2"/>
                <w:sz w:val="24"/>
              </w:rPr>
              <w:t>(18,270)</w:t>
            </w:r>
          </w:p>
        </w:tc>
        <w:tc>
          <w:tcPr>
            <w:tcW w:w="2180" w:type="dxa"/>
          </w:tcPr>
          <w:p w14:paraId="1B429F95" w14:textId="77777777" w:rsidR="00E56E0E" w:rsidRDefault="00116C49">
            <w:pPr>
              <w:pStyle w:val="TableParagraph"/>
              <w:spacing w:before="44"/>
              <w:ind w:left="1" w:right="1"/>
              <w:jc w:val="center"/>
              <w:rPr>
                <w:sz w:val="24"/>
              </w:rPr>
            </w:pPr>
            <w:r>
              <w:rPr>
                <w:spacing w:val="-2"/>
                <w:sz w:val="24"/>
              </w:rPr>
              <w:t>(13,655)</w:t>
            </w:r>
          </w:p>
        </w:tc>
        <w:tc>
          <w:tcPr>
            <w:tcW w:w="1957" w:type="dxa"/>
          </w:tcPr>
          <w:p w14:paraId="65F0DF0F" w14:textId="77777777" w:rsidR="00E56E0E" w:rsidRDefault="00116C49">
            <w:pPr>
              <w:pStyle w:val="TableParagraph"/>
              <w:spacing w:before="44"/>
              <w:ind w:left="1" w:right="1"/>
              <w:jc w:val="center"/>
              <w:rPr>
                <w:sz w:val="24"/>
              </w:rPr>
            </w:pPr>
            <w:r>
              <w:rPr>
                <w:spacing w:val="-2"/>
                <w:sz w:val="24"/>
              </w:rPr>
              <w:t>(15,713)</w:t>
            </w:r>
          </w:p>
        </w:tc>
      </w:tr>
      <w:tr w:rsidR="00E56E0E" w14:paraId="34BA5955" w14:textId="77777777">
        <w:trPr>
          <w:trHeight w:val="478"/>
        </w:trPr>
        <w:tc>
          <w:tcPr>
            <w:tcW w:w="3958" w:type="dxa"/>
          </w:tcPr>
          <w:p w14:paraId="6F33FBB9" w14:textId="77777777" w:rsidR="00E56E0E" w:rsidRDefault="00116C49">
            <w:pPr>
              <w:pStyle w:val="TableParagraph"/>
              <w:tabs>
                <w:tab w:val="right" w:pos="3440"/>
              </w:tabs>
              <w:spacing w:before="74"/>
              <w:ind w:left="119"/>
              <w:rPr>
                <w:sz w:val="24"/>
              </w:rPr>
            </w:pPr>
            <w:r>
              <w:rPr>
                <w:sz w:val="24"/>
              </w:rPr>
              <w:t>%</w:t>
            </w:r>
            <w:r>
              <w:rPr>
                <w:spacing w:val="22"/>
                <w:sz w:val="24"/>
              </w:rPr>
              <w:t xml:space="preserve"> </w:t>
            </w:r>
            <w:r>
              <w:rPr>
                <w:sz w:val="24"/>
              </w:rPr>
              <w:t>Under</w:t>
            </w:r>
            <w:r>
              <w:rPr>
                <w:spacing w:val="22"/>
                <w:sz w:val="24"/>
              </w:rPr>
              <w:t xml:space="preserve"> </w:t>
            </w:r>
            <w:r>
              <w:rPr>
                <w:sz w:val="24"/>
              </w:rPr>
              <w:t>5</w:t>
            </w:r>
            <w:r>
              <w:rPr>
                <w:spacing w:val="23"/>
                <w:sz w:val="24"/>
              </w:rPr>
              <w:t xml:space="preserve"> </w:t>
            </w:r>
            <w:r>
              <w:rPr>
                <w:sz w:val="24"/>
              </w:rPr>
              <w:t>Years</w:t>
            </w:r>
            <w:r>
              <w:rPr>
                <w:spacing w:val="22"/>
                <w:sz w:val="24"/>
              </w:rPr>
              <w:t xml:space="preserve"> </w:t>
            </w:r>
            <w:r>
              <w:rPr>
                <w:spacing w:val="-5"/>
                <w:sz w:val="24"/>
              </w:rPr>
              <w:t>Old</w:t>
            </w:r>
            <w:r>
              <w:rPr>
                <w:sz w:val="24"/>
              </w:rPr>
              <w:tab/>
            </w:r>
            <w:r>
              <w:rPr>
                <w:spacing w:val="-4"/>
                <w:sz w:val="24"/>
              </w:rPr>
              <w:t>0.06</w:t>
            </w:r>
          </w:p>
        </w:tc>
        <w:tc>
          <w:tcPr>
            <w:tcW w:w="1147" w:type="dxa"/>
          </w:tcPr>
          <w:p w14:paraId="384CCFFC" w14:textId="77777777" w:rsidR="00E56E0E" w:rsidRDefault="00116C49">
            <w:pPr>
              <w:pStyle w:val="TableParagraph"/>
              <w:spacing w:before="74"/>
              <w:ind w:left="1" w:right="1"/>
              <w:jc w:val="center"/>
              <w:rPr>
                <w:sz w:val="24"/>
              </w:rPr>
            </w:pPr>
            <w:r>
              <w:rPr>
                <w:spacing w:val="-4"/>
                <w:sz w:val="24"/>
              </w:rPr>
              <w:t>0.06</w:t>
            </w:r>
          </w:p>
        </w:tc>
        <w:tc>
          <w:tcPr>
            <w:tcW w:w="1072" w:type="dxa"/>
          </w:tcPr>
          <w:p w14:paraId="75D3C00C" w14:textId="77777777" w:rsidR="00E56E0E" w:rsidRDefault="00116C49">
            <w:pPr>
              <w:pStyle w:val="TableParagraph"/>
              <w:spacing w:before="74"/>
              <w:ind w:left="4" w:right="4"/>
              <w:jc w:val="center"/>
              <w:rPr>
                <w:sz w:val="24"/>
              </w:rPr>
            </w:pPr>
            <w:r>
              <w:rPr>
                <w:spacing w:val="-4"/>
                <w:sz w:val="24"/>
              </w:rPr>
              <w:t>0.06</w:t>
            </w:r>
          </w:p>
        </w:tc>
        <w:tc>
          <w:tcPr>
            <w:tcW w:w="2180" w:type="dxa"/>
          </w:tcPr>
          <w:p w14:paraId="577B93D4" w14:textId="77777777" w:rsidR="00E56E0E" w:rsidRDefault="00116C49">
            <w:pPr>
              <w:pStyle w:val="TableParagraph"/>
              <w:spacing w:before="74"/>
              <w:ind w:left="1" w:right="1"/>
              <w:jc w:val="center"/>
              <w:rPr>
                <w:sz w:val="24"/>
              </w:rPr>
            </w:pPr>
            <w:r>
              <w:rPr>
                <w:spacing w:val="-4"/>
                <w:sz w:val="24"/>
              </w:rPr>
              <w:t>0.06</w:t>
            </w:r>
          </w:p>
        </w:tc>
        <w:tc>
          <w:tcPr>
            <w:tcW w:w="1957" w:type="dxa"/>
          </w:tcPr>
          <w:p w14:paraId="3AE31571" w14:textId="77777777" w:rsidR="00E56E0E" w:rsidRDefault="00116C49">
            <w:pPr>
              <w:pStyle w:val="TableParagraph"/>
              <w:spacing w:before="74"/>
              <w:ind w:left="1" w:right="1"/>
              <w:jc w:val="center"/>
              <w:rPr>
                <w:sz w:val="24"/>
              </w:rPr>
            </w:pPr>
            <w:r>
              <w:rPr>
                <w:spacing w:val="-4"/>
                <w:sz w:val="24"/>
              </w:rPr>
              <w:t>0.06</w:t>
            </w:r>
          </w:p>
        </w:tc>
      </w:tr>
      <w:tr w:rsidR="00E56E0E" w14:paraId="3A9ABD61" w14:textId="77777777">
        <w:trPr>
          <w:trHeight w:val="478"/>
        </w:trPr>
        <w:tc>
          <w:tcPr>
            <w:tcW w:w="3958" w:type="dxa"/>
          </w:tcPr>
          <w:p w14:paraId="6C01DE14" w14:textId="77777777" w:rsidR="00E56E0E" w:rsidRDefault="00116C49">
            <w:pPr>
              <w:pStyle w:val="TableParagraph"/>
              <w:spacing w:before="74"/>
              <w:ind w:right="423"/>
              <w:jc w:val="right"/>
              <w:rPr>
                <w:sz w:val="24"/>
              </w:rPr>
            </w:pPr>
            <w:r>
              <w:rPr>
                <w:spacing w:val="-2"/>
                <w:w w:val="105"/>
                <w:sz w:val="24"/>
              </w:rPr>
              <w:t>(0.02)</w:t>
            </w:r>
          </w:p>
        </w:tc>
        <w:tc>
          <w:tcPr>
            <w:tcW w:w="1147" w:type="dxa"/>
          </w:tcPr>
          <w:p w14:paraId="1EB19B0E" w14:textId="77777777" w:rsidR="00E56E0E" w:rsidRDefault="00116C49">
            <w:pPr>
              <w:pStyle w:val="TableParagraph"/>
              <w:spacing w:before="74"/>
              <w:ind w:left="1"/>
              <w:jc w:val="center"/>
              <w:rPr>
                <w:sz w:val="24"/>
              </w:rPr>
            </w:pPr>
            <w:r>
              <w:rPr>
                <w:spacing w:val="-2"/>
                <w:w w:val="105"/>
                <w:sz w:val="24"/>
              </w:rPr>
              <w:t>(0.02)</w:t>
            </w:r>
          </w:p>
        </w:tc>
        <w:tc>
          <w:tcPr>
            <w:tcW w:w="1072" w:type="dxa"/>
          </w:tcPr>
          <w:p w14:paraId="1E96303F" w14:textId="77777777" w:rsidR="00E56E0E" w:rsidRDefault="00116C49">
            <w:pPr>
              <w:pStyle w:val="TableParagraph"/>
              <w:spacing w:before="74"/>
              <w:ind w:left="4" w:right="4"/>
              <w:jc w:val="center"/>
              <w:rPr>
                <w:sz w:val="24"/>
              </w:rPr>
            </w:pPr>
            <w:r>
              <w:rPr>
                <w:spacing w:val="-2"/>
                <w:w w:val="105"/>
                <w:sz w:val="24"/>
              </w:rPr>
              <w:t>(0.02)</w:t>
            </w:r>
          </w:p>
        </w:tc>
        <w:tc>
          <w:tcPr>
            <w:tcW w:w="2180" w:type="dxa"/>
          </w:tcPr>
          <w:p w14:paraId="02C5914B" w14:textId="77777777" w:rsidR="00E56E0E" w:rsidRDefault="00116C49">
            <w:pPr>
              <w:pStyle w:val="TableParagraph"/>
              <w:spacing w:before="74"/>
              <w:ind w:left="1" w:right="1"/>
              <w:jc w:val="center"/>
              <w:rPr>
                <w:sz w:val="24"/>
              </w:rPr>
            </w:pPr>
            <w:r>
              <w:rPr>
                <w:spacing w:val="-2"/>
                <w:w w:val="105"/>
                <w:sz w:val="24"/>
              </w:rPr>
              <w:t>(0.02)</w:t>
            </w:r>
          </w:p>
        </w:tc>
        <w:tc>
          <w:tcPr>
            <w:tcW w:w="1957" w:type="dxa"/>
          </w:tcPr>
          <w:p w14:paraId="7063AAC2" w14:textId="77777777" w:rsidR="00E56E0E" w:rsidRDefault="00116C49">
            <w:pPr>
              <w:pStyle w:val="TableParagraph"/>
              <w:spacing w:before="74"/>
              <w:ind w:left="1" w:right="1"/>
              <w:jc w:val="center"/>
              <w:rPr>
                <w:sz w:val="24"/>
              </w:rPr>
            </w:pPr>
            <w:r>
              <w:rPr>
                <w:spacing w:val="-2"/>
                <w:w w:val="105"/>
                <w:sz w:val="24"/>
              </w:rPr>
              <w:t>(0.02)</w:t>
            </w:r>
          </w:p>
        </w:tc>
      </w:tr>
      <w:tr w:rsidR="00E56E0E" w14:paraId="6CF83C75" w14:textId="77777777">
        <w:trPr>
          <w:trHeight w:val="478"/>
        </w:trPr>
        <w:tc>
          <w:tcPr>
            <w:tcW w:w="3958" w:type="dxa"/>
          </w:tcPr>
          <w:p w14:paraId="5D60082E" w14:textId="77777777" w:rsidR="00E56E0E" w:rsidRDefault="00116C49">
            <w:pPr>
              <w:pStyle w:val="TableParagraph"/>
              <w:tabs>
                <w:tab w:val="right" w:pos="3441"/>
              </w:tabs>
              <w:spacing w:before="74"/>
              <w:ind w:left="119"/>
              <w:rPr>
                <w:sz w:val="24"/>
              </w:rPr>
            </w:pPr>
            <w:r>
              <w:rPr>
                <w:sz w:val="24"/>
              </w:rPr>
              <w:t>%</w:t>
            </w:r>
            <w:r>
              <w:rPr>
                <w:spacing w:val="22"/>
                <w:sz w:val="24"/>
              </w:rPr>
              <w:t xml:space="preserve"> </w:t>
            </w:r>
            <w:r>
              <w:rPr>
                <w:sz w:val="24"/>
              </w:rPr>
              <w:t>Aged</w:t>
            </w:r>
            <w:r>
              <w:rPr>
                <w:spacing w:val="22"/>
                <w:sz w:val="24"/>
              </w:rPr>
              <w:t xml:space="preserve"> </w:t>
            </w:r>
            <w:r>
              <w:rPr>
                <w:sz w:val="24"/>
              </w:rPr>
              <w:t>5</w:t>
            </w:r>
            <w:r>
              <w:rPr>
                <w:spacing w:val="22"/>
                <w:sz w:val="24"/>
              </w:rPr>
              <w:t xml:space="preserve"> </w:t>
            </w:r>
            <w:r>
              <w:rPr>
                <w:sz w:val="24"/>
              </w:rPr>
              <w:t>to</w:t>
            </w:r>
            <w:r>
              <w:rPr>
                <w:spacing w:val="22"/>
                <w:sz w:val="24"/>
              </w:rPr>
              <w:t xml:space="preserve"> </w:t>
            </w:r>
            <w:r>
              <w:rPr>
                <w:spacing w:val="-5"/>
                <w:sz w:val="24"/>
              </w:rPr>
              <w:t>17</w:t>
            </w:r>
            <w:r>
              <w:rPr>
                <w:sz w:val="24"/>
              </w:rPr>
              <w:tab/>
            </w:r>
            <w:r>
              <w:rPr>
                <w:spacing w:val="-4"/>
                <w:sz w:val="24"/>
              </w:rPr>
              <w:t>0.20</w:t>
            </w:r>
          </w:p>
        </w:tc>
        <w:tc>
          <w:tcPr>
            <w:tcW w:w="1147" w:type="dxa"/>
          </w:tcPr>
          <w:p w14:paraId="4826B3AA" w14:textId="77777777" w:rsidR="00E56E0E" w:rsidRDefault="00116C49">
            <w:pPr>
              <w:pStyle w:val="TableParagraph"/>
              <w:spacing w:before="74"/>
              <w:ind w:left="1"/>
              <w:jc w:val="center"/>
              <w:rPr>
                <w:sz w:val="24"/>
              </w:rPr>
            </w:pPr>
            <w:r>
              <w:rPr>
                <w:spacing w:val="-4"/>
                <w:sz w:val="24"/>
              </w:rPr>
              <w:t>0.21</w:t>
            </w:r>
          </w:p>
        </w:tc>
        <w:tc>
          <w:tcPr>
            <w:tcW w:w="1072" w:type="dxa"/>
          </w:tcPr>
          <w:p w14:paraId="0FC74A44" w14:textId="77777777" w:rsidR="00E56E0E" w:rsidRDefault="00116C49">
            <w:pPr>
              <w:pStyle w:val="TableParagraph"/>
              <w:spacing w:before="74"/>
              <w:ind w:left="4" w:right="4"/>
              <w:jc w:val="center"/>
              <w:rPr>
                <w:sz w:val="24"/>
              </w:rPr>
            </w:pPr>
            <w:r>
              <w:rPr>
                <w:spacing w:val="-4"/>
                <w:sz w:val="24"/>
              </w:rPr>
              <w:t>0.20</w:t>
            </w:r>
          </w:p>
        </w:tc>
        <w:tc>
          <w:tcPr>
            <w:tcW w:w="2180" w:type="dxa"/>
          </w:tcPr>
          <w:p w14:paraId="6B78CD72" w14:textId="77777777" w:rsidR="00E56E0E" w:rsidRDefault="00116C49">
            <w:pPr>
              <w:pStyle w:val="TableParagraph"/>
              <w:spacing w:before="74"/>
              <w:ind w:left="1" w:right="1"/>
              <w:jc w:val="center"/>
              <w:rPr>
                <w:sz w:val="24"/>
              </w:rPr>
            </w:pPr>
            <w:r>
              <w:rPr>
                <w:spacing w:val="-4"/>
                <w:sz w:val="24"/>
              </w:rPr>
              <w:t>0.20</w:t>
            </w:r>
          </w:p>
        </w:tc>
        <w:tc>
          <w:tcPr>
            <w:tcW w:w="1957" w:type="dxa"/>
          </w:tcPr>
          <w:p w14:paraId="146E77D7" w14:textId="77777777" w:rsidR="00E56E0E" w:rsidRDefault="00116C49">
            <w:pPr>
              <w:pStyle w:val="TableParagraph"/>
              <w:spacing w:before="74"/>
              <w:ind w:right="1"/>
              <w:jc w:val="center"/>
              <w:rPr>
                <w:sz w:val="24"/>
              </w:rPr>
            </w:pPr>
            <w:r>
              <w:rPr>
                <w:spacing w:val="-4"/>
                <w:sz w:val="24"/>
              </w:rPr>
              <w:t>0.20</w:t>
            </w:r>
          </w:p>
        </w:tc>
      </w:tr>
      <w:tr w:rsidR="00E56E0E" w14:paraId="27BDB8A3" w14:textId="77777777">
        <w:trPr>
          <w:trHeight w:val="478"/>
        </w:trPr>
        <w:tc>
          <w:tcPr>
            <w:tcW w:w="3958" w:type="dxa"/>
          </w:tcPr>
          <w:p w14:paraId="0A344E0B" w14:textId="77777777" w:rsidR="00E56E0E" w:rsidRDefault="00116C49">
            <w:pPr>
              <w:pStyle w:val="TableParagraph"/>
              <w:spacing w:before="74"/>
              <w:ind w:right="423"/>
              <w:jc w:val="right"/>
              <w:rPr>
                <w:sz w:val="24"/>
              </w:rPr>
            </w:pPr>
            <w:r>
              <w:rPr>
                <w:spacing w:val="-2"/>
                <w:w w:val="105"/>
                <w:sz w:val="24"/>
              </w:rPr>
              <w:t>(0.05)</w:t>
            </w:r>
          </w:p>
        </w:tc>
        <w:tc>
          <w:tcPr>
            <w:tcW w:w="1147" w:type="dxa"/>
          </w:tcPr>
          <w:p w14:paraId="13A2A117" w14:textId="77777777" w:rsidR="00E56E0E" w:rsidRDefault="00116C49">
            <w:pPr>
              <w:pStyle w:val="TableParagraph"/>
              <w:spacing w:before="74"/>
              <w:ind w:left="1"/>
              <w:jc w:val="center"/>
              <w:rPr>
                <w:sz w:val="24"/>
              </w:rPr>
            </w:pPr>
            <w:r>
              <w:rPr>
                <w:spacing w:val="-2"/>
                <w:w w:val="105"/>
                <w:sz w:val="24"/>
              </w:rPr>
              <w:t>(0.04)</w:t>
            </w:r>
          </w:p>
        </w:tc>
        <w:tc>
          <w:tcPr>
            <w:tcW w:w="1072" w:type="dxa"/>
          </w:tcPr>
          <w:p w14:paraId="610A9F75" w14:textId="77777777" w:rsidR="00E56E0E" w:rsidRDefault="00116C49">
            <w:pPr>
              <w:pStyle w:val="TableParagraph"/>
              <w:spacing w:before="74"/>
              <w:ind w:left="4" w:right="4"/>
              <w:jc w:val="center"/>
              <w:rPr>
                <w:sz w:val="24"/>
              </w:rPr>
            </w:pPr>
            <w:r>
              <w:rPr>
                <w:spacing w:val="-2"/>
                <w:w w:val="105"/>
                <w:sz w:val="24"/>
              </w:rPr>
              <w:t>(0.05)</w:t>
            </w:r>
          </w:p>
        </w:tc>
        <w:tc>
          <w:tcPr>
            <w:tcW w:w="2180" w:type="dxa"/>
          </w:tcPr>
          <w:p w14:paraId="6F943CDE" w14:textId="77777777" w:rsidR="00E56E0E" w:rsidRDefault="00116C49">
            <w:pPr>
              <w:pStyle w:val="TableParagraph"/>
              <w:spacing w:before="74"/>
              <w:ind w:left="1" w:right="1"/>
              <w:jc w:val="center"/>
              <w:rPr>
                <w:sz w:val="24"/>
              </w:rPr>
            </w:pPr>
            <w:r>
              <w:rPr>
                <w:spacing w:val="-2"/>
                <w:w w:val="105"/>
                <w:sz w:val="24"/>
              </w:rPr>
              <w:t>(0.04)</w:t>
            </w:r>
          </w:p>
        </w:tc>
        <w:tc>
          <w:tcPr>
            <w:tcW w:w="1957" w:type="dxa"/>
          </w:tcPr>
          <w:p w14:paraId="24F00A09" w14:textId="77777777" w:rsidR="00E56E0E" w:rsidRDefault="00116C49">
            <w:pPr>
              <w:pStyle w:val="TableParagraph"/>
              <w:spacing w:before="74"/>
              <w:ind w:left="1" w:right="1"/>
              <w:jc w:val="center"/>
              <w:rPr>
                <w:sz w:val="24"/>
              </w:rPr>
            </w:pPr>
            <w:r>
              <w:rPr>
                <w:spacing w:val="-2"/>
                <w:w w:val="105"/>
                <w:sz w:val="24"/>
              </w:rPr>
              <w:t>(0.05)</w:t>
            </w:r>
          </w:p>
        </w:tc>
      </w:tr>
      <w:tr w:rsidR="00E56E0E" w14:paraId="1F453D3C" w14:textId="77777777">
        <w:trPr>
          <w:trHeight w:val="478"/>
        </w:trPr>
        <w:tc>
          <w:tcPr>
            <w:tcW w:w="3958" w:type="dxa"/>
          </w:tcPr>
          <w:p w14:paraId="346115FD" w14:textId="77777777" w:rsidR="00E56E0E" w:rsidRDefault="00116C49">
            <w:pPr>
              <w:pStyle w:val="TableParagraph"/>
              <w:tabs>
                <w:tab w:val="right" w:pos="3441"/>
              </w:tabs>
              <w:spacing w:before="74"/>
              <w:ind w:left="119"/>
              <w:rPr>
                <w:sz w:val="24"/>
              </w:rPr>
            </w:pPr>
            <w:r>
              <w:rPr>
                <w:sz w:val="24"/>
              </w:rPr>
              <w:t>%</w:t>
            </w:r>
            <w:r>
              <w:rPr>
                <w:spacing w:val="21"/>
                <w:sz w:val="24"/>
              </w:rPr>
              <w:t xml:space="preserve"> </w:t>
            </w:r>
            <w:r>
              <w:rPr>
                <w:sz w:val="24"/>
              </w:rPr>
              <w:t>Aged</w:t>
            </w:r>
            <w:r>
              <w:rPr>
                <w:spacing w:val="21"/>
                <w:sz w:val="24"/>
              </w:rPr>
              <w:t xml:space="preserve"> </w:t>
            </w:r>
            <w:r>
              <w:rPr>
                <w:sz w:val="24"/>
              </w:rPr>
              <w:t>18</w:t>
            </w:r>
            <w:r>
              <w:rPr>
                <w:spacing w:val="21"/>
                <w:sz w:val="24"/>
              </w:rPr>
              <w:t xml:space="preserve"> </w:t>
            </w:r>
            <w:r>
              <w:rPr>
                <w:sz w:val="24"/>
              </w:rPr>
              <w:t>to</w:t>
            </w:r>
            <w:r>
              <w:rPr>
                <w:spacing w:val="21"/>
                <w:sz w:val="24"/>
              </w:rPr>
              <w:t xml:space="preserve"> </w:t>
            </w:r>
            <w:r>
              <w:rPr>
                <w:spacing w:val="-5"/>
                <w:sz w:val="24"/>
              </w:rPr>
              <w:t>64</w:t>
            </w:r>
            <w:r>
              <w:rPr>
                <w:sz w:val="24"/>
              </w:rPr>
              <w:tab/>
            </w:r>
            <w:r>
              <w:rPr>
                <w:spacing w:val="-4"/>
                <w:sz w:val="24"/>
              </w:rPr>
              <w:t>0.60</w:t>
            </w:r>
          </w:p>
        </w:tc>
        <w:tc>
          <w:tcPr>
            <w:tcW w:w="1147" w:type="dxa"/>
          </w:tcPr>
          <w:p w14:paraId="0B955D69" w14:textId="77777777" w:rsidR="00E56E0E" w:rsidRDefault="00116C49">
            <w:pPr>
              <w:pStyle w:val="TableParagraph"/>
              <w:spacing w:before="74"/>
              <w:ind w:left="1"/>
              <w:jc w:val="center"/>
              <w:rPr>
                <w:sz w:val="24"/>
              </w:rPr>
            </w:pPr>
            <w:r>
              <w:rPr>
                <w:spacing w:val="-4"/>
                <w:sz w:val="24"/>
              </w:rPr>
              <w:t>0.60</w:t>
            </w:r>
          </w:p>
        </w:tc>
        <w:tc>
          <w:tcPr>
            <w:tcW w:w="1072" w:type="dxa"/>
          </w:tcPr>
          <w:p w14:paraId="7C2D3818" w14:textId="77777777" w:rsidR="00E56E0E" w:rsidRDefault="00116C49">
            <w:pPr>
              <w:pStyle w:val="TableParagraph"/>
              <w:spacing w:before="74"/>
              <w:ind w:left="4" w:right="4"/>
              <w:jc w:val="center"/>
              <w:rPr>
                <w:sz w:val="24"/>
              </w:rPr>
            </w:pPr>
            <w:r>
              <w:rPr>
                <w:spacing w:val="-4"/>
                <w:sz w:val="24"/>
              </w:rPr>
              <w:t>0.60</w:t>
            </w:r>
          </w:p>
        </w:tc>
        <w:tc>
          <w:tcPr>
            <w:tcW w:w="2180" w:type="dxa"/>
          </w:tcPr>
          <w:p w14:paraId="6DCDDE56" w14:textId="77777777" w:rsidR="00E56E0E" w:rsidRDefault="00116C49">
            <w:pPr>
              <w:pStyle w:val="TableParagraph"/>
              <w:spacing w:before="74"/>
              <w:ind w:left="1" w:right="1"/>
              <w:jc w:val="center"/>
              <w:rPr>
                <w:sz w:val="24"/>
              </w:rPr>
            </w:pPr>
            <w:r>
              <w:rPr>
                <w:spacing w:val="-4"/>
                <w:sz w:val="24"/>
              </w:rPr>
              <w:t>0.60</w:t>
            </w:r>
          </w:p>
        </w:tc>
        <w:tc>
          <w:tcPr>
            <w:tcW w:w="1957" w:type="dxa"/>
          </w:tcPr>
          <w:p w14:paraId="0DD77F8F" w14:textId="77777777" w:rsidR="00E56E0E" w:rsidRDefault="00116C49">
            <w:pPr>
              <w:pStyle w:val="TableParagraph"/>
              <w:spacing w:before="74"/>
              <w:ind w:right="1"/>
              <w:jc w:val="center"/>
              <w:rPr>
                <w:sz w:val="24"/>
              </w:rPr>
            </w:pPr>
            <w:r>
              <w:rPr>
                <w:spacing w:val="-4"/>
                <w:sz w:val="24"/>
              </w:rPr>
              <w:t>0.60</w:t>
            </w:r>
          </w:p>
        </w:tc>
      </w:tr>
      <w:tr w:rsidR="00E56E0E" w14:paraId="42083810" w14:textId="77777777">
        <w:trPr>
          <w:trHeight w:val="478"/>
        </w:trPr>
        <w:tc>
          <w:tcPr>
            <w:tcW w:w="3958" w:type="dxa"/>
          </w:tcPr>
          <w:p w14:paraId="3E4AE7AF" w14:textId="77777777" w:rsidR="00E56E0E" w:rsidRDefault="00116C49">
            <w:pPr>
              <w:pStyle w:val="TableParagraph"/>
              <w:spacing w:before="74"/>
              <w:ind w:right="423"/>
              <w:jc w:val="right"/>
              <w:rPr>
                <w:sz w:val="24"/>
              </w:rPr>
            </w:pPr>
            <w:r>
              <w:rPr>
                <w:spacing w:val="-2"/>
                <w:w w:val="105"/>
                <w:sz w:val="24"/>
              </w:rPr>
              <w:t>(0.05)</w:t>
            </w:r>
          </w:p>
        </w:tc>
        <w:tc>
          <w:tcPr>
            <w:tcW w:w="1147" w:type="dxa"/>
          </w:tcPr>
          <w:p w14:paraId="5AA709F3" w14:textId="77777777" w:rsidR="00E56E0E" w:rsidRDefault="00116C49">
            <w:pPr>
              <w:pStyle w:val="TableParagraph"/>
              <w:spacing w:before="74"/>
              <w:ind w:left="1"/>
              <w:jc w:val="center"/>
              <w:rPr>
                <w:sz w:val="24"/>
              </w:rPr>
            </w:pPr>
            <w:r>
              <w:rPr>
                <w:spacing w:val="-2"/>
                <w:w w:val="105"/>
                <w:sz w:val="24"/>
              </w:rPr>
              <w:t>(0.05)</w:t>
            </w:r>
          </w:p>
        </w:tc>
        <w:tc>
          <w:tcPr>
            <w:tcW w:w="1072" w:type="dxa"/>
          </w:tcPr>
          <w:p w14:paraId="5535A643" w14:textId="77777777" w:rsidR="00E56E0E" w:rsidRDefault="00116C49">
            <w:pPr>
              <w:pStyle w:val="TableParagraph"/>
              <w:spacing w:before="74"/>
              <w:ind w:left="4" w:right="4"/>
              <w:jc w:val="center"/>
              <w:rPr>
                <w:sz w:val="24"/>
              </w:rPr>
            </w:pPr>
            <w:r>
              <w:rPr>
                <w:spacing w:val="-2"/>
                <w:w w:val="105"/>
                <w:sz w:val="24"/>
              </w:rPr>
              <w:t>(0.05)</w:t>
            </w:r>
          </w:p>
        </w:tc>
        <w:tc>
          <w:tcPr>
            <w:tcW w:w="2180" w:type="dxa"/>
          </w:tcPr>
          <w:p w14:paraId="06384344" w14:textId="77777777" w:rsidR="00E56E0E" w:rsidRDefault="00116C49">
            <w:pPr>
              <w:pStyle w:val="TableParagraph"/>
              <w:spacing w:before="74"/>
              <w:ind w:left="1" w:right="1"/>
              <w:jc w:val="center"/>
              <w:rPr>
                <w:sz w:val="24"/>
              </w:rPr>
            </w:pPr>
            <w:r>
              <w:rPr>
                <w:spacing w:val="-2"/>
                <w:w w:val="105"/>
                <w:sz w:val="24"/>
              </w:rPr>
              <w:t>(0.04)</w:t>
            </w:r>
          </w:p>
        </w:tc>
        <w:tc>
          <w:tcPr>
            <w:tcW w:w="1957" w:type="dxa"/>
          </w:tcPr>
          <w:p w14:paraId="377942E6" w14:textId="77777777" w:rsidR="00E56E0E" w:rsidRDefault="00116C49">
            <w:pPr>
              <w:pStyle w:val="TableParagraph"/>
              <w:spacing w:before="74"/>
              <w:ind w:left="1" w:right="1"/>
              <w:jc w:val="center"/>
              <w:rPr>
                <w:sz w:val="24"/>
              </w:rPr>
            </w:pPr>
            <w:r>
              <w:rPr>
                <w:spacing w:val="-2"/>
                <w:w w:val="105"/>
                <w:sz w:val="24"/>
              </w:rPr>
              <w:t>(0.05)</w:t>
            </w:r>
          </w:p>
        </w:tc>
      </w:tr>
      <w:tr w:rsidR="00E56E0E" w14:paraId="7873CD41" w14:textId="77777777">
        <w:trPr>
          <w:trHeight w:val="478"/>
        </w:trPr>
        <w:tc>
          <w:tcPr>
            <w:tcW w:w="3958" w:type="dxa"/>
          </w:tcPr>
          <w:p w14:paraId="505B94BB" w14:textId="77777777" w:rsidR="00E56E0E" w:rsidRDefault="00116C49">
            <w:pPr>
              <w:pStyle w:val="TableParagraph"/>
              <w:tabs>
                <w:tab w:val="right" w:pos="3441"/>
              </w:tabs>
              <w:spacing w:before="74"/>
              <w:ind w:left="119"/>
              <w:rPr>
                <w:sz w:val="24"/>
              </w:rPr>
            </w:pPr>
            <w:r>
              <w:rPr>
                <w:sz w:val="24"/>
              </w:rPr>
              <w:t>%</w:t>
            </w:r>
            <w:r>
              <w:rPr>
                <w:spacing w:val="27"/>
                <w:sz w:val="24"/>
              </w:rPr>
              <w:t xml:space="preserve"> </w:t>
            </w:r>
            <w:r>
              <w:rPr>
                <w:sz w:val="24"/>
              </w:rPr>
              <w:t>Racial</w:t>
            </w:r>
            <w:r>
              <w:rPr>
                <w:spacing w:val="27"/>
                <w:sz w:val="24"/>
              </w:rPr>
              <w:t xml:space="preserve"> </w:t>
            </w:r>
            <w:r>
              <w:rPr>
                <w:spacing w:val="-2"/>
                <w:sz w:val="24"/>
              </w:rPr>
              <w:t>Minority</w:t>
            </w:r>
            <w:r>
              <w:rPr>
                <w:sz w:val="24"/>
              </w:rPr>
              <w:tab/>
            </w:r>
            <w:r>
              <w:rPr>
                <w:spacing w:val="-4"/>
                <w:sz w:val="24"/>
              </w:rPr>
              <w:t>0.04</w:t>
            </w:r>
          </w:p>
        </w:tc>
        <w:tc>
          <w:tcPr>
            <w:tcW w:w="1147" w:type="dxa"/>
          </w:tcPr>
          <w:p w14:paraId="64659862" w14:textId="77777777" w:rsidR="00E56E0E" w:rsidRDefault="00116C49">
            <w:pPr>
              <w:pStyle w:val="TableParagraph"/>
              <w:spacing w:before="74"/>
              <w:ind w:left="1"/>
              <w:jc w:val="center"/>
              <w:rPr>
                <w:sz w:val="24"/>
              </w:rPr>
            </w:pPr>
            <w:r>
              <w:rPr>
                <w:spacing w:val="-4"/>
                <w:sz w:val="24"/>
              </w:rPr>
              <w:t>0.03</w:t>
            </w:r>
          </w:p>
        </w:tc>
        <w:tc>
          <w:tcPr>
            <w:tcW w:w="1072" w:type="dxa"/>
          </w:tcPr>
          <w:p w14:paraId="2893C843" w14:textId="77777777" w:rsidR="00E56E0E" w:rsidRDefault="00116C49">
            <w:pPr>
              <w:pStyle w:val="TableParagraph"/>
              <w:spacing w:before="74"/>
              <w:ind w:left="4" w:right="4"/>
              <w:jc w:val="center"/>
              <w:rPr>
                <w:sz w:val="24"/>
              </w:rPr>
            </w:pPr>
            <w:r>
              <w:rPr>
                <w:spacing w:val="-4"/>
                <w:sz w:val="24"/>
              </w:rPr>
              <w:t>0.04</w:t>
            </w:r>
          </w:p>
        </w:tc>
        <w:tc>
          <w:tcPr>
            <w:tcW w:w="2180" w:type="dxa"/>
          </w:tcPr>
          <w:p w14:paraId="487671F4" w14:textId="77777777" w:rsidR="00E56E0E" w:rsidRDefault="00116C49">
            <w:pPr>
              <w:pStyle w:val="TableParagraph"/>
              <w:spacing w:before="74"/>
              <w:ind w:left="1" w:right="1"/>
              <w:jc w:val="center"/>
              <w:rPr>
                <w:sz w:val="24"/>
              </w:rPr>
            </w:pPr>
            <w:r>
              <w:rPr>
                <w:spacing w:val="-4"/>
                <w:sz w:val="24"/>
              </w:rPr>
              <w:t>0.03</w:t>
            </w:r>
          </w:p>
        </w:tc>
        <w:tc>
          <w:tcPr>
            <w:tcW w:w="1957" w:type="dxa"/>
          </w:tcPr>
          <w:p w14:paraId="02FE7FA7" w14:textId="77777777" w:rsidR="00E56E0E" w:rsidRDefault="00116C49">
            <w:pPr>
              <w:pStyle w:val="TableParagraph"/>
              <w:spacing w:before="74"/>
              <w:ind w:right="1"/>
              <w:jc w:val="center"/>
              <w:rPr>
                <w:sz w:val="24"/>
              </w:rPr>
            </w:pPr>
            <w:r>
              <w:rPr>
                <w:spacing w:val="-4"/>
                <w:sz w:val="24"/>
              </w:rPr>
              <w:t>0.03</w:t>
            </w:r>
          </w:p>
        </w:tc>
      </w:tr>
      <w:tr w:rsidR="00E56E0E" w14:paraId="7F618DB5" w14:textId="77777777">
        <w:trPr>
          <w:trHeight w:val="478"/>
        </w:trPr>
        <w:tc>
          <w:tcPr>
            <w:tcW w:w="3958" w:type="dxa"/>
          </w:tcPr>
          <w:p w14:paraId="0D964189" w14:textId="77777777" w:rsidR="00E56E0E" w:rsidRDefault="00116C49">
            <w:pPr>
              <w:pStyle w:val="TableParagraph"/>
              <w:spacing w:before="74"/>
              <w:ind w:right="423"/>
              <w:jc w:val="right"/>
              <w:rPr>
                <w:sz w:val="24"/>
              </w:rPr>
            </w:pPr>
            <w:r>
              <w:rPr>
                <w:spacing w:val="-2"/>
                <w:w w:val="105"/>
                <w:sz w:val="24"/>
              </w:rPr>
              <w:t>(0.07)</w:t>
            </w:r>
          </w:p>
        </w:tc>
        <w:tc>
          <w:tcPr>
            <w:tcW w:w="1147" w:type="dxa"/>
          </w:tcPr>
          <w:p w14:paraId="585CE62E" w14:textId="77777777" w:rsidR="00E56E0E" w:rsidRDefault="00116C49">
            <w:pPr>
              <w:pStyle w:val="TableParagraph"/>
              <w:spacing w:before="74"/>
              <w:ind w:left="1"/>
              <w:jc w:val="center"/>
              <w:rPr>
                <w:sz w:val="24"/>
              </w:rPr>
            </w:pPr>
            <w:r>
              <w:rPr>
                <w:spacing w:val="-2"/>
                <w:w w:val="105"/>
                <w:sz w:val="24"/>
              </w:rPr>
              <w:t>(0.07)</w:t>
            </w:r>
          </w:p>
        </w:tc>
        <w:tc>
          <w:tcPr>
            <w:tcW w:w="1072" w:type="dxa"/>
          </w:tcPr>
          <w:p w14:paraId="7EF76280" w14:textId="77777777" w:rsidR="00E56E0E" w:rsidRDefault="00116C49">
            <w:pPr>
              <w:pStyle w:val="TableParagraph"/>
              <w:spacing w:before="74"/>
              <w:ind w:left="4" w:right="4"/>
              <w:jc w:val="center"/>
              <w:rPr>
                <w:sz w:val="24"/>
              </w:rPr>
            </w:pPr>
            <w:r>
              <w:rPr>
                <w:spacing w:val="-2"/>
                <w:w w:val="105"/>
                <w:sz w:val="24"/>
              </w:rPr>
              <w:t>(0.07)</w:t>
            </w:r>
          </w:p>
        </w:tc>
        <w:tc>
          <w:tcPr>
            <w:tcW w:w="2180" w:type="dxa"/>
          </w:tcPr>
          <w:p w14:paraId="738AC900" w14:textId="77777777" w:rsidR="00E56E0E" w:rsidRDefault="00116C49">
            <w:pPr>
              <w:pStyle w:val="TableParagraph"/>
              <w:spacing w:before="74"/>
              <w:ind w:left="1" w:right="1"/>
              <w:jc w:val="center"/>
              <w:rPr>
                <w:sz w:val="24"/>
              </w:rPr>
            </w:pPr>
            <w:r>
              <w:rPr>
                <w:spacing w:val="-2"/>
                <w:w w:val="105"/>
                <w:sz w:val="24"/>
              </w:rPr>
              <w:t>(0.08)</w:t>
            </w:r>
          </w:p>
        </w:tc>
        <w:tc>
          <w:tcPr>
            <w:tcW w:w="1957" w:type="dxa"/>
          </w:tcPr>
          <w:p w14:paraId="2E4DF29F" w14:textId="77777777" w:rsidR="00E56E0E" w:rsidRDefault="00116C49">
            <w:pPr>
              <w:pStyle w:val="TableParagraph"/>
              <w:spacing w:before="74"/>
              <w:ind w:left="1" w:right="1"/>
              <w:jc w:val="center"/>
              <w:rPr>
                <w:sz w:val="24"/>
              </w:rPr>
            </w:pPr>
            <w:r>
              <w:rPr>
                <w:spacing w:val="-2"/>
                <w:w w:val="105"/>
                <w:sz w:val="24"/>
              </w:rPr>
              <w:t>(0.07)</w:t>
            </w:r>
          </w:p>
        </w:tc>
      </w:tr>
      <w:tr w:rsidR="00E56E0E" w14:paraId="791890A2" w14:textId="77777777">
        <w:trPr>
          <w:trHeight w:val="358"/>
        </w:trPr>
        <w:tc>
          <w:tcPr>
            <w:tcW w:w="3958" w:type="dxa"/>
          </w:tcPr>
          <w:p w14:paraId="5C8651B0" w14:textId="77777777" w:rsidR="00E56E0E" w:rsidRDefault="00116C49">
            <w:pPr>
              <w:pStyle w:val="TableParagraph"/>
              <w:tabs>
                <w:tab w:val="left" w:pos="2966"/>
              </w:tabs>
              <w:spacing w:before="74" w:line="264" w:lineRule="exact"/>
              <w:ind w:left="119"/>
              <w:rPr>
                <w:sz w:val="24"/>
              </w:rPr>
            </w:pPr>
            <w:proofErr w:type="gramStart"/>
            <w:r>
              <w:rPr>
                <w:sz w:val="24"/>
              </w:rPr>
              <w:t>Number</w:t>
            </w:r>
            <w:r>
              <w:rPr>
                <w:spacing w:val="32"/>
                <w:sz w:val="24"/>
              </w:rPr>
              <w:t xml:space="preserve">  </w:t>
            </w:r>
            <w:r>
              <w:rPr>
                <w:sz w:val="24"/>
              </w:rPr>
              <w:t>of</w:t>
            </w:r>
            <w:proofErr w:type="gramEnd"/>
            <w:r>
              <w:rPr>
                <w:spacing w:val="33"/>
                <w:sz w:val="24"/>
              </w:rPr>
              <w:t xml:space="preserve">  </w:t>
            </w:r>
            <w:proofErr w:type="spellStart"/>
            <w:r>
              <w:rPr>
                <w:spacing w:val="-2"/>
                <w:sz w:val="24"/>
              </w:rPr>
              <w:t>Observa</w:t>
            </w:r>
            <w:proofErr w:type="spellEnd"/>
            <w:r>
              <w:rPr>
                <w:spacing w:val="-2"/>
                <w:sz w:val="24"/>
              </w:rPr>
              <w:t>-</w:t>
            </w:r>
            <w:r>
              <w:rPr>
                <w:sz w:val="24"/>
              </w:rPr>
              <w:tab/>
            </w:r>
            <w:r>
              <w:rPr>
                <w:spacing w:val="-2"/>
                <w:sz w:val="24"/>
              </w:rPr>
              <w:t>3,184</w:t>
            </w:r>
          </w:p>
        </w:tc>
        <w:tc>
          <w:tcPr>
            <w:tcW w:w="1147" w:type="dxa"/>
          </w:tcPr>
          <w:p w14:paraId="27F8AD5F" w14:textId="77777777" w:rsidR="00E56E0E" w:rsidRDefault="00116C49">
            <w:pPr>
              <w:pStyle w:val="TableParagraph"/>
              <w:spacing w:before="74" w:line="264" w:lineRule="exact"/>
              <w:ind w:left="1" w:right="1"/>
              <w:jc w:val="center"/>
              <w:rPr>
                <w:sz w:val="24"/>
              </w:rPr>
            </w:pPr>
            <w:r>
              <w:rPr>
                <w:spacing w:val="-2"/>
                <w:sz w:val="24"/>
              </w:rPr>
              <w:t>2,656</w:t>
            </w:r>
          </w:p>
        </w:tc>
        <w:tc>
          <w:tcPr>
            <w:tcW w:w="1072" w:type="dxa"/>
          </w:tcPr>
          <w:p w14:paraId="0A1FE696" w14:textId="77777777" w:rsidR="00E56E0E" w:rsidRDefault="00116C49">
            <w:pPr>
              <w:pStyle w:val="TableParagraph"/>
              <w:spacing w:before="74" w:line="264" w:lineRule="exact"/>
              <w:ind w:left="4" w:right="4"/>
              <w:jc w:val="center"/>
              <w:rPr>
                <w:sz w:val="24"/>
              </w:rPr>
            </w:pPr>
            <w:r>
              <w:rPr>
                <w:spacing w:val="-5"/>
                <w:sz w:val="24"/>
              </w:rPr>
              <w:t>528</w:t>
            </w:r>
          </w:p>
        </w:tc>
        <w:tc>
          <w:tcPr>
            <w:tcW w:w="2180" w:type="dxa"/>
          </w:tcPr>
          <w:p w14:paraId="04DDD081" w14:textId="77777777" w:rsidR="00E56E0E" w:rsidRDefault="00116C49">
            <w:pPr>
              <w:pStyle w:val="TableParagraph"/>
              <w:spacing w:before="74" w:line="264" w:lineRule="exact"/>
              <w:ind w:right="1"/>
              <w:jc w:val="center"/>
              <w:rPr>
                <w:sz w:val="24"/>
              </w:rPr>
            </w:pPr>
            <w:r>
              <w:rPr>
                <w:spacing w:val="-5"/>
                <w:sz w:val="24"/>
              </w:rPr>
              <w:t>653</w:t>
            </w:r>
          </w:p>
        </w:tc>
        <w:tc>
          <w:tcPr>
            <w:tcW w:w="1957" w:type="dxa"/>
          </w:tcPr>
          <w:p w14:paraId="4C948754" w14:textId="77777777" w:rsidR="00E56E0E" w:rsidRDefault="00116C49">
            <w:pPr>
              <w:pStyle w:val="TableParagraph"/>
              <w:spacing w:before="74" w:line="264" w:lineRule="exact"/>
              <w:ind w:right="1"/>
              <w:jc w:val="center"/>
              <w:rPr>
                <w:sz w:val="24"/>
              </w:rPr>
            </w:pPr>
            <w:r>
              <w:rPr>
                <w:spacing w:val="-5"/>
                <w:sz w:val="24"/>
              </w:rPr>
              <w:t>269</w:t>
            </w:r>
          </w:p>
        </w:tc>
      </w:tr>
    </w:tbl>
    <w:p w14:paraId="3E717F01" w14:textId="77777777" w:rsidR="00E56E0E" w:rsidRDefault="00116C49">
      <w:pPr>
        <w:pStyle w:val="BodyText"/>
        <w:spacing w:before="200"/>
        <w:ind w:left="119"/>
      </w:pPr>
      <w:proofErr w:type="spellStart"/>
      <w:r>
        <w:rPr>
          <w:spacing w:val="-2"/>
          <w:w w:val="105"/>
        </w:rPr>
        <w:t>tions</w:t>
      </w:r>
      <w:proofErr w:type="spellEnd"/>
    </w:p>
    <w:p w14:paraId="23220F6C" w14:textId="77777777" w:rsidR="00E56E0E" w:rsidRDefault="00E56E0E">
      <w:pPr>
        <w:pStyle w:val="BodyText"/>
        <w:spacing w:before="10" w:after="1"/>
        <w:rPr>
          <w:sz w:val="7"/>
        </w:rPr>
      </w:pPr>
    </w:p>
    <w:p w14:paraId="6CB675B4" w14:textId="77777777" w:rsidR="00E56E0E" w:rsidRDefault="00116C49">
      <w:pPr>
        <w:pStyle w:val="BodyText"/>
        <w:spacing w:line="20" w:lineRule="exact"/>
        <w:ind w:left="-4"/>
        <w:rPr>
          <w:sz w:val="2"/>
        </w:rPr>
      </w:pPr>
      <w:r>
        <w:rPr>
          <w:noProof/>
          <w:sz w:val="2"/>
        </w:rPr>
        <mc:AlternateContent>
          <mc:Choice Requires="wpg">
            <w:drawing>
              <wp:inline distT="0" distB="0" distL="0" distR="0" wp14:anchorId="04965FE9" wp14:editId="17EA1B6E">
                <wp:extent cx="6548755" cy="5080"/>
                <wp:effectExtent l="9525" t="0" r="0" b="444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8755" cy="5080"/>
                          <a:chOff x="0" y="0"/>
                          <a:chExt cx="6548755" cy="5080"/>
                        </a:xfrm>
                      </wpg:grpSpPr>
                      <wps:wsp>
                        <wps:cNvPr id="31" name="Graphic 31"/>
                        <wps:cNvSpPr/>
                        <wps:spPr>
                          <a:xfrm>
                            <a:off x="0" y="2527"/>
                            <a:ext cx="6548755" cy="1270"/>
                          </a:xfrm>
                          <a:custGeom>
                            <a:avLst/>
                            <a:gdLst/>
                            <a:ahLst/>
                            <a:cxnLst/>
                            <a:rect l="l" t="t" r="r" b="b"/>
                            <a:pathLst>
                              <a:path w="6548755">
                                <a:moveTo>
                                  <a:pt x="0" y="0"/>
                                </a:moveTo>
                                <a:lnTo>
                                  <a:pt x="6548653" y="0"/>
                                </a:lnTo>
                              </a:path>
                              <a:path w="6548755">
                                <a:moveTo>
                                  <a:pt x="0" y="0"/>
                                </a:moveTo>
                                <a:lnTo>
                                  <a:pt x="654865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DADF0C" id="Group 30" o:spid="_x0000_s1026" style="width:515.65pt;height:.4pt;mso-position-horizontal-relative:char;mso-position-vertical-relative:line" coordsize="6548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">
                <v:shape id="Graphic 31" o:spid="_x0000_s1027" style="position:absolute;top:25;width:65487;height:12;visibility:visible;mso-wrap-style:square;v-text-anchor:top" coordsize="6548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" path="m,l6548653,em,l6548653,e" filled="f" strokeweight=".14039mm">
                  <v:path arrowok="t"/>
                </v:shape>
                <w10:anchorlock/>
              </v:group>
            </w:pict>
          </mc:Fallback>
        </mc:AlternateContent>
      </w:r>
    </w:p>
    <w:p w14:paraId="2ECE6191" w14:textId="77777777" w:rsidR="00E56E0E" w:rsidRDefault="00E56E0E">
      <w:pPr>
        <w:pStyle w:val="BodyText"/>
        <w:spacing w:before="371"/>
        <w:rPr>
          <w:sz w:val="34"/>
        </w:rPr>
      </w:pPr>
    </w:p>
    <w:p w14:paraId="3E81D629" w14:textId="77777777" w:rsidR="00E56E0E" w:rsidRDefault="00116C49">
      <w:pPr>
        <w:pStyle w:val="Heading1"/>
        <w:numPr>
          <w:ilvl w:val="0"/>
          <w:numId w:val="3"/>
        </w:numPr>
        <w:tabs>
          <w:tab w:val="left" w:pos="580"/>
        </w:tabs>
        <w:ind w:left="580" w:hanging="580"/>
      </w:pPr>
      <w:bookmarkStart w:id="29" w:name="Empirical_Strategy"/>
      <w:bookmarkStart w:id="30" w:name="_bookmark20"/>
      <w:bookmarkEnd w:id="29"/>
      <w:bookmarkEnd w:id="30"/>
      <w:r>
        <w:rPr>
          <w:spacing w:val="-8"/>
        </w:rPr>
        <w:t>Empirical</w:t>
      </w:r>
      <w:r>
        <w:rPr>
          <w:spacing w:val="10"/>
        </w:rPr>
        <w:t xml:space="preserve"> </w:t>
      </w:r>
      <w:r>
        <w:rPr>
          <w:spacing w:val="-2"/>
        </w:rPr>
        <w:t>Strategy</w:t>
      </w:r>
    </w:p>
    <w:p w14:paraId="1601BE9C" w14:textId="77777777" w:rsidR="00E56E0E" w:rsidRDefault="00E56E0E">
      <w:pPr>
        <w:pStyle w:val="BodyText"/>
        <w:spacing w:before="30"/>
        <w:rPr>
          <w:rFonts w:ascii="Georgia"/>
          <w:b/>
          <w:sz w:val="34"/>
        </w:rPr>
      </w:pPr>
    </w:p>
    <w:p w14:paraId="5BFA26BC" w14:textId="77777777" w:rsidR="00E56E0E" w:rsidRDefault="00116C49">
      <w:pPr>
        <w:pStyle w:val="BodyText"/>
        <w:spacing w:line="415" w:lineRule="auto"/>
        <w:ind w:right="1076"/>
        <w:jc w:val="both"/>
      </w:pPr>
      <w:r>
        <w:rPr>
          <w:w w:val="105"/>
        </w:rPr>
        <w:t>In this section, we describe our empirical strategy to estimate the causal effect of cutting road</w:t>
      </w:r>
      <w:r>
        <w:rPr>
          <w:spacing w:val="-3"/>
          <w:w w:val="105"/>
        </w:rPr>
        <w:t xml:space="preserve"> </w:t>
      </w:r>
      <w:r>
        <w:rPr>
          <w:w w:val="105"/>
        </w:rPr>
        <w:t>maintenance</w:t>
      </w:r>
      <w:r>
        <w:rPr>
          <w:spacing w:val="-3"/>
          <w:w w:val="105"/>
        </w:rPr>
        <w:t xml:space="preserve"> </w:t>
      </w:r>
      <w:r>
        <w:rPr>
          <w:w w:val="105"/>
        </w:rPr>
        <w:t>spending</w:t>
      </w:r>
      <w:r>
        <w:rPr>
          <w:spacing w:val="-3"/>
          <w:w w:val="105"/>
        </w:rPr>
        <w:t xml:space="preserve"> </w:t>
      </w:r>
      <w:r>
        <w:rPr>
          <w:w w:val="105"/>
        </w:rPr>
        <w:t>on</w:t>
      </w:r>
      <w:r>
        <w:rPr>
          <w:spacing w:val="-3"/>
          <w:w w:val="105"/>
        </w:rPr>
        <w:t xml:space="preserve"> </w:t>
      </w:r>
      <w:r>
        <w:rPr>
          <w:w w:val="105"/>
        </w:rPr>
        <w:t>house</w:t>
      </w:r>
      <w:r>
        <w:rPr>
          <w:spacing w:val="-3"/>
          <w:w w:val="105"/>
        </w:rPr>
        <w:t xml:space="preserve"> </w:t>
      </w:r>
      <w:r>
        <w:rPr>
          <w:w w:val="105"/>
        </w:rPr>
        <w:t>prices.</w:t>
      </w:r>
      <w:r>
        <w:rPr>
          <w:spacing w:val="25"/>
          <w:w w:val="105"/>
        </w:rPr>
        <w:t xml:space="preserve"> </w:t>
      </w:r>
      <w:r>
        <w:rPr>
          <w:w w:val="105"/>
        </w:rPr>
        <w:t>One</w:t>
      </w:r>
      <w:r>
        <w:rPr>
          <w:spacing w:val="-3"/>
          <w:w w:val="105"/>
        </w:rPr>
        <w:t xml:space="preserve"> </w:t>
      </w:r>
      <w:r>
        <w:rPr>
          <w:w w:val="105"/>
        </w:rPr>
        <w:t>key</w:t>
      </w:r>
      <w:r>
        <w:rPr>
          <w:spacing w:val="-3"/>
          <w:w w:val="105"/>
        </w:rPr>
        <w:t xml:space="preserve"> </w:t>
      </w:r>
      <w:r>
        <w:rPr>
          <w:w w:val="105"/>
        </w:rPr>
        <w:t>feature</w:t>
      </w:r>
      <w:r>
        <w:rPr>
          <w:spacing w:val="-3"/>
          <w:w w:val="105"/>
        </w:rPr>
        <w:t xml:space="preserve"> </w:t>
      </w:r>
      <w:r>
        <w:rPr>
          <w:w w:val="105"/>
        </w:rPr>
        <w:t>of</w:t>
      </w:r>
      <w:r>
        <w:rPr>
          <w:spacing w:val="-3"/>
          <w:w w:val="105"/>
        </w:rPr>
        <w:t xml:space="preserve"> </w:t>
      </w:r>
      <w:r>
        <w:rPr>
          <w:w w:val="105"/>
        </w:rPr>
        <w:t>our</w:t>
      </w:r>
      <w:r>
        <w:rPr>
          <w:spacing w:val="-3"/>
          <w:w w:val="105"/>
        </w:rPr>
        <w:t xml:space="preserve"> </w:t>
      </w:r>
      <w:r>
        <w:rPr>
          <w:w w:val="105"/>
        </w:rPr>
        <w:t>quasi-experiment</w:t>
      </w:r>
      <w:r>
        <w:rPr>
          <w:spacing w:val="-3"/>
          <w:w w:val="105"/>
        </w:rPr>
        <w:t xml:space="preserve"> </w:t>
      </w:r>
      <w:r>
        <w:rPr>
          <w:w w:val="105"/>
        </w:rPr>
        <w:t>design is the exogeneity of the timing of the election.</w:t>
      </w:r>
      <w:r>
        <w:rPr>
          <w:spacing w:val="40"/>
          <w:w w:val="105"/>
        </w:rPr>
        <w:t xml:space="preserve"> </w:t>
      </w:r>
      <w:r>
        <w:rPr>
          <w:w w:val="105"/>
        </w:rPr>
        <w:t>The timing is determined by the natural expiration</w:t>
      </w:r>
      <w:r>
        <w:rPr>
          <w:spacing w:val="22"/>
          <w:w w:val="105"/>
        </w:rPr>
        <w:t xml:space="preserve"> </w:t>
      </w:r>
      <w:r>
        <w:rPr>
          <w:w w:val="105"/>
        </w:rPr>
        <w:t>of</w:t>
      </w:r>
      <w:r>
        <w:rPr>
          <w:spacing w:val="22"/>
          <w:w w:val="105"/>
        </w:rPr>
        <w:t xml:space="preserve"> </w:t>
      </w:r>
      <w:r>
        <w:rPr>
          <w:w w:val="105"/>
        </w:rPr>
        <w:t>a</w:t>
      </w:r>
      <w:r>
        <w:rPr>
          <w:spacing w:val="22"/>
          <w:w w:val="105"/>
        </w:rPr>
        <w:t xml:space="preserve"> </w:t>
      </w:r>
      <w:r>
        <w:rPr>
          <w:w w:val="105"/>
        </w:rPr>
        <w:t>road</w:t>
      </w:r>
      <w:r>
        <w:rPr>
          <w:spacing w:val="22"/>
          <w:w w:val="105"/>
        </w:rPr>
        <w:t xml:space="preserve"> </w:t>
      </w:r>
      <w:r>
        <w:rPr>
          <w:w w:val="105"/>
        </w:rPr>
        <w:t>maintenance</w:t>
      </w:r>
      <w:r>
        <w:rPr>
          <w:spacing w:val="22"/>
          <w:w w:val="105"/>
        </w:rPr>
        <w:t xml:space="preserve"> </w:t>
      </w:r>
      <w:r>
        <w:rPr>
          <w:w w:val="105"/>
        </w:rPr>
        <w:t>tax</w:t>
      </w:r>
      <w:r>
        <w:rPr>
          <w:spacing w:val="22"/>
          <w:w w:val="105"/>
        </w:rPr>
        <w:t xml:space="preserve"> </w:t>
      </w:r>
      <w:r>
        <w:rPr>
          <w:w w:val="105"/>
        </w:rPr>
        <w:t>levy,</w:t>
      </w:r>
      <w:r>
        <w:rPr>
          <w:spacing w:val="25"/>
          <w:w w:val="105"/>
        </w:rPr>
        <w:t xml:space="preserve"> </w:t>
      </w:r>
      <w:r>
        <w:rPr>
          <w:w w:val="105"/>
        </w:rPr>
        <w:t>which</w:t>
      </w:r>
      <w:r>
        <w:rPr>
          <w:spacing w:val="22"/>
          <w:w w:val="105"/>
        </w:rPr>
        <w:t xml:space="preserve"> </w:t>
      </w:r>
      <w:r>
        <w:rPr>
          <w:w w:val="105"/>
        </w:rPr>
        <w:t>is</w:t>
      </w:r>
      <w:r>
        <w:rPr>
          <w:spacing w:val="22"/>
          <w:w w:val="105"/>
        </w:rPr>
        <w:t xml:space="preserve"> </w:t>
      </w:r>
      <w:r>
        <w:rPr>
          <w:w w:val="105"/>
        </w:rPr>
        <w:t>typically</w:t>
      </w:r>
      <w:r>
        <w:rPr>
          <w:spacing w:val="22"/>
          <w:w w:val="105"/>
        </w:rPr>
        <w:t xml:space="preserve"> </w:t>
      </w:r>
      <w:r>
        <w:rPr>
          <w:w w:val="105"/>
        </w:rPr>
        <w:t>5</w:t>
      </w:r>
      <w:r>
        <w:rPr>
          <w:spacing w:val="22"/>
          <w:w w:val="105"/>
        </w:rPr>
        <w:t xml:space="preserve"> </w:t>
      </w:r>
      <w:r>
        <w:rPr>
          <w:w w:val="105"/>
        </w:rPr>
        <w:t>years,</w:t>
      </w:r>
      <w:r>
        <w:rPr>
          <w:spacing w:val="25"/>
          <w:w w:val="105"/>
        </w:rPr>
        <w:t xml:space="preserve"> </w:t>
      </w:r>
      <w:r>
        <w:rPr>
          <w:w w:val="105"/>
        </w:rPr>
        <w:t>and</w:t>
      </w:r>
      <w:r>
        <w:rPr>
          <w:spacing w:val="22"/>
          <w:w w:val="105"/>
        </w:rPr>
        <w:t xml:space="preserve"> </w:t>
      </w:r>
      <w:r>
        <w:rPr>
          <w:w w:val="105"/>
        </w:rPr>
        <w:t>is</w:t>
      </w:r>
      <w:r>
        <w:rPr>
          <w:spacing w:val="22"/>
          <w:w w:val="105"/>
        </w:rPr>
        <w:t xml:space="preserve"> </w:t>
      </w:r>
      <w:r>
        <w:rPr>
          <w:w w:val="105"/>
        </w:rPr>
        <w:t>not</w:t>
      </w:r>
      <w:r>
        <w:rPr>
          <w:spacing w:val="22"/>
          <w:w w:val="105"/>
        </w:rPr>
        <w:t xml:space="preserve"> </w:t>
      </w:r>
      <w:r>
        <w:rPr>
          <w:w w:val="105"/>
        </w:rPr>
        <w:t>impacted by factors such as the prevailing economic conditions or whether a road tax levy was passed or failed in earlier years.</w:t>
      </w:r>
    </w:p>
    <w:p w14:paraId="26ACDFC0" w14:textId="77777777" w:rsidR="00E56E0E" w:rsidRDefault="00E56E0E">
      <w:pPr>
        <w:pStyle w:val="BodyText"/>
        <w:spacing w:line="415" w:lineRule="auto"/>
        <w:jc w:val="both"/>
        <w:sectPr w:rsidR="00E56E0E">
          <w:pgSz w:w="12240" w:h="15840"/>
          <w:pgMar w:top="1520" w:right="360" w:bottom="1020" w:left="1440" w:header="0" w:footer="749" w:gutter="0"/>
          <w:cols w:space="720"/>
        </w:sectPr>
      </w:pPr>
    </w:p>
    <w:p w14:paraId="5110A057" w14:textId="77777777" w:rsidR="00E56E0E" w:rsidRDefault="00116C49">
      <w:pPr>
        <w:pStyle w:val="Heading2"/>
        <w:numPr>
          <w:ilvl w:val="1"/>
          <w:numId w:val="3"/>
        </w:numPr>
        <w:tabs>
          <w:tab w:val="left" w:pos="735"/>
        </w:tabs>
        <w:spacing w:before="42"/>
        <w:ind w:hanging="735"/>
      </w:pPr>
      <w:bookmarkStart w:id="31" w:name="Regression_Discontinuity_in_Panel_Data_s"/>
      <w:bookmarkEnd w:id="31"/>
      <w:r>
        <w:rPr>
          <w:spacing w:val="-2"/>
        </w:rPr>
        <w:lastRenderedPageBreak/>
        <w:t>Regression</w:t>
      </w:r>
      <w:r>
        <w:rPr>
          <w:spacing w:val="2"/>
        </w:rPr>
        <w:t xml:space="preserve"> </w:t>
      </w:r>
      <w:r>
        <w:rPr>
          <w:spacing w:val="-2"/>
        </w:rPr>
        <w:t>Discontinuity</w:t>
      </w:r>
      <w:r>
        <w:rPr>
          <w:spacing w:val="3"/>
        </w:rPr>
        <w:t xml:space="preserve"> </w:t>
      </w:r>
      <w:r>
        <w:rPr>
          <w:spacing w:val="-2"/>
        </w:rPr>
        <w:t>in</w:t>
      </w:r>
      <w:r>
        <w:rPr>
          <w:spacing w:val="3"/>
        </w:rPr>
        <w:t xml:space="preserve"> </w:t>
      </w:r>
      <w:r>
        <w:rPr>
          <w:spacing w:val="-2"/>
        </w:rPr>
        <w:t>Panel</w:t>
      </w:r>
      <w:r>
        <w:rPr>
          <w:spacing w:val="3"/>
        </w:rPr>
        <w:t xml:space="preserve"> </w:t>
      </w:r>
      <w:r>
        <w:rPr>
          <w:spacing w:val="-2"/>
        </w:rPr>
        <w:t>Data</w:t>
      </w:r>
      <w:r>
        <w:rPr>
          <w:spacing w:val="3"/>
        </w:rPr>
        <w:t xml:space="preserve"> </w:t>
      </w:r>
      <w:r>
        <w:rPr>
          <w:spacing w:val="-2"/>
        </w:rPr>
        <w:t>setting</w:t>
      </w:r>
    </w:p>
    <w:p w14:paraId="05E41069" w14:textId="77777777" w:rsidR="00E56E0E" w:rsidRDefault="00E56E0E">
      <w:pPr>
        <w:pStyle w:val="BodyText"/>
        <w:spacing w:before="29"/>
        <w:rPr>
          <w:rFonts w:ascii="Georgia"/>
          <w:b/>
          <w:sz w:val="28"/>
        </w:rPr>
      </w:pPr>
    </w:p>
    <w:p w14:paraId="195647B7" w14:textId="77777777" w:rsidR="00E56E0E" w:rsidRDefault="00116C49">
      <w:pPr>
        <w:pStyle w:val="BodyText"/>
        <w:spacing w:line="408" w:lineRule="auto"/>
        <w:ind w:left="-1" w:right="1077"/>
        <w:jc w:val="both"/>
      </w:pPr>
      <w:r>
        <w:rPr>
          <w:w w:val="105"/>
        </w:rPr>
        <w:t xml:space="preserve">Suppose that local government in area </w:t>
      </w:r>
      <w:proofErr w:type="spellStart"/>
      <w:r>
        <w:rPr>
          <w:i/>
          <w:w w:val="105"/>
        </w:rPr>
        <w:t>i</w:t>
      </w:r>
      <w:proofErr w:type="spellEnd"/>
      <w:r>
        <w:rPr>
          <w:i/>
          <w:w w:val="105"/>
        </w:rPr>
        <w:t xml:space="preserve"> </w:t>
      </w:r>
      <w:r>
        <w:rPr>
          <w:w w:val="105"/>
        </w:rPr>
        <w:t xml:space="preserve">and year </w:t>
      </w:r>
      <w:proofErr w:type="spellStart"/>
      <w:r>
        <w:rPr>
          <w:i/>
          <w:w w:val="105"/>
        </w:rPr>
        <w:t>t</w:t>
      </w:r>
      <w:proofErr w:type="spellEnd"/>
      <w:r>
        <w:rPr>
          <w:i/>
          <w:w w:val="105"/>
        </w:rPr>
        <w:t xml:space="preserve"> </w:t>
      </w:r>
      <w:r>
        <w:rPr>
          <w:w w:val="105"/>
        </w:rPr>
        <w:t>conducts a referendum to renew an existing</w:t>
      </w:r>
      <w:r>
        <w:rPr>
          <w:spacing w:val="40"/>
          <w:w w:val="105"/>
        </w:rPr>
        <w:t xml:space="preserve"> </w:t>
      </w:r>
      <w:r>
        <w:rPr>
          <w:w w:val="105"/>
        </w:rPr>
        <w:t>road</w:t>
      </w:r>
      <w:r>
        <w:rPr>
          <w:spacing w:val="40"/>
          <w:w w:val="105"/>
        </w:rPr>
        <w:t xml:space="preserve"> </w:t>
      </w:r>
      <w:r>
        <w:rPr>
          <w:w w:val="105"/>
        </w:rPr>
        <w:t>tax</w:t>
      </w:r>
      <w:r>
        <w:rPr>
          <w:spacing w:val="40"/>
          <w:w w:val="105"/>
        </w:rPr>
        <w:t xml:space="preserve"> </w:t>
      </w:r>
      <w:r>
        <w:rPr>
          <w:w w:val="105"/>
        </w:rPr>
        <w:t>levy.</w:t>
      </w:r>
      <w:r>
        <w:rPr>
          <w:spacing w:val="80"/>
          <w:w w:val="105"/>
        </w:rPr>
        <w:t xml:space="preserve"> </w:t>
      </w:r>
      <w:r>
        <w:rPr>
          <w:w w:val="105"/>
        </w:rPr>
        <w:t>Let</w:t>
      </w:r>
      <w:r>
        <w:rPr>
          <w:spacing w:val="40"/>
          <w:w w:val="105"/>
        </w:rPr>
        <w:t xml:space="preserve"> </w:t>
      </w:r>
      <w:r>
        <w:rPr>
          <w:i/>
          <w:w w:val="105"/>
        </w:rPr>
        <w:t>v</w:t>
      </w:r>
      <w:r>
        <w:rPr>
          <w:rFonts w:ascii="Bookman Old Style" w:hAnsi="Bookman Old Style"/>
          <w:i/>
          <w:w w:val="105"/>
          <w:vertAlign w:val="subscript"/>
        </w:rPr>
        <w:t>it</w:t>
      </w:r>
      <w:r>
        <w:rPr>
          <w:rFonts w:ascii="Bookman Old Style" w:hAnsi="Bookman Old Style"/>
          <w:i/>
          <w:spacing w:val="37"/>
          <w:w w:val="105"/>
        </w:rPr>
        <w:t xml:space="preserve"> </w:t>
      </w:r>
      <w:r>
        <w:rPr>
          <w:w w:val="105"/>
        </w:rPr>
        <w:t>be</w:t>
      </w:r>
      <w:r>
        <w:rPr>
          <w:spacing w:val="40"/>
          <w:w w:val="105"/>
        </w:rPr>
        <w:t xml:space="preserve"> </w:t>
      </w:r>
      <w:r>
        <w:rPr>
          <w:w w:val="105"/>
        </w:rPr>
        <w:t>the</w:t>
      </w:r>
      <w:r>
        <w:rPr>
          <w:spacing w:val="40"/>
          <w:w w:val="105"/>
        </w:rPr>
        <w:t xml:space="preserve"> </w:t>
      </w:r>
      <w:r>
        <w:rPr>
          <w:w w:val="105"/>
        </w:rPr>
        <w:t>vote</w:t>
      </w:r>
      <w:r>
        <w:rPr>
          <w:spacing w:val="40"/>
          <w:w w:val="105"/>
        </w:rPr>
        <w:t xml:space="preserve"> </w:t>
      </w:r>
      <w:r>
        <w:rPr>
          <w:w w:val="105"/>
        </w:rPr>
        <w:t>share</w:t>
      </w:r>
      <w:r>
        <w:rPr>
          <w:spacing w:val="40"/>
          <w:w w:val="105"/>
        </w:rPr>
        <w:t xml:space="preserve"> </w:t>
      </w:r>
      <w:r>
        <w:rPr>
          <w:w w:val="105"/>
        </w:rPr>
        <w:t>against</w:t>
      </w:r>
      <w:r>
        <w:rPr>
          <w:spacing w:val="40"/>
          <w:w w:val="105"/>
        </w:rPr>
        <w:t xml:space="preserve"> </w:t>
      </w:r>
      <w:r>
        <w:rPr>
          <w:w w:val="105"/>
        </w:rPr>
        <w:t>the</w:t>
      </w:r>
      <w:r>
        <w:rPr>
          <w:spacing w:val="40"/>
          <w:w w:val="105"/>
        </w:rPr>
        <w:t xml:space="preserve"> </w:t>
      </w:r>
      <w:r>
        <w:rPr>
          <w:w w:val="105"/>
        </w:rPr>
        <w:t>renewal</w:t>
      </w:r>
      <w:r>
        <w:rPr>
          <w:spacing w:val="40"/>
          <w:w w:val="105"/>
        </w:rPr>
        <w:t xml:space="preserve"> </w:t>
      </w:r>
      <w:r>
        <w:rPr>
          <w:w w:val="105"/>
        </w:rPr>
        <w:t>tax</w:t>
      </w:r>
      <w:r>
        <w:rPr>
          <w:spacing w:val="40"/>
          <w:w w:val="105"/>
        </w:rPr>
        <w:t xml:space="preserve"> </w:t>
      </w:r>
      <w:r>
        <w:rPr>
          <w:w w:val="105"/>
        </w:rPr>
        <w:t>levy</w:t>
      </w:r>
      <w:r>
        <w:rPr>
          <w:spacing w:val="40"/>
          <w:w w:val="105"/>
        </w:rPr>
        <w:t xml:space="preserve"> </w:t>
      </w:r>
      <w:r>
        <w:rPr>
          <w:w w:val="105"/>
        </w:rPr>
        <w:t>and</w:t>
      </w:r>
      <w:r>
        <w:rPr>
          <w:spacing w:val="40"/>
          <w:w w:val="105"/>
        </w:rPr>
        <w:t xml:space="preserve"> </w:t>
      </w:r>
      <w:r>
        <w:rPr>
          <w:i/>
          <w:w w:val="105"/>
        </w:rPr>
        <w:t>v</w:t>
      </w:r>
      <w:r>
        <w:rPr>
          <w:rFonts w:ascii="Cambria" w:hAnsi="Cambria"/>
          <w:w w:val="105"/>
          <w:vertAlign w:val="superscript"/>
        </w:rPr>
        <w:t>∗</w:t>
      </w:r>
      <w:r>
        <w:rPr>
          <w:rFonts w:ascii="Cambria" w:hAnsi="Cambria"/>
          <w:spacing w:val="40"/>
          <w:w w:val="105"/>
        </w:rPr>
        <w:t xml:space="preserve"> </w:t>
      </w:r>
      <w:r>
        <w:rPr>
          <w:w w:val="105"/>
        </w:rPr>
        <w:t xml:space="preserve">be the threshold determining the result of the referendum (levy fails to renew if </w:t>
      </w:r>
      <w:r>
        <w:rPr>
          <w:i/>
          <w:w w:val="105"/>
        </w:rPr>
        <w:t>v</w:t>
      </w:r>
      <w:r>
        <w:rPr>
          <w:rFonts w:ascii="Bookman Old Style" w:hAnsi="Bookman Old Style"/>
          <w:i/>
          <w:w w:val="105"/>
          <w:vertAlign w:val="subscript"/>
        </w:rPr>
        <w:t>it</w:t>
      </w:r>
      <w:r>
        <w:rPr>
          <w:rFonts w:ascii="Bookman Old Style" w:hAnsi="Bookman Old Style"/>
          <w:i/>
          <w:w w:val="105"/>
        </w:rPr>
        <w:t xml:space="preserve"> </w:t>
      </w:r>
      <w:r>
        <w:rPr>
          <w:i/>
          <w:w w:val="105"/>
        </w:rPr>
        <w:t>&gt; v</w:t>
      </w:r>
      <w:r>
        <w:rPr>
          <w:rFonts w:ascii="Cambria" w:hAnsi="Cambria"/>
          <w:w w:val="105"/>
          <w:vertAlign w:val="superscript"/>
        </w:rPr>
        <w:t>∗</w:t>
      </w:r>
      <w:r>
        <w:rPr>
          <w:w w:val="105"/>
        </w:rPr>
        <w:t>).</w:t>
      </w:r>
      <w:r>
        <w:rPr>
          <w:spacing w:val="40"/>
          <w:w w:val="105"/>
        </w:rPr>
        <w:t xml:space="preserve"> </w:t>
      </w:r>
      <w:r>
        <w:rPr>
          <w:w w:val="105"/>
        </w:rPr>
        <w:t>Let</w:t>
      </w:r>
      <w:r>
        <w:rPr>
          <w:spacing w:val="40"/>
          <w:w w:val="105"/>
        </w:rPr>
        <w:t xml:space="preserve"> </w:t>
      </w:r>
      <w:r>
        <w:rPr>
          <w:i/>
          <w:w w:val="105"/>
        </w:rPr>
        <w:t>F</w:t>
      </w:r>
      <w:r>
        <w:rPr>
          <w:rFonts w:ascii="Bookman Old Style" w:hAnsi="Bookman Old Style"/>
          <w:i/>
          <w:w w:val="105"/>
          <w:vertAlign w:val="subscript"/>
        </w:rPr>
        <w:t>it</w:t>
      </w:r>
      <w:r>
        <w:rPr>
          <w:rFonts w:ascii="Bookman Old Style" w:hAnsi="Bookman Old Style"/>
          <w:i/>
          <w:spacing w:val="23"/>
          <w:w w:val="105"/>
        </w:rPr>
        <w:t xml:space="preserve"> </w:t>
      </w:r>
      <w:r>
        <w:rPr>
          <w:w w:val="105"/>
        </w:rPr>
        <w:t>=</w:t>
      </w:r>
      <w:r>
        <w:rPr>
          <w:spacing w:val="25"/>
          <w:w w:val="105"/>
        </w:rPr>
        <w:t xml:space="preserve"> </w:t>
      </w:r>
      <w:r>
        <w:rPr>
          <w:w w:val="105"/>
        </w:rPr>
        <w:t>1(</w:t>
      </w:r>
      <w:r>
        <w:rPr>
          <w:i/>
          <w:w w:val="105"/>
        </w:rPr>
        <w:t>v</w:t>
      </w:r>
      <w:r>
        <w:rPr>
          <w:rFonts w:ascii="Bookman Old Style" w:hAnsi="Bookman Old Style"/>
          <w:i/>
          <w:w w:val="105"/>
          <w:vertAlign w:val="subscript"/>
        </w:rPr>
        <w:t>it</w:t>
      </w:r>
      <w:r>
        <w:rPr>
          <w:rFonts w:ascii="Bookman Old Style" w:hAnsi="Bookman Old Style"/>
          <w:i/>
          <w:spacing w:val="23"/>
          <w:w w:val="105"/>
        </w:rPr>
        <w:t xml:space="preserve"> </w:t>
      </w:r>
      <w:r>
        <w:rPr>
          <w:i/>
          <w:w w:val="105"/>
        </w:rPr>
        <w:t>&gt;</w:t>
      </w:r>
      <w:r>
        <w:rPr>
          <w:i/>
          <w:spacing w:val="25"/>
          <w:w w:val="105"/>
        </w:rPr>
        <w:t xml:space="preserve"> </w:t>
      </w:r>
      <w:r>
        <w:rPr>
          <w:i/>
          <w:w w:val="105"/>
        </w:rPr>
        <w:t>v</w:t>
      </w:r>
      <w:r>
        <w:rPr>
          <w:rFonts w:ascii="Cambria" w:hAnsi="Cambria"/>
          <w:w w:val="105"/>
          <w:vertAlign w:val="superscript"/>
        </w:rPr>
        <w:t>∗</w:t>
      </w:r>
      <w:r>
        <w:rPr>
          <w:w w:val="105"/>
        </w:rPr>
        <w:t>)</w:t>
      </w:r>
      <w:r>
        <w:rPr>
          <w:spacing w:val="30"/>
          <w:w w:val="105"/>
        </w:rPr>
        <w:t xml:space="preserve"> </w:t>
      </w:r>
      <w:r>
        <w:rPr>
          <w:w w:val="105"/>
        </w:rPr>
        <w:t>be</w:t>
      </w:r>
      <w:r>
        <w:rPr>
          <w:spacing w:val="30"/>
          <w:w w:val="105"/>
        </w:rPr>
        <w:t xml:space="preserve"> </w:t>
      </w:r>
      <w:r>
        <w:rPr>
          <w:w w:val="105"/>
        </w:rPr>
        <w:t>an</w:t>
      </w:r>
      <w:r>
        <w:rPr>
          <w:spacing w:val="30"/>
          <w:w w:val="105"/>
        </w:rPr>
        <w:t xml:space="preserve"> </w:t>
      </w:r>
      <w:r>
        <w:rPr>
          <w:w w:val="105"/>
        </w:rPr>
        <w:t>indicator</w:t>
      </w:r>
      <w:r>
        <w:rPr>
          <w:spacing w:val="30"/>
          <w:w w:val="105"/>
        </w:rPr>
        <w:t xml:space="preserve"> </w:t>
      </w:r>
      <w:r>
        <w:rPr>
          <w:w w:val="105"/>
        </w:rPr>
        <w:t>to</w:t>
      </w:r>
      <w:r>
        <w:rPr>
          <w:spacing w:val="30"/>
          <w:w w:val="105"/>
        </w:rPr>
        <w:t xml:space="preserve"> </w:t>
      </w:r>
      <w:r>
        <w:rPr>
          <w:w w:val="105"/>
        </w:rPr>
        <w:t>represent</w:t>
      </w:r>
      <w:r>
        <w:rPr>
          <w:spacing w:val="30"/>
          <w:w w:val="105"/>
        </w:rPr>
        <w:t xml:space="preserve"> </w:t>
      </w:r>
      <w:r>
        <w:rPr>
          <w:w w:val="105"/>
        </w:rPr>
        <w:t>if</w:t>
      </w:r>
      <w:r>
        <w:rPr>
          <w:spacing w:val="30"/>
          <w:w w:val="105"/>
        </w:rPr>
        <w:t xml:space="preserve"> </w:t>
      </w:r>
      <w:r>
        <w:rPr>
          <w:w w:val="105"/>
        </w:rPr>
        <w:t>the</w:t>
      </w:r>
      <w:r>
        <w:rPr>
          <w:spacing w:val="30"/>
          <w:w w:val="105"/>
        </w:rPr>
        <w:t xml:space="preserve"> </w:t>
      </w:r>
      <w:r>
        <w:rPr>
          <w:w w:val="105"/>
        </w:rPr>
        <w:t>renewal</w:t>
      </w:r>
      <w:r>
        <w:rPr>
          <w:spacing w:val="30"/>
          <w:w w:val="105"/>
        </w:rPr>
        <w:t xml:space="preserve"> </w:t>
      </w:r>
      <w:r>
        <w:rPr>
          <w:w w:val="105"/>
        </w:rPr>
        <w:t>road</w:t>
      </w:r>
      <w:r>
        <w:rPr>
          <w:spacing w:val="30"/>
          <w:w w:val="105"/>
        </w:rPr>
        <w:t xml:space="preserve"> </w:t>
      </w:r>
      <w:r>
        <w:rPr>
          <w:w w:val="105"/>
        </w:rPr>
        <w:t>tax</w:t>
      </w:r>
      <w:r>
        <w:rPr>
          <w:spacing w:val="30"/>
          <w:w w:val="105"/>
        </w:rPr>
        <w:t xml:space="preserve"> </w:t>
      </w:r>
      <w:r>
        <w:rPr>
          <w:w w:val="105"/>
        </w:rPr>
        <w:t>levy</w:t>
      </w:r>
      <w:r>
        <w:rPr>
          <w:spacing w:val="30"/>
          <w:w w:val="105"/>
        </w:rPr>
        <w:t xml:space="preserve"> </w:t>
      </w:r>
      <w:r>
        <w:rPr>
          <w:w w:val="105"/>
        </w:rPr>
        <w:t>fails,</w:t>
      </w:r>
      <w:r>
        <w:rPr>
          <w:spacing w:val="34"/>
          <w:w w:val="105"/>
        </w:rPr>
        <w:t xml:space="preserve"> </w:t>
      </w:r>
      <w:r>
        <w:rPr>
          <w:w w:val="105"/>
        </w:rPr>
        <w:t>and</w:t>
      </w:r>
      <w:r>
        <w:rPr>
          <w:spacing w:val="29"/>
          <w:w w:val="105"/>
        </w:rPr>
        <w:t xml:space="preserve"> </w:t>
      </w:r>
      <w:proofErr w:type="spellStart"/>
      <w:r>
        <w:rPr>
          <w:i/>
          <w:w w:val="105"/>
        </w:rPr>
        <w:t>y</w:t>
      </w:r>
      <w:r>
        <w:rPr>
          <w:rFonts w:ascii="Bookman Old Style" w:hAnsi="Bookman Old Style"/>
          <w:i/>
          <w:w w:val="105"/>
          <w:vertAlign w:val="subscript"/>
        </w:rPr>
        <w:t>it</w:t>
      </w:r>
      <w:proofErr w:type="spellEnd"/>
      <w:r>
        <w:rPr>
          <w:rFonts w:ascii="Bookman Old Style" w:hAnsi="Bookman Old Style"/>
          <w:i/>
          <w:spacing w:val="29"/>
          <w:w w:val="105"/>
        </w:rPr>
        <w:t xml:space="preserve"> </w:t>
      </w:r>
      <w:r>
        <w:rPr>
          <w:w w:val="105"/>
        </w:rPr>
        <w:t>be the outcome variable median housing sale price.</w:t>
      </w:r>
      <w:r>
        <w:rPr>
          <w:spacing w:val="40"/>
          <w:w w:val="105"/>
        </w:rPr>
        <w:t xml:space="preserve"> </w:t>
      </w:r>
      <w:r>
        <w:rPr>
          <w:w w:val="105"/>
        </w:rPr>
        <w:t xml:space="preserve">We can write Equation </w:t>
      </w:r>
      <w:hyperlink w:anchor="_bookmark21" w:history="1">
        <w:r>
          <w:rPr>
            <w:w w:val="105"/>
          </w:rPr>
          <w:t>3</w:t>
        </w:r>
      </w:hyperlink>
      <w:r>
        <w:rPr>
          <w:w w:val="105"/>
        </w:rPr>
        <w:t xml:space="preserve"> as follows:</w:t>
      </w:r>
    </w:p>
    <w:p w14:paraId="1E09FA78" w14:textId="77777777" w:rsidR="00E56E0E" w:rsidRDefault="00E56E0E">
      <w:pPr>
        <w:pStyle w:val="BodyText"/>
        <w:spacing w:before="210"/>
      </w:pPr>
    </w:p>
    <w:p w14:paraId="7FDA8FE7" w14:textId="77777777" w:rsidR="00E56E0E" w:rsidRDefault="00116C49">
      <w:pPr>
        <w:tabs>
          <w:tab w:val="left" w:pos="5332"/>
        </w:tabs>
        <w:ind w:right="1077"/>
        <w:jc w:val="right"/>
        <w:rPr>
          <w:sz w:val="24"/>
          <w:szCs w:val="24"/>
        </w:rPr>
      </w:pPr>
      <w:bookmarkStart w:id="32" w:name="_bookmark21"/>
      <w:bookmarkEnd w:id="32"/>
      <w:proofErr w:type="spellStart"/>
      <w:r>
        <w:rPr>
          <w:i/>
          <w:iCs/>
          <w:w w:val="120"/>
          <w:sz w:val="24"/>
          <w:szCs w:val="24"/>
        </w:rPr>
        <w:t>y</w:t>
      </w:r>
      <w:r>
        <w:rPr>
          <w:rFonts w:ascii="Bookman Old Style" w:eastAsia="Bookman Old Style" w:hAnsi="Bookman Old Style" w:cs="Bookman Old Style"/>
          <w:i/>
          <w:iCs/>
          <w:w w:val="120"/>
          <w:sz w:val="24"/>
          <w:szCs w:val="24"/>
          <w:vertAlign w:val="subscript"/>
        </w:rPr>
        <w:t>it</w:t>
      </w:r>
      <w:proofErr w:type="spellEnd"/>
      <w:r>
        <w:rPr>
          <w:rFonts w:ascii="Bookman Old Style" w:eastAsia="Bookman Old Style" w:hAnsi="Bookman Old Style" w:cs="Bookman Old Style"/>
          <w:i/>
          <w:iCs/>
          <w:spacing w:val="-22"/>
          <w:w w:val="120"/>
          <w:sz w:val="24"/>
          <w:szCs w:val="24"/>
        </w:rPr>
        <w:t xml:space="preserve"> </w:t>
      </w:r>
      <w:r>
        <w:rPr>
          <w:w w:val="120"/>
          <w:sz w:val="24"/>
          <w:szCs w:val="24"/>
        </w:rPr>
        <w:t>=</w:t>
      </w:r>
      <w:r>
        <w:rPr>
          <w:spacing w:val="-8"/>
          <w:w w:val="120"/>
          <w:sz w:val="24"/>
          <w:szCs w:val="24"/>
        </w:rPr>
        <w:t xml:space="preserve"> </w:t>
      </w:r>
      <w:r>
        <w:rPr>
          <w:i/>
          <w:iCs/>
          <w:w w:val="120"/>
          <w:sz w:val="24"/>
          <w:szCs w:val="24"/>
        </w:rPr>
        <w:t>α</w:t>
      </w:r>
      <w:r>
        <w:rPr>
          <w:i/>
          <w:iCs/>
          <w:spacing w:val="-18"/>
          <w:w w:val="120"/>
          <w:sz w:val="24"/>
          <w:szCs w:val="24"/>
        </w:rPr>
        <w:t xml:space="preserve"> </w:t>
      </w:r>
      <w:r>
        <w:rPr>
          <w:w w:val="120"/>
          <w:sz w:val="24"/>
          <w:szCs w:val="24"/>
        </w:rPr>
        <w:t>+</w:t>
      </w:r>
      <w:r>
        <w:rPr>
          <w:spacing w:val="-19"/>
          <w:w w:val="120"/>
          <w:sz w:val="24"/>
          <w:szCs w:val="24"/>
        </w:rPr>
        <w:t xml:space="preserve"> </w:t>
      </w:r>
      <w:proofErr w:type="spellStart"/>
      <w:r>
        <w:rPr>
          <w:i/>
          <w:iCs/>
          <w:w w:val="120"/>
          <w:sz w:val="24"/>
          <w:szCs w:val="24"/>
        </w:rPr>
        <w:t>θF</w:t>
      </w:r>
      <w:r>
        <w:rPr>
          <w:rFonts w:ascii="Bookman Old Style" w:eastAsia="Bookman Old Style" w:hAnsi="Bookman Old Style" w:cs="Bookman Old Style"/>
          <w:i/>
          <w:iCs/>
          <w:w w:val="120"/>
          <w:sz w:val="24"/>
          <w:szCs w:val="24"/>
          <w:vertAlign w:val="subscript"/>
        </w:rPr>
        <w:t>it</w:t>
      </w:r>
      <w:proofErr w:type="spellEnd"/>
      <w:r>
        <w:rPr>
          <w:rFonts w:ascii="Bookman Old Style" w:eastAsia="Bookman Old Style" w:hAnsi="Bookman Old Style" w:cs="Bookman Old Style"/>
          <w:i/>
          <w:iCs/>
          <w:spacing w:val="-24"/>
          <w:w w:val="120"/>
          <w:sz w:val="24"/>
          <w:szCs w:val="24"/>
        </w:rPr>
        <w:t xml:space="preserve"> </w:t>
      </w:r>
      <w:r>
        <w:rPr>
          <w:w w:val="120"/>
          <w:sz w:val="24"/>
          <w:szCs w:val="24"/>
        </w:rPr>
        <w:t>+</w:t>
      </w:r>
      <w:r>
        <w:rPr>
          <w:spacing w:val="-19"/>
          <w:w w:val="120"/>
          <w:sz w:val="24"/>
          <w:szCs w:val="24"/>
        </w:rPr>
        <w:t xml:space="preserve"> </w:t>
      </w:r>
      <w:r>
        <w:rPr>
          <w:i/>
          <w:iCs/>
          <w:spacing w:val="-5"/>
          <w:w w:val="120"/>
          <w:sz w:val="24"/>
          <w:szCs w:val="24"/>
        </w:rPr>
        <w:t>ϵ</w:t>
      </w:r>
      <w:r>
        <w:rPr>
          <w:rFonts w:ascii="Bookman Old Style" w:eastAsia="Bookman Old Style" w:hAnsi="Bookman Old Style" w:cs="Bookman Old Style"/>
          <w:i/>
          <w:iCs/>
          <w:spacing w:val="-5"/>
          <w:w w:val="120"/>
          <w:sz w:val="24"/>
          <w:szCs w:val="24"/>
          <w:vertAlign w:val="subscript"/>
        </w:rPr>
        <w:t>it</w:t>
      </w:r>
      <w:r>
        <w:rPr>
          <w:rFonts w:ascii="Bookman Old Style" w:eastAsia="Bookman Old Style" w:hAnsi="Bookman Old Style" w:cs="Bookman Old Style"/>
          <w:i/>
          <w:iCs/>
          <w:sz w:val="24"/>
          <w:szCs w:val="24"/>
        </w:rPr>
        <w:tab/>
      </w:r>
      <w:r>
        <w:rPr>
          <w:spacing w:val="-5"/>
          <w:w w:val="120"/>
          <w:sz w:val="24"/>
          <w:szCs w:val="24"/>
        </w:rPr>
        <w:t>(3)</w:t>
      </w:r>
    </w:p>
    <w:p w14:paraId="7ECF879A" w14:textId="77777777" w:rsidR="00E56E0E" w:rsidRDefault="00E56E0E">
      <w:pPr>
        <w:pStyle w:val="BodyText"/>
        <w:spacing w:before="137"/>
      </w:pPr>
    </w:p>
    <w:p w14:paraId="7A92145B" w14:textId="77777777" w:rsidR="00E56E0E" w:rsidRDefault="00116C49">
      <w:pPr>
        <w:pStyle w:val="BodyText"/>
        <w:spacing w:line="410" w:lineRule="auto"/>
        <w:ind w:left="-1" w:right="1076"/>
        <w:jc w:val="both"/>
      </w:pPr>
      <w:r>
        <w:rPr>
          <w:w w:val="105"/>
        </w:rPr>
        <w:t xml:space="preserve">where </w:t>
      </w:r>
      <w:r>
        <w:rPr>
          <w:i/>
          <w:iCs/>
          <w:w w:val="105"/>
        </w:rPr>
        <w:t xml:space="preserve">α </w:t>
      </w:r>
      <w:r>
        <w:rPr>
          <w:w w:val="105"/>
        </w:rPr>
        <w:t xml:space="preserve">is the intercept, </w:t>
      </w:r>
      <w:r>
        <w:rPr>
          <w:i/>
          <w:iCs/>
          <w:w w:val="105"/>
        </w:rPr>
        <w:t xml:space="preserve">θ </w:t>
      </w:r>
      <w:r>
        <w:rPr>
          <w:w w:val="105"/>
        </w:rPr>
        <w:t>is the parameter of interest representing the causal effect of renewing</w:t>
      </w:r>
      <w:r>
        <w:rPr>
          <w:spacing w:val="40"/>
          <w:w w:val="105"/>
        </w:rPr>
        <w:t xml:space="preserve"> </w:t>
      </w:r>
      <w:r>
        <w:rPr>
          <w:w w:val="105"/>
        </w:rPr>
        <w:t>a</w:t>
      </w:r>
      <w:r>
        <w:rPr>
          <w:spacing w:val="40"/>
          <w:w w:val="105"/>
        </w:rPr>
        <w:t xml:space="preserve"> </w:t>
      </w:r>
      <w:r>
        <w:rPr>
          <w:w w:val="105"/>
        </w:rPr>
        <w:t>road</w:t>
      </w:r>
      <w:r>
        <w:rPr>
          <w:spacing w:val="40"/>
          <w:w w:val="105"/>
        </w:rPr>
        <w:t xml:space="preserve"> </w:t>
      </w:r>
      <w:r>
        <w:rPr>
          <w:w w:val="105"/>
        </w:rPr>
        <w:t>tax</w:t>
      </w:r>
      <w:r>
        <w:rPr>
          <w:spacing w:val="40"/>
          <w:w w:val="105"/>
        </w:rPr>
        <w:t xml:space="preserve"> </w:t>
      </w:r>
      <w:r>
        <w:rPr>
          <w:w w:val="105"/>
        </w:rPr>
        <w:t>levy</w:t>
      </w:r>
      <w:r>
        <w:rPr>
          <w:spacing w:val="40"/>
          <w:w w:val="105"/>
        </w:rPr>
        <w:t xml:space="preserve"> </w:t>
      </w:r>
      <w:r>
        <w:rPr>
          <w:w w:val="105"/>
        </w:rPr>
        <w:t>and</w:t>
      </w:r>
      <w:r>
        <w:rPr>
          <w:spacing w:val="40"/>
          <w:w w:val="105"/>
        </w:rPr>
        <w:t xml:space="preserve"> </w:t>
      </w:r>
      <w:r>
        <w:rPr>
          <w:i/>
          <w:iCs/>
          <w:w w:val="105"/>
        </w:rPr>
        <w:t>ϵ</w:t>
      </w:r>
      <w:r>
        <w:rPr>
          <w:rFonts w:ascii="Bookman Old Style" w:eastAsia="Bookman Old Style" w:hAnsi="Bookman Old Style" w:cs="Bookman Old Style"/>
          <w:i/>
          <w:iCs/>
          <w:w w:val="105"/>
          <w:vertAlign w:val="subscript"/>
        </w:rPr>
        <w:t>it</w:t>
      </w:r>
      <w:r>
        <w:rPr>
          <w:rFonts w:ascii="Bookman Old Style" w:eastAsia="Bookman Old Style" w:hAnsi="Bookman Old Style" w:cs="Bookman Old Style"/>
          <w:i/>
          <w:iCs/>
          <w:spacing w:val="37"/>
          <w:w w:val="105"/>
        </w:rPr>
        <w:t xml:space="preserve"> </w:t>
      </w:r>
      <w:r>
        <w:rPr>
          <w:w w:val="105"/>
        </w:rPr>
        <w:t>is</w:t>
      </w:r>
      <w:r>
        <w:rPr>
          <w:spacing w:val="40"/>
          <w:w w:val="105"/>
        </w:rPr>
        <w:t xml:space="preserve"> </w:t>
      </w:r>
      <w:r>
        <w:rPr>
          <w:w w:val="105"/>
        </w:rPr>
        <w:t>the</w:t>
      </w:r>
      <w:r>
        <w:rPr>
          <w:spacing w:val="40"/>
          <w:w w:val="105"/>
        </w:rPr>
        <w:t xml:space="preserve"> </w:t>
      </w:r>
      <w:r>
        <w:rPr>
          <w:w w:val="105"/>
        </w:rPr>
        <w:t>error</w:t>
      </w:r>
      <w:r>
        <w:rPr>
          <w:spacing w:val="40"/>
          <w:w w:val="105"/>
        </w:rPr>
        <w:t xml:space="preserve"> </w:t>
      </w:r>
      <w:r>
        <w:rPr>
          <w:w w:val="105"/>
        </w:rPr>
        <w:t>term</w:t>
      </w:r>
      <w:r>
        <w:rPr>
          <w:spacing w:val="40"/>
          <w:w w:val="105"/>
        </w:rPr>
        <w:t xml:space="preserve"> </w:t>
      </w:r>
      <w:r>
        <w:rPr>
          <w:w w:val="105"/>
        </w:rPr>
        <w:t>representing</w:t>
      </w:r>
      <w:r>
        <w:rPr>
          <w:spacing w:val="40"/>
          <w:w w:val="105"/>
        </w:rPr>
        <w:t xml:space="preserve"> </w:t>
      </w:r>
      <w:r>
        <w:rPr>
          <w:w w:val="105"/>
        </w:rPr>
        <w:t>all</w:t>
      </w:r>
      <w:r>
        <w:rPr>
          <w:spacing w:val="40"/>
          <w:w w:val="105"/>
        </w:rPr>
        <w:t xml:space="preserve"> </w:t>
      </w:r>
      <w:r>
        <w:rPr>
          <w:w w:val="105"/>
        </w:rPr>
        <w:t>other</w:t>
      </w:r>
      <w:r>
        <w:rPr>
          <w:spacing w:val="40"/>
          <w:w w:val="105"/>
        </w:rPr>
        <w:t xml:space="preserve"> </w:t>
      </w:r>
      <w:r>
        <w:rPr>
          <w:w w:val="105"/>
        </w:rPr>
        <w:t>determinants</w:t>
      </w:r>
      <w:r>
        <w:rPr>
          <w:spacing w:val="40"/>
          <w:w w:val="105"/>
        </w:rPr>
        <w:t xml:space="preserve"> </w:t>
      </w:r>
      <w:r>
        <w:rPr>
          <w:w w:val="105"/>
        </w:rPr>
        <w:t>of the</w:t>
      </w:r>
      <w:r>
        <w:rPr>
          <w:spacing w:val="28"/>
          <w:w w:val="105"/>
        </w:rPr>
        <w:t xml:space="preserve"> </w:t>
      </w:r>
      <w:r>
        <w:rPr>
          <w:w w:val="105"/>
        </w:rPr>
        <w:t>outcome.</w:t>
      </w:r>
      <w:r>
        <w:rPr>
          <w:spacing w:val="40"/>
          <w:w w:val="105"/>
        </w:rPr>
        <w:t xml:space="preserve"> </w:t>
      </w:r>
      <w:r>
        <w:rPr>
          <w:w w:val="105"/>
        </w:rPr>
        <w:t>Around</w:t>
      </w:r>
      <w:r>
        <w:rPr>
          <w:spacing w:val="28"/>
          <w:w w:val="105"/>
        </w:rPr>
        <w:t xml:space="preserve"> </w:t>
      </w:r>
      <w:r>
        <w:rPr>
          <w:w w:val="105"/>
        </w:rPr>
        <w:t>a</w:t>
      </w:r>
      <w:r>
        <w:rPr>
          <w:spacing w:val="28"/>
          <w:w w:val="105"/>
        </w:rPr>
        <w:t xml:space="preserve"> </w:t>
      </w:r>
      <w:r>
        <w:rPr>
          <w:w w:val="105"/>
        </w:rPr>
        <w:t>narrow</w:t>
      </w:r>
      <w:r>
        <w:rPr>
          <w:spacing w:val="28"/>
          <w:w w:val="105"/>
        </w:rPr>
        <w:t xml:space="preserve"> </w:t>
      </w:r>
      <w:r>
        <w:rPr>
          <w:w w:val="105"/>
        </w:rPr>
        <w:t>enough</w:t>
      </w:r>
      <w:r>
        <w:rPr>
          <w:spacing w:val="28"/>
          <w:w w:val="105"/>
        </w:rPr>
        <w:t xml:space="preserve"> </w:t>
      </w:r>
      <w:r>
        <w:rPr>
          <w:w w:val="105"/>
        </w:rPr>
        <w:t>window</w:t>
      </w:r>
      <w:r>
        <w:rPr>
          <w:spacing w:val="28"/>
          <w:w w:val="105"/>
        </w:rPr>
        <w:t xml:space="preserve"> </w:t>
      </w:r>
      <w:r>
        <w:rPr>
          <w:w w:val="105"/>
        </w:rPr>
        <w:t>around</w:t>
      </w:r>
      <w:r>
        <w:rPr>
          <w:spacing w:val="28"/>
          <w:w w:val="105"/>
        </w:rPr>
        <w:t xml:space="preserve"> </w:t>
      </w:r>
      <w:r>
        <w:rPr>
          <w:w w:val="105"/>
        </w:rPr>
        <w:t>the</w:t>
      </w:r>
      <w:r>
        <w:rPr>
          <w:spacing w:val="28"/>
          <w:w w:val="105"/>
        </w:rPr>
        <w:t xml:space="preserve"> </w:t>
      </w:r>
      <w:r>
        <w:rPr>
          <w:w w:val="105"/>
        </w:rPr>
        <w:t xml:space="preserve">threshold </w:t>
      </w:r>
      <w:r>
        <w:rPr>
          <w:i/>
          <w:iCs/>
          <w:w w:val="105"/>
        </w:rPr>
        <w:t>v</w:t>
      </w:r>
      <w:r>
        <w:rPr>
          <w:rFonts w:ascii="Cambria" w:eastAsia="Cambria" w:hAnsi="Cambria" w:cs="Cambria"/>
          <w:w w:val="105"/>
          <w:vertAlign w:val="superscript"/>
        </w:rPr>
        <w:t>∗</w:t>
      </w:r>
      <w:r>
        <w:rPr>
          <w:w w:val="105"/>
        </w:rPr>
        <w:t>,</w:t>
      </w:r>
      <w:r>
        <w:rPr>
          <w:spacing w:val="32"/>
          <w:w w:val="105"/>
        </w:rPr>
        <w:t xml:space="preserve"> </w:t>
      </w:r>
      <w:r>
        <w:rPr>
          <w:w w:val="105"/>
        </w:rPr>
        <w:t>we</w:t>
      </w:r>
      <w:r>
        <w:rPr>
          <w:spacing w:val="28"/>
          <w:w w:val="105"/>
        </w:rPr>
        <w:t xml:space="preserve"> </w:t>
      </w:r>
      <w:r>
        <w:rPr>
          <w:w w:val="105"/>
        </w:rPr>
        <w:t>can</w:t>
      </w:r>
      <w:r>
        <w:rPr>
          <w:spacing w:val="28"/>
          <w:w w:val="105"/>
        </w:rPr>
        <w:t xml:space="preserve"> </w:t>
      </w:r>
      <w:r>
        <w:rPr>
          <w:w w:val="105"/>
        </w:rPr>
        <w:t xml:space="preserve">estimate the causal effect of renewing a road tax levy on the outcome variable </w:t>
      </w:r>
      <w:proofErr w:type="spellStart"/>
      <w:r>
        <w:rPr>
          <w:i/>
          <w:iCs/>
          <w:w w:val="105"/>
        </w:rPr>
        <w:t>y</w:t>
      </w:r>
      <w:r>
        <w:rPr>
          <w:rFonts w:ascii="Bookman Old Style" w:eastAsia="Bookman Old Style" w:hAnsi="Bookman Old Style" w:cs="Bookman Old Style"/>
          <w:i/>
          <w:iCs/>
          <w:w w:val="105"/>
          <w:vertAlign w:val="subscript"/>
        </w:rPr>
        <w:t>it</w:t>
      </w:r>
      <w:proofErr w:type="spellEnd"/>
      <w:r>
        <w:rPr>
          <w:rFonts w:ascii="Bookman Old Style" w:eastAsia="Bookman Old Style" w:hAnsi="Bookman Old Style" w:cs="Bookman Old Style"/>
          <w:i/>
          <w:iCs/>
          <w:w w:val="105"/>
        </w:rPr>
        <w:t xml:space="preserve"> </w:t>
      </w:r>
      <w:r>
        <w:rPr>
          <w:w w:val="105"/>
        </w:rPr>
        <w:t>by comparing the outcome</w:t>
      </w:r>
      <w:r>
        <w:rPr>
          <w:spacing w:val="10"/>
          <w:w w:val="105"/>
        </w:rPr>
        <w:t xml:space="preserve"> </w:t>
      </w:r>
      <w:r>
        <w:rPr>
          <w:w w:val="105"/>
        </w:rPr>
        <w:t>variable</w:t>
      </w:r>
      <w:r>
        <w:rPr>
          <w:spacing w:val="11"/>
          <w:w w:val="105"/>
        </w:rPr>
        <w:t xml:space="preserve"> </w:t>
      </w:r>
      <w:r>
        <w:rPr>
          <w:w w:val="105"/>
        </w:rPr>
        <w:t>for</w:t>
      </w:r>
      <w:r>
        <w:rPr>
          <w:spacing w:val="10"/>
          <w:w w:val="105"/>
        </w:rPr>
        <w:t xml:space="preserve"> </w:t>
      </w:r>
      <w:r>
        <w:rPr>
          <w:w w:val="105"/>
        </w:rPr>
        <w:t>cities</w:t>
      </w:r>
      <w:r>
        <w:rPr>
          <w:spacing w:val="11"/>
          <w:w w:val="105"/>
        </w:rPr>
        <w:t xml:space="preserve"> </w:t>
      </w:r>
      <w:r>
        <w:rPr>
          <w:w w:val="105"/>
        </w:rPr>
        <w:t>that</w:t>
      </w:r>
      <w:r>
        <w:rPr>
          <w:spacing w:val="11"/>
          <w:w w:val="105"/>
        </w:rPr>
        <w:t xml:space="preserve"> </w:t>
      </w:r>
      <w:r>
        <w:rPr>
          <w:w w:val="105"/>
        </w:rPr>
        <w:t>narrowly</w:t>
      </w:r>
      <w:r>
        <w:rPr>
          <w:spacing w:val="10"/>
          <w:w w:val="105"/>
        </w:rPr>
        <w:t xml:space="preserve"> </w:t>
      </w:r>
      <w:r>
        <w:rPr>
          <w:w w:val="105"/>
        </w:rPr>
        <w:t>pass</w:t>
      </w:r>
      <w:r>
        <w:rPr>
          <w:spacing w:val="11"/>
          <w:w w:val="105"/>
        </w:rPr>
        <w:t xml:space="preserve"> </w:t>
      </w:r>
      <w:r>
        <w:rPr>
          <w:w w:val="105"/>
        </w:rPr>
        <w:t>the</w:t>
      </w:r>
      <w:r>
        <w:rPr>
          <w:spacing w:val="11"/>
          <w:w w:val="105"/>
        </w:rPr>
        <w:t xml:space="preserve"> </w:t>
      </w:r>
      <w:r>
        <w:rPr>
          <w:w w:val="105"/>
        </w:rPr>
        <w:t>referendum</w:t>
      </w:r>
      <w:r>
        <w:rPr>
          <w:spacing w:val="10"/>
          <w:w w:val="105"/>
        </w:rPr>
        <w:t xml:space="preserve"> </w:t>
      </w:r>
      <w:r>
        <w:rPr>
          <w:w w:val="105"/>
        </w:rPr>
        <w:t>to</w:t>
      </w:r>
      <w:r>
        <w:rPr>
          <w:spacing w:val="11"/>
          <w:w w:val="105"/>
        </w:rPr>
        <w:t xml:space="preserve"> </w:t>
      </w:r>
      <w:r>
        <w:rPr>
          <w:w w:val="105"/>
        </w:rPr>
        <w:t>those</w:t>
      </w:r>
      <w:r>
        <w:rPr>
          <w:spacing w:val="11"/>
          <w:w w:val="105"/>
        </w:rPr>
        <w:t xml:space="preserve"> </w:t>
      </w:r>
      <w:r>
        <w:rPr>
          <w:w w:val="105"/>
        </w:rPr>
        <w:t>that</w:t>
      </w:r>
      <w:r>
        <w:rPr>
          <w:spacing w:val="10"/>
          <w:w w:val="105"/>
        </w:rPr>
        <w:t xml:space="preserve"> </w:t>
      </w:r>
      <w:r>
        <w:rPr>
          <w:w w:val="105"/>
        </w:rPr>
        <w:t>narrowly</w:t>
      </w:r>
      <w:r>
        <w:rPr>
          <w:spacing w:val="11"/>
          <w:w w:val="105"/>
        </w:rPr>
        <w:t xml:space="preserve"> </w:t>
      </w:r>
      <w:r>
        <w:rPr>
          <w:w w:val="105"/>
        </w:rPr>
        <w:t>fail</w:t>
      </w:r>
      <w:r>
        <w:rPr>
          <w:spacing w:val="11"/>
          <w:w w:val="105"/>
        </w:rPr>
        <w:t xml:space="preserve"> </w:t>
      </w:r>
      <w:r>
        <w:rPr>
          <w:spacing w:val="-5"/>
          <w:w w:val="105"/>
        </w:rPr>
        <w:t>it.</w:t>
      </w:r>
    </w:p>
    <w:p w14:paraId="5123D92C" w14:textId="77777777" w:rsidR="00E56E0E" w:rsidRDefault="00E56E0E">
      <w:pPr>
        <w:pStyle w:val="BodyText"/>
        <w:spacing w:before="143"/>
      </w:pPr>
    </w:p>
    <w:p w14:paraId="674F5F66" w14:textId="77777777" w:rsidR="00E56E0E" w:rsidRDefault="00116C49">
      <w:pPr>
        <w:pStyle w:val="Heading2"/>
        <w:numPr>
          <w:ilvl w:val="1"/>
          <w:numId w:val="3"/>
        </w:numPr>
        <w:tabs>
          <w:tab w:val="left" w:pos="735"/>
        </w:tabs>
      </w:pPr>
      <w:bookmarkStart w:id="33" w:name="Intent-to-Treat_(ITT)_Estimator"/>
      <w:bookmarkEnd w:id="33"/>
      <w:r>
        <w:t>Intent-to-Treat</w:t>
      </w:r>
      <w:r>
        <w:rPr>
          <w:spacing w:val="35"/>
        </w:rPr>
        <w:t xml:space="preserve"> </w:t>
      </w:r>
      <w:r>
        <w:t>(ITT)</w:t>
      </w:r>
      <w:r>
        <w:rPr>
          <w:spacing w:val="35"/>
        </w:rPr>
        <w:t xml:space="preserve"> </w:t>
      </w:r>
      <w:r>
        <w:rPr>
          <w:spacing w:val="-2"/>
        </w:rPr>
        <w:t>Estimator</w:t>
      </w:r>
    </w:p>
    <w:p w14:paraId="6B0BB3E7" w14:textId="77777777" w:rsidR="00E56E0E" w:rsidRDefault="00E56E0E">
      <w:pPr>
        <w:pStyle w:val="BodyText"/>
        <w:spacing w:before="29"/>
        <w:rPr>
          <w:rFonts w:ascii="Georgia"/>
          <w:b/>
          <w:sz w:val="28"/>
        </w:rPr>
      </w:pPr>
    </w:p>
    <w:p w14:paraId="3B019BAE" w14:textId="77777777" w:rsidR="00E56E0E" w:rsidRDefault="00116C49">
      <w:pPr>
        <w:pStyle w:val="BodyText"/>
        <w:spacing w:line="415" w:lineRule="auto"/>
        <w:ind w:left="-1" w:right="1076"/>
        <w:jc w:val="both"/>
      </w:pPr>
      <w:r>
        <w:rPr>
          <w:w w:val="105"/>
        </w:rPr>
        <w:t>We</w:t>
      </w:r>
      <w:r>
        <w:rPr>
          <w:spacing w:val="-16"/>
          <w:w w:val="105"/>
        </w:rPr>
        <w:t xml:space="preserve"> </w:t>
      </w:r>
      <w:r>
        <w:rPr>
          <w:w w:val="105"/>
        </w:rPr>
        <w:t>follow</w:t>
      </w:r>
      <w:r>
        <w:rPr>
          <w:spacing w:val="-16"/>
          <w:w w:val="105"/>
        </w:rPr>
        <w:t xml:space="preserve"> </w:t>
      </w:r>
      <w:r>
        <w:rPr>
          <w:w w:val="105"/>
        </w:rPr>
        <w:t>a</w:t>
      </w:r>
      <w:r>
        <w:rPr>
          <w:spacing w:val="-16"/>
          <w:w w:val="105"/>
        </w:rPr>
        <w:t xml:space="preserve"> </w:t>
      </w:r>
      <w:r>
        <w:rPr>
          <w:w w:val="105"/>
        </w:rPr>
        <w:t>model</w:t>
      </w:r>
      <w:r>
        <w:rPr>
          <w:spacing w:val="-15"/>
          <w:w w:val="105"/>
        </w:rPr>
        <w:t xml:space="preserve"> </w:t>
      </w:r>
      <w:r>
        <w:rPr>
          <w:w w:val="105"/>
        </w:rPr>
        <w:t>of</w:t>
      </w:r>
      <w:r>
        <w:rPr>
          <w:spacing w:val="-16"/>
          <w:w w:val="105"/>
        </w:rPr>
        <w:t xml:space="preserve"> </w:t>
      </w:r>
      <w:r>
        <w:rPr>
          <w:w w:val="105"/>
        </w:rPr>
        <w:t>RD</w:t>
      </w:r>
      <w:r>
        <w:rPr>
          <w:spacing w:val="-16"/>
          <w:w w:val="105"/>
        </w:rPr>
        <w:t xml:space="preserve"> </w:t>
      </w:r>
      <w:r>
        <w:rPr>
          <w:w w:val="105"/>
        </w:rPr>
        <w:t>design</w:t>
      </w:r>
      <w:r>
        <w:rPr>
          <w:spacing w:val="-16"/>
          <w:w w:val="105"/>
        </w:rPr>
        <w:t xml:space="preserve"> </w:t>
      </w:r>
      <w:r>
        <w:rPr>
          <w:w w:val="105"/>
        </w:rPr>
        <w:t>similar</w:t>
      </w:r>
      <w:r>
        <w:rPr>
          <w:spacing w:val="-15"/>
          <w:w w:val="105"/>
        </w:rPr>
        <w:t xml:space="preserve"> </w:t>
      </w:r>
      <w:r>
        <w:rPr>
          <w:w w:val="105"/>
        </w:rPr>
        <w:t>to</w:t>
      </w:r>
      <w:r>
        <w:rPr>
          <w:spacing w:val="-16"/>
          <w:w w:val="105"/>
        </w:rPr>
        <w:t xml:space="preserve"> </w:t>
      </w:r>
      <w:hyperlink w:anchor="_bookmark57" w:history="1">
        <w:r>
          <w:rPr>
            <w:w w:val="105"/>
          </w:rPr>
          <w:t>Cellini,</w:t>
        </w:r>
        <w:r>
          <w:rPr>
            <w:spacing w:val="-15"/>
            <w:w w:val="105"/>
          </w:rPr>
          <w:t xml:space="preserve"> </w:t>
        </w:r>
        <w:r>
          <w:rPr>
            <w:w w:val="105"/>
          </w:rPr>
          <w:t>Ferreira</w:t>
        </w:r>
        <w:r>
          <w:rPr>
            <w:spacing w:val="-16"/>
            <w:w w:val="105"/>
          </w:rPr>
          <w:t xml:space="preserve"> </w:t>
        </w:r>
        <w:r>
          <w:rPr>
            <w:w w:val="105"/>
          </w:rPr>
          <w:t>and</w:t>
        </w:r>
        <w:r>
          <w:rPr>
            <w:spacing w:val="-16"/>
            <w:w w:val="105"/>
          </w:rPr>
          <w:t xml:space="preserve"> </w:t>
        </w:r>
        <w:r>
          <w:rPr>
            <w:w w:val="105"/>
          </w:rPr>
          <w:t>Rothstein</w:t>
        </w:r>
      </w:hyperlink>
      <w:r>
        <w:rPr>
          <w:spacing w:val="-15"/>
          <w:w w:val="105"/>
        </w:rPr>
        <w:t xml:space="preserve"> </w:t>
      </w:r>
      <w:hyperlink w:anchor="_bookmark57" w:history="1">
        <w:r>
          <w:rPr>
            <w:w w:val="105"/>
          </w:rPr>
          <w:t>(2010)</w:t>
        </w:r>
      </w:hyperlink>
      <w:r>
        <w:rPr>
          <w:spacing w:val="-16"/>
          <w:w w:val="105"/>
        </w:rPr>
        <w:t xml:space="preserve"> </w:t>
      </w:r>
      <w:r>
        <w:rPr>
          <w:w w:val="105"/>
        </w:rPr>
        <w:t>and</w:t>
      </w:r>
      <w:r>
        <w:rPr>
          <w:spacing w:val="-16"/>
          <w:w w:val="105"/>
        </w:rPr>
        <w:t xml:space="preserve"> </w:t>
      </w:r>
      <w:r>
        <w:rPr>
          <w:w w:val="105"/>
        </w:rPr>
        <w:t xml:space="preserve">estimate the </w:t>
      </w:r>
      <w:r>
        <w:rPr>
          <w:rFonts w:ascii="Georgia"/>
          <w:b/>
          <w:w w:val="105"/>
        </w:rPr>
        <w:t xml:space="preserve">Intent-to-Treat </w:t>
      </w:r>
      <w:r>
        <w:rPr>
          <w:w w:val="105"/>
        </w:rPr>
        <w:t>or ITT estimator.</w:t>
      </w:r>
      <w:r>
        <w:rPr>
          <w:spacing w:val="40"/>
          <w:w w:val="105"/>
        </w:rPr>
        <w:t xml:space="preserve"> </w:t>
      </w:r>
      <w:r>
        <w:rPr>
          <w:w w:val="105"/>
        </w:rPr>
        <w:t xml:space="preserve">We prefer using the ITT estimator instead of the alternative </w:t>
      </w:r>
      <w:r>
        <w:rPr>
          <w:rFonts w:ascii="Georgia"/>
          <w:b/>
          <w:w w:val="105"/>
        </w:rPr>
        <w:t xml:space="preserve">Treatment on the Treated </w:t>
      </w:r>
      <w:r>
        <w:rPr>
          <w:w w:val="105"/>
        </w:rPr>
        <w:t xml:space="preserve">(TOT) estimator because the ITT estimator is more suited to our setting given the independence of the renewal elections. As described in </w:t>
      </w:r>
      <w:hyperlink w:anchor="_bookmark57" w:history="1">
        <w:r>
          <w:rPr>
            <w:w w:val="105"/>
          </w:rPr>
          <w:t>Cellini, Ferreira</w:t>
        </w:r>
        <w:r>
          <w:rPr>
            <w:spacing w:val="-4"/>
            <w:w w:val="105"/>
          </w:rPr>
          <w:t xml:space="preserve"> </w:t>
        </w:r>
        <w:r>
          <w:rPr>
            <w:w w:val="105"/>
          </w:rPr>
          <w:t>and</w:t>
        </w:r>
        <w:r>
          <w:rPr>
            <w:spacing w:val="-4"/>
            <w:w w:val="105"/>
          </w:rPr>
          <w:t xml:space="preserve"> </w:t>
        </w:r>
        <w:r>
          <w:rPr>
            <w:w w:val="105"/>
          </w:rPr>
          <w:t>Rothstein</w:t>
        </w:r>
      </w:hyperlink>
      <w:r>
        <w:rPr>
          <w:spacing w:val="-4"/>
          <w:w w:val="105"/>
        </w:rPr>
        <w:t xml:space="preserve"> </w:t>
      </w:r>
      <w:hyperlink w:anchor="_bookmark57" w:history="1">
        <w:r>
          <w:rPr>
            <w:w w:val="105"/>
          </w:rPr>
          <w:t>(2010),</w:t>
        </w:r>
      </w:hyperlink>
      <w:r>
        <w:rPr>
          <w:w w:val="105"/>
        </w:rPr>
        <w:t xml:space="preserve"> when</w:t>
      </w:r>
      <w:r>
        <w:rPr>
          <w:spacing w:val="-4"/>
          <w:w w:val="105"/>
        </w:rPr>
        <w:t xml:space="preserve"> </w:t>
      </w:r>
      <w:r>
        <w:rPr>
          <w:w w:val="105"/>
        </w:rPr>
        <w:t>the</w:t>
      </w:r>
      <w:r>
        <w:rPr>
          <w:spacing w:val="-4"/>
          <w:w w:val="105"/>
        </w:rPr>
        <w:t xml:space="preserve"> </w:t>
      </w:r>
      <w:r>
        <w:rPr>
          <w:w w:val="105"/>
        </w:rPr>
        <w:t>elections</w:t>
      </w:r>
      <w:r>
        <w:rPr>
          <w:spacing w:val="-4"/>
          <w:w w:val="105"/>
        </w:rPr>
        <w:t xml:space="preserve"> </w:t>
      </w:r>
      <w:r>
        <w:rPr>
          <w:w w:val="105"/>
        </w:rPr>
        <w:t>are</w:t>
      </w:r>
      <w:r>
        <w:rPr>
          <w:spacing w:val="-4"/>
          <w:w w:val="105"/>
        </w:rPr>
        <w:t xml:space="preserve"> </w:t>
      </w:r>
      <w:r>
        <w:rPr>
          <w:w w:val="105"/>
        </w:rPr>
        <w:t>independent, the</w:t>
      </w:r>
      <w:r>
        <w:rPr>
          <w:spacing w:val="-4"/>
          <w:w w:val="105"/>
        </w:rPr>
        <w:t xml:space="preserve"> </w:t>
      </w:r>
      <w:r>
        <w:rPr>
          <w:w w:val="105"/>
        </w:rPr>
        <w:t>ITT</w:t>
      </w:r>
      <w:r>
        <w:rPr>
          <w:spacing w:val="-4"/>
          <w:w w:val="105"/>
        </w:rPr>
        <w:t xml:space="preserve"> </w:t>
      </w:r>
      <w:r>
        <w:rPr>
          <w:w w:val="105"/>
        </w:rPr>
        <w:t>estimator equals the TOT estimator.</w:t>
      </w:r>
    </w:p>
    <w:p w14:paraId="47BE384E" w14:textId="77777777" w:rsidR="00E56E0E" w:rsidRDefault="00116C49">
      <w:pPr>
        <w:pStyle w:val="BodyText"/>
        <w:spacing w:before="3"/>
        <w:ind w:left="351"/>
        <w:jc w:val="both"/>
      </w:pPr>
      <w:r>
        <w:rPr>
          <w:w w:val="105"/>
        </w:rPr>
        <w:t>We</w:t>
      </w:r>
      <w:r>
        <w:rPr>
          <w:spacing w:val="16"/>
          <w:w w:val="105"/>
        </w:rPr>
        <w:t xml:space="preserve"> </w:t>
      </w:r>
      <w:r>
        <w:rPr>
          <w:w w:val="105"/>
        </w:rPr>
        <w:t>operationalize</w:t>
      </w:r>
      <w:r>
        <w:rPr>
          <w:spacing w:val="17"/>
          <w:w w:val="105"/>
        </w:rPr>
        <w:t xml:space="preserve"> </w:t>
      </w:r>
      <w:r>
        <w:rPr>
          <w:w w:val="105"/>
        </w:rPr>
        <w:t>our</w:t>
      </w:r>
      <w:r>
        <w:rPr>
          <w:spacing w:val="16"/>
          <w:w w:val="105"/>
        </w:rPr>
        <w:t xml:space="preserve"> </w:t>
      </w:r>
      <w:r>
        <w:rPr>
          <w:w w:val="105"/>
        </w:rPr>
        <w:t>ITT</w:t>
      </w:r>
      <w:r>
        <w:rPr>
          <w:spacing w:val="17"/>
          <w:w w:val="105"/>
        </w:rPr>
        <w:t xml:space="preserve"> </w:t>
      </w:r>
      <w:r>
        <w:rPr>
          <w:w w:val="105"/>
        </w:rPr>
        <w:t>estimator</w:t>
      </w:r>
      <w:r>
        <w:rPr>
          <w:spacing w:val="16"/>
          <w:w w:val="105"/>
        </w:rPr>
        <w:t xml:space="preserve"> </w:t>
      </w:r>
      <w:r>
        <w:rPr>
          <w:w w:val="105"/>
        </w:rPr>
        <w:t>using</w:t>
      </w:r>
      <w:r>
        <w:rPr>
          <w:spacing w:val="17"/>
          <w:w w:val="105"/>
        </w:rPr>
        <w:t xml:space="preserve"> </w:t>
      </w:r>
      <w:r>
        <w:rPr>
          <w:w w:val="105"/>
        </w:rPr>
        <w:t>Equation</w:t>
      </w:r>
      <w:r>
        <w:rPr>
          <w:spacing w:val="16"/>
          <w:w w:val="105"/>
        </w:rPr>
        <w:t xml:space="preserve"> </w:t>
      </w:r>
      <w:hyperlink w:anchor="_bookmark22" w:history="1">
        <w:r>
          <w:rPr>
            <w:spacing w:val="-5"/>
            <w:w w:val="105"/>
          </w:rPr>
          <w:t>4:</w:t>
        </w:r>
      </w:hyperlink>
    </w:p>
    <w:p w14:paraId="6782D6DC" w14:textId="77777777" w:rsidR="00E56E0E" w:rsidRDefault="00E56E0E">
      <w:pPr>
        <w:pStyle w:val="BodyText"/>
        <w:spacing w:before="46"/>
      </w:pPr>
    </w:p>
    <w:p w14:paraId="21799D8D" w14:textId="77777777" w:rsidR="00E56E0E" w:rsidRDefault="00116C49">
      <w:pPr>
        <w:tabs>
          <w:tab w:val="left" w:pos="9060"/>
        </w:tabs>
        <w:spacing w:line="660" w:lineRule="atLeast"/>
        <w:ind w:right="1077" w:firstLine="1925"/>
        <w:rPr>
          <w:sz w:val="24"/>
          <w:szCs w:val="24"/>
        </w:rPr>
      </w:pPr>
      <w:r>
        <w:rPr>
          <w:noProof/>
          <w:sz w:val="24"/>
          <w:szCs w:val="24"/>
        </w:rPr>
        <mc:AlternateContent>
          <mc:Choice Requires="wps">
            <w:drawing>
              <wp:anchor distT="0" distB="0" distL="0" distR="0" simplePos="0" relativeHeight="485379072" behindDoc="1" locked="0" layoutInCell="1" allowOverlap="1" wp14:anchorId="0B2AFDC4" wp14:editId="0B560187">
                <wp:simplePos x="0" y="0"/>
                <wp:positionH relativeFrom="page">
                  <wp:posOffset>3582428</wp:posOffset>
                </wp:positionH>
                <wp:positionV relativeFrom="paragraph">
                  <wp:posOffset>331817</wp:posOffset>
                </wp:positionV>
                <wp:extent cx="48260" cy="1016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1600"/>
                        </a:xfrm>
                        <a:prstGeom prst="rect">
                          <a:avLst/>
                        </a:prstGeom>
                      </wps:spPr>
                      <wps:txbx>
                        <w:txbxContent>
                          <w:p w14:paraId="1DCFF6BF" w14:textId="77777777" w:rsidR="00E56E0E" w:rsidRDefault="00116C49">
                            <w:pPr>
                              <w:spacing w:line="157" w:lineRule="exact"/>
                              <w:rPr>
                                <w:rFonts w:ascii="Bookman Old Style" w:hAnsi="Bookman Old Style"/>
                                <w:i/>
                                <w:sz w:val="16"/>
                              </w:rPr>
                            </w:pPr>
                            <w:r>
                              <w:rPr>
                                <w:rFonts w:ascii="Bookman Old Style" w:hAnsi="Bookman Old Style"/>
                                <w:i/>
                                <w:spacing w:val="-10"/>
                                <w:w w:val="125"/>
                                <w:sz w:val="16"/>
                              </w:rPr>
                              <w:t>τ</w:t>
                            </w:r>
                          </w:p>
                        </w:txbxContent>
                      </wps:txbx>
                      <wps:bodyPr wrap="square" lIns="0" tIns="0" rIns="0" bIns="0" rtlCol="0">
                        <a:noAutofit/>
                      </wps:bodyPr>
                    </wps:wsp>
                  </a:graphicData>
                </a:graphic>
              </wp:anchor>
            </w:drawing>
          </mc:Choice>
          <mc:Fallback>
            <w:pict>
              <v:shape w14:anchorId="0B2AFDC4" id="Textbox 32" o:spid="_x0000_s1027" type="#_x0000_t202" style="position:absolute;left:0;text-align:left;margin-left:282.1pt;margin-top:26.15pt;width:3.8pt;height:8pt;z-index:-1793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" filled="f" stroked="f">
                <v:textbox inset="0,0,0,0">
                  <w:txbxContent>
                    <w:p w14:paraId="1DCFF6BF" w14:textId="77777777" w:rsidR="00E56E0E" w:rsidRDefault="00116C49">
                      <w:pPr>
                        <w:spacing w:line="157" w:lineRule="exact"/>
                        <w:rPr>
                          <w:rFonts w:ascii="Bookman Old Style" w:hAnsi="Bookman Old Style"/>
                          <w:i/>
                          <w:sz w:val="16"/>
                        </w:rPr>
                      </w:pPr>
                      <w:r>
                        <w:rPr>
                          <w:rFonts w:ascii="Bookman Old Style" w:hAnsi="Bookman Old Style"/>
                          <w:i/>
                          <w:spacing w:val="-10"/>
                          <w:w w:val="125"/>
                          <w:sz w:val="16"/>
                        </w:rPr>
                        <w:t>τ</w:t>
                      </w:r>
                    </w:p>
                  </w:txbxContent>
                </v:textbox>
                <w10:wrap anchorx="page"/>
              </v:shape>
            </w:pict>
          </mc:Fallback>
        </mc:AlternateContent>
      </w:r>
      <w:bookmarkStart w:id="34" w:name="_bookmark22"/>
      <w:bookmarkEnd w:id="34"/>
      <w:proofErr w:type="gramStart"/>
      <w:r>
        <w:rPr>
          <w:i/>
          <w:iCs/>
          <w:w w:val="110"/>
          <w:sz w:val="24"/>
          <w:szCs w:val="24"/>
        </w:rPr>
        <w:t>Y</w:t>
      </w:r>
      <w:proofErr w:type="spellStart"/>
      <w:r>
        <w:rPr>
          <w:rFonts w:ascii="Bookman Old Style" w:eastAsia="Bookman Old Style" w:hAnsi="Bookman Old Style" w:cs="Bookman Old Style"/>
          <w:i/>
          <w:iCs/>
          <w:w w:val="110"/>
          <w:position w:val="-3"/>
          <w:sz w:val="16"/>
          <w:szCs w:val="16"/>
        </w:rPr>
        <w:t>i,t</w:t>
      </w:r>
      <w:proofErr w:type="gramEnd"/>
      <w:r>
        <w:rPr>
          <w:rFonts w:ascii="Century" w:eastAsia="Century" w:hAnsi="Century" w:cs="Century"/>
          <w:w w:val="110"/>
          <w:position w:val="-3"/>
          <w:sz w:val="16"/>
          <w:szCs w:val="16"/>
        </w:rPr>
        <w:t>+</w:t>
      </w:r>
      <w:r>
        <w:rPr>
          <w:rFonts w:ascii="Bookman Old Style" w:eastAsia="Bookman Old Style" w:hAnsi="Bookman Old Style" w:cs="Bookman Old Style"/>
          <w:i/>
          <w:iCs/>
          <w:w w:val="110"/>
          <w:position w:val="-3"/>
          <w:sz w:val="16"/>
          <w:szCs w:val="16"/>
        </w:rPr>
        <w:t>τ</w:t>
      </w:r>
      <w:proofErr w:type="spellEnd"/>
      <w:r>
        <w:rPr>
          <w:rFonts w:ascii="Bookman Old Style" w:eastAsia="Bookman Old Style" w:hAnsi="Bookman Old Style" w:cs="Bookman Old Style"/>
          <w:i/>
          <w:iCs/>
          <w:spacing w:val="40"/>
          <w:w w:val="110"/>
          <w:position w:val="-3"/>
          <w:sz w:val="16"/>
          <w:szCs w:val="16"/>
        </w:rPr>
        <w:t xml:space="preserve"> </w:t>
      </w:r>
      <w:r>
        <w:rPr>
          <w:w w:val="110"/>
          <w:sz w:val="24"/>
          <w:szCs w:val="24"/>
        </w:rPr>
        <w:t xml:space="preserve">= </w:t>
      </w:r>
      <w:r>
        <w:rPr>
          <w:i/>
          <w:iCs/>
          <w:w w:val="110"/>
          <w:sz w:val="24"/>
          <w:szCs w:val="24"/>
        </w:rPr>
        <w:t>α</w:t>
      </w:r>
      <w:r>
        <w:rPr>
          <w:rFonts w:ascii="Bookman Old Style" w:eastAsia="Bookman Old Style" w:hAnsi="Bookman Old Style" w:cs="Bookman Old Style"/>
          <w:i/>
          <w:iCs/>
          <w:w w:val="110"/>
          <w:position w:val="-3"/>
          <w:sz w:val="16"/>
          <w:szCs w:val="16"/>
        </w:rPr>
        <w:t>τ</w:t>
      </w:r>
      <w:r>
        <w:rPr>
          <w:rFonts w:ascii="Bookman Old Style" w:eastAsia="Bookman Old Style" w:hAnsi="Bookman Old Style" w:cs="Bookman Old Style"/>
          <w:i/>
          <w:iCs/>
          <w:spacing w:val="40"/>
          <w:w w:val="110"/>
          <w:position w:val="-3"/>
          <w:sz w:val="16"/>
          <w:szCs w:val="16"/>
        </w:rPr>
        <w:t xml:space="preserve"> </w:t>
      </w:r>
      <w:r>
        <w:rPr>
          <w:w w:val="110"/>
          <w:sz w:val="24"/>
          <w:szCs w:val="24"/>
        </w:rPr>
        <w:t xml:space="preserve">+ </w:t>
      </w:r>
      <w:r>
        <w:rPr>
          <w:i/>
          <w:iCs/>
          <w:w w:val="110"/>
          <w:sz w:val="24"/>
          <w:szCs w:val="24"/>
        </w:rPr>
        <w:t>κ</w:t>
      </w:r>
      <w:r>
        <w:rPr>
          <w:rFonts w:ascii="Bookman Old Style" w:eastAsia="Bookman Old Style" w:hAnsi="Bookman Old Style" w:cs="Bookman Old Style"/>
          <w:i/>
          <w:iCs/>
          <w:w w:val="110"/>
          <w:position w:val="-3"/>
          <w:sz w:val="16"/>
          <w:szCs w:val="16"/>
        </w:rPr>
        <w:t xml:space="preserve">t </w:t>
      </w:r>
      <w:r>
        <w:rPr>
          <w:w w:val="110"/>
          <w:sz w:val="24"/>
          <w:szCs w:val="24"/>
        </w:rPr>
        <w:t xml:space="preserve">+ </w:t>
      </w:r>
      <w:r>
        <w:rPr>
          <w:i/>
          <w:iCs/>
          <w:w w:val="110"/>
          <w:sz w:val="24"/>
          <w:szCs w:val="24"/>
        </w:rPr>
        <w:t>F</w:t>
      </w:r>
      <w:r>
        <w:rPr>
          <w:rFonts w:ascii="Bookman Old Style" w:eastAsia="Bookman Old Style" w:hAnsi="Bookman Old Style" w:cs="Bookman Old Style"/>
          <w:i/>
          <w:iCs/>
          <w:w w:val="110"/>
          <w:position w:val="-3"/>
          <w:sz w:val="16"/>
          <w:szCs w:val="16"/>
        </w:rPr>
        <w:t>it</w:t>
      </w:r>
      <w:r>
        <w:rPr>
          <w:i/>
          <w:iCs/>
          <w:w w:val="110"/>
          <w:sz w:val="24"/>
          <w:szCs w:val="24"/>
        </w:rPr>
        <w:t>θ</w:t>
      </w:r>
      <w:r>
        <w:rPr>
          <w:rFonts w:ascii="Bookman Old Style" w:eastAsia="Bookman Old Style" w:hAnsi="Bookman Old Style" w:cs="Bookman Old Style"/>
          <w:i/>
          <w:iCs/>
          <w:w w:val="110"/>
          <w:position w:val="10"/>
          <w:sz w:val="16"/>
          <w:szCs w:val="16"/>
        </w:rPr>
        <w:t>IT</w:t>
      </w:r>
      <w:r>
        <w:rPr>
          <w:rFonts w:ascii="Bookman Old Style" w:eastAsia="Bookman Old Style" w:hAnsi="Bookman Old Style" w:cs="Bookman Old Style"/>
          <w:i/>
          <w:iCs/>
          <w:spacing w:val="-8"/>
          <w:w w:val="110"/>
          <w:position w:val="10"/>
          <w:sz w:val="16"/>
          <w:szCs w:val="16"/>
        </w:rPr>
        <w:t xml:space="preserve"> </w:t>
      </w:r>
      <w:r>
        <w:rPr>
          <w:rFonts w:ascii="Bookman Old Style" w:eastAsia="Bookman Old Style" w:hAnsi="Bookman Old Style" w:cs="Bookman Old Style"/>
          <w:i/>
          <w:iCs/>
          <w:w w:val="110"/>
          <w:position w:val="10"/>
          <w:sz w:val="16"/>
          <w:szCs w:val="16"/>
        </w:rPr>
        <w:t>T</w:t>
      </w:r>
      <w:r>
        <w:rPr>
          <w:rFonts w:ascii="Bookman Old Style" w:eastAsia="Bookman Old Style" w:hAnsi="Bookman Old Style" w:cs="Bookman Old Style"/>
          <w:i/>
          <w:iCs/>
          <w:spacing w:val="40"/>
          <w:w w:val="110"/>
          <w:position w:val="10"/>
          <w:sz w:val="16"/>
          <w:szCs w:val="16"/>
        </w:rPr>
        <w:t xml:space="preserve"> </w:t>
      </w:r>
      <w:r>
        <w:rPr>
          <w:w w:val="110"/>
          <w:sz w:val="24"/>
          <w:szCs w:val="24"/>
        </w:rPr>
        <w:t xml:space="preserve">+ </w:t>
      </w:r>
      <w:r>
        <w:rPr>
          <w:i/>
          <w:iCs/>
          <w:w w:val="110"/>
          <w:sz w:val="24"/>
          <w:szCs w:val="24"/>
        </w:rPr>
        <w:t>P</w:t>
      </w:r>
      <w:r>
        <w:rPr>
          <w:rFonts w:ascii="Bookman Old Style" w:eastAsia="Bookman Old Style" w:hAnsi="Bookman Old Style" w:cs="Bookman Old Style"/>
          <w:i/>
          <w:iCs/>
          <w:w w:val="110"/>
          <w:position w:val="-3"/>
          <w:sz w:val="16"/>
          <w:szCs w:val="16"/>
        </w:rPr>
        <w:t>g</w:t>
      </w:r>
      <w:r>
        <w:rPr>
          <w:rFonts w:ascii="Bookman Old Style" w:eastAsia="Bookman Old Style" w:hAnsi="Bookman Old Style" w:cs="Bookman Old Style"/>
          <w:i/>
          <w:iCs/>
          <w:spacing w:val="-24"/>
          <w:w w:val="110"/>
          <w:position w:val="-3"/>
          <w:sz w:val="16"/>
          <w:szCs w:val="16"/>
        </w:rPr>
        <w:t xml:space="preserve"> </w:t>
      </w:r>
      <w:r>
        <w:rPr>
          <w:w w:val="110"/>
          <w:sz w:val="24"/>
          <w:szCs w:val="24"/>
        </w:rPr>
        <w:t>(</w:t>
      </w:r>
      <w:r>
        <w:rPr>
          <w:i/>
          <w:iCs/>
          <w:w w:val="110"/>
          <w:sz w:val="24"/>
          <w:szCs w:val="24"/>
        </w:rPr>
        <w:t>v</w:t>
      </w:r>
      <w:r>
        <w:rPr>
          <w:rFonts w:ascii="Bookman Old Style" w:eastAsia="Bookman Old Style" w:hAnsi="Bookman Old Style" w:cs="Bookman Old Style"/>
          <w:i/>
          <w:iCs/>
          <w:w w:val="110"/>
          <w:position w:val="-3"/>
          <w:sz w:val="16"/>
          <w:szCs w:val="16"/>
        </w:rPr>
        <w:t>it</w:t>
      </w:r>
      <w:r>
        <w:rPr>
          <w:i/>
          <w:iCs/>
          <w:w w:val="110"/>
          <w:sz w:val="24"/>
          <w:szCs w:val="24"/>
        </w:rPr>
        <w:t>, γ</w:t>
      </w:r>
      <w:r>
        <w:rPr>
          <w:rFonts w:ascii="Bookman Old Style" w:eastAsia="Bookman Old Style" w:hAnsi="Bookman Old Style" w:cs="Bookman Old Style"/>
          <w:i/>
          <w:iCs/>
          <w:w w:val="110"/>
          <w:position w:val="-3"/>
          <w:sz w:val="16"/>
          <w:szCs w:val="16"/>
        </w:rPr>
        <w:t xml:space="preserve">τ </w:t>
      </w:r>
      <w:r>
        <w:rPr>
          <w:w w:val="110"/>
          <w:sz w:val="24"/>
          <w:szCs w:val="24"/>
        </w:rPr>
        <w:t xml:space="preserve">) + </w:t>
      </w:r>
      <w:r>
        <w:rPr>
          <w:i/>
          <w:iCs/>
          <w:w w:val="110"/>
          <w:sz w:val="24"/>
          <w:szCs w:val="24"/>
        </w:rPr>
        <w:t>Z</w:t>
      </w:r>
      <w:r>
        <w:rPr>
          <w:rFonts w:ascii="Bookman Old Style" w:eastAsia="Bookman Old Style" w:hAnsi="Bookman Old Style" w:cs="Bookman Old Style"/>
          <w:i/>
          <w:iCs/>
          <w:w w:val="110"/>
          <w:position w:val="-3"/>
          <w:sz w:val="16"/>
          <w:szCs w:val="16"/>
        </w:rPr>
        <w:t>it</w:t>
      </w:r>
      <w:r>
        <w:rPr>
          <w:i/>
          <w:iCs/>
          <w:w w:val="110"/>
          <w:sz w:val="24"/>
          <w:szCs w:val="24"/>
        </w:rPr>
        <w:t>β</w:t>
      </w:r>
      <w:r>
        <w:rPr>
          <w:rFonts w:ascii="Bookman Old Style" w:eastAsia="Bookman Old Style" w:hAnsi="Bookman Old Style" w:cs="Bookman Old Style"/>
          <w:i/>
          <w:iCs/>
          <w:w w:val="110"/>
          <w:position w:val="-3"/>
          <w:sz w:val="16"/>
          <w:szCs w:val="16"/>
        </w:rPr>
        <w:t>τ</w:t>
      </w:r>
      <w:r>
        <w:rPr>
          <w:rFonts w:ascii="Bookman Old Style" w:eastAsia="Bookman Old Style" w:hAnsi="Bookman Old Style" w:cs="Bookman Old Style"/>
          <w:i/>
          <w:iCs/>
          <w:spacing w:val="40"/>
          <w:w w:val="110"/>
          <w:position w:val="-3"/>
          <w:sz w:val="16"/>
          <w:szCs w:val="16"/>
        </w:rPr>
        <w:t xml:space="preserve"> </w:t>
      </w:r>
      <w:r>
        <w:rPr>
          <w:w w:val="110"/>
          <w:sz w:val="24"/>
          <w:szCs w:val="24"/>
        </w:rPr>
        <w:t xml:space="preserve">+ </w:t>
      </w:r>
      <w:r>
        <w:rPr>
          <w:i/>
          <w:iCs/>
          <w:w w:val="110"/>
          <w:sz w:val="24"/>
          <w:szCs w:val="24"/>
        </w:rPr>
        <w:t>ϵ</w:t>
      </w:r>
      <w:proofErr w:type="spellStart"/>
      <w:r>
        <w:rPr>
          <w:rFonts w:ascii="Bookman Old Style" w:eastAsia="Bookman Old Style" w:hAnsi="Bookman Old Style" w:cs="Bookman Old Style"/>
          <w:i/>
          <w:iCs/>
          <w:w w:val="110"/>
          <w:position w:val="-3"/>
          <w:sz w:val="16"/>
          <w:szCs w:val="16"/>
        </w:rPr>
        <w:t>i,t</w:t>
      </w:r>
      <w:r>
        <w:rPr>
          <w:rFonts w:ascii="Century" w:eastAsia="Century" w:hAnsi="Century" w:cs="Century"/>
          <w:w w:val="110"/>
          <w:position w:val="-3"/>
          <w:sz w:val="16"/>
          <w:szCs w:val="16"/>
        </w:rPr>
        <w:t>+</w:t>
      </w:r>
      <w:r>
        <w:rPr>
          <w:rFonts w:ascii="Bookman Old Style" w:eastAsia="Bookman Old Style" w:hAnsi="Bookman Old Style" w:cs="Bookman Old Style"/>
          <w:i/>
          <w:iCs/>
          <w:w w:val="110"/>
          <w:position w:val="-3"/>
          <w:sz w:val="16"/>
          <w:szCs w:val="16"/>
        </w:rPr>
        <w:t>τ</w:t>
      </w:r>
      <w:proofErr w:type="spellEnd"/>
      <w:r>
        <w:rPr>
          <w:rFonts w:ascii="Bookman Old Style" w:eastAsia="Bookman Old Style" w:hAnsi="Bookman Old Style" w:cs="Bookman Old Style"/>
          <w:i/>
          <w:iCs/>
          <w:position w:val="-3"/>
          <w:sz w:val="16"/>
          <w:szCs w:val="16"/>
        </w:rPr>
        <w:tab/>
      </w:r>
      <w:r>
        <w:rPr>
          <w:spacing w:val="-6"/>
          <w:w w:val="110"/>
          <w:sz w:val="24"/>
          <w:szCs w:val="24"/>
        </w:rPr>
        <w:t xml:space="preserve">(4) </w:t>
      </w:r>
      <w:r>
        <w:rPr>
          <w:w w:val="110"/>
          <w:sz w:val="24"/>
          <w:szCs w:val="24"/>
        </w:rPr>
        <w:t>Equation</w:t>
      </w:r>
      <w:r>
        <w:rPr>
          <w:spacing w:val="-5"/>
          <w:w w:val="110"/>
          <w:sz w:val="24"/>
          <w:szCs w:val="24"/>
        </w:rPr>
        <w:t xml:space="preserve"> </w:t>
      </w:r>
      <w:hyperlink w:anchor="_bookmark22" w:history="1">
        <w:r>
          <w:rPr>
            <w:w w:val="110"/>
            <w:sz w:val="24"/>
            <w:szCs w:val="24"/>
          </w:rPr>
          <w:t>4</w:t>
        </w:r>
      </w:hyperlink>
      <w:r>
        <w:rPr>
          <w:spacing w:val="-5"/>
          <w:w w:val="110"/>
          <w:sz w:val="24"/>
          <w:szCs w:val="24"/>
        </w:rPr>
        <w:t xml:space="preserve"> </w:t>
      </w:r>
      <w:r>
        <w:rPr>
          <w:w w:val="110"/>
          <w:sz w:val="24"/>
          <w:szCs w:val="24"/>
        </w:rPr>
        <w:t>shows</w:t>
      </w:r>
      <w:r>
        <w:rPr>
          <w:spacing w:val="-4"/>
          <w:w w:val="110"/>
          <w:sz w:val="24"/>
          <w:szCs w:val="24"/>
        </w:rPr>
        <w:t xml:space="preserve"> </w:t>
      </w:r>
      <w:r>
        <w:rPr>
          <w:w w:val="110"/>
          <w:sz w:val="24"/>
          <w:szCs w:val="24"/>
        </w:rPr>
        <w:t>a</w:t>
      </w:r>
      <w:r>
        <w:rPr>
          <w:spacing w:val="-5"/>
          <w:w w:val="110"/>
          <w:sz w:val="24"/>
          <w:szCs w:val="24"/>
        </w:rPr>
        <w:t xml:space="preserve"> </w:t>
      </w:r>
      <w:r>
        <w:rPr>
          <w:w w:val="110"/>
          <w:sz w:val="24"/>
          <w:szCs w:val="24"/>
        </w:rPr>
        <w:t>city</w:t>
      </w:r>
      <w:r>
        <w:rPr>
          <w:spacing w:val="-5"/>
          <w:w w:val="110"/>
          <w:sz w:val="24"/>
          <w:szCs w:val="24"/>
        </w:rPr>
        <w:t xml:space="preserve"> </w:t>
      </w:r>
      <w:proofErr w:type="spellStart"/>
      <w:r>
        <w:rPr>
          <w:i/>
          <w:iCs/>
          <w:w w:val="110"/>
          <w:sz w:val="24"/>
          <w:szCs w:val="24"/>
        </w:rPr>
        <w:t>i</w:t>
      </w:r>
      <w:proofErr w:type="spellEnd"/>
      <w:r>
        <w:rPr>
          <w:i/>
          <w:iCs/>
          <w:spacing w:val="-5"/>
          <w:w w:val="110"/>
          <w:sz w:val="24"/>
          <w:szCs w:val="24"/>
        </w:rPr>
        <w:t xml:space="preserve"> </w:t>
      </w:r>
      <w:r>
        <w:rPr>
          <w:w w:val="110"/>
          <w:sz w:val="24"/>
          <w:szCs w:val="24"/>
        </w:rPr>
        <w:t>that</w:t>
      </w:r>
      <w:r>
        <w:rPr>
          <w:spacing w:val="-4"/>
          <w:w w:val="110"/>
          <w:sz w:val="24"/>
          <w:szCs w:val="24"/>
        </w:rPr>
        <w:t xml:space="preserve"> </w:t>
      </w:r>
      <w:r>
        <w:rPr>
          <w:w w:val="110"/>
          <w:sz w:val="24"/>
          <w:szCs w:val="24"/>
        </w:rPr>
        <w:t>holds</w:t>
      </w:r>
      <w:r>
        <w:rPr>
          <w:spacing w:val="-5"/>
          <w:w w:val="110"/>
          <w:sz w:val="24"/>
          <w:szCs w:val="24"/>
        </w:rPr>
        <w:t xml:space="preserve"> </w:t>
      </w:r>
      <w:r>
        <w:rPr>
          <w:w w:val="110"/>
          <w:sz w:val="24"/>
          <w:szCs w:val="24"/>
        </w:rPr>
        <w:t>an</w:t>
      </w:r>
      <w:r>
        <w:rPr>
          <w:spacing w:val="-5"/>
          <w:w w:val="110"/>
          <w:sz w:val="24"/>
          <w:szCs w:val="24"/>
        </w:rPr>
        <w:t xml:space="preserve"> </w:t>
      </w:r>
      <w:r>
        <w:rPr>
          <w:w w:val="110"/>
          <w:sz w:val="24"/>
          <w:szCs w:val="24"/>
        </w:rPr>
        <w:t>election</w:t>
      </w:r>
      <w:r>
        <w:rPr>
          <w:spacing w:val="-4"/>
          <w:w w:val="110"/>
          <w:sz w:val="24"/>
          <w:szCs w:val="24"/>
        </w:rPr>
        <w:t xml:space="preserve"> </w:t>
      </w:r>
      <w:r>
        <w:rPr>
          <w:w w:val="110"/>
          <w:sz w:val="24"/>
          <w:szCs w:val="24"/>
        </w:rPr>
        <w:t>in</w:t>
      </w:r>
      <w:r>
        <w:rPr>
          <w:spacing w:val="-5"/>
          <w:w w:val="110"/>
          <w:sz w:val="24"/>
          <w:szCs w:val="24"/>
        </w:rPr>
        <w:t xml:space="preserve"> </w:t>
      </w:r>
      <w:r>
        <w:rPr>
          <w:w w:val="110"/>
          <w:sz w:val="24"/>
          <w:szCs w:val="24"/>
        </w:rPr>
        <w:t>year</w:t>
      </w:r>
      <w:r>
        <w:rPr>
          <w:spacing w:val="-5"/>
          <w:w w:val="110"/>
          <w:sz w:val="24"/>
          <w:szCs w:val="24"/>
        </w:rPr>
        <w:t xml:space="preserve"> </w:t>
      </w:r>
      <w:r>
        <w:rPr>
          <w:i/>
          <w:iCs/>
          <w:w w:val="110"/>
          <w:sz w:val="24"/>
          <w:szCs w:val="24"/>
        </w:rPr>
        <w:t>t</w:t>
      </w:r>
      <w:r>
        <w:rPr>
          <w:i/>
          <w:iCs/>
          <w:spacing w:val="-5"/>
          <w:w w:val="110"/>
          <w:sz w:val="24"/>
          <w:szCs w:val="24"/>
        </w:rPr>
        <w:t xml:space="preserve"> </w:t>
      </w:r>
      <w:r>
        <w:rPr>
          <w:w w:val="110"/>
          <w:sz w:val="24"/>
          <w:szCs w:val="24"/>
        </w:rPr>
        <w:t>and</w:t>
      </w:r>
      <w:r>
        <w:rPr>
          <w:spacing w:val="-4"/>
          <w:w w:val="110"/>
          <w:sz w:val="24"/>
          <w:szCs w:val="24"/>
        </w:rPr>
        <w:t xml:space="preserve"> </w:t>
      </w:r>
      <w:r>
        <w:rPr>
          <w:w w:val="110"/>
          <w:sz w:val="24"/>
          <w:szCs w:val="24"/>
        </w:rPr>
        <w:t>we</w:t>
      </w:r>
      <w:r>
        <w:rPr>
          <w:spacing w:val="-5"/>
          <w:w w:val="110"/>
          <w:sz w:val="24"/>
          <w:szCs w:val="24"/>
        </w:rPr>
        <w:t xml:space="preserve"> </w:t>
      </w:r>
      <w:r>
        <w:rPr>
          <w:w w:val="110"/>
          <w:sz w:val="24"/>
          <w:szCs w:val="24"/>
        </w:rPr>
        <w:t>study</w:t>
      </w:r>
      <w:r>
        <w:rPr>
          <w:spacing w:val="-5"/>
          <w:w w:val="110"/>
          <w:sz w:val="24"/>
          <w:szCs w:val="24"/>
        </w:rPr>
        <w:t xml:space="preserve"> </w:t>
      </w:r>
      <w:r>
        <w:rPr>
          <w:w w:val="110"/>
          <w:sz w:val="24"/>
          <w:szCs w:val="24"/>
        </w:rPr>
        <w:t>this</w:t>
      </w:r>
      <w:r>
        <w:rPr>
          <w:spacing w:val="-4"/>
          <w:w w:val="110"/>
          <w:sz w:val="24"/>
          <w:szCs w:val="24"/>
        </w:rPr>
        <w:t xml:space="preserve"> </w:t>
      </w:r>
      <w:r>
        <w:rPr>
          <w:w w:val="110"/>
          <w:sz w:val="24"/>
          <w:szCs w:val="24"/>
        </w:rPr>
        <w:t>city’s</w:t>
      </w:r>
      <w:r>
        <w:rPr>
          <w:spacing w:val="-5"/>
          <w:w w:val="110"/>
          <w:sz w:val="24"/>
          <w:szCs w:val="24"/>
        </w:rPr>
        <w:t xml:space="preserve"> </w:t>
      </w:r>
      <w:r>
        <w:rPr>
          <w:spacing w:val="-2"/>
          <w:w w:val="110"/>
          <w:sz w:val="24"/>
          <w:szCs w:val="24"/>
        </w:rPr>
        <w:t>outcome</w:t>
      </w:r>
    </w:p>
    <w:p w14:paraId="519DE5B7" w14:textId="77777777" w:rsidR="00E56E0E" w:rsidRDefault="00116C49">
      <w:pPr>
        <w:pStyle w:val="BodyText"/>
        <w:spacing w:before="197"/>
        <w:ind w:right="1078"/>
        <w:jc w:val="right"/>
      </w:pPr>
      <w:r>
        <w:rPr>
          <w:i/>
          <w:w w:val="110"/>
        </w:rPr>
        <w:t>τ</w:t>
      </w:r>
      <w:r>
        <w:rPr>
          <w:i/>
          <w:spacing w:val="46"/>
          <w:w w:val="110"/>
        </w:rPr>
        <w:t xml:space="preserve"> </w:t>
      </w:r>
      <w:r>
        <w:rPr>
          <w:w w:val="110"/>
        </w:rPr>
        <w:t>years</w:t>
      </w:r>
      <w:r>
        <w:rPr>
          <w:spacing w:val="26"/>
          <w:w w:val="110"/>
        </w:rPr>
        <w:t xml:space="preserve"> </w:t>
      </w:r>
      <w:r>
        <w:rPr>
          <w:w w:val="110"/>
        </w:rPr>
        <w:t>later.</w:t>
      </w:r>
      <w:r>
        <w:rPr>
          <w:spacing w:val="72"/>
          <w:w w:val="150"/>
        </w:rPr>
        <w:t xml:space="preserve"> </w:t>
      </w:r>
      <w:proofErr w:type="spellStart"/>
      <w:proofErr w:type="gramStart"/>
      <w:r>
        <w:rPr>
          <w:i/>
          <w:w w:val="110"/>
        </w:rPr>
        <w:t>Y</w:t>
      </w:r>
      <w:r>
        <w:rPr>
          <w:rFonts w:ascii="Bookman Old Style" w:hAnsi="Bookman Old Style"/>
          <w:i/>
          <w:w w:val="110"/>
          <w:vertAlign w:val="subscript"/>
        </w:rPr>
        <w:t>i,t</w:t>
      </w:r>
      <w:proofErr w:type="gramEnd"/>
      <w:r>
        <w:rPr>
          <w:rFonts w:ascii="Century" w:hAnsi="Century"/>
          <w:w w:val="110"/>
          <w:vertAlign w:val="subscript"/>
        </w:rPr>
        <w:t>+</w:t>
      </w:r>
      <w:r>
        <w:rPr>
          <w:rFonts w:ascii="Bookman Old Style" w:hAnsi="Bookman Old Style"/>
          <w:i/>
          <w:w w:val="110"/>
          <w:vertAlign w:val="subscript"/>
        </w:rPr>
        <w:t>τ</w:t>
      </w:r>
      <w:proofErr w:type="spellEnd"/>
      <w:r>
        <w:rPr>
          <w:rFonts w:ascii="Bookman Old Style" w:hAnsi="Bookman Old Style"/>
          <w:i/>
          <w:spacing w:val="37"/>
          <w:w w:val="110"/>
        </w:rPr>
        <w:t xml:space="preserve"> </w:t>
      </w:r>
      <w:r>
        <w:rPr>
          <w:w w:val="110"/>
        </w:rPr>
        <w:t>represents</w:t>
      </w:r>
      <w:r>
        <w:rPr>
          <w:spacing w:val="26"/>
          <w:w w:val="110"/>
        </w:rPr>
        <w:t xml:space="preserve"> </w:t>
      </w:r>
      <w:r>
        <w:rPr>
          <w:w w:val="110"/>
        </w:rPr>
        <w:t>the</w:t>
      </w:r>
      <w:r>
        <w:rPr>
          <w:spacing w:val="26"/>
          <w:w w:val="110"/>
        </w:rPr>
        <w:t xml:space="preserve"> </w:t>
      </w:r>
      <w:r>
        <w:rPr>
          <w:w w:val="110"/>
        </w:rPr>
        <w:t>outcome</w:t>
      </w:r>
      <w:r>
        <w:rPr>
          <w:spacing w:val="26"/>
          <w:w w:val="110"/>
        </w:rPr>
        <w:t xml:space="preserve"> </w:t>
      </w:r>
      <w:r>
        <w:rPr>
          <w:w w:val="110"/>
        </w:rPr>
        <w:t>variable</w:t>
      </w:r>
      <w:r>
        <w:rPr>
          <w:spacing w:val="26"/>
          <w:w w:val="110"/>
        </w:rPr>
        <w:t xml:space="preserve"> </w:t>
      </w:r>
      <w:r>
        <w:rPr>
          <w:w w:val="110"/>
        </w:rPr>
        <w:t>for</w:t>
      </w:r>
      <w:r>
        <w:rPr>
          <w:spacing w:val="26"/>
          <w:w w:val="110"/>
        </w:rPr>
        <w:t xml:space="preserve"> </w:t>
      </w:r>
      <w:r>
        <w:rPr>
          <w:w w:val="110"/>
        </w:rPr>
        <w:t>city</w:t>
      </w:r>
      <w:r>
        <w:rPr>
          <w:spacing w:val="27"/>
          <w:w w:val="110"/>
        </w:rPr>
        <w:t xml:space="preserve"> </w:t>
      </w:r>
      <w:proofErr w:type="spellStart"/>
      <w:r>
        <w:rPr>
          <w:i/>
          <w:w w:val="110"/>
        </w:rPr>
        <w:t>i</w:t>
      </w:r>
      <w:proofErr w:type="spellEnd"/>
      <w:r>
        <w:rPr>
          <w:i/>
          <w:spacing w:val="26"/>
          <w:w w:val="110"/>
        </w:rPr>
        <w:t xml:space="preserve"> </w:t>
      </w:r>
      <w:r>
        <w:rPr>
          <w:w w:val="110"/>
        </w:rPr>
        <w:t>at</w:t>
      </w:r>
      <w:r>
        <w:rPr>
          <w:spacing w:val="26"/>
          <w:w w:val="110"/>
        </w:rPr>
        <w:t xml:space="preserve"> </w:t>
      </w:r>
      <w:r>
        <w:rPr>
          <w:w w:val="110"/>
        </w:rPr>
        <w:t>year</w:t>
      </w:r>
      <w:r>
        <w:rPr>
          <w:spacing w:val="26"/>
          <w:w w:val="110"/>
        </w:rPr>
        <w:t xml:space="preserve"> </w:t>
      </w:r>
      <w:r>
        <w:rPr>
          <w:i/>
          <w:w w:val="110"/>
        </w:rPr>
        <w:t>t</w:t>
      </w:r>
      <w:r>
        <w:rPr>
          <w:i/>
          <w:spacing w:val="-3"/>
          <w:w w:val="110"/>
        </w:rPr>
        <w:t xml:space="preserve"> </w:t>
      </w:r>
      <w:r>
        <w:rPr>
          <w:w w:val="110"/>
        </w:rPr>
        <w:t>+</w:t>
      </w:r>
      <w:r>
        <w:rPr>
          <w:spacing w:val="-4"/>
          <w:w w:val="110"/>
        </w:rPr>
        <w:t xml:space="preserve"> </w:t>
      </w:r>
      <w:r>
        <w:rPr>
          <w:i/>
          <w:w w:val="110"/>
        </w:rPr>
        <w:t>τ</w:t>
      </w:r>
      <w:r>
        <w:rPr>
          <w:i/>
          <w:spacing w:val="-40"/>
          <w:w w:val="110"/>
        </w:rPr>
        <w:t xml:space="preserve"> </w:t>
      </w:r>
      <w:r>
        <w:rPr>
          <w:w w:val="110"/>
        </w:rPr>
        <w:t>.</w:t>
      </w:r>
      <w:r>
        <w:rPr>
          <w:spacing w:val="72"/>
          <w:w w:val="150"/>
        </w:rPr>
        <w:t xml:space="preserve"> </w:t>
      </w:r>
      <w:r>
        <w:rPr>
          <w:w w:val="110"/>
        </w:rPr>
        <w:t>We</w:t>
      </w:r>
      <w:r>
        <w:rPr>
          <w:spacing w:val="27"/>
          <w:w w:val="110"/>
        </w:rPr>
        <w:t xml:space="preserve"> </w:t>
      </w:r>
      <w:r>
        <w:rPr>
          <w:spacing w:val="-2"/>
          <w:w w:val="105"/>
        </w:rPr>
        <w:t>define</w:t>
      </w:r>
    </w:p>
    <w:p w14:paraId="31827FDD" w14:textId="77777777" w:rsidR="00E56E0E" w:rsidRDefault="00E56E0E">
      <w:pPr>
        <w:pStyle w:val="BodyText"/>
        <w:jc w:val="right"/>
        <w:sectPr w:rsidR="00E56E0E">
          <w:pgSz w:w="12240" w:h="15840"/>
          <w:pgMar w:top="1380" w:right="360" w:bottom="1020" w:left="1440" w:header="0" w:footer="749" w:gutter="0"/>
          <w:cols w:space="720"/>
        </w:sectPr>
      </w:pPr>
    </w:p>
    <w:p w14:paraId="767007B7" w14:textId="09E3A9DE" w:rsidR="00E56E0E" w:rsidRDefault="00116C49">
      <w:pPr>
        <w:pStyle w:val="BodyText"/>
        <w:spacing w:before="35" w:line="408" w:lineRule="auto"/>
        <w:ind w:left="-1" w:right="1077"/>
        <w:jc w:val="both"/>
      </w:pPr>
      <w:r>
        <w:rPr>
          <w:noProof/>
        </w:rPr>
        <w:lastRenderedPageBreak/>
        <mc:AlternateContent>
          <mc:Choice Requires="wps">
            <w:drawing>
              <wp:anchor distT="0" distB="0" distL="0" distR="0" simplePos="0" relativeHeight="485379584" behindDoc="1" locked="0" layoutInCell="1" allowOverlap="1" wp14:anchorId="7D8549CB" wp14:editId="7D6CE1F6">
                <wp:simplePos x="0" y="0"/>
                <wp:positionH relativeFrom="page">
                  <wp:posOffset>3893337</wp:posOffset>
                </wp:positionH>
                <wp:positionV relativeFrom="paragraph">
                  <wp:posOffset>429786</wp:posOffset>
                </wp:positionV>
                <wp:extent cx="48260" cy="1016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01600"/>
                        </a:xfrm>
                        <a:prstGeom prst="rect">
                          <a:avLst/>
                        </a:prstGeom>
                      </wps:spPr>
                      <wps:txbx>
                        <w:txbxContent>
                          <w:p w14:paraId="1A1713DC" w14:textId="77777777" w:rsidR="00E56E0E" w:rsidRDefault="00116C49">
                            <w:pPr>
                              <w:spacing w:line="157" w:lineRule="exact"/>
                              <w:rPr>
                                <w:rFonts w:ascii="Bookman Old Style" w:hAnsi="Bookman Old Style"/>
                                <w:i/>
                                <w:sz w:val="16"/>
                              </w:rPr>
                            </w:pPr>
                            <w:r>
                              <w:rPr>
                                <w:rFonts w:ascii="Bookman Old Style" w:hAnsi="Bookman Old Style"/>
                                <w:i/>
                                <w:spacing w:val="-10"/>
                                <w:w w:val="125"/>
                                <w:sz w:val="16"/>
                              </w:rPr>
                              <w:t>τ</w:t>
                            </w:r>
                          </w:p>
                        </w:txbxContent>
                      </wps:txbx>
                      <wps:bodyPr wrap="square" lIns="0" tIns="0" rIns="0" bIns="0" rtlCol="0">
                        <a:noAutofit/>
                      </wps:bodyPr>
                    </wps:wsp>
                  </a:graphicData>
                </a:graphic>
              </wp:anchor>
            </w:drawing>
          </mc:Choice>
          <mc:Fallback>
            <w:pict>
              <v:shape w14:anchorId="7D8549CB" id="Textbox 33" o:spid="_x0000_s1028" type="#_x0000_t202" style="position:absolute;left:0;text-align:left;margin-left:306.55pt;margin-top:33.85pt;width:3.8pt;height:8pt;z-index:-1793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" filled="f" stroked="f">
                <v:textbox inset="0,0,0,0">
                  <w:txbxContent>
                    <w:p w14:paraId="1A1713DC" w14:textId="77777777" w:rsidR="00E56E0E" w:rsidRDefault="00116C49">
                      <w:pPr>
                        <w:spacing w:line="157" w:lineRule="exact"/>
                        <w:rPr>
                          <w:rFonts w:ascii="Bookman Old Style" w:hAnsi="Bookman Old Style"/>
                          <w:i/>
                          <w:sz w:val="16"/>
                        </w:rPr>
                      </w:pPr>
                      <w:r>
                        <w:rPr>
                          <w:rFonts w:ascii="Bookman Old Style" w:hAnsi="Bookman Old Style"/>
                          <w:i/>
                          <w:spacing w:val="-10"/>
                          <w:w w:val="125"/>
                          <w:sz w:val="16"/>
                        </w:rPr>
                        <w:t>τ</w:t>
                      </w:r>
                    </w:p>
                  </w:txbxContent>
                </v:textbox>
                <w10:wrap anchorx="page"/>
              </v:shape>
            </w:pict>
          </mc:Fallback>
        </mc:AlternateContent>
      </w:r>
      <w:r>
        <w:rPr>
          <w:w w:val="105"/>
        </w:rPr>
        <w:t>treatment as failure of a city, village or township to renew its road maintenance tax levy, which</w:t>
      </w:r>
      <w:r>
        <w:rPr>
          <w:spacing w:val="-16"/>
          <w:w w:val="105"/>
        </w:rPr>
        <w:t xml:space="preserve"> </w:t>
      </w:r>
      <w:r>
        <w:rPr>
          <w:w w:val="105"/>
        </w:rPr>
        <w:t>is</w:t>
      </w:r>
      <w:r>
        <w:rPr>
          <w:spacing w:val="-16"/>
          <w:w w:val="105"/>
        </w:rPr>
        <w:t xml:space="preserve"> </w:t>
      </w:r>
      <w:r>
        <w:rPr>
          <w:w w:val="105"/>
        </w:rPr>
        <w:t>represented</w:t>
      </w:r>
      <w:r>
        <w:rPr>
          <w:spacing w:val="-6"/>
          <w:w w:val="105"/>
        </w:rPr>
        <w:t xml:space="preserve"> </w:t>
      </w:r>
      <w:r>
        <w:rPr>
          <w:w w:val="105"/>
        </w:rPr>
        <w:t>by</w:t>
      </w:r>
      <w:r>
        <w:rPr>
          <w:spacing w:val="-1"/>
          <w:w w:val="105"/>
        </w:rPr>
        <w:t xml:space="preserve"> </w:t>
      </w:r>
      <w:r>
        <w:rPr>
          <w:w w:val="105"/>
        </w:rPr>
        <w:t>the</w:t>
      </w:r>
      <w:r>
        <w:rPr>
          <w:spacing w:val="-2"/>
          <w:w w:val="105"/>
        </w:rPr>
        <w:t xml:space="preserve"> </w:t>
      </w:r>
      <w:r>
        <w:rPr>
          <w:w w:val="105"/>
        </w:rPr>
        <w:t>indicator</w:t>
      </w:r>
      <w:r>
        <w:rPr>
          <w:spacing w:val="-2"/>
          <w:w w:val="105"/>
        </w:rPr>
        <w:t xml:space="preserve"> </w:t>
      </w:r>
      <w:r>
        <w:rPr>
          <w:i/>
          <w:iCs/>
          <w:w w:val="105"/>
        </w:rPr>
        <w:t>F</w:t>
      </w:r>
      <w:r>
        <w:rPr>
          <w:rFonts w:ascii="Bookman Old Style" w:eastAsia="Bookman Old Style" w:hAnsi="Bookman Old Style" w:cs="Bookman Old Style"/>
          <w:i/>
          <w:iCs/>
          <w:w w:val="105"/>
          <w:vertAlign w:val="subscript"/>
        </w:rPr>
        <w:t>it</w:t>
      </w:r>
      <w:r w:rsidR="00604746">
        <w:rPr>
          <w:rFonts w:ascii="Bookman Old Style" w:eastAsia="Bookman Old Style" w:hAnsi="Bookman Old Style" w:cs="Bookman Old Style"/>
          <w:i/>
          <w:iCs/>
          <w:w w:val="105"/>
        </w:rPr>
        <w:t>,</w:t>
      </w:r>
      <w:r>
        <w:rPr>
          <w:rFonts w:ascii="Bookman Old Style" w:eastAsia="Bookman Old Style" w:hAnsi="Bookman Old Style" w:cs="Bookman Old Style"/>
          <w:i/>
          <w:iCs/>
          <w:spacing w:val="-4"/>
          <w:w w:val="105"/>
        </w:rPr>
        <w:t xml:space="preserve"> </w:t>
      </w:r>
      <w:r>
        <w:rPr>
          <w:w w:val="105"/>
        </w:rPr>
        <w:t>and</w:t>
      </w:r>
      <w:r>
        <w:rPr>
          <w:spacing w:val="-1"/>
          <w:w w:val="105"/>
        </w:rPr>
        <w:t xml:space="preserve"> </w:t>
      </w:r>
      <w:proofErr w:type="spellStart"/>
      <w:r>
        <w:rPr>
          <w:i/>
          <w:iCs/>
          <w:w w:val="105"/>
        </w:rPr>
        <w:t>θ</w:t>
      </w:r>
      <w:r>
        <w:rPr>
          <w:rFonts w:ascii="Bookman Old Style" w:eastAsia="Bookman Old Style" w:hAnsi="Bookman Old Style" w:cs="Bookman Old Style"/>
          <w:i/>
          <w:iCs/>
          <w:w w:val="105"/>
          <w:vertAlign w:val="superscript"/>
        </w:rPr>
        <w:t>ITT</w:t>
      </w:r>
      <w:proofErr w:type="spellEnd"/>
      <w:r>
        <w:rPr>
          <w:rFonts w:ascii="Bookman Old Style" w:eastAsia="Bookman Old Style" w:hAnsi="Bookman Old Style" w:cs="Bookman Old Style"/>
          <w:i/>
          <w:iCs/>
          <w:w w:val="105"/>
        </w:rPr>
        <w:t xml:space="preserve"> </w:t>
      </w:r>
      <w:r>
        <w:rPr>
          <w:w w:val="105"/>
        </w:rPr>
        <w:t>is</w:t>
      </w:r>
      <w:r>
        <w:rPr>
          <w:spacing w:val="-1"/>
          <w:w w:val="105"/>
        </w:rPr>
        <w:t xml:space="preserve"> </w:t>
      </w:r>
      <w:r>
        <w:rPr>
          <w:w w:val="105"/>
        </w:rPr>
        <w:t>the</w:t>
      </w:r>
      <w:r>
        <w:rPr>
          <w:spacing w:val="-2"/>
          <w:w w:val="105"/>
        </w:rPr>
        <w:t xml:space="preserve"> </w:t>
      </w:r>
      <w:r>
        <w:rPr>
          <w:w w:val="105"/>
        </w:rPr>
        <w:t>causal</w:t>
      </w:r>
      <w:r>
        <w:rPr>
          <w:spacing w:val="-1"/>
          <w:w w:val="105"/>
        </w:rPr>
        <w:t xml:space="preserve"> </w:t>
      </w:r>
      <w:r>
        <w:rPr>
          <w:w w:val="105"/>
        </w:rPr>
        <w:t>effect</w:t>
      </w:r>
      <w:r>
        <w:rPr>
          <w:spacing w:val="-2"/>
          <w:w w:val="105"/>
        </w:rPr>
        <w:t xml:space="preserve"> </w:t>
      </w:r>
      <w:r>
        <w:rPr>
          <w:w w:val="105"/>
        </w:rPr>
        <w:t>of</w:t>
      </w:r>
      <w:r>
        <w:rPr>
          <w:spacing w:val="-1"/>
          <w:w w:val="105"/>
        </w:rPr>
        <w:t xml:space="preserve"> </w:t>
      </w:r>
      <w:r>
        <w:rPr>
          <w:w w:val="105"/>
        </w:rPr>
        <w:t>failing</w:t>
      </w:r>
      <w:r>
        <w:rPr>
          <w:spacing w:val="-2"/>
          <w:w w:val="105"/>
        </w:rPr>
        <w:t xml:space="preserve"> </w:t>
      </w:r>
      <w:r>
        <w:rPr>
          <w:w w:val="105"/>
        </w:rPr>
        <w:t>to</w:t>
      </w:r>
      <w:r>
        <w:rPr>
          <w:spacing w:val="-1"/>
          <w:w w:val="105"/>
        </w:rPr>
        <w:t xml:space="preserve"> </w:t>
      </w:r>
      <w:r>
        <w:rPr>
          <w:w w:val="105"/>
        </w:rPr>
        <w:t>renew</w:t>
      </w:r>
      <w:r>
        <w:rPr>
          <w:spacing w:val="-1"/>
          <w:w w:val="105"/>
        </w:rPr>
        <w:t xml:space="preserve"> </w:t>
      </w:r>
      <w:r>
        <w:rPr>
          <w:w w:val="105"/>
        </w:rPr>
        <w:t>road tax</w:t>
      </w:r>
      <w:r>
        <w:rPr>
          <w:spacing w:val="-6"/>
          <w:w w:val="105"/>
        </w:rPr>
        <w:t xml:space="preserve"> </w:t>
      </w:r>
      <w:r>
        <w:rPr>
          <w:w w:val="105"/>
        </w:rPr>
        <w:t>on</w:t>
      </w:r>
      <w:r>
        <w:rPr>
          <w:spacing w:val="28"/>
          <w:w w:val="105"/>
        </w:rPr>
        <w:t xml:space="preserve"> </w:t>
      </w:r>
      <w:r>
        <w:rPr>
          <w:w w:val="105"/>
        </w:rPr>
        <w:t>the</w:t>
      </w:r>
      <w:r>
        <w:rPr>
          <w:spacing w:val="27"/>
          <w:w w:val="105"/>
        </w:rPr>
        <w:t xml:space="preserve"> </w:t>
      </w:r>
      <w:r>
        <w:rPr>
          <w:w w:val="105"/>
        </w:rPr>
        <w:t>outcome.</w:t>
      </w:r>
      <w:r>
        <w:rPr>
          <w:spacing w:val="74"/>
          <w:w w:val="105"/>
        </w:rPr>
        <w:t xml:space="preserve"> </w:t>
      </w:r>
      <w:proofErr w:type="spellStart"/>
      <w:proofErr w:type="gramStart"/>
      <w:r>
        <w:rPr>
          <w:i/>
          <w:iCs/>
          <w:w w:val="105"/>
        </w:rPr>
        <w:t>P</w:t>
      </w:r>
      <w:r>
        <w:rPr>
          <w:rFonts w:ascii="Bookman Old Style" w:eastAsia="Bookman Old Style" w:hAnsi="Bookman Old Style" w:cs="Bookman Old Style"/>
          <w:i/>
          <w:iCs/>
          <w:w w:val="105"/>
          <w:vertAlign w:val="subscript"/>
        </w:rPr>
        <w:t>g</w:t>
      </w:r>
      <w:proofErr w:type="spellEnd"/>
      <w:r>
        <w:rPr>
          <w:w w:val="105"/>
        </w:rPr>
        <w:t>(</w:t>
      </w:r>
      <w:proofErr w:type="gramEnd"/>
      <w:r>
        <w:rPr>
          <w:i/>
          <w:iCs/>
          <w:w w:val="105"/>
        </w:rPr>
        <w:t>v</w:t>
      </w:r>
      <w:r>
        <w:rPr>
          <w:rFonts w:ascii="Bookman Old Style" w:eastAsia="Bookman Old Style" w:hAnsi="Bookman Old Style" w:cs="Bookman Old Style"/>
          <w:i/>
          <w:iCs/>
          <w:w w:val="105"/>
          <w:vertAlign w:val="subscript"/>
        </w:rPr>
        <w:t>it</w:t>
      </w:r>
      <w:r>
        <w:rPr>
          <w:i/>
          <w:iCs/>
          <w:w w:val="105"/>
        </w:rPr>
        <w:t>,</w:t>
      </w:r>
      <w:r>
        <w:rPr>
          <w:i/>
          <w:iCs/>
          <w:spacing w:val="-16"/>
          <w:w w:val="105"/>
        </w:rPr>
        <w:t xml:space="preserve"> </w:t>
      </w:r>
      <w:proofErr w:type="spellStart"/>
      <w:r>
        <w:rPr>
          <w:i/>
          <w:iCs/>
          <w:w w:val="105"/>
        </w:rPr>
        <w:t>γ</w:t>
      </w:r>
      <w:r>
        <w:rPr>
          <w:rFonts w:ascii="Bookman Old Style" w:eastAsia="Bookman Old Style" w:hAnsi="Bookman Old Style" w:cs="Bookman Old Style"/>
          <w:i/>
          <w:iCs/>
          <w:w w:val="105"/>
          <w:vertAlign w:val="subscript"/>
        </w:rPr>
        <w:t>τ</w:t>
      </w:r>
      <w:proofErr w:type="spellEnd"/>
      <w:r>
        <w:rPr>
          <w:rFonts w:ascii="Bookman Old Style" w:eastAsia="Bookman Old Style" w:hAnsi="Bookman Old Style" w:cs="Bookman Old Style"/>
          <w:i/>
          <w:iCs/>
          <w:spacing w:val="-19"/>
          <w:w w:val="105"/>
        </w:rPr>
        <w:t xml:space="preserve"> </w:t>
      </w:r>
      <w:r>
        <w:rPr>
          <w:w w:val="105"/>
        </w:rPr>
        <w:t>)</w:t>
      </w:r>
      <w:r>
        <w:rPr>
          <w:spacing w:val="28"/>
          <w:w w:val="105"/>
        </w:rPr>
        <w:t xml:space="preserve"> </w:t>
      </w:r>
      <w:r>
        <w:rPr>
          <w:w w:val="105"/>
        </w:rPr>
        <w:t>is</w:t>
      </w:r>
      <w:r>
        <w:rPr>
          <w:spacing w:val="27"/>
          <w:w w:val="105"/>
        </w:rPr>
        <w:t xml:space="preserve"> </w:t>
      </w:r>
      <w:r>
        <w:rPr>
          <w:w w:val="105"/>
        </w:rPr>
        <w:t>a</w:t>
      </w:r>
      <w:r>
        <w:rPr>
          <w:spacing w:val="27"/>
          <w:w w:val="105"/>
        </w:rPr>
        <w:t xml:space="preserve"> </w:t>
      </w:r>
      <w:r>
        <w:rPr>
          <w:w w:val="105"/>
        </w:rPr>
        <w:t>polynomial</w:t>
      </w:r>
      <w:r>
        <w:rPr>
          <w:spacing w:val="27"/>
          <w:w w:val="105"/>
        </w:rPr>
        <w:t xml:space="preserve"> </w:t>
      </w:r>
      <w:r>
        <w:rPr>
          <w:w w:val="105"/>
        </w:rPr>
        <w:t>function</w:t>
      </w:r>
      <w:r>
        <w:rPr>
          <w:spacing w:val="27"/>
          <w:w w:val="105"/>
        </w:rPr>
        <w:t xml:space="preserve"> </w:t>
      </w:r>
      <w:r>
        <w:rPr>
          <w:w w:val="105"/>
        </w:rPr>
        <w:t>of</w:t>
      </w:r>
      <w:r>
        <w:rPr>
          <w:spacing w:val="27"/>
          <w:w w:val="105"/>
        </w:rPr>
        <w:t xml:space="preserve"> </w:t>
      </w:r>
      <w:r>
        <w:rPr>
          <w:w w:val="105"/>
        </w:rPr>
        <w:t>the</w:t>
      </w:r>
      <w:r>
        <w:rPr>
          <w:spacing w:val="27"/>
          <w:w w:val="105"/>
        </w:rPr>
        <w:t xml:space="preserve"> </w:t>
      </w:r>
      <w:r>
        <w:rPr>
          <w:w w:val="105"/>
        </w:rPr>
        <w:t>running</w:t>
      </w:r>
      <w:r>
        <w:rPr>
          <w:spacing w:val="27"/>
          <w:w w:val="105"/>
        </w:rPr>
        <w:t xml:space="preserve"> </w:t>
      </w:r>
      <w:r>
        <w:rPr>
          <w:w w:val="105"/>
        </w:rPr>
        <w:t>variable</w:t>
      </w:r>
      <w:r>
        <w:rPr>
          <w:spacing w:val="28"/>
          <w:w w:val="105"/>
        </w:rPr>
        <w:t xml:space="preserve"> </w:t>
      </w:r>
      <w:r>
        <w:rPr>
          <w:i/>
          <w:iCs/>
          <w:w w:val="105"/>
        </w:rPr>
        <w:t>v</w:t>
      </w:r>
      <w:r>
        <w:rPr>
          <w:rFonts w:ascii="Bookman Old Style" w:eastAsia="Bookman Old Style" w:hAnsi="Bookman Old Style" w:cs="Bookman Old Style"/>
          <w:i/>
          <w:iCs/>
          <w:w w:val="105"/>
          <w:vertAlign w:val="subscript"/>
        </w:rPr>
        <w:t>it</w:t>
      </w:r>
      <w:r>
        <w:rPr>
          <w:w w:val="105"/>
        </w:rPr>
        <w:t>,</w:t>
      </w:r>
      <w:r>
        <w:rPr>
          <w:spacing w:val="29"/>
          <w:w w:val="105"/>
        </w:rPr>
        <w:t xml:space="preserve"> </w:t>
      </w:r>
      <w:r>
        <w:rPr>
          <w:w w:val="105"/>
        </w:rPr>
        <w:t>which is the percent of votes against the renewal tax levy.</w:t>
      </w:r>
      <w:r>
        <w:rPr>
          <w:spacing w:val="40"/>
          <w:w w:val="105"/>
        </w:rPr>
        <w:t xml:space="preserve"> </w:t>
      </w:r>
      <w:r>
        <w:rPr>
          <w:i/>
          <w:iCs/>
          <w:w w:val="105"/>
        </w:rPr>
        <w:t>α</w:t>
      </w:r>
      <w:r>
        <w:rPr>
          <w:rFonts w:ascii="Bookman Old Style" w:eastAsia="Bookman Old Style" w:hAnsi="Bookman Old Style" w:cs="Bookman Old Style"/>
          <w:i/>
          <w:iCs/>
          <w:w w:val="105"/>
          <w:vertAlign w:val="subscript"/>
        </w:rPr>
        <w:t>τ</w:t>
      </w:r>
      <w:r>
        <w:rPr>
          <w:rFonts w:ascii="Bookman Old Style" w:eastAsia="Bookman Old Style" w:hAnsi="Bookman Old Style" w:cs="Bookman Old Style"/>
          <w:i/>
          <w:iCs/>
          <w:w w:val="105"/>
        </w:rPr>
        <w:t xml:space="preserve"> </w:t>
      </w:r>
      <w:r>
        <w:rPr>
          <w:w w:val="105"/>
        </w:rPr>
        <w:t xml:space="preserve">and </w:t>
      </w:r>
      <w:proofErr w:type="spellStart"/>
      <w:r>
        <w:rPr>
          <w:i/>
          <w:iCs/>
          <w:w w:val="105"/>
        </w:rPr>
        <w:t>κ</w:t>
      </w:r>
      <w:r>
        <w:rPr>
          <w:rFonts w:ascii="Bookman Old Style" w:eastAsia="Bookman Old Style" w:hAnsi="Bookman Old Style" w:cs="Bookman Old Style"/>
          <w:i/>
          <w:iCs/>
          <w:w w:val="105"/>
          <w:vertAlign w:val="subscript"/>
        </w:rPr>
        <w:t>t</w:t>
      </w:r>
      <w:proofErr w:type="spellEnd"/>
      <w:r>
        <w:rPr>
          <w:rFonts w:ascii="Bookman Old Style" w:eastAsia="Bookman Old Style" w:hAnsi="Bookman Old Style" w:cs="Bookman Old Style"/>
          <w:i/>
          <w:iCs/>
          <w:w w:val="105"/>
        </w:rPr>
        <w:t xml:space="preserve"> </w:t>
      </w:r>
      <w:r>
        <w:rPr>
          <w:w w:val="105"/>
        </w:rPr>
        <w:t>represent timing and year- specific</w:t>
      </w:r>
      <w:r>
        <w:rPr>
          <w:spacing w:val="-8"/>
          <w:w w:val="105"/>
        </w:rPr>
        <w:t xml:space="preserve"> </w:t>
      </w:r>
      <w:r>
        <w:rPr>
          <w:w w:val="105"/>
        </w:rPr>
        <w:t>fixed</w:t>
      </w:r>
      <w:r>
        <w:rPr>
          <w:spacing w:val="-8"/>
          <w:w w:val="105"/>
        </w:rPr>
        <w:t xml:space="preserve"> </w:t>
      </w:r>
      <w:r>
        <w:rPr>
          <w:w w:val="105"/>
        </w:rPr>
        <w:t>effects.</w:t>
      </w:r>
      <w:r>
        <w:rPr>
          <w:spacing w:val="17"/>
          <w:w w:val="105"/>
        </w:rPr>
        <w:t xml:space="preserve"> </w:t>
      </w:r>
      <w:r>
        <w:rPr>
          <w:i/>
          <w:iCs/>
          <w:w w:val="105"/>
        </w:rPr>
        <w:t>Z</w:t>
      </w:r>
      <w:r>
        <w:rPr>
          <w:rFonts w:ascii="Bookman Old Style" w:eastAsia="Bookman Old Style" w:hAnsi="Bookman Old Style" w:cs="Bookman Old Style"/>
          <w:i/>
          <w:iCs/>
          <w:w w:val="105"/>
          <w:vertAlign w:val="subscript"/>
        </w:rPr>
        <w:t>it</w:t>
      </w:r>
      <w:r>
        <w:rPr>
          <w:rFonts w:ascii="Bookman Old Style" w:eastAsia="Bookman Old Style" w:hAnsi="Bookman Old Style" w:cs="Bookman Old Style"/>
          <w:i/>
          <w:iCs/>
          <w:spacing w:val="-13"/>
          <w:w w:val="105"/>
        </w:rPr>
        <w:t xml:space="preserve"> </w:t>
      </w:r>
      <w:r>
        <w:rPr>
          <w:w w:val="105"/>
        </w:rPr>
        <w:t>is</w:t>
      </w:r>
      <w:r>
        <w:rPr>
          <w:spacing w:val="-8"/>
          <w:w w:val="105"/>
        </w:rPr>
        <w:t xml:space="preserve"> </w:t>
      </w:r>
      <w:r>
        <w:rPr>
          <w:w w:val="105"/>
        </w:rPr>
        <w:t>a</w:t>
      </w:r>
      <w:r>
        <w:rPr>
          <w:spacing w:val="-8"/>
          <w:w w:val="105"/>
        </w:rPr>
        <w:t xml:space="preserve"> </w:t>
      </w:r>
      <w:r>
        <w:rPr>
          <w:w w:val="105"/>
        </w:rPr>
        <w:t>vector</w:t>
      </w:r>
      <w:r>
        <w:rPr>
          <w:spacing w:val="-8"/>
          <w:w w:val="105"/>
        </w:rPr>
        <w:t xml:space="preserve"> </w:t>
      </w:r>
      <w:r>
        <w:rPr>
          <w:w w:val="105"/>
        </w:rPr>
        <w:t>of</w:t>
      </w:r>
      <w:r>
        <w:rPr>
          <w:spacing w:val="-8"/>
          <w:w w:val="105"/>
        </w:rPr>
        <w:t xml:space="preserve"> </w:t>
      </w:r>
      <w:r>
        <w:rPr>
          <w:w w:val="105"/>
        </w:rPr>
        <w:t>control</w:t>
      </w:r>
      <w:r>
        <w:rPr>
          <w:spacing w:val="-8"/>
          <w:w w:val="105"/>
        </w:rPr>
        <w:t xml:space="preserve"> </w:t>
      </w:r>
      <w:r>
        <w:rPr>
          <w:w w:val="105"/>
        </w:rPr>
        <w:t>variables</w:t>
      </w:r>
      <w:r>
        <w:rPr>
          <w:spacing w:val="-8"/>
          <w:w w:val="105"/>
        </w:rPr>
        <w:t xml:space="preserve"> </w:t>
      </w:r>
      <w:r>
        <w:rPr>
          <w:w w:val="105"/>
        </w:rPr>
        <w:t>that</w:t>
      </w:r>
      <w:r>
        <w:rPr>
          <w:spacing w:val="-8"/>
          <w:w w:val="105"/>
        </w:rPr>
        <w:t xml:space="preserve"> </w:t>
      </w:r>
      <w:r>
        <w:rPr>
          <w:w w:val="105"/>
        </w:rPr>
        <w:t>include</w:t>
      </w:r>
      <w:r>
        <w:rPr>
          <w:spacing w:val="-8"/>
          <w:w w:val="105"/>
        </w:rPr>
        <w:t xml:space="preserve"> </w:t>
      </w:r>
      <w:r>
        <w:rPr>
          <w:w w:val="105"/>
        </w:rPr>
        <w:t>city-level</w:t>
      </w:r>
      <w:r>
        <w:rPr>
          <w:spacing w:val="-8"/>
          <w:w w:val="105"/>
        </w:rPr>
        <w:t xml:space="preserve"> </w:t>
      </w:r>
      <w:r>
        <w:rPr>
          <w:w w:val="105"/>
        </w:rPr>
        <w:t>demographics, economic conditions, and other relevant covariates.</w:t>
      </w:r>
      <w:r>
        <w:rPr>
          <w:spacing w:val="40"/>
          <w:w w:val="105"/>
        </w:rPr>
        <w:t xml:space="preserve"> </w:t>
      </w:r>
      <w:r>
        <w:rPr>
          <w:i/>
          <w:iCs/>
          <w:w w:val="105"/>
        </w:rPr>
        <w:t>ϵ</w:t>
      </w:r>
      <w:proofErr w:type="spellStart"/>
      <w:proofErr w:type="gramStart"/>
      <w:r>
        <w:rPr>
          <w:rFonts w:ascii="Bookman Old Style" w:eastAsia="Bookman Old Style" w:hAnsi="Bookman Old Style" w:cs="Bookman Old Style"/>
          <w:i/>
          <w:iCs/>
          <w:w w:val="105"/>
          <w:vertAlign w:val="subscript"/>
        </w:rPr>
        <w:t>i,t</w:t>
      </w:r>
      <w:proofErr w:type="gramEnd"/>
      <w:r>
        <w:rPr>
          <w:rFonts w:ascii="Century" w:eastAsia="Century" w:hAnsi="Century" w:cs="Century"/>
          <w:w w:val="105"/>
          <w:vertAlign w:val="subscript"/>
        </w:rPr>
        <w:t>+</w:t>
      </w:r>
      <w:r>
        <w:rPr>
          <w:rFonts w:ascii="Bookman Old Style" w:eastAsia="Bookman Old Style" w:hAnsi="Bookman Old Style" w:cs="Bookman Old Style"/>
          <w:i/>
          <w:iCs/>
          <w:w w:val="105"/>
          <w:vertAlign w:val="subscript"/>
        </w:rPr>
        <w:t>τ</w:t>
      </w:r>
      <w:proofErr w:type="spellEnd"/>
      <w:r>
        <w:rPr>
          <w:rFonts w:ascii="Bookman Old Style" w:eastAsia="Bookman Old Style" w:hAnsi="Bookman Old Style" w:cs="Bookman Old Style"/>
          <w:i/>
          <w:iCs/>
          <w:spacing w:val="40"/>
          <w:w w:val="105"/>
        </w:rPr>
        <w:t xml:space="preserve"> </w:t>
      </w:r>
      <w:r>
        <w:rPr>
          <w:w w:val="105"/>
        </w:rPr>
        <w:t>is the error term.</w:t>
      </w:r>
    </w:p>
    <w:p w14:paraId="42E4EDCB" w14:textId="77777777" w:rsidR="00E56E0E" w:rsidRDefault="00116C49">
      <w:pPr>
        <w:pStyle w:val="BodyText"/>
        <w:spacing w:line="412" w:lineRule="auto"/>
        <w:ind w:left="-1" w:right="1075" w:firstLine="351"/>
        <w:jc w:val="both"/>
      </w:pPr>
      <w:r>
        <w:rPr>
          <w:w w:val="105"/>
        </w:rPr>
        <w:t xml:space="preserve">We use the bandwidth selection method of </w:t>
      </w:r>
      <w:hyperlink w:anchor="_bookmark54" w:history="1">
        <w:r>
          <w:rPr>
            <w:w w:val="105"/>
          </w:rPr>
          <w:t>Calonico et al.</w:t>
        </w:r>
      </w:hyperlink>
      <w:r>
        <w:rPr>
          <w:w w:val="105"/>
        </w:rPr>
        <w:t xml:space="preserve"> </w:t>
      </w:r>
      <w:hyperlink w:anchor="_bookmark54" w:history="1">
        <w:r>
          <w:rPr>
            <w:w w:val="105"/>
          </w:rPr>
          <w:t>(2019)</w:t>
        </w:r>
      </w:hyperlink>
      <w:r>
        <w:rPr>
          <w:w w:val="105"/>
        </w:rPr>
        <w:t xml:space="preserve"> to find the mean </w:t>
      </w:r>
      <w:proofErr w:type="spellStart"/>
      <w:r>
        <w:rPr>
          <w:w w:val="105"/>
        </w:rPr>
        <w:t>opti</w:t>
      </w:r>
      <w:proofErr w:type="spellEnd"/>
      <w:r>
        <w:rPr>
          <w:w w:val="105"/>
        </w:rPr>
        <w:t xml:space="preserve">- mal bandwidth </w:t>
      </w:r>
      <w:r>
        <w:rPr>
          <w:i/>
          <w:w w:val="105"/>
        </w:rPr>
        <w:t xml:space="preserve">h </w:t>
      </w:r>
      <w:r>
        <w:rPr>
          <w:w w:val="105"/>
        </w:rPr>
        <w:t xml:space="preserve">and then conduct a local polynomial regression after choosing a weighting scheme </w:t>
      </w:r>
      <w:r>
        <w:rPr>
          <w:i/>
          <w:w w:val="105"/>
        </w:rPr>
        <w:t>k</w:t>
      </w:r>
      <w:r>
        <w:rPr>
          <w:w w:val="105"/>
        </w:rPr>
        <w:t>.</w:t>
      </w:r>
      <w:r>
        <w:rPr>
          <w:spacing w:val="40"/>
          <w:w w:val="105"/>
        </w:rPr>
        <w:t xml:space="preserve"> </w:t>
      </w:r>
      <w:r>
        <w:rPr>
          <w:w w:val="105"/>
        </w:rPr>
        <w:t xml:space="preserve">The bandwidth </w:t>
      </w:r>
      <w:r>
        <w:rPr>
          <w:i/>
          <w:w w:val="105"/>
        </w:rPr>
        <w:t xml:space="preserve">h </w:t>
      </w:r>
      <w:r>
        <w:rPr>
          <w:w w:val="105"/>
        </w:rPr>
        <w:t xml:space="preserve">determines the size of the neighborhood around the cutoff </w:t>
      </w:r>
      <w:r>
        <w:rPr>
          <w:i/>
          <w:w w:val="105"/>
        </w:rPr>
        <w:t>v</w:t>
      </w:r>
      <w:r>
        <w:rPr>
          <w:rFonts w:ascii="Cambria" w:hAnsi="Cambria"/>
          <w:w w:val="105"/>
          <w:vertAlign w:val="superscript"/>
        </w:rPr>
        <w:t>∗</w:t>
      </w:r>
      <w:r>
        <w:rPr>
          <w:w w:val="105"/>
        </w:rPr>
        <w:t>, defined as (</w:t>
      </w:r>
      <w:r>
        <w:rPr>
          <w:i/>
          <w:w w:val="105"/>
        </w:rPr>
        <w:t>v</w:t>
      </w:r>
      <w:r>
        <w:rPr>
          <w:rFonts w:ascii="Cambria" w:hAnsi="Cambria"/>
          <w:w w:val="105"/>
          <w:vertAlign w:val="superscript"/>
        </w:rPr>
        <w:t>∗</w:t>
      </w:r>
      <w:r>
        <w:rPr>
          <w:rFonts w:ascii="Cambria" w:hAnsi="Cambria"/>
          <w:spacing w:val="-3"/>
          <w:w w:val="105"/>
        </w:rPr>
        <w:t xml:space="preserve"> </w:t>
      </w:r>
      <w:r>
        <w:rPr>
          <w:rFonts w:ascii="Arial" w:hAnsi="Arial"/>
          <w:i/>
          <w:spacing w:val="13"/>
          <w:w w:val="105"/>
        </w:rPr>
        <w:t>−</w:t>
      </w:r>
      <w:r>
        <w:rPr>
          <w:i/>
          <w:spacing w:val="13"/>
          <w:w w:val="105"/>
        </w:rPr>
        <w:t>h,</w:t>
      </w:r>
      <w:r>
        <w:rPr>
          <w:i/>
          <w:spacing w:val="-16"/>
          <w:w w:val="105"/>
        </w:rPr>
        <w:t xml:space="preserve"> </w:t>
      </w:r>
      <w:r>
        <w:rPr>
          <w:i/>
          <w:w w:val="105"/>
        </w:rPr>
        <w:t>v</w:t>
      </w:r>
      <w:r>
        <w:rPr>
          <w:rFonts w:ascii="Cambria" w:hAnsi="Cambria"/>
          <w:w w:val="105"/>
          <w:vertAlign w:val="superscript"/>
        </w:rPr>
        <w:t>∗</w:t>
      </w:r>
      <w:r>
        <w:rPr>
          <w:rFonts w:ascii="Cambria" w:hAnsi="Cambria"/>
          <w:spacing w:val="-2"/>
          <w:w w:val="105"/>
        </w:rPr>
        <w:t xml:space="preserve"> </w:t>
      </w:r>
      <w:r>
        <w:rPr>
          <w:w w:val="105"/>
        </w:rPr>
        <w:t>+</w:t>
      </w:r>
      <w:r>
        <w:rPr>
          <w:spacing w:val="-16"/>
          <w:w w:val="105"/>
        </w:rPr>
        <w:t xml:space="preserve"> </w:t>
      </w:r>
      <w:r>
        <w:rPr>
          <w:i/>
          <w:w w:val="105"/>
        </w:rPr>
        <w:t>h</w:t>
      </w:r>
      <w:r>
        <w:rPr>
          <w:w w:val="105"/>
        </w:rPr>
        <w:t>).</w:t>
      </w:r>
      <w:r>
        <w:rPr>
          <w:spacing w:val="40"/>
          <w:w w:val="105"/>
        </w:rPr>
        <w:t xml:space="preserve"> </w:t>
      </w:r>
      <w:r>
        <w:rPr>
          <w:w w:val="105"/>
        </w:rPr>
        <w:t xml:space="preserve">Only observations within this neighborhood are used to compute the bias-corrected treatment effect estimate </w:t>
      </w:r>
      <w:r>
        <w:rPr>
          <w:i/>
          <w:w w:val="105"/>
        </w:rPr>
        <w:t>τ</w:t>
      </w:r>
      <w:r>
        <w:rPr>
          <w:w w:val="105"/>
        </w:rPr>
        <w:t>ˆ.</w:t>
      </w:r>
      <w:r>
        <w:rPr>
          <w:spacing w:val="40"/>
          <w:w w:val="105"/>
        </w:rPr>
        <w:t xml:space="preserve"> </w:t>
      </w:r>
      <w:r>
        <w:rPr>
          <w:w w:val="105"/>
        </w:rPr>
        <w:t>For a sufficiently small neighborhood, the continuity assumption central to the RD estimator is considered valid.</w:t>
      </w:r>
      <w:r>
        <w:rPr>
          <w:spacing w:val="40"/>
          <w:w w:val="105"/>
        </w:rPr>
        <w:t xml:space="preserve"> </w:t>
      </w:r>
      <w:r>
        <w:rPr>
          <w:w w:val="105"/>
        </w:rPr>
        <w:t>We also cluster the standard errors by city to account for any serial correlation between years within each city. The</w:t>
      </w:r>
      <w:r>
        <w:rPr>
          <w:spacing w:val="-5"/>
          <w:w w:val="105"/>
        </w:rPr>
        <w:t xml:space="preserve"> </w:t>
      </w:r>
      <w:r>
        <w:rPr>
          <w:w w:val="105"/>
        </w:rPr>
        <w:t>weighting</w:t>
      </w:r>
      <w:r>
        <w:rPr>
          <w:spacing w:val="-5"/>
          <w:w w:val="105"/>
        </w:rPr>
        <w:t xml:space="preserve"> </w:t>
      </w:r>
      <w:r>
        <w:rPr>
          <w:w w:val="105"/>
        </w:rPr>
        <w:t>scheme</w:t>
      </w:r>
      <w:r>
        <w:rPr>
          <w:spacing w:val="-4"/>
          <w:w w:val="105"/>
        </w:rPr>
        <w:t xml:space="preserve"> </w:t>
      </w:r>
      <w:r>
        <w:rPr>
          <w:i/>
          <w:w w:val="105"/>
        </w:rPr>
        <w:t xml:space="preserve">k </w:t>
      </w:r>
      <w:r>
        <w:rPr>
          <w:w w:val="105"/>
        </w:rPr>
        <w:t>determines</w:t>
      </w:r>
      <w:r>
        <w:rPr>
          <w:spacing w:val="-5"/>
          <w:w w:val="105"/>
        </w:rPr>
        <w:t xml:space="preserve"> </w:t>
      </w:r>
      <w:r>
        <w:rPr>
          <w:w w:val="105"/>
        </w:rPr>
        <w:t>the</w:t>
      </w:r>
      <w:r>
        <w:rPr>
          <w:spacing w:val="-4"/>
          <w:w w:val="105"/>
        </w:rPr>
        <w:t xml:space="preserve"> </w:t>
      </w:r>
      <w:r>
        <w:rPr>
          <w:w w:val="105"/>
        </w:rPr>
        <w:t>weights</w:t>
      </w:r>
      <w:r>
        <w:rPr>
          <w:spacing w:val="-4"/>
          <w:w w:val="105"/>
        </w:rPr>
        <w:t xml:space="preserve"> </w:t>
      </w:r>
      <w:r>
        <w:rPr>
          <w:w w:val="105"/>
        </w:rPr>
        <w:t>of</w:t>
      </w:r>
      <w:r>
        <w:rPr>
          <w:spacing w:val="-5"/>
          <w:w w:val="105"/>
        </w:rPr>
        <w:t xml:space="preserve"> </w:t>
      </w:r>
      <w:r>
        <w:rPr>
          <w:w w:val="105"/>
        </w:rPr>
        <w:t>the</w:t>
      </w:r>
      <w:r>
        <w:rPr>
          <w:spacing w:val="-4"/>
          <w:w w:val="105"/>
        </w:rPr>
        <w:t xml:space="preserve"> </w:t>
      </w:r>
      <w:r>
        <w:rPr>
          <w:w w:val="105"/>
        </w:rPr>
        <w:t>observations</w:t>
      </w:r>
      <w:r>
        <w:rPr>
          <w:spacing w:val="-5"/>
          <w:w w:val="105"/>
        </w:rPr>
        <w:t xml:space="preserve"> </w:t>
      </w:r>
      <w:r>
        <w:rPr>
          <w:w w:val="105"/>
        </w:rPr>
        <w:t>within</w:t>
      </w:r>
      <w:r>
        <w:rPr>
          <w:spacing w:val="-4"/>
          <w:w w:val="105"/>
        </w:rPr>
        <w:t xml:space="preserve"> </w:t>
      </w:r>
      <w:r>
        <w:rPr>
          <w:w w:val="105"/>
        </w:rPr>
        <w:t>the</w:t>
      </w:r>
      <w:r>
        <w:rPr>
          <w:spacing w:val="-5"/>
          <w:w w:val="105"/>
        </w:rPr>
        <w:t xml:space="preserve"> </w:t>
      </w:r>
      <w:r>
        <w:rPr>
          <w:w w:val="105"/>
        </w:rPr>
        <w:t>neighborhood (</w:t>
      </w:r>
      <w:r>
        <w:rPr>
          <w:i/>
          <w:w w:val="105"/>
        </w:rPr>
        <w:t>v</w:t>
      </w:r>
      <w:r>
        <w:rPr>
          <w:rFonts w:ascii="Cambria" w:hAnsi="Cambria"/>
          <w:w w:val="105"/>
          <w:vertAlign w:val="superscript"/>
        </w:rPr>
        <w:t>∗</w:t>
      </w:r>
      <w:r>
        <w:rPr>
          <w:rFonts w:ascii="Cambria" w:hAnsi="Cambria"/>
          <w:spacing w:val="-14"/>
          <w:w w:val="105"/>
        </w:rPr>
        <w:t xml:space="preserve"> </w:t>
      </w:r>
      <w:r>
        <w:rPr>
          <w:rFonts w:ascii="Arial" w:hAnsi="Arial"/>
          <w:i/>
          <w:spacing w:val="12"/>
          <w:w w:val="105"/>
        </w:rPr>
        <w:t>−</w:t>
      </w:r>
      <w:r>
        <w:rPr>
          <w:i/>
          <w:spacing w:val="12"/>
          <w:w w:val="105"/>
        </w:rPr>
        <w:t>h,</w:t>
      </w:r>
      <w:r>
        <w:rPr>
          <w:i/>
          <w:spacing w:val="-16"/>
          <w:w w:val="105"/>
        </w:rPr>
        <w:t xml:space="preserve"> </w:t>
      </w:r>
      <w:r>
        <w:rPr>
          <w:i/>
          <w:w w:val="105"/>
        </w:rPr>
        <w:t>v</w:t>
      </w:r>
      <w:r>
        <w:rPr>
          <w:rFonts w:ascii="Cambria" w:hAnsi="Cambria"/>
          <w:w w:val="105"/>
          <w:vertAlign w:val="superscript"/>
        </w:rPr>
        <w:t>∗</w:t>
      </w:r>
      <w:r>
        <w:rPr>
          <w:rFonts w:ascii="Cambria" w:hAnsi="Cambria"/>
          <w:spacing w:val="-14"/>
          <w:w w:val="105"/>
        </w:rPr>
        <w:t xml:space="preserve"> </w:t>
      </w:r>
      <w:r>
        <w:rPr>
          <w:w w:val="105"/>
        </w:rPr>
        <w:t>+</w:t>
      </w:r>
      <w:r>
        <w:rPr>
          <w:spacing w:val="-16"/>
          <w:w w:val="105"/>
        </w:rPr>
        <w:t xml:space="preserve"> </w:t>
      </w:r>
      <w:r>
        <w:rPr>
          <w:i/>
          <w:w w:val="105"/>
        </w:rPr>
        <w:t>h</w:t>
      </w:r>
      <w:r>
        <w:rPr>
          <w:w w:val="105"/>
        </w:rPr>
        <w:t>)</w:t>
      </w:r>
      <w:r>
        <w:rPr>
          <w:spacing w:val="-15"/>
          <w:w w:val="105"/>
        </w:rPr>
        <w:t xml:space="preserve"> </w:t>
      </w:r>
      <w:r>
        <w:rPr>
          <w:w w:val="105"/>
        </w:rPr>
        <w:t>and</w:t>
      </w:r>
      <w:r>
        <w:rPr>
          <w:spacing w:val="-6"/>
          <w:w w:val="105"/>
        </w:rPr>
        <w:t xml:space="preserve"> </w:t>
      </w:r>
      <w:r>
        <w:rPr>
          <w:w w:val="105"/>
        </w:rPr>
        <w:t xml:space="preserve">is crucial in estimating </w:t>
      </w:r>
      <w:proofErr w:type="spellStart"/>
      <w:proofErr w:type="gramStart"/>
      <w:r>
        <w:rPr>
          <w:i/>
          <w:w w:val="105"/>
        </w:rPr>
        <w:t>θ</w:t>
      </w:r>
      <w:r>
        <w:rPr>
          <w:rFonts w:ascii="Bookman Old Style" w:hAnsi="Bookman Old Style"/>
          <w:i/>
          <w:w w:val="105"/>
          <w:vertAlign w:val="subscript"/>
        </w:rPr>
        <w:t>τ</w:t>
      </w:r>
      <w:proofErr w:type="spellEnd"/>
      <w:r>
        <w:rPr>
          <w:rFonts w:ascii="Bookman Old Style" w:hAnsi="Bookman Old Style"/>
          <w:i/>
          <w:spacing w:val="-19"/>
          <w:w w:val="105"/>
        </w:rPr>
        <w:t xml:space="preserve"> </w:t>
      </w:r>
      <w:r>
        <w:rPr>
          <w:w w:val="105"/>
        </w:rPr>
        <w:t>.</w:t>
      </w:r>
      <w:proofErr w:type="gramEnd"/>
      <w:r>
        <w:rPr>
          <w:spacing w:val="39"/>
          <w:w w:val="105"/>
        </w:rPr>
        <w:t xml:space="preserve"> </w:t>
      </w:r>
      <w:r>
        <w:rPr>
          <w:w w:val="105"/>
        </w:rPr>
        <w:t xml:space="preserve">Common weighting schemes include uniform, triangular, and </w:t>
      </w:r>
      <w:proofErr w:type="spellStart"/>
      <w:r>
        <w:rPr>
          <w:w w:val="105"/>
        </w:rPr>
        <w:t>Epanechnikov</w:t>
      </w:r>
      <w:proofErr w:type="spellEnd"/>
      <w:r>
        <w:rPr>
          <w:w w:val="105"/>
        </w:rPr>
        <w:t>.</w:t>
      </w:r>
      <w:r>
        <w:rPr>
          <w:spacing w:val="40"/>
          <w:w w:val="105"/>
        </w:rPr>
        <w:t xml:space="preserve"> </w:t>
      </w:r>
      <w:r>
        <w:rPr>
          <w:w w:val="105"/>
        </w:rPr>
        <w:t xml:space="preserve">We use the default Mean Squared Error Regression </w:t>
      </w:r>
      <w:proofErr w:type="spellStart"/>
      <w:r>
        <w:rPr>
          <w:w w:val="105"/>
        </w:rPr>
        <w:t>Discon</w:t>
      </w:r>
      <w:proofErr w:type="spellEnd"/>
      <w:r>
        <w:rPr>
          <w:w w:val="105"/>
        </w:rPr>
        <w:t xml:space="preserve">- </w:t>
      </w:r>
      <w:proofErr w:type="spellStart"/>
      <w:r>
        <w:rPr>
          <w:w w:val="105"/>
        </w:rPr>
        <w:t>tinuity</w:t>
      </w:r>
      <w:proofErr w:type="spellEnd"/>
      <w:r>
        <w:rPr>
          <w:spacing w:val="31"/>
          <w:w w:val="105"/>
        </w:rPr>
        <w:t xml:space="preserve"> </w:t>
      </w:r>
      <w:r>
        <w:rPr>
          <w:w w:val="105"/>
        </w:rPr>
        <w:t>(MSERD)</w:t>
      </w:r>
      <w:r>
        <w:rPr>
          <w:spacing w:val="31"/>
          <w:w w:val="105"/>
        </w:rPr>
        <w:t xml:space="preserve"> </w:t>
      </w:r>
      <w:r>
        <w:rPr>
          <w:w w:val="105"/>
        </w:rPr>
        <w:t>method</w:t>
      </w:r>
      <w:r>
        <w:rPr>
          <w:spacing w:val="31"/>
          <w:w w:val="105"/>
        </w:rPr>
        <w:t xml:space="preserve"> </w:t>
      </w:r>
      <w:r>
        <w:rPr>
          <w:w w:val="105"/>
        </w:rPr>
        <w:t>to</w:t>
      </w:r>
      <w:r>
        <w:rPr>
          <w:spacing w:val="31"/>
          <w:w w:val="105"/>
        </w:rPr>
        <w:t xml:space="preserve"> </w:t>
      </w:r>
      <w:r>
        <w:rPr>
          <w:w w:val="105"/>
        </w:rPr>
        <w:t>compute</w:t>
      </w:r>
      <w:r>
        <w:rPr>
          <w:spacing w:val="31"/>
          <w:w w:val="105"/>
        </w:rPr>
        <w:t xml:space="preserve"> </w:t>
      </w:r>
      <w:r>
        <w:rPr>
          <w:w w:val="105"/>
        </w:rPr>
        <w:t>the</w:t>
      </w:r>
      <w:r>
        <w:rPr>
          <w:spacing w:val="31"/>
          <w:w w:val="105"/>
        </w:rPr>
        <w:t xml:space="preserve"> </w:t>
      </w:r>
      <w:r>
        <w:rPr>
          <w:w w:val="105"/>
        </w:rPr>
        <w:t>effective</w:t>
      </w:r>
      <w:r>
        <w:rPr>
          <w:spacing w:val="31"/>
          <w:w w:val="105"/>
        </w:rPr>
        <w:t xml:space="preserve"> </w:t>
      </w:r>
      <w:r>
        <w:rPr>
          <w:w w:val="105"/>
        </w:rPr>
        <w:t>bandwidth</w:t>
      </w:r>
      <w:r>
        <w:rPr>
          <w:spacing w:val="31"/>
          <w:w w:val="105"/>
        </w:rPr>
        <w:t xml:space="preserve"> </w:t>
      </w:r>
      <w:r>
        <w:rPr>
          <w:w w:val="105"/>
        </w:rPr>
        <w:t>(</w:t>
      </w:r>
      <w:r>
        <w:rPr>
          <w:i/>
          <w:w w:val="105"/>
        </w:rPr>
        <w:t>h</w:t>
      </w:r>
      <w:r>
        <w:rPr>
          <w:w w:val="105"/>
        </w:rPr>
        <w:t>)</w:t>
      </w:r>
      <w:r>
        <w:rPr>
          <w:spacing w:val="31"/>
          <w:w w:val="105"/>
        </w:rPr>
        <w:t xml:space="preserve"> </w:t>
      </w:r>
      <w:r>
        <w:rPr>
          <w:w w:val="105"/>
        </w:rPr>
        <w:t>and</w:t>
      </w:r>
      <w:r>
        <w:rPr>
          <w:spacing w:val="31"/>
          <w:w w:val="105"/>
        </w:rPr>
        <w:t xml:space="preserve"> </w:t>
      </w:r>
      <w:r>
        <w:rPr>
          <w:w w:val="105"/>
        </w:rPr>
        <w:t>bias</w:t>
      </w:r>
      <w:r>
        <w:rPr>
          <w:spacing w:val="31"/>
          <w:w w:val="105"/>
        </w:rPr>
        <w:t xml:space="preserve"> </w:t>
      </w:r>
      <w:r>
        <w:rPr>
          <w:w w:val="105"/>
        </w:rPr>
        <w:t>bandwidth</w:t>
      </w:r>
      <w:r>
        <w:rPr>
          <w:spacing w:val="31"/>
          <w:w w:val="105"/>
        </w:rPr>
        <w:t xml:space="preserve"> </w:t>
      </w:r>
      <w:r>
        <w:rPr>
          <w:w w:val="105"/>
        </w:rPr>
        <w:t>(</w:t>
      </w:r>
      <w:r>
        <w:rPr>
          <w:i/>
          <w:w w:val="105"/>
        </w:rPr>
        <w:t>b</w:t>
      </w:r>
      <w:r>
        <w:rPr>
          <w:w w:val="105"/>
        </w:rPr>
        <w:t>) for the outcome variable.</w:t>
      </w:r>
      <w:r>
        <w:rPr>
          <w:spacing w:val="38"/>
          <w:w w:val="105"/>
        </w:rPr>
        <w:t xml:space="preserve"> </w:t>
      </w:r>
      <w:r>
        <w:rPr>
          <w:w w:val="105"/>
        </w:rPr>
        <w:t>This method identifies the bandwidth that minimizes the trade-off between bias and variance of the treatment effect estimate.</w:t>
      </w:r>
      <w:r>
        <w:rPr>
          <w:spacing w:val="40"/>
          <w:w w:val="105"/>
        </w:rPr>
        <w:t xml:space="preserve"> </w:t>
      </w:r>
      <w:r>
        <w:rPr>
          <w:w w:val="105"/>
        </w:rPr>
        <w:t xml:space="preserve">All observations are used to estimate </w:t>
      </w:r>
      <w:r>
        <w:rPr>
          <w:i/>
          <w:w w:val="105"/>
        </w:rPr>
        <w:t xml:space="preserve">h </w:t>
      </w:r>
      <w:r>
        <w:rPr>
          <w:w w:val="105"/>
        </w:rPr>
        <w:t xml:space="preserve">and </w:t>
      </w:r>
      <w:r>
        <w:rPr>
          <w:i/>
          <w:w w:val="105"/>
        </w:rPr>
        <w:t>b</w:t>
      </w:r>
      <w:r>
        <w:rPr>
          <w:w w:val="105"/>
        </w:rPr>
        <w:t xml:space="preserve">, but only those within the effective bandwidth </w:t>
      </w:r>
      <w:r>
        <w:rPr>
          <w:i/>
          <w:w w:val="105"/>
        </w:rPr>
        <w:t xml:space="preserve">h </w:t>
      </w:r>
      <w:r>
        <w:rPr>
          <w:w w:val="105"/>
        </w:rPr>
        <w:t xml:space="preserve">are used to identify our treatment effect estimates </w:t>
      </w:r>
      <w:proofErr w:type="spellStart"/>
      <w:r>
        <w:rPr>
          <w:i/>
          <w:w w:val="105"/>
        </w:rPr>
        <w:t>θ</w:t>
      </w:r>
      <w:r>
        <w:rPr>
          <w:rFonts w:ascii="Bookman Old Style" w:hAnsi="Bookman Old Style"/>
          <w:i/>
          <w:w w:val="105"/>
          <w:vertAlign w:val="subscript"/>
        </w:rPr>
        <w:t>τ</w:t>
      </w:r>
      <w:proofErr w:type="spellEnd"/>
      <w:r>
        <w:rPr>
          <w:rFonts w:ascii="Bookman Old Style" w:hAnsi="Bookman Old Style"/>
          <w:i/>
          <w:w w:val="105"/>
        </w:rPr>
        <w:t xml:space="preserve"> </w:t>
      </w:r>
      <w:r>
        <w:rPr>
          <w:w w:val="105"/>
        </w:rPr>
        <w:t xml:space="preserve">for different </w:t>
      </w:r>
      <w:r>
        <w:rPr>
          <w:i/>
          <w:w w:val="105"/>
        </w:rPr>
        <w:t>τ</w:t>
      </w:r>
      <w:r>
        <w:rPr>
          <w:i/>
          <w:spacing w:val="40"/>
          <w:w w:val="105"/>
        </w:rPr>
        <w:t xml:space="preserve"> </w:t>
      </w:r>
      <w:r>
        <w:rPr>
          <w:w w:val="105"/>
        </w:rPr>
        <w:t>years.</w:t>
      </w:r>
    </w:p>
    <w:p w14:paraId="63835764" w14:textId="77777777" w:rsidR="00E56E0E" w:rsidRDefault="00E56E0E">
      <w:pPr>
        <w:pStyle w:val="BodyText"/>
        <w:spacing w:before="245"/>
      </w:pPr>
    </w:p>
    <w:p w14:paraId="40BC7E94" w14:textId="77777777" w:rsidR="00E56E0E" w:rsidRDefault="00116C49">
      <w:pPr>
        <w:pStyle w:val="Heading1"/>
        <w:numPr>
          <w:ilvl w:val="0"/>
          <w:numId w:val="3"/>
        </w:numPr>
        <w:tabs>
          <w:tab w:val="left" w:pos="580"/>
        </w:tabs>
        <w:ind w:left="580" w:hanging="581"/>
      </w:pPr>
      <w:bookmarkStart w:id="35" w:name="Results"/>
      <w:bookmarkStart w:id="36" w:name="_bookmark23"/>
      <w:bookmarkEnd w:id="35"/>
      <w:bookmarkEnd w:id="36"/>
      <w:r>
        <w:rPr>
          <w:spacing w:val="-2"/>
        </w:rPr>
        <w:t>Results</w:t>
      </w:r>
    </w:p>
    <w:p w14:paraId="1A50D925" w14:textId="77777777" w:rsidR="00E56E0E" w:rsidRDefault="00E56E0E">
      <w:pPr>
        <w:pStyle w:val="BodyText"/>
        <w:spacing w:before="113"/>
        <w:rPr>
          <w:rFonts w:ascii="Georgia"/>
          <w:b/>
          <w:sz w:val="34"/>
        </w:rPr>
      </w:pPr>
    </w:p>
    <w:p w14:paraId="2AA73111" w14:textId="77777777" w:rsidR="00E56E0E" w:rsidRDefault="00116C49">
      <w:pPr>
        <w:pStyle w:val="Heading2"/>
        <w:numPr>
          <w:ilvl w:val="1"/>
          <w:numId w:val="3"/>
        </w:numPr>
        <w:tabs>
          <w:tab w:val="left" w:pos="735"/>
        </w:tabs>
      </w:pPr>
      <w:bookmarkStart w:id="37" w:name="Road_Quality_Decline"/>
      <w:bookmarkStart w:id="38" w:name="_bookmark24"/>
      <w:bookmarkEnd w:id="37"/>
      <w:bookmarkEnd w:id="38"/>
      <w:r>
        <w:t>Road</w:t>
      </w:r>
      <w:r>
        <w:rPr>
          <w:spacing w:val="17"/>
        </w:rPr>
        <w:t xml:space="preserve"> </w:t>
      </w:r>
      <w:r>
        <w:t>Quality</w:t>
      </w:r>
      <w:r>
        <w:rPr>
          <w:spacing w:val="18"/>
        </w:rPr>
        <w:t xml:space="preserve"> </w:t>
      </w:r>
      <w:r>
        <w:rPr>
          <w:spacing w:val="-2"/>
        </w:rPr>
        <w:t>Decline</w:t>
      </w:r>
    </w:p>
    <w:p w14:paraId="6B121DBC" w14:textId="77777777" w:rsidR="00E56E0E" w:rsidRDefault="00E56E0E">
      <w:pPr>
        <w:pStyle w:val="BodyText"/>
        <w:spacing w:before="29"/>
        <w:rPr>
          <w:rFonts w:ascii="Georgia"/>
          <w:b/>
          <w:sz w:val="28"/>
        </w:rPr>
      </w:pPr>
    </w:p>
    <w:p w14:paraId="310B96DB" w14:textId="3BB554D8" w:rsidR="00E56E0E" w:rsidRDefault="00920231">
      <w:pPr>
        <w:pStyle w:val="BodyText"/>
        <w:spacing w:line="415" w:lineRule="auto"/>
        <w:ind w:left="-1" w:right="1074"/>
        <w:jc w:val="both"/>
      </w:pPr>
      <w:r>
        <w:rPr>
          <w:w w:val="105"/>
        </w:rPr>
        <w:t xml:space="preserve">While Table 2 shows </w:t>
      </w:r>
      <w:r w:rsidR="00AB5580">
        <w:rPr>
          <w:w w:val="105"/>
        </w:rPr>
        <w:t xml:space="preserve">raw </w:t>
      </w:r>
      <w:r>
        <w:rPr>
          <w:w w:val="105"/>
        </w:rPr>
        <w:t xml:space="preserve">changes in AI-scored road quality before and after votes, we now explore the change in road quality using regression analysis. </w:t>
      </w:r>
      <w:r w:rsidR="00116C49">
        <w:rPr>
          <w:w w:val="105"/>
        </w:rPr>
        <w:t>As</w:t>
      </w:r>
      <w:r w:rsidR="00116C49">
        <w:rPr>
          <w:spacing w:val="10"/>
          <w:w w:val="105"/>
        </w:rPr>
        <w:t xml:space="preserve"> </w:t>
      </w:r>
      <w:r w:rsidR="00116C49">
        <w:rPr>
          <w:w w:val="105"/>
        </w:rPr>
        <w:t>discussed</w:t>
      </w:r>
      <w:r w:rsidR="00116C49">
        <w:rPr>
          <w:spacing w:val="9"/>
          <w:w w:val="105"/>
        </w:rPr>
        <w:t xml:space="preserve"> </w:t>
      </w:r>
      <w:r w:rsidR="00116C49">
        <w:rPr>
          <w:w w:val="105"/>
        </w:rPr>
        <w:t>in</w:t>
      </w:r>
      <w:r w:rsidR="00116C49">
        <w:rPr>
          <w:spacing w:val="10"/>
          <w:w w:val="105"/>
        </w:rPr>
        <w:t xml:space="preserve"> </w:t>
      </w:r>
      <w:r w:rsidR="00116C49">
        <w:rPr>
          <w:w w:val="105"/>
        </w:rPr>
        <w:t>Section</w:t>
      </w:r>
      <w:r w:rsidR="00116C49">
        <w:rPr>
          <w:spacing w:val="9"/>
          <w:w w:val="105"/>
        </w:rPr>
        <w:t xml:space="preserve"> </w:t>
      </w:r>
      <w:hyperlink w:anchor="_bookmark7" w:history="1">
        <w:r w:rsidR="00116C49">
          <w:rPr>
            <w:w w:val="105"/>
          </w:rPr>
          <w:t>3.3,</w:t>
        </w:r>
      </w:hyperlink>
      <w:r w:rsidR="00116C49">
        <w:rPr>
          <w:spacing w:val="11"/>
          <w:w w:val="105"/>
        </w:rPr>
        <w:t xml:space="preserve"> </w:t>
      </w:r>
      <w:r w:rsidR="00116C49">
        <w:rPr>
          <w:w w:val="105"/>
        </w:rPr>
        <w:t>we</w:t>
      </w:r>
      <w:r w:rsidR="00116C49">
        <w:rPr>
          <w:spacing w:val="10"/>
          <w:w w:val="105"/>
        </w:rPr>
        <w:t xml:space="preserve"> </w:t>
      </w:r>
      <w:r w:rsidR="00116C49">
        <w:rPr>
          <w:w w:val="105"/>
        </w:rPr>
        <w:t>use</w:t>
      </w:r>
      <w:r w:rsidR="00116C49">
        <w:rPr>
          <w:spacing w:val="9"/>
          <w:w w:val="105"/>
        </w:rPr>
        <w:t xml:space="preserve"> </w:t>
      </w:r>
      <w:r w:rsidR="00116C49">
        <w:rPr>
          <w:w w:val="105"/>
        </w:rPr>
        <w:t>a</w:t>
      </w:r>
      <w:r w:rsidR="00116C49">
        <w:rPr>
          <w:spacing w:val="10"/>
          <w:w w:val="105"/>
        </w:rPr>
        <w:t xml:space="preserve"> </w:t>
      </w:r>
      <w:r w:rsidR="00116C49">
        <w:rPr>
          <w:w w:val="105"/>
        </w:rPr>
        <w:t>fine-tuned</w:t>
      </w:r>
      <w:r w:rsidR="00116C49">
        <w:rPr>
          <w:spacing w:val="9"/>
          <w:w w:val="105"/>
        </w:rPr>
        <w:t xml:space="preserve"> </w:t>
      </w:r>
      <w:r w:rsidR="00116C49">
        <w:rPr>
          <w:w w:val="105"/>
        </w:rPr>
        <w:t>Vision</w:t>
      </w:r>
      <w:r w:rsidR="00116C49">
        <w:rPr>
          <w:spacing w:val="10"/>
          <w:w w:val="105"/>
        </w:rPr>
        <w:t xml:space="preserve"> </w:t>
      </w:r>
      <w:r w:rsidR="00116C49">
        <w:rPr>
          <w:spacing w:val="-2"/>
          <w:w w:val="105"/>
        </w:rPr>
        <w:t>Transformer</w:t>
      </w:r>
    </w:p>
    <w:p w14:paraId="24A71638"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390C20D6" w14:textId="4168A968" w:rsidR="00E56E0E" w:rsidRDefault="00116C49">
      <w:pPr>
        <w:pStyle w:val="BodyText"/>
        <w:spacing w:before="35" w:line="415" w:lineRule="auto"/>
        <w:ind w:right="1076"/>
        <w:jc w:val="both"/>
      </w:pPr>
      <w:r>
        <w:rPr>
          <w:w w:val="105"/>
        </w:rPr>
        <w:lastRenderedPageBreak/>
        <w:t>(</w:t>
      </w:r>
      <w:proofErr w:type="spellStart"/>
      <w:r>
        <w:rPr>
          <w:w w:val="105"/>
        </w:rPr>
        <w:t>ViT</w:t>
      </w:r>
      <w:proofErr w:type="spellEnd"/>
      <w:r>
        <w:rPr>
          <w:w w:val="105"/>
        </w:rPr>
        <w:t>)</w:t>
      </w:r>
      <w:r>
        <w:rPr>
          <w:spacing w:val="36"/>
          <w:w w:val="105"/>
        </w:rPr>
        <w:t xml:space="preserve"> </w:t>
      </w:r>
      <w:r>
        <w:rPr>
          <w:w w:val="105"/>
        </w:rPr>
        <w:t>model</w:t>
      </w:r>
      <w:r>
        <w:rPr>
          <w:spacing w:val="36"/>
          <w:w w:val="105"/>
        </w:rPr>
        <w:t xml:space="preserve"> </w:t>
      </w:r>
      <w:r>
        <w:rPr>
          <w:w w:val="105"/>
        </w:rPr>
        <w:t>to</w:t>
      </w:r>
      <w:r>
        <w:rPr>
          <w:spacing w:val="36"/>
          <w:w w:val="105"/>
        </w:rPr>
        <w:t xml:space="preserve"> </w:t>
      </w:r>
      <w:r>
        <w:rPr>
          <w:w w:val="105"/>
        </w:rPr>
        <w:t>assess</w:t>
      </w:r>
      <w:r>
        <w:rPr>
          <w:spacing w:val="35"/>
          <w:w w:val="105"/>
        </w:rPr>
        <w:t xml:space="preserve"> </w:t>
      </w:r>
      <w:r>
        <w:rPr>
          <w:w w:val="105"/>
        </w:rPr>
        <w:t>road</w:t>
      </w:r>
      <w:r>
        <w:rPr>
          <w:spacing w:val="36"/>
          <w:w w:val="105"/>
        </w:rPr>
        <w:t xml:space="preserve"> </w:t>
      </w:r>
      <w:r>
        <w:rPr>
          <w:w w:val="105"/>
        </w:rPr>
        <w:t>quality</w:t>
      </w:r>
      <w:r>
        <w:rPr>
          <w:spacing w:val="36"/>
          <w:w w:val="105"/>
        </w:rPr>
        <w:t xml:space="preserve"> </w:t>
      </w:r>
      <w:r>
        <w:rPr>
          <w:w w:val="105"/>
        </w:rPr>
        <w:t>based</w:t>
      </w:r>
      <w:r>
        <w:rPr>
          <w:spacing w:val="36"/>
          <w:w w:val="105"/>
        </w:rPr>
        <w:t xml:space="preserve"> </w:t>
      </w:r>
      <w:r>
        <w:rPr>
          <w:w w:val="105"/>
        </w:rPr>
        <w:t>on</w:t>
      </w:r>
      <w:r>
        <w:rPr>
          <w:spacing w:val="36"/>
          <w:w w:val="105"/>
        </w:rPr>
        <w:t xml:space="preserve"> </w:t>
      </w:r>
      <w:r>
        <w:rPr>
          <w:w w:val="105"/>
        </w:rPr>
        <w:t>satellite</w:t>
      </w:r>
      <w:r>
        <w:rPr>
          <w:spacing w:val="35"/>
          <w:w w:val="105"/>
        </w:rPr>
        <w:t xml:space="preserve"> </w:t>
      </w:r>
      <w:r>
        <w:rPr>
          <w:w w:val="105"/>
        </w:rPr>
        <w:t>imagery</w:t>
      </w:r>
      <w:r>
        <w:rPr>
          <w:spacing w:val="36"/>
          <w:w w:val="105"/>
        </w:rPr>
        <w:t xml:space="preserve"> </w:t>
      </w:r>
      <w:r>
        <w:rPr>
          <w:w w:val="105"/>
        </w:rPr>
        <w:t>data.</w:t>
      </w:r>
      <w:r>
        <w:rPr>
          <w:spacing w:val="80"/>
          <w:w w:val="150"/>
        </w:rPr>
        <w:t xml:space="preserve"> </w:t>
      </w:r>
      <w:r>
        <w:rPr>
          <w:w w:val="105"/>
        </w:rPr>
        <w:t>The</w:t>
      </w:r>
      <w:r>
        <w:rPr>
          <w:spacing w:val="35"/>
          <w:w w:val="105"/>
        </w:rPr>
        <w:t xml:space="preserve"> </w:t>
      </w:r>
      <w:r>
        <w:rPr>
          <w:w w:val="105"/>
        </w:rPr>
        <w:t>model</w:t>
      </w:r>
      <w:r>
        <w:rPr>
          <w:spacing w:val="36"/>
          <w:w w:val="105"/>
        </w:rPr>
        <w:t xml:space="preserve"> </w:t>
      </w:r>
      <w:r>
        <w:rPr>
          <w:w w:val="105"/>
        </w:rPr>
        <w:t>gives</w:t>
      </w:r>
      <w:r>
        <w:rPr>
          <w:spacing w:val="35"/>
          <w:w w:val="105"/>
        </w:rPr>
        <w:t xml:space="preserve"> </w:t>
      </w:r>
      <w:r>
        <w:rPr>
          <w:w w:val="105"/>
        </w:rPr>
        <w:t>us a road quality rating of 0 (poor), 1 (medium), or 2 (high), which we further convert to a continuous</w:t>
      </w:r>
      <w:r>
        <w:rPr>
          <w:spacing w:val="-5"/>
          <w:w w:val="105"/>
        </w:rPr>
        <w:t xml:space="preserve"> </w:t>
      </w:r>
      <w:r>
        <w:rPr>
          <w:w w:val="105"/>
        </w:rPr>
        <w:t>variable</w:t>
      </w:r>
      <w:r>
        <w:rPr>
          <w:spacing w:val="-5"/>
          <w:w w:val="105"/>
        </w:rPr>
        <w:t xml:space="preserve"> </w:t>
      </w:r>
      <w:r>
        <w:rPr>
          <w:w w:val="105"/>
        </w:rPr>
        <w:t>called</w:t>
      </w:r>
      <w:r>
        <w:rPr>
          <w:spacing w:val="-6"/>
          <w:w w:val="105"/>
        </w:rPr>
        <w:t xml:space="preserve"> </w:t>
      </w:r>
      <w:r>
        <w:rPr>
          <w:w w:val="105"/>
        </w:rPr>
        <w:t>Road</w:t>
      </w:r>
      <w:r>
        <w:rPr>
          <w:spacing w:val="-5"/>
          <w:w w:val="105"/>
        </w:rPr>
        <w:t xml:space="preserve"> </w:t>
      </w:r>
      <w:r>
        <w:rPr>
          <w:w w:val="105"/>
        </w:rPr>
        <w:t>Quality</w:t>
      </w:r>
      <w:r>
        <w:rPr>
          <w:spacing w:val="-5"/>
          <w:w w:val="105"/>
        </w:rPr>
        <w:t xml:space="preserve"> </w:t>
      </w:r>
      <w:r>
        <w:rPr>
          <w:w w:val="105"/>
        </w:rPr>
        <w:t>Score</w:t>
      </w:r>
      <w:r>
        <w:rPr>
          <w:spacing w:val="-6"/>
          <w:w w:val="105"/>
        </w:rPr>
        <w:t xml:space="preserve"> </w:t>
      </w:r>
      <w:r>
        <w:rPr>
          <w:w w:val="105"/>
        </w:rPr>
        <w:t>(RQS)</w:t>
      </w:r>
      <w:r>
        <w:rPr>
          <w:spacing w:val="-5"/>
          <w:w w:val="105"/>
        </w:rPr>
        <w:t xml:space="preserve"> </w:t>
      </w:r>
      <w:r>
        <w:rPr>
          <w:w w:val="105"/>
        </w:rPr>
        <w:t>ranging</w:t>
      </w:r>
      <w:r>
        <w:rPr>
          <w:spacing w:val="-5"/>
          <w:w w:val="105"/>
        </w:rPr>
        <w:t xml:space="preserve"> </w:t>
      </w:r>
      <w:r>
        <w:rPr>
          <w:w w:val="105"/>
        </w:rPr>
        <w:t>from</w:t>
      </w:r>
      <w:r>
        <w:rPr>
          <w:spacing w:val="-6"/>
          <w:w w:val="105"/>
        </w:rPr>
        <w:t xml:space="preserve"> </w:t>
      </w:r>
      <w:r>
        <w:rPr>
          <w:w w:val="105"/>
        </w:rPr>
        <w:t>1</w:t>
      </w:r>
      <w:r>
        <w:rPr>
          <w:spacing w:val="-5"/>
          <w:w w:val="105"/>
        </w:rPr>
        <w:t xml:space="preserve"> </w:t>
      </w:r>
      <w:r>
        <w:rPr>
          <w:w w:val="105"/>
        </w:rPr>
        <w:t>to</w:t>
      </w:r>
      <w:r>
        <w:rPr>
          <w:spacing w:val="-5"/>
          <w:w w:val="105"/>
        </w:rPr>
        <w:t xml:space="preserve"> </w:t>
      </w:r>
      <w:r>
        <w:rPr>
          <w:w w:val="105"/>
        </w:rPr>
        <w:t>100.</w:t>
      </w:r>
      <w:r>
        <w:rPr>
          <w:spacing w:val="24"/>
          <w:w w:val="105"/>
        </w:rPr>
        <w:t xml:space="preserve"> </w:t>
      </w:r>
      <w:r w:rsidR="00920231">
        <w:rPr>
          <w:spacing w:val="24"/>
          <w:w w:val="105"/>
        </w:rPr>
        <w:t xml:space="preserve">We restrict our sample to the </w:t>
      </w:r>
      <w:r w:rsidR="00C02B8B">
        <w:rPr>
          <w:spacing w:val="24"/>
          <w:w w:val="105"/>
        </w:rPr>
        <w:t>optimal RD bandwidth from our baseline analysis (that we will discuss in Table 5) and regress the 0, 1, 2 Road Quality Rating as a function of a levy passage dummy.  We do this for the set of cities that vote to cut funding, and we repeat the analysis for the set of cities that vote to renew funding.  The estimates of the levy passage dummy are shown in the first row of results in Table 4 below. We repeat the analysis for the 1 - 100 Road Quality Score and show the results in the second row of Table 4.</w:t>
      </w:r>
    </w:p>
    <w:p w14:paraId="215477F4" w14:textId="77777777" w:rsidR="00E56E0E" w:rsidRDefault="00116C49">
      <w:pPr>
        <w:pStyle w:val="BodyText"/>
        <w:spacing w:before="54"/>
        <w:ind w:left="960"/>
        <w:jc w:val="both"/>
      </w:pPr>
      <w:bookmarkStart w:id="39" w:name="_bookmark25"/>
      <w:bookmarkEnd w:id="39"/>
      <w:r>
        <w:rPr>
          <w:w w:val="105"/>
        </w:rPr>
        <w:t>Table</w:t>
      </w:r>
      <w:r>
        <w:rPr>
          <w:spacing w:val="4"/>
          <w:w w:val="105"/>
        </w:rPr>
        <w:t xml:space="preserve"> </w:t>
      </w:r>
      <w:r>
        <w:rPr>
          <w:w w:val="105"/>
        </w:rPr>
        <w:t>4:</w:t>
      </w:r>
      <w:r>
        <w:rPr>
          <w:spacing w:val="26"/>
          <w:w w:val="105"/>
        </w:rPr>
        <w:t xml:space="preserve"> </w:t>
      </w:r>
      <w:r>
        <w:rPr>
          <w:w w:val="105"/>
        </w:rPr>
        <w:t>Effect</w:t>
      </w:r>
      <w:r>
        <w:rPr>
          <w:spacing w:val="4"/>
          <w:w w:val="105"/>
        </w:rPr>
        <w:t xml:space="preserve"> </w:t>
      </w:r>
      <w:r>
        <w:rPr>
          <w:w w:val="105"/>
        </w:rPr>
        <w:t>of</w:t>
      </w:r>
      <w:r>
        <w:rPr>
          <w:spacing w:val="4"/>
          <w:w w:val="105"/>
        </w:rPr>
        <w:t xml:space="preserve"> </w:t>
      </w:r>
      <w:r>
        <w:rPr>
          <w:w w:val="105"/>
        </w:rPr>
        <w:t>Road</w:t>
      </w:r>
      <w:r>
        <w:rPr>
          <w:spacing w:val="4"/>
          <w:w w:val="105"/>
        </w:rPr>
        <w:t xml:space="preserve"> </w:t>
      </w:r>
      <w:r>
        <w:rPr>
          <w:w w:val="105"/>
        </w:rPr>
        <w:t>Maintenance</w:t>
      </w:r>
      <w:r>
        <w:rPr>
          <w:spacing w:val="4"/>
          <w:w w:val="105"/>
        </w:rPr>
        <w:t xml:space="preserve"> </w:t>
      </w:r>
      <w:r>
        <w:rPr>
          <w:w w:val="105"/>
        </w:rPr>
        <w:t>Tax</w:t>
      </w:r>
      <w:r>
        <w:rPr>
          <w:spacing w:val="4"/>
          <w:w w:val="105"/>
        </w:rPr>
        <w:t xml:space="preserve"> </w:t>
      </w:r>
      <w:r>
        <w:rPr>
          <w:w w:val="105"/>
        </w:rPr>
        <w:t>Levy</w:t>
      </w:r>
      <w:r>
        <w:rPr>
          <w:spacing w:val="5"/>
          <w:w w:val="105"/>
        </w:rPr>
        <w:t xml:space="preserve"> </w:t>
      </w:r>
      <w:r>
        <w:rPr>
          <w:w w:val="105"/>
        </w:rPr>
        <w:t>Results</w:t>
      </w:r>
      <w:r>
        <w:rPr>
          <w:spacing w:val="4"/>
          <w:w w:val="105"/>
        </w:rPr>
        <w:t xml:space="preserve"> </w:t>
      </w:r>
      <w:r>
        <w:rPr>
          <w:w w:val="105"/>
        </w:rPr>
        <w:t>on</w:t>
      </w:r>
      <w:r>
        <w:rPr>
          <w:spacing w:val="4"/>
          <w:w w:val="105"/>
        </w:rPr>
        <w:t xml:space="preserve"> </w:t>
      </w:r>
      <w:r>
        <w:rPr>
          <w:w w:val="105"/>
        </w:rPr>
        <w:t>Road</w:t>
      </w:r>
      <w:r>
        <w:rPr>
          <w:spacing w:val="4"/>
          <w:w w:val="105"/>
        </w:rPr>
        <w:t xml:space="preserve"> </w:t>
      </w:r>
      <w:r>
        <w:rPr>
          <w:spacing w:val="-2"/>
          <w:w w:val="105"/>
        </w:rPr>
        <w:t>Quality</w:t>
      </w:r>
    </w:p>
    <w:p w14:paraId="408A86AF" w14:textId="77777777" w:rsidR="00E56E0E" w:rsidRDefault="00E56E0E">
      <w:pPr>
        <w:pStyle w:val="BodyText"/>
        <w:spacing w:before="32"/>
        <w:rPr>
          <w:sz w:val="20"/>
        </w:rPr>
      </w:pPr>
    </w:p>
    <w:tbl>
      <w:tblPr>
        <w:tblW w:w="0" w:type="auto"/>
        <w:tblInd w:w="1122" w:type="dxa"/>
        <w:tblLayout w:type="fixed"/>
        <w:tblCellMar>
          <w:left w:w="0" w:type="dxa"/>
          <w:right w:w="0" w:type="dxa"/>
        </w:tblCellMar>
        <w:tblLook w:val="01E0" w:firstRow="1" w:lastRow="1" w:firstColumn="1" w:lastColumn="1" w:noHBand="0" w:noVBand="0"/>
      </w:tblPr>
      <w:tblGrid>
        <w:gridCol w:w="3510"/>
        <w:gridCol w:w="1508"/>
        <w:gridCol w:w="2113"/>
      </w:tblGrid>
      <w:tr w:rsidR="00E56E0E" w14:paraId="6AC02075" w14:textId="77777777">
        <w:trPr>
          <w:trHeight w:val="300"/>
        </w:trPr>
        <w:tc>
          <w:tcPr>
            <w:tcW w:w="3510" w:type="dxa"/>
            <w:tcBorders>
              <w:top w:val="double" w:sz="4" w:space="0" w:color="000000"/>
              <w:bottom w:val="single" w:sz="4" w:space="0" w:color="000000"/>
            </w:tcBorders>
          </w:tcPr>
          <w:p w14:paraId="1D5DC683" w14:textId="77777777" w:rsidR="00E56E0E" w:rsidRDefault="00E56E0E">
            <w:pPr>
              <w:pStyle w:val="TableParagraph"/>
            </w:pPr>
          </w:p>
        </w:tc>
        <w:tc>
          <w:tcPr>
            <w:tcW w:w="1508" w:type="dxa"/>
            <w:tcBorders>
              <w:top w:val="double" w:sz="4" w:space="0" w:color="000000"/>
              <w:bottom w:val="single" w:sz="4" w:space="0" w:color="000000"/>
            </w:tcBorders>
          </w:tcPr>
          <w:p w14:paraId="31954863" w14:textId="77777777" w:rsidR="00E56E0E" w:rsidRDefault="00116C49">
            <w:pPr>
              <w:pStyle w:val="TableParagraph"/>
              <w:spacing w:line="268" w:lineRule="exact"/>
              <w:ind w:left="9" w:right="9"/>
              <w:jc w:val="center"/>
              <w:rPr>
                <w:rFonts w:ascii="Georgia"/>
                <w:b/>
                <w:sz w:val="24"/>
              </w:rPr>
            </w:pPr>
            <w:r>
              <w:rPr>
                <w:rFonts w:ascii="Georgia"/>
                <w:b/>
                <w:sz w:val="24"/>
              </w:rPr>
              <w:t>Cut</w:t>
            </w:r>
            <w:r>
              <w:rPr>
                <w:rFonts w:ascii="Georgia"/>
                <w:b/>
                <w:spacing w:val="45"/>
                <w:sz w:val="24"/>
              </w:rPr>
              <w:t xml:space="preserve"> </w:t>
            </w:r>
            <w:r>
              <w:rPr>
                <w:rFonts w:ascii="Georgia"/>
                <w:b/>
                <w:spacing w:val="-2"/>
                <w:sz w:val="24"/>
              </w:rPr>
              <w:t>Levies</w:t>
            </w:r>
          </w:p>
        </w:tc>
        <w:tc>
          <w:tcPr>
            <w:tcW w:w="2113" w:type="dxa"/>
            <w:tcBorders>
              <w:top w:val="double" w:sz="4" w:space="0" w:color="000000"/>
              <w:bottom w:val="single" w:sz="4" w:space="0" w:color="000000"/>
            </w:tcBorders>
          </w:tcPr>
          <w:p w14:paraId="4706CBAA" w14:textId="77777777" w:rsidR="00E56E0E" w:rsidRDefault="00116C49">
            <w:pPr>
              <w:pStyle w:val="TableParagraph"/>
              <w:spacing w:line="268" w:lineRule="exact"/>
              <w:ind w:left="1" w:right="1"/>
              <w:jc w:val="center"/>
              <w:rPr>
                <w:rFonts w:ascii="Georgia"/>
                <w:b/>
                <w:sz w:val="24"/>
              </w:rPr>
            </w:pPr>
            <w:r>
              <w:rPr>
                <w:rFonts w:ascii="Georgia"/>
                <w:b/>
                <w:spacing w:val="-9"/>
                <w:sz w:val="24"/>
              </w:rPr>
              <w:t>Renewed</w:t>
            </w:r>
            <w:r>
              <w:rPr>
                <w:rFonts w:ascii="Georgia"/>
                <w:b/>
                <w:spacing w:val="6"/>
                <w:sz w:val="24"/>
              </w:rPr>
              <w:t xml:space="preserve"> </w:t>
            </w:r>
            <w:r>
              <w:rPr>
                <w:rFonts w:ascii="Georgia"/>
                <w:b/>
                <w:spacing w:val="-2"/>
                <w:sz w:val="24"/>
              </w:rPr>
              <w:t>Levies</w:t>
            </w:r>
          </w:p>
        </w:tc>
      </w:tr>
      <w:tr w:rsidR="00E56E0E" w14:paraId="0DB9F959" w14:textId="77777777">
        <w:trPr>
          <w:trHeight w:val="635"/>
        </w:trPr>
        <w:tc>
          <w:tcPr>
            <w:tcW w:w="3510" w:type="dxa"/>
            <w:tcBorders>
              <w:top w:val="single" w:sz="4" w:space="0" w:color="000000"/>
            </w:tcBorders>
          </w:tcPr>
          <w:p w14:paraId="67AA1154" w14:textId="77777777" w:rsidR="00E56E0E" w:rsidRDefault="00116C49">
            <w:pPr>
              <w:pStyle w:val="TableParagraph"/>
              <w:spacing w:line="254" w:lineRule="exact"/>
              <w:ind w:left="119"/>
              <w:rPr>
                <w:rFonts w:ascii="Georgia"/>
                <w:b/>
                <w:sz w:val="24"/>
              </w:rPr>
            </w:pPr>
            <w:r>
              <w:rPr>
                <w:rFonts w:ascii="Georgia"/>
                <w:b/>
                <w:spacing w:val="-4"/>
                <w:sz w:val="24"/>
              </w:rPr>
              <w:t>Panel</w:t>
            </w:r>
            <w:r>
              <w:rPr>
                <w:rFonts w:ascii="Georgia"/>
                <w:b/>
                <w:spacing w:val="2"/>
                <w:sz w:val="24"/>
              </w:rPr>
              <w:t xml:space="preserve"> </w:t>
            </w:r>
            <w:r>
              <w:rPr>
                <w:rFonts w:ascii="Georgia"/>
                <w:b/>
                <w:spacing w:val="-5"/>
                <w:sz w:val="24"/>
              </w:rPr>
              <w:t>A:</w:t>
            </w:r>
          </w:p>
          <w:p w14:paraId="0267A1C8" w14:textId="51022AA0" w:rsidR="00E56E0E" w:rsidRDefault="00116C49">
            <w:pPr>
              <w:pStyle w:val="TableParagraph"/>
              <w:spacing w:before="16"/>
              <w:ind w:left="119"/>
              <w:rPr>
                <w:sz w:val="24"/>
              </w:rPr>
            </w:pPr>
            <w:r>
              <w:rPr>
                <w:w w:val="105"/>
                <w:sz w:val="24"/>
              </w:rPr>
              <w:t>Change</w:t>
            </w:r>
            <w:r>
              <w:rPr>
                <w:spacing w:val="14"/>
                <w:w w:val="105"/>
                <w:sz w:val="24"/>
              </w:rPr>
              <w:t xml:space="preserve"> </w:t>
            </w:r>
            <w:r>
              <w:rPr>
                <w:w w:val="105"/>
                <w:sz w:val="24"/>
              </w:rPr>
              <w:t>in</w:t>
            </w:r>
            <w:r>
              <w:rPr>
                <w:spacing w:val="15"/>
                <w:w w:val="105"/>
                <w:sz w:val="24"/>
              </w:rPr>
              <w:t xml:space="preserve"> </w:t>
            </w:r>
            <w:r w:rsidR="00C02B8B">
              <w:rPr>
                <w:spacing w:val="15"/>
                <w:w w:val="105"/>
                <w:sz w:val="24"/>
              </w:rPr>
              <w:t xml:space="preserve">0, 1, 2 </w:t>
            </w:r>
            <w:r>
              <w:rPr>
                <w:w w:val="105"/>
                <w:sz w:val="24"/>
              </w:rPr>
              <w:t>Road</w:t>
            </w:r>
            <w:r>
              <w:rPr>
                <w:spacing w:val="14"/>
                <w:w w:val="105"/>
                <w:sz w:val="24"/>
              </w:rPr>
              <w:t xml:space="preserve"> </w:t>
            </w:r>
            <w:r>
              <w:rPr>
                <w:w w:val="105"/>
                <w:sz w:val="24"/>
              </w:rPr>
              <w:t>Quality</w:t>
            </w:r>
            <w:r>
              <w:rPr>
                <w:spacing w:val="15"/>
                <w:w w:val="105"/>
                <w:sz w:val="24"/>
              </w:rPr>
              <w:t xml:space="preserve"> </w:t>
            </w:r>
            <w:r>
              <w:rPr>
                <w:spacing w:val="-2"/>
                <w:w w:val="105"/>
                <w:sz w:val="24"/>
              </w:rPr>
              <w:t>Rating</w:t>
            </w:r>
          </w:p>
        </w:tc>
        <w:tc>
          <w:tcPr>
            <w:tcW w:w="1508" w:type="dxa"/>
            <w:tcBorders>
              <w:top w:val="single" w:sz="4" w:space="0" w:color="000000"/>
            </w:tcBorders>
          </w:tcPr>
          <w:p w14:paraId="5CB61619" w14:textId="77777777" w:rsidR="00E56E0E" w:rsidRDefault="00116C49">
            <w:pPr>
              <w:pStyle w:val="TableParagraph"/>
              <w:spacing w:before="257"/>
              <w:ind w:right="9"/>
              <w:jc w:val="center"/>
              <w:rPr>
                <w:rFonts w:ascii="Century"/>
                <w:sz w:val="24"/>
              </w:rPr>
            </w:pPr>
            <w:r>
              <w:rPr>
                <w:spacing w:val="-2"/>
                <w:sz w:val="24"/>
              </w:rPr>
              <w:t>-0.444</w:t>
            </w:r>
            <w:r>
              <w:rPr>
                <w:rFonts w:ascii="Century"/>
                <w:spacing w:val="-2"/>
                <w:sz w:val="24"/>
                <w:vertAlign w:val="superscript"/>
              </w:rPr>
              <w:t>**</w:t>
            </w:r>
          </w:p>
        </w:tc>
        <w:tc>
          <w:tcPr>
            <w:tcW w:w="2113" w:type="dxa"/>
            <w:tcBorders>
              <w:top w:val="single" w:sz="4" w:space="0" w:color="000000"/>
            </w:tcBorders>
          </w:tcPr>
          <w:p w14:paraId="507AAFE0" w14:textId="77777777" w:rsidR="00E56E0E" w:rsidRDefault="00116C49">
            <w:pPr>
              <w:pStyle w:val="TableParagraph"/>
              <w:spacing w:before="270"/>
              <w:ind w:right="1"/>
              <w:jc w:val="center"/>
              <w:rPr>
                <w:sz w:val="24"/>
              </w:rPr>
            </w:pPr>
            <w:r>
              <w:rPr>
                <w:spacing w:val="-2"/>
                <w:sz w:val="24"/>
              </w:rPr>
              <w:t>0.067</w:t>
            </w:r>
          </w:p>
        </w:tc>
      </w:tr>
      <w:tr w:rsidR="00E56E0E" w14:paraId="05FE4B9F" w14:textId="77777777">
        <w:trPr>
          <w:trHeight w:val="320"/>
        </w:trPr>
        <w:tc>
          <w:tcPr>
            <w:tcW w:w="3510" w:type="dxa"/>
          </w:tcPr>
          <w:p w14:paraId="329F7E0F" w14:textId="77777777" w:rsidR="00E56E0E" w:rsidRDefault="00E56E0E">
            <w:pPr>
              <w:pStyle w:val="TableParagraph"/>
            </w:pPr>
          </w:p>
        </w:tc>
        <w:tc>
          <w:tcPr>
            <w:tcW w:w="1508" w:type="dxa"/>
          </w:tcPr>
          <w:p w14:paraId="2BB3DE2A" w14:textId="77777777" w:rsidR="00E56E0E" w:rsidRDefault="00116C49">
            <w:pPr>
              <w:pStyle w:val="TableParagraph"/>
              <w:spacing w:before="36" w:line="264" w:lineRule="exact"/>
              <w:ind w:left="9" w:right="9"/>
              <w:jc w:val="center"/>
              <w:rPr>
                <w:sz w:val="24"/>
              </w:rPr>
            </w:pPr>
            <w:r>
              <w:rPr>
                <w:spacing w:val="-2"/>
                <w:sz w:val="24"/>
              </w:rPr>
              <w:t>(0.210)</w:t>
            </w:r>
          </w:p>
        </w:tc>
        <w:tc>
          <w:tcPr>
            <w:tcW w:w="2113" w:type="dxa"/>
          </w:tcPr>
          <w:p w14:paraId="2E5ECD7F" w14:textId="77777777" w:rsidR="00E56E0E" w:rsidRDefault="00116C49">
            <w:pPr>
              <w:pStyle w:val="TableParagraph"/>
              <w:spacing w:before="36" w:line="264" w:lineRule="exact"/>
              <w:ind w:right="1"/>
              <w:jc w:val="center"/>
              <w:rPr>
                <w:sz w:val="24"/>
              </w:rPr>
            </w:pPr>
            <w:r>
              <w:rPr>
                <w:spacing w:val="-2"/>
                <w:sz w:val="24"/>
              </w:rPr>
              <w:t>(0.340)</w:t>
            </w:r>
          </w:p>
        </w:tc>
      </w:tr>
      <w:tr w:rsidR="00E56E0E" w14:paraId="415350AD" w14:textId="77777777">
        <w:trPr>
          <w:trHeight w:val="733"/>
        </w:trPr>
        <w:tc>
          <w:tcPr>
            <w:tcW w:w="3510" w:type="dxa"/>
          </w:tcPr>
          <w:p w14:paraId="07A7B502" w14:textId="77777777" w:rsidR="00E56E0E" w:rsidRDefault="00116C49">
            <w:pPr>
              <w:pStyle w:val="TableParagraph"/>
              <w:spacing w:before="79"/>
              <w:ind w:left="119"/>
              <w:rPr>
                <w:rFonts w:ascii="Georgia"/>
                <w:b/>
                <w:sz w:val="24"/>
              </w:rPr>
            </w:pPr>
            <w:r>
              <w:rPr>
                <w:rFonts w:ascii="Georgia"/>
                <w:b/>
                <w:spacing w:val="-4"/>
                <w:sz w:val="24"/>
              </w:rPr>
              <w:t>Panel</w:t>
            </w:r>
            <w:r>
              <w:rPr>
                <w:rFonts w:ascii="Georgia"/>
                <w:b/>
                <w:spacing w:val="2"/>
                <w:sz w:val="24"/>
              </w:rPr>
              <w:t xml:space="preserve"> </w:t>
            </w:r>
            <w:r>
              <w:rPr>
                <w:rFonts w:ascii="Georgia"/>
                <w:b/>
                <w:spacing w:val="-5"/>
                <w:sz w:val="24"/>
              </w:rPr>
              <w:t>B:</w:t>
            </w:r>
          </w:p>
          <w:p w14:paraId="47D7C194" w14:textId="06E7D099" w:rsidR="00E56E0E" w:rsidRDefault="00116C49">
            <w:pPr>
              <w:pStyle w:val="TableParagraph"/>
              <w:spacing w:before="16"/>
              <w:ind w:left="119"/>
              <w:rPr>
                <w:sz w:val="24"/>
              </w:rPr>
            </w:pPr>
            <w:r>
              <w:rPr>
                <w:w w:val="105"/>
                <w:sz w:val="24"/>
              </w:rPr>
              <w:t>Change</w:t>
            </w:r>
            <w:r>
              <w:rPr>
                <w:spacing w:val="14"/>
                <w:w w:val="105"/>
                <w:sz w:val="24"/>
              </w:rPr>
              <w:t xml:space="preserve"> </w:t>
            </w:r>
            <w:r>
              <w:rPr>
                <w:w w:val="105"/>
                <w:sz w:val="24"/>
              </w:rPr>
              <w:t>in</w:t>
            </w:r>
            <w:r>
              <w:rPr>
                <w:spacing w:val="15"/>
                <w:w w:val="105"/>
                <w:sz w:val="24"/>
              </w:rPr>
              <w:t xml:space="preserve"> </w:t>
            </w:r>
            <w:r w:rsidR="00C02B8B">
              <w:rPr>
                <w:spacing w:val="15"/>
                <w:w w:val="105"/>
                <w:sz w:val="24"/>
              </w:rPr>
              <w:t xml:space="preserve">1 - 100 </w:t>
            </w:r>
            <w:r>
              <w:rPr>
                <w:w w:val="105"/>
                <w:sz w:val="24"/>
              </w:rPr>
              <w:t>Road</w:t>
            </w:r>
            <w:r>
              <w:rPr>
                <w:spacing w:val="14"/>
                <w:w w:val="105"/>
                <w:sz w:val="24"/>
              </w:rPr>
              <w:t xml:space="preserve"> </w:t>
            </w:r>
            <w:r>
              <w:rPr>
                <w:w w:val="105"/>
                <w:sz w:val="24"/>
              </w:rPr>
              <w:t>Quality</w:t>
            </w:r>
            <w:r>
              <w:rPr>
                <w:spacing w:val="15"/>
                <w:w w:val="105"/>
                <w:sz w:val="24"/>
              </w:rPr>
              <w:t xml:space="preserve"> </w:t>
            </w:r>
            <w:r>
              <w:rPr>
                <w:spacing w:val="-2"/>
                <w:w w:val="105"/>
                <w:sz w:val="24"/>
              </w:rPr>
              <w:t>Score</w:t>
            </w:r>
          </w:p>
        </w:tc>
        <w:tc>
          <w:tcPr>
            <w:tcW w:w="1508" w:type="dxa"/>
          </w:tcPr>
          <w:p w14:paraId="3B2A18EB" w14:textId="77777777" w:rsidR="00E56E0E" w:rsidRDefault="00E56E0E">
            <w:pPr>
              <w:pStyle w:val="TableParagraph"/>
              <w:spacing w:before="79"/>
              <w:rPr>
                <w:sz w:val="24"/>
              </w:rPr>
            </w:pPr>
          </w:p>
          <w:p w14:paraId="590AB427" w14:textId="77777777" w:rsidR="00E56E0E" w:rsidRDefault="00116C49">
            <w:pPr>
              <w:pStyle w:val="TableParagraph"/>
              <w:ind w:right="9"/>
              <w:jc w:val="center"/>
              <w:rPr>
                <w:rFonts w:ascii="Century"/>
                <w:sz w:val="24"/>
              </w:rPr>
            </w:pPr>
            <w:r>
              <w:rPr>
                <w:spacing w:val="-2"/>
                <w:sz w:val="24"/>
              </w:rPr>
              <w:t>-14.231</w:t>
            </w:r>
            <w:r>
              <w:rPr>
                <w:rFonts w:ascii="Century"/>
                <w:spacing w:val="-2"/>
                <w:sz w:val="24"/>
                <w:vertAlign w:val="superscript"/>
              </w:rPr>
              <w:t>**</w:t>
            </w:r>
          </w:p>
        </w:tc>
        <w:tc>
          <w:tcPr>
            <w:tcW w:w="2113" w:type="dxa"/>
          </w:tcPr>
          <w:p w14:paraId="0AAE32A2" w14:textId="77777777" w:rsidR="00E56E0E" w:rsidRDefault="00E56E0E">
            <w:pPr>
              <w:pStyle w:val="TableParagraph"/>
              <w:spacing w:before="92"/>
              <w:rPr>
                <w:sz w:val="24"/>
              </w:rPr>
            </w:pPr>
          </w:p>
          <w:p w14:paraId="57D92AFF" w14:textId="77777777" w:rsidR="00E56E0E" w:rsidRDefault="00116C49">
            <w:pPr>
              <w:pStyle w:val="TableParagraph"/>
              <w:ind w:right="1"/>
              <w:jc w:val="center"/>
              <w:rPr>
                <w:sz w:val="24"/>
              </w:rPr>
            </w:pPr>
            <w:r>
              <w:rPr>
                <w:spacing w:val="-2"/>
                <w:sz w:val="24"/>
              </w:rPr>
              <w:t>1.585</w:t>
            </w:r>
          </w:p>
        </w:tc>
      </w:tr>
      <w:tr w:rsidR="00E56E0E" w14:paraId="58B58971" w14:textId="77777777">
        <w:trPr>
          <w:trHeight w:val="346"/>
        </w:trPr>
        <w:tc>
          <w:tcPr>
            <w:tcW w:w="3510" w:type="dxa"/>
            <w:tcBorders>
              <w:bottom w:val="single" w:sz="4" w:space="0" w:color="000000"/>
            </w:tcBorders>
          </w:tcPr>
          <w:p w14:paraId="344AE719" w14:textId="77777777" w:rsidR="00E56E0E" w:rsidRDefault="00E56E0E">
            <w:pPr>
              <w:pStyle w:val="TableParagraph"/>
            </w:pPr>
          </w:p>
        </w:tc>
        <w:tc>
          <w:tcPr>
            <w:tcW w:w="1508" w:type="dxa"/>
            <w:tcBorders>
              <w:bottom w:val="single" w:sz="4" w:space="0" w:color="000000"/>
            </w:tcBorders>
          </w:tcPr>
          <w:p w14:paraId="3890734A" w14:textId="77777777" w:rsidR="00E56E0E" w:rsidRDefault="00116C49">
            <w:pPr>
              <w:pStyle w:val="TableParagraph"/>
              <w:spacing w:before="36"/>
              <w:ind w:left="9" w:right="9"/>
              <w:jc w:val="center"/>
              <w:rPr>
                <w:sz w:val="24"/>
              </w:rPr>
            </w:pPr>
            <w:r>
              <w:rPr>
                <w:spacing w:val="-2"/>
                <w:sz w:val="24"/>
              </w:rPr>
              <w:t>(6.651)</w:t>
            </w:r>
          </w:p>
        </w:tc>
        <w:tc>
          <w:tcPr>
            <w:tcW w:w="2113" w:type="dxa"/>
            <w:tcBorders>
              <w:bottom w:val="single" w:sz="4" w:space="0" w:color="000000"/>
            </w:tcBorders>
          </w:tcPr>
          <w:p w14:paraId="18A3A31F" w14:textId="77777777" w:rsidR="00E56E0E" w:rsidRDefault="00116C49">
            <w:pPr>
              <w:pStyle w:val="TableParagraph"/>
              <w:spacing w:before="36"/>
              <w:ind w:right="1"/>
              <w:jc w:val="center"/>
              <w:rPr>
                <w:sz w:val="24"/>
              </w:rPr>
            </w:pPr>
            <w:r>
              <w:rPr>
                <w:spacing w:val="-2"/>
                <w:sz w:val="24"/>
              </w:rPr>
              <w:t>(10.926)</w:t>
            </w:r>
          </w:p>
        </w:tc>
      </w:tr>
    </w:tbl>
    <w:p w14:paraId="4766A232" w14:textId="77777777" w:rsidR="00E56E0E" w:rsidRDefault="00116C49">
      <w:pPr>
        <w:spacing w:before="41" w:line="244" w:lineRule="auto"/>
        <w:ind w:left="1466" w:right="2191"/>
        <w:jc w:val="both"/>
        <w:rPr>
          <w:rFonts w:ascii="Century" w:hAnsi="Century"/>
        </w:rPr>
      </w:pPr>
      <w:r>
        <w:rPr>
          <w:rFonts w:ascii="Calibri" w:hAnsi="Calibri"/>
          <w:i/>
          <w:spacing w:val="-2"/>
        </w:rPr>
        <w:t>Notes:</w:t>
      </w:r>
      <w:r>
        <w:rPr>
          <w:rFonts w:ascii="Calibri" w:hAnsi="Calibri"/>
          <w:i/>
          <w:spacing w:val="29"/>
        </w:rPr>
        <w:t xml:space="preserve"> </w:t>
      </w:r>
      <w:r>
        <w:rPr>
          <w:rFonts w:ascii="Century" w:hAnsi="Century"/>
          <w:spacing w:val="-2"/>
        </w:rPr>
        <w:t>Each</w:t>
      </w:r>
      <w:r>
        <w:rPr>
          <w:rFonts w:ascii="Century" w:hAnsi="Century"/>
          <w:spacing w:val="-12"/>
        </w:rPr>
        <w:t xml:space="preserve"> </w:t>
      </w:r>
      <w:r>
        <w:rPr>
          <w:rFonts w:ascii="Century" w:hAnsi="Century"/>
          <w:spacing w:val="-2"/>
        </w:rPr>
        <w:t>column</w:t>
      </w:r>
      <w:r>
        <w:rPr>
          <w:rFonts w:ascii="Century" w:hAnsi="Century"/>
          <w:spacing w:val="-12"/>
        </w:rPr>
        <w:t xml:space="preserve"> </w:t>
      </w:r>
      <w:r>
        <w:rPr>
          <w:rFonts w:ascii="Century" w:hAnsi="Century"/>
          <w:spacing w:val="-2"/>
        </w:rPr>
        <w:t>represents</w:t>
      </w:r>
      <w:r>
        <w:rPr>
          <w:rFonts w:ascii="Century" w:hAnsi="Century"/>
          <w:spacing w:val="-12"/>
        </w:rPr>
        <w:t xml:space="preserve"> </w:t>
      </w:r>
      <w:r>
        <w:rPr>
          <w:rFonts w:ascii="Century" w:hAnsi="Century"/>
          <w:spacing w:val="-2"/>
        </w:rPr>
        <w:t>an</w:t>
      </w:r>
      <w:r>
        <w:rPr>
          <w:rFonts w:ascii="Century" w:hAnsi="Century"/>
          <w:spacing w:val="-12"/>
        </w:rPr>
        <w:t xml:space="preserve"> </w:t>
      </w:r>
      <w:r>
        <w:rPr>
          <w:rFonts w:ascii="Century" w:hAnsi="Century"/>
          <w:spacing w:val="-2"/>
        </w:rPr>
        <w:t>estimate</w:t>
      </w:r>
      <w:r>
        <w:rPr>
          <w:rFonts w:ascii="Century" w:hAnsi="Century"/>
          <w:spacing w:val="-12"/>
        </w:rPr>
        <w:t xml:space="preserve"> </w:t>
      </w:r>
      <w:r>
        <w:rPr>
          <w:rFonts w:ascii="Century" w:hAnsi="Century"/>
          <w:spacing w:val="-2"/>
        </w:rPr>
        <w:t>of</w:t>
      </w:r>
      <w:r>
        <w:rPr>
          <w:rFonts w:ascii="Century" w:hAnsi="Century"/>
          <w:spacing w:val="-12"/>
        </w:rPr>
        <w:t xml:space="preserve"> </w:t>
      </w:r>
      <w:r>
        <w:rPr>
          <w:rFonts w:ascii="Century" w:hAnsi="Century"/>
          <w:spacing w:val="-2"/>
        </w:rPr>
        <w:t>change</w:t>
      </w:r>
      <w:r>
        <w:rPr>
          <w:rFonts w:ascii="Century" w:hAnsi="Century"/>
          <w:spacing w:val="-12"/>
        </w:rPr>
        <w:t xml:space="preserve"> </w:t>
      </w:r>
      <w:r>
        <w:rPr>
          <w:rFonts w:ascii="Century" w:hAnsi="Century"/>
          <w:spacing w:val="-2"/>
        </w:rPr>
        <w:t>in</w:t>
      </w:r>
      <w:r>
        <w:rPr>
          <w:rFonts w:ascii="Century" w:hAnsi="Century"/>
          <w:spacing w:val="-12"/>
        </w:rPr>
        <w:t xml:space="preserve"> </w:t>
      </w:r>
      <w:r>
        <w:rPr>
          <w:rFonts w:ascii="Century" w:hAnsi="Century"/>
          <w:spacing w:val="-2"/>
        </w:rPr>
        <w:t>road</w:t>
      </w:r>
      <w:r>
        <w:rPr>
          <w:rFonts w:ascii="Century" w:hAnsi="Century"/>
          <w:spacing w:val="-12"/>
        </w:rPr>
        <w:t xml:space="preserve"> </w:t>
      </w:r>
      <w:r>
        <w:rPr>
          <w:rFonts w:ascii="Century" w:hAnsi="Century"/>
          <w:spacing w:val="-2"/>
        </w:rPr>
        <w:t xml:space="preserve">quality </w:t>
      </w:r>
      <w:r>
        <w:rPr>
          <w:rFonts w:ascii="Century" w:hAnsi="Century"/>
          <w:w w:val="90"/>
        </w:rPr>
        <w:t xml:space="preserve">from regressions for the set of cities that cut and renewed their road tax </w:t>
      </w:r>
      <w:r>
        <w:rPr>
          <w:rFonts w:ascii="Century" w:hAnsi="Century"/>
          <w:spacing w:val="-6"/>
        </w:rPr>
        <w:t>levies.</w:t>
      </w:r>
      <w:r>
        <w:rPr>
          <w:rFonts w:ascii="Century" w:hAnsi="Century"/>
          <w:spacing w:val="-10"/>
        </w:rPr>
        <w:t xml:space="preserve"> </w:t>
      </w:r>
      <w:r>
        <w:rPr>
          <w:rFonts w:ascii="Century" w:hAnsi="Century"/>
          <w:spacing w:val="-6"/>
        </w:rPr>
        <w:t>Panel</w:t>
      </w:r>
      <w:r>
        <w:rPr>
          <w:rFonts w:ascii="Century" w:hAnsi="Century"/>
          <w:spacing w:val="-9"/>
        </w:rPr>
        <w:t xml:space="preserve"> </w:t>
      </w:r>
      <w:r>
        <w:rPr>
          <w:rFonts w:ascii="Century" w:hAnsi="Century"/>
          <w:spacing w:val="-6"/>
        </w:rPr>
        <w:t>A</w:t>
      </w:r>
      <w:r>
        <w:rPr>
          <w:rFonts w:ascii="Century" w:hAnsi="Century"/>
          <w:spacing w:val="-9"/>
        </w:rPr>
        <w:t xml:space="preserve"> </w:t>
      </w:r>
      <w:r>
        <w:rPr>
          <w:rFonts w:ascii="Century" w:hAnsi="Century"/>
          <w:spacing w:val="-6"/>
        </w:rPr>
        <w:t>reports</w:t>
      </w:r>
      <w:r>
        <w:rPr>
          <w:rFonts w:ascii="Century" w:hAnsi="Century"/>
          <w:spacing w:val="-10"/>
        </w:rPr>
        <w:t xml:space="preserve"> </w:t>
      </w:r>
      <w:r>
        <w:rPr>
          <w:rFonts w:ascii="Century" w:hAnsi="Century"/>
          <w:spacing w:val="-6"/>
        </w:rPr>
        <w:t>results</w:t>
      </w:r>
      <w:r>
        <w:rPr>
          <w:rFonts w:ascii="Century" w:hAnsi="Century"/>
          <w:spacing w:val="-9"/>
        </w:rPr>
        <w:t xml:space="preserve"> </w:t>
      </w:r>
      <w:r>
        <w:rPr>
          <w:rFonts w:ascii="Century" w:hAnsi="Century"/>
          <w:spacing w:val="-6"/>
        </w:rPr>
        <w:t>using</w:t>
      </w:r>
      <w:r>
        <w:rPr>
          <w:rFonts w:ascii="Century" w:hAnsi="Century"/>
          <w:spacing w:val="-9"/>
        </w:rPr>
        <w:t xml:space="preserve"> </w:t>
      </w:r>
      <w:r>
        <w:rPr>
          <w:rFonts w:ascii="Century" w:hAnsi="Century"/>
          <w:spacing w:val="-6"/>
        </w:rPr>
        <w:t>the</w:t>
      </w:r>
      <w:r>
        <w:rPr>
          <w:rFonts w:ascii="Century" w:hAnsi="Century"/>
          <w:spacing w:val="-9"/>
        </w:rPr>
        <w:t xml:space="preserve"> </w:t>
      </w:r>
      <w:r>
        <w:rPr>
          <w:rFonts w:ascii="Century" w:hAnsi="Century"/>
          <w:spacing w:val="-6"/>
        </w:rPr>
        <w:t>categorical</w:t>
      </w:r>
      <w:r>
        <w:rPr>
          <w:rFonts w:ascii="Century" w:hAnsi="Century"/>
          <w:spacing w:val="-10"/>
        </w:rPr>
        <w:t xml:space="preserve"> </w:t>
      </w:r>
      <w:r>
        <w:rPr>
          <w:rFonts w:ascii="Century" w:hAnsi="Century"/>
          <w:spacing w:val="-6"/>
        </w:rPr>
        <w:t>road</w:t>
      </w:r>
      <w:r>
        <w:rPr>
          <w:rFonts w:ascii="Century" w:hAnsi="Century"/>
          <w:spacing w:val="-9"/>
        </w:rPr>
        <w:t xml:space="preserve"> </w:t>
      </w:r>
      <w:r>
        <w:rPr>
          <w:rFonts w:ascii="Century" w:hAnsi="Century"/>
          <w:spacing w:val="-6"/>
        </w:rPr>
        <w:t>quality</w:t>
      </w:r>
      <w:r>
        <w:rPr>
          <w:rFonts w:ascii="Century" w:hAnsi="Century"/>
          <w:spacing w:val="-9"/>
        </w:rPr>
        <w:t xml:space="preserve"> </w:t>
      </w:r>
      <w:r>
        <w:rPr>
          <w:rFonts w:ascii="Century" w:hAnsi="Century"/>
          <w:spacing w:val="-6"/>
        </w:rPr>
        <w:t xml:space="preserve">rating </w:t>
      </w:r>
      <w:r>
        <w:rPr>
          <w:rFonts w:ascii="Century" w:hAnsi="Century"/>
        </w:rPr>
        <w:t>(0</w:t>
      </w:r>
      <w:r>
        <w:rPr>
          <w:rFonts w:ascii="Century" w:hAnsi="Century"/>
          <w:spacing w:val="-3"/>
        </w:rPr>
        <w:t xml:space="preserve"> </w:t>
      </w:r>
      <w:r>
        <w:rPr>
          <w:rFonts w:ascii="Century" w:hAnsi="Century"/>
        </w:rPr>
        <w:t>=</w:t>
      </w:r>
      <w:r>
        <w:rPr>
          <w:rFonts w:ascii="Century" w:hAnsi="Century"/>
          <w:spacing w:val="-3"/>
        </w:rPr>
        <w:t xml:space="preserve"> </w:t>
      </w:r>
      <w:r>
        <w:rPr>
          <w:rFonts w:ascii="Century" w:hAnsi="Century"/>
        </w:rPr>
        <w:t>poor,</w:t>
      </w:r>
      <w:r>
        <w:rPr>
          <w:rFonts w:ascii="Century" w:hAnsi="Century"/>
          <w:spacing w:val="-1"/>
        </w:rPr>
        <w:t xml:space="preserve"> </w:t>
      </w:r>
      <w:r>
        <w:rPr>
          <w:rFonts w:ascii="Century" w:hAnsi="Century"/>
        </w:rPr>
        <w:t>1</w:t>
      </w:r>
      <w:r>
        <w:rPr>
          <w:rFonts w:ascii="Century" w:hAnsi="Century"/>
          <w:spacing w:val="-3"/>
        </w:rPr>
        <w:t xml:space="preserve"> </w:t>
      </w:r>
      <w:r>
        <w:rPr>
          <w:rFonts w:ascii="Century" w:hAnsi="Century"/>
        </w:rPr>
        <w:t>=</w:t>
      </w:r>
      <w:r>
        <w:rPr>
          <w:rFonts w:ascii="Century" w:hAnsi="Century"/>
          <w:spacing w:val="-3"/>
        </w:rPr>
        <w:t xml:space="preserve"> </w:t>
      </w:r>
      <w:r>
        <w:rPr>
          <w:rFonts w:ascii="Century" w:hAnsi="Century"/>
        </w:rPr>
        <w:t>medium,</w:t>
      </w:r>
      <w:r>
        <w:rPr>
          <w:rFonts w:ascii="Century" w:hAnsi="Century"/>
          <w:spacing w:val="-1"/>
        </w:rPr>
        <w:t xml:space="preserve"> </w:t>
      </w:r>
      <w:r>
        <w:rPr>
          <w:rFonts w:ascii="Century" w:hAnsi="Century"/>
        </w:rPr>
        <w:t>2</w:t>
      </w:r>
      <w:r>
        <w:rPr>
          <w:rFonts w:ascii="Century" w:hAnsi="Century"/>
          <w:spacing w:val="-3"/>
        </w:rPr>
        <w:t xml:space="preserve"> </w:t>
      </w:r>
      <w:r>
        <w:rPr>
          <w:rFonts w:ascii="Century" w:hAnsi="Century"/>
        </w:rPr>
        <w:t>=</w:t>
      </w:r>
      <w:r>
        <w:rPr>
          <w:rFonts w:ascii="Century" w:hAnsi="Century"/>
          <w:spacing w:val="-3"/>
        </w:rPr>
        <w:t xml:space="preserve"> </w:t>
      </w:r>
      <w:r>
        <w:rPr>
          <w:rFonts w:ascii="Century" w:hAnsi="Century"/>
        </w:rPr>
        <w:t>high).</w:t>
      </w:r>
      <w:r>
        <w:rPr>
          <w:rFonts w:ascii="Century" w:hAnsi="Century"/>
          <w:spacing w:val="28"/>
        </w:rPr>
        <w:t xml:space="preserve"> </w:t>
      </w:r>
      <w:r>
        <w:rPr>
          <w:rFonts w:ascii="Century" w:hAnsi="Century"/>
        </w:rPr>
        <w:t>Panel</w:t>
      </w:r>
      <w:r>
        <w:rPr>
          <w:rFonts w:ascii="Century" w:hAnsi="Century"/>
          <w:spacing w:val="-3"/>
        </w:rPr>
        <w:t xml:space="preserve"> </w:t>
      </w:r>
      <w:r>
        <w:rPr>
          <w:rFonts w:ascii="Century" w:hAnsi="Century"/>
        </w:rPr>
        <w:t>B</w:t>
      </w:r>
      <w:r>
        <w:rPr>
          <w:rFonts w:ascii="Century" w:hAnsi="Century"/>
          <w:spacing w:val="-3"/>
        </w:rPr>
        <w:t xml:space="preserve"> </w:t>
      </w:r>
      <w:r>
        <w:rPr>
          <w:rFonts w:ascii="Century" w:hAnsi="Century"/>
        </w:rPr>
        <w:t>reports</w:t>
      </w:r>
      <w:r>
        <w:rPr>
          <w:rFonts w:ascii="Century" w:hAnsi="Century"/>
          <w:spacing w:val="-3"/>
        </w:rPr>
        <w:t xml:space="preserve"> </w:t>
      </w:r>
      <w:r>
        <w:rPr>
          <w:rFonts w:ascii="Century" w:hAnsi="Century"/>
        </w:rPr>
        <w:t>results</w:t>
      </w:r>
      <w:r>
        <w:rPr>
          <w:rFonts w:ascii="Century" w:hAnsi="Century"/>
          <w:spacing w:val="-3"/>
        </w:rPr>
        <w:t xml:space="preserve"> </w:t>
      </w:r>
      <w:r>
        <w:rPr>
          <w:rFonts w:ascii="Century" w:hAnsi="Century"/>
        </w:rPr>
        <w:t>using</w:t>
      </w:r>
      <w:r>
        <w:rPr>
          <w:rFonts w:ascii="Century" w:hAnsi="Century"/>
          <w:spacing w:val="-3"/>
        </w:rPr>
        <w:t xml:space="preserve"> </w:t>
      </w:r>
      <w:r>
        <w:rPr>
          <w:rFonts w:ascii="Century" w:hAnsi="Century"/>
        </w:rPr>
        <w:t>the continuous</w:t>
      </w:r>
      <w:r>
        <w:rPr>
          <w:rFonts w:ascii="Century" w:hAnsi="Century"/>
          <w:spacing w:val="-16"/>
        </w:rPr>
        <w:t xml:space="preserve"> </w:t>
      </w:r>
      <w:r>
        <w:rPr>
          <w:rFonts w:ascii="Century" w:hAnsi="Century"/>
        </w:rPr>
        <w:t>Road</w:t>
      </w:r>
      <w:r>
        <w:rPr>
          <w:rFonts w:ascii="Century" w:hAnsi="Century"/>
          <w:spacing w:val="-15"/>
        </w:rPr>
        <w:t xml:space="preserve"> </w:t>
      </w:r>
      <w:r>
        <w:rPr>
          <w:rFonts w:ascii="Century" w:hAnsi="Century"/>
        </w:rPr>
        <w:t>Quality</w:t>
      </w:r>
      <w:r>
        <w:rPr>
          <w:rFonts w:ascii="Century" w:hAnsi="Century"/>
          <w:spacing w:val="-15"/>
        </w:rPr>
        <w:t xml:space="preserve"> </w:t>
      </w:r>
      <w:r>
        <w:rPr>
          <w:rFonts w:ascii="Century" w:hAnsi="Century"/>
        </w:rPr>
        <w:t>Score</w:t>
      </w:r>
      <w:r>
        <w:rPr>
          <w:rFonts w:ascii="Century" w:hAnsi="Century"/>
          <w:spacing w:val="-16"/>
        </w:rPr>
        <w:t xml:space="preserve"> </w:t>
      </w:r>
      <w:r>
        <w:rPr>
          <w:rFonts w:ascii="Century" w:hAnsi="Century"/>
        </w:rPr>
        <w:t>(RQS,</w:t>
      </w:r>
      <w:r>
        <w:rPr>
          <w:rFonts w:ascii="Century" w:hAnsi="Century"/>
          <w:spacing w:val="-15"/>
        </w:rPr>
        <w:t xml:space="preserve"> </w:t>
      </w:r>
      <w:r>
        <w:rPr>
          <w:rFonts w:ascii="Century" w:hAnsi="Century"/>
        </w:rPr>
        <w:t>1–100</w:t>
      </w:r>
      <w:r>
        <w:rPr>
          <w:rFonts w:ascii="Century" w:hAnsi="Century"/>
          <w:spacing w:val="-15"/>
        </w:rPr>
        <w:t xml:space="preserve"> </w:t>
      </w:r>
      <w:r>
        <w:rPr>
          <w:rFonts w:ascii="Century" w:hAnsi="Century"/>
        </w:rPr>
        <w:t>scale).</w:t>
      </w:r>
      <w:r>
        <w:rPr>
          <w:rFonts w:ascii="Century" w:hAnsi="Century"/>
          <w:spacing w:val="-13"/>
        </w:rPr>
        <w:t xml:space="preserve"> </w:t>
      </w:r>
      <w:r>
        <w:rPr>
          <w:rFonts w:ascii="Century" w:hAnsi="Century"/>
        </w:rPr>
        <w:t>Samples</w:t>
      </w:r>
      <w:r>
        <w:rPr>
          <w:rFonts w:ascii="Century" w:hAnsi="Century"/>
          <w:spacing w:val="-15"/>
        </w:rPr>
        <w:t xml:space="preserve"> </w:t>
      </w:r>
      <w:r>
        <w:rPr>
          <w:rFonts w:ascii="Century" w:hAnsi="Century"/>
        </w:rPr>
        <w:t>are</w:t>
      </w:r>
      <w:r>
        <w:rPr>
          <w:rFonts w:ascii="Century" w:hAnsi="Century"/>
          <w:spacing w:val="-16"/>
        </w:rPr>
        <w:t xml:space="preserve"> </w:t>
      </w:r>
      <w:r>
        <w:rPr>
          <w:rFonts w:ascii="Century" w:hAnsi="Century"/>
        </w:rPr>
        <w:t xml:space="preserve">the </w:t>
      </w:r>
      <w:r>
        <w:rPr>
          <w:rFonts w:ascii="Century" w:hAnsi="Century"/>
          <w:w w:val="90"/>
        </w:rPr>
        <w:t>set</w:t>
      </w:r>
      <w:r>
        <w:rPr>
          <w:rFonts w:ascii="Century" w:hAnsi="Century"/>
          <w:spacing w:val="13"/>
        </w:rPr>
        <w:t xml:space="preserve"> </w:t>
      </w:r>
      <w:r>
        <w:rPr>
          <w:rFonts w:ascii="Century" w:hAnsi="Century"/>
          <w:w w:val="90"/>
        </w:rPr>
        <w:t>of</w:t>
      </w:r>
      <w:r>
        <w:rPr>
          <w:rFonts w:ascii="Century" w:hAnsi="Century"/>
          <w:spacing w:val="13"/>
        </w:rPr>
        <w:t xml:space="preserve"> </w:t>
      </w:r>
      <w:r>
        <w:rPr>
          <w:rFonts w:ascii="Century" w:hAnsi="Century"/>
          <w:w w:val="90"/>
        </w:rPr>
        <w:t>referendums</w:t>
      </w:r>
      <w:r>
        <w:rPr>
          <w:rFonts w:ascii="Century" w:hAnsi="Century"/>
          <w:spacing w:val="14"/>
        </w:rPr>
        <w:t xml:space="preserve"> </w:t>
      </w:r>
      <w:r>
        <w:rPr>
          <w:rFonts w:ascii="Century" w:hAnsi="Century"/>
          <w:w w:val="90"/>
        </w:rPr>
        <w:t>within</w:t>
      </w:r>
      <w:r>
        <w:rPr>
          <w:rFonts w:ascii="Century" w:hAnsi="Century"/>
          <w:spacing w:val="13"/>
        </w:rPr>
        <w:t xml:space="preserve"> </w:t>
      </w:r>
      <w:r>
        <w:rPr>
          <w:rFonts w:ascii="Century" w:hAnsi="Century"/>
          <w:w w:val="90"/>
        </w:rPr>
        <w:t>the</w:t>
      </w:r>
      <w:r>
        <w:rPr>
          <w:rFonts w:ascii="Century" w:hAnsi="Century"/>
          <w:spacing w:val="14"/>
        </w:rPr>
        <w:t xml:space="preserve"> </w:t>
      </w:r>
      <w:r>
        <w:rPr>
          <w:rFonts w:ascii="Century" w:hAnsi="Century"/>
          <w:w w:val="90"/>
        </w:rPr>
        <w:t>mean</w:t>
      </w:r>
      <w:r>
        <w:rPr>
          <w:rFonts w:ascii="Century" w:hAnsi="Century"/>
          <w:spacing w:val="13"/>
        </w:rPr>
        <w:t xml:space="preserve"> </w:t>
      </w:r>
      <w:r>
        <w:rPr>
          <w:rFonts w:ascii="Century" w:hAnsi="Century"/>
          <w:w w:val="90"/>
        </w:rPr>
        <w:t>effective</w:t>
      </w:r>
      <w:r>
        <w:rPr>
          <w:rFonts w:ascii="Century" w:hAnsi="Century"/>
          <w:spacing w:val="14"/>
        </w:rPr>
        <w:t xml:space="preserve"> </w:t>
      </w:r>
      <w:r>
        <w:rPr>
          <w:rFonts w:ascii="Century" w:hAnsi="Century"/>
          <w:w w:val="90"/>
        </w:rPr>
        <w:t>RD</w:t>
      </w:r>
      <w:r>
        <w:rPr>
          <w:rFonts w:ascii="Century" w:hAnsi="Century"/>
          <w:spacing w:val="13"/>
        </w:rPr>
        <w:t xml:space="preserve"> </w:t>
      </w:r>
      <w:r>
        <w:rPr>
          <w:rFonts w:ascii="Century" w:hAnsi="Century"/>
          <w:w w:val="90"/>
        </w:rPr>
        <w:t>bandwidth</w:t>
      </w:r>
      <w:r>
        <w:rPr>
          <w:rFonts w:ascii="Century" w:hAnsi="Century"/>
          <w:spacing w:val="12"/>
        </w:rPr>
        <w:t xml:space="preserve"> </w:t>
      </w:r>
      <w:r>
        <w:rPr>
          <w:rFonts w:ascii="Century" w:hAnsi="Century"/>
          <w:w w:val="90"/>
        </w:rPr>
        <w:t>from</w:t>
      </w:r>
      <w:r>
        <w:rPr>
          <w:rFonts w:ascii="Century" w:hAnsi="Century"/>
          <w:spacing w:val="14"/>
        </w:rPr>
        <w:t xml:space="preserve"> </w:t>
      </w:r>
      <w:r>
        <w:rPr>
          <w:rFonts w:ascii="Century" w:hAnsi="Century"/>
          <w:spacing w:val="-2"/>
          <w:w w:val="90"/>
        </w:rPr>
        <w:t>Table</w:t>
      </w:r>
    </w:p>
    <w:p w14:paraId="47693274" w14:textId="77777777" w:rsidR="00E56E0E" w:rsidRDefault="001F7474">
      <w:pPr>
        <w:spacing w:line="244" w:lineRule="auto"/>
        <w:ind w:left="1466" w:right="2193"/>
        <w:jc w:val="both"/>
        <w:rPr>
          <w:rFonts w:ascii="Century" w:hAnsi="Century"/>
        </w:rPr>
      </w:pPr>
      <w:hyperlink w:anchor="_bookmark28" w:history="1">
        <w:r w:rsidR="00116C49">
          <w:rPr>
            <w:rFonts w:ascii="Century" w:hAnsi="Century"/>
          </w:rPr>
          <w:t>5.</w:t>
        </w:r>
      </w:hyperlink>
      <w:r w:rsidR="00116C49">
        <w:rPr>
          <w:rFonts w:ascii="Century" w:hAnsi="Century"/>
          <w:spacing w:val="11"/>
        </w:rPr>
        <w:t xml:space="preserve"> </w:t>
      </w:r>
      <w:r w:rsidR="00116C49">
        <w:rPr>
          <w:rFonts w:ascii="Century" w:hAnsi="Century"/>
        </w:rPr>
        <w:t>“Cut</w:t>
      </w:r>
      <w:r w:rsidR="00116C49">
        <w:rPr>
          <w:rFonts w:ascii="Century" w:hAnsi="Century"/>
          <w:spacing w:val="-15"/>
        </w:rPr>
        <w:t xml:space="preserve"> </w:t>
      </w:r>
      <w:r w:rsidR="00116C49">
        <w:rPr>
          <w:rFonts w:ascii="Century" w:hAnsi="Century"/>
        </w:rPr>
        <w:t>Levies”</w:t>
      </w:r>
      <w:r w:rsidR="00116C49">
        <w:rPr>
          <w:rFonts w:ascii="Century" w:hAnsi="Century"/>
          <w:spacing w:val="-16"/>
        </w:rPr>
        <w:t xml:space="preserve"> </w:t>
      </w:r>
      <w:r w:rsidR="00116C49">
        <w:rPr>
          <w:rFonts w:ascii="Century" w:hAnsi="Century"/>
        </w:rPr>
        <w:t>refers</w:t>
      </w:r>
      <w:r w:rsidR="00116C49">
        <w:rPr>
          <w:rFonts w:ascii="Century" w:hAnsi="Century"/>
          <w:spacing w:val="-15"/>
        </w:rPr>
        <w:t xml:space="preserve"> </w:t>
      </w:r>
      <w:r w:rsidR="00116C49">
        <w:rPr>
          <w:rFonts w:ascii="Century" w:hAnsi="Century"/>
        </w:rPr>
        <w:t>to</w:t>
      </w:r>
      <w:r w:rsidR="00116C49">
        <w:rPr>
          <w:rFonts w:ascii="Century" w:hAnsi="Century"/>
          <w:spacing w:val="-15"/>
        </w:rPr>
        <w:t xml:space="preserve"> </w:t>
      </w:r>
      <w:r w:rsidR="00116C49">
        <w:rPr>
          <w:rFonts w:ascii="Century" w:hAnsi="Century"/>
        </w:rPr>
        <w:t>jurisdictions</w:t>
      </w:r>
      <w:r w:rsidR="00116C49">
        <w:rPr>
          <w:rFonts w:ascii="Century" w:hAnsi="Century"/>
          <w:spacing w:val="-16"/>
        </w:rPr>
        <w:t xml:space="preserve"> </w:t>
      </w:r>
      <w:r w:rsidR="00116C49">
        <w:rPr>
          <w:rFonts w:ascii="Century" w:hAnsi="Century"/>
        </w:rPr>
        <w:t>that</w:t>
      </w:r>
      <w:r w:rsidR="00116C49">
        <w:rPr>
          <w:rFonts w:ascii="Century" w:hAnsi="Century"/>
          <w:spacing w:val="-15"/>
        </w:rPr>
        <w:t xml:space="preserve"> </w:t>
      </w:r>
      <w:r w:rsidR="00116C49">
        <w:rPr>
          <w:rFonts w:ascii="Century" w:hAnsi="Century"/>
        </w:rPr>
        <w:t>failed</w:t>
      </w:r>
      <w:r w:rsidR="00116C49">
        <w:rPr>
          <w:rFonts w:ascii="Century" w:hAnsi="Century"/>
          <w:spacing w:val="-15"/>
        </w:rPr>
        <w:t xml:space="preserve"> </w:t>
      </w:r>
      <w:r w:rsidR="00116C49">
        <w:rPr>
          <w:rFonts w:ascii="Century" w:hAnsi="Century"/>
        </w:rPr>
        <w:t>to</w:t>
      </w:r>
      <w:r w:rsidR="00116C49">
        <w:rPr>
          <w:rFonts w:ascii="Century" w:hAnsi="Century"/>
          <w:spacing w:val="-15"/>
        </w:rPr>
        <w:t xml:space="preserve"> </w:t>
      </w:r>
      <w:r w:rsidR="00116C49">
        <w:rPr>
          <w:rFonts w:ascii="Century" w:hAnsi="Century"/>
        </w:rPr>
        <w:t>renew</w:t>
      </w:r>
      <w:r w:rsidR="00116C49">
        <w:rPr>
          <w:rFonts w:ascii="Century" w:hAnsi="Century"/>
          <w:spacing w:val="-15"/>
        </w:rPr>
        <w:t xml:space="preserve"> </w:t>
      </w:r>
      <w:r w:rsidR="00116C49">
        <w:rPr>
          <w:rFonts w:ascii="Century" w:hAnsi="Century"/>
        </w:rPr>
        <w:t>their</w:t>
      </w:r>
      <w:r w:rsidR="00116C49">
        <w:rPr>
          <w:rFonts w:ascii="Century" w:hAnsi="Century"/>
          <w:spacing w:val="-16"/>
        </w:rPr>
        <w:t xml:space="preserve"> </w:t>
      </w:r>
      <w:r w:rsidR="00116C49">
        <w:rPr>
          <w:rFonts w:ascii="Century" w:hAnsi="Century"/>
        </w:rPr>
        <w:t xml:space="preserve">road </w:t>
      </w:r>
      <w:r w:rsidR="00116C49">
        <w:rPr>
          <w:rFonts w:ascii="Century" w:hAnsi="Century"/>
          <w:spacing w:val="-6"/>
        </w:rPr>
        <w:t>tax</w:t>
      </w:r>
      <w:r w:rsidR="00116C49">
        <w:rPr>
          <w:rFonts w:ascii="Century" w:hAnsi="Century"/>
          <w:spacing w:val="-10"/>
        </w:rPr>
        <w:t xml:space="preserve"> </w:t>
      </w:r>
      <w:r w:rsidR="00116C49">
        <w:rPr>
          <w:rFonts w:ascii="Century" w:hAnsi="Century"/>
          <w:spacing w:val="-6"/>
        </w:rPr>
        <w:t>levies,</w:t>
      </w:r>
      <w:r w:rsidR="00116C49">
        <w:rPr>
          <w:rFonts w:ascii="Century" w:hAnsi="Century"/>
          <w:spacing w:val="-9"/>
        </w:rPr>
        <w:t xml:space="preserve"> </w:t>
      </w:r>
      <w:r w:rsidR="00116C49">
        <w:rPr>
          <w:rFonts w:ascii="Century" w:hAnsi="Century"/>
          <w:spacing w:val="-6"/>
        </w:rPr>
        <w:t>while</w:t>
      </w:r>
      <w:r w:rsidR="00116C49">
        <w:rPr>
          <w:rFonts w:ascii="Century" w:hAnsi="Century"/>
          <w:spacing w:val="-9"/>
        </w:rPr>
        <w:t xml:space="preserve"> </w:t>
      </w:r>
      <w:r w:rsidR="00116C49">
        <w:rPr>
          <w:rFonts w:ascii="Century" w:hAnsi="Century"/>
          <w:spacing w:val="-6"/>
        </w:rPr>
        <w:t>“Renewed</w:t>
      </w:r>
      <w:r w:rsidR="00116C49">
        <w:rPr>
          <w:rFonts w:ascii="Century" w:hAnsi="Century"/>
          <w:spacing w:val="-10"/>
        </w:rPr>
        <w:t xml:space="preserve"> </w:t>
      </w:r>
      <w:r w:rsidR="00116C49">
        <w:rPr>
          <w:rFonts w:ascii="Century" w:hAnsi="Century"/>
          <w:spacing w:val="-6"/>
        </w:rPr>
        <w:t>Levies”</w:t>
      </w:r>
      <w:r w:rsidR="00116C49">
        <w:rPr>
          <w:rFonts w:ascii="Century" w:hAnsi="Century"/>
          <w:spacing w:val="-9"/>
        </w:rPr>
        <w:t xml:space="preserve"> </w:t>
      </w:r>
      <w:r w:rsidR="00116C49">
        <w:rPr>
          <w:rFonts w:ascii="Century" w:hAnsi="Century"/>
          <w:spacing w:val="-6"/>
        </w:rPr>
        <w:t>refers</w:t>
      </w:r>
      <w:r w:rsidR="00116C49">
        <w:rPr>
          <w:rFonts w:ascii="Century" w:hAnsi="Century"/>
          <w:spacing w:val="-9"/>
        </w:rPr>
        <w:t xml:space="preserve"> </w:t>
      </w:r>
      <w:r w:rsidR="00116C49">
        <w:rPr>
          <w:rFonts w:ascii="Century" w:hAnsi="Century"/>
          <w:spacing w:val="-6"/>
        </w:rPr>
        <w:t>to</w:t>
      </w:r>
      <w:r w:rsidR="00116C49">
        <w:rPr>
          <w:rFonts w:ascii="Century" w:hAnsi="Century"/>
          <w:spacing w:val="-9"/>
        </w:rPr>
        <w:t xml:space="preserve"> </w:t>
      </w:r>
      <w:r w:rsidR="00116C49">
        <w:rPr>
          <w:rFonts w:ascii="Century" w:hAnsi="Century"/>
          <w:spacing w:val="-6"/>
        </w:rPr>
        <w:t>jurisdictions</w:t>
      </w:r>
      <w:r w:rsidR="00116C49">
        <w:rPr>
          <w:rFonts w:ascii="Century" w:hAnsi="Century"/>
          <w:spacing w:val="-10"/>
        </w:rPr>
        <w:t xml:space="preserve"> </w:t>
      </w:r>
      <w:r w:rsidR="00116C49">
        <w:rPr>
          <w:rFonts w:ascii="Century" w:hAnsi="Century"/>
          <w:spacing w:val="-6"/>
        </w:rPr>
        <w:t>that</w:t>
      </w:r>
      <w:r w:rsidR="00116C49">
        <w:rPr>
          <w:rFonts w:ascii="Century" w:hAnsi="Century"/>
          <w:spacing w:val="-9"/>
        </w:rPr>
        <w:t xml:space="preserve"> </w:t>
      </w:r>
      <w:r w:rsidR="00116C49">
        <w:rPr>
          <w:rFonts w:ascii="Century" w:hAnsi="Century"/>
          <w:spacing w:val="-6"/>
        </w:rPr>
        <w:t xml:space="preserve">renewed. </w:t>
      </w:r>
      <w:r w:rsidR="00116C49">
        <w:rPr>
          <w:rFonts w:ascii="Century" w:hAnsi="Century"/>
          <w:spacing w:val="-4"/>
        </w:rPr>
        <w:t>Standard</w:t>
      </w:r>
      <w:r w:rsidR="00116C49">
        <w:rPr>
          <w:rFonts w:ascii="Century" w:hAnsi="Century"/>
          <w:spacing w:val="-11"/>
        </w:rPr>
        <w:t xml:space="preserve"> </w:t>
      </w:r>
      <w:r w:rsidR="00116C49">
        <w:rPr>
          <w:rFonts w:ascii="Century" w:hAnsi="Century"/>
          <w:spacing w:val="-4"/>
        </w:rPr>
        <w:t>errors</w:t>
      </w:r>
      <w:r w:rsidR="00116C49">
        <w:rPr>
          <w:rFonts w:ascii="Century" w:hAnsi="Century"/>
          <w:spacing w:val="-11"/>
        </w:rPr>
        <w:t xml:space="preserve"> </w:t>
      </w:r>
      <w:r w:rsidR="00116C49">
        <w:rPr>
          <w:rFonts w:ascii="Century" w:hAnsi="Century"/>
          <w:spacing w:val="-4"/>
        </w:rPr>
        <w:t>are</w:t>
      </w:r>
      <w:r w:rsidR="00116C49">
        <w:rPr>
          <w:rFonts w:ascii="Century" w:hAnsi="Century"/>
          <w:spacing w:val="-11"/>
        </w:rPr>
        <w:t xml:space="preserve"> </w:t>
      </w:r>
      <w:r w:rsidR="00116C49">
        <w:rPr>
          <w:rFonts w:ascii="Century" w:hAnsi="Century"/>
          <w:spacing w:val="-4"/>
        </w:rPr>
        <w:t>shown</w:t>
      </w:r>
      <w:r w:rsidR="00116C49">
        <w:rPr>
          <w:rFonts w:ascii="Century" w:hAnsi="Century"/>
          <w:spacing w:val="-11"/>
        </w:rPr>
        <w:t xml:space="preserve"> </w:t>
      </w:r>
      <w:r w:rsidR="00116C49">
        <w:rPr>
          <w:rFonts w:ascii="Century" w:hAnsi="Century"/>
          <w:spacing w:val="-4"/>
        </w:rPr>
        <w:t>in</w:t>
      </w:r>
      <w:r w:rsidR="00116C49">
        <w:rPr>
          <w:rFonts w:ascii="Century" w:hAnsi="Century"/>
          <w:spacing w:val="-11"/>
        </w:rPr>
        <w:t xml:space="preserve"> </w:t>
      </w:r>
      <w:r w:rsidR="00116C49">
        <w:rPr>
          <w:rFonts w:ascii="Century" w:hAnsi="Century"/>
          <w:spacing w:val="-4"/>
        </w:rPr>
        <w:t>parentheses.</w:t>
      </w:r>
    </w:p>
    <w:p w14:paraId="29C16143" w14:textId="77777777" w:rsidR="00E56E0E" w:rsidRDefault="00116C49">
      <w:pPr>
        <w:spacing w:line="268" w:lineRule="exact"/>
        <w:ind w:left="1466"/>
        <w:jc w:val="both"/>
        <w:rPr>
          <w:rFonts w:ascii="Century"/>
        </w:rPr>
      </w:pPr>
      <w:r>
        <w:rPr>
          <w:rFonts w:ascii="Century"/>
        </w:rPr>
        <w:t>Significance</w:t>
      </w:r>
      <w:r>
        <w:rPr>
          <w:rFonts w:ascii="Century"/>
          <w:spacing w:val="-15"/>
        </w:rPr>
        <w:t xml:space="preserve"> </w:t>
      </w:r>
      <w:r>
        <w:rPr>
          <w:rFonts w:ascii="Century"/>
        </w:rPr>
        <w:t>levels:</w:t>
      </w:r>
      <w:r>
        <w:rPr>
          <w:rFonts w:ascii="Century"/>
          <w:spacing w:val="2"/>
        </w:rPr>
        <w:t xml:space="preserve"> </w:t>
      </w:r>
      <w:r>
        <w:rPr>
          <w:rFonts w:ascii="Century"/>
          <w:vertAlign w:val="superscript"/>
        </w:rPr>
        <w:t>*</w:t>
      </w:r>
      <w:r>
        <w:rPr>
          <w:rFonts w:ascii="Century"/>
        </w:rPr>
        <w:t>p</w:t>
      </w:r>
      <w:r>
        <w:rPr>
          <w:rFonts w:ascii="Century"/>
          <w:spacing w:val="-15"/>
        </w:rPr>
        <w:t xml:space="preserve"> </w:t>
      </w:r>
      <w:r>
        <w:rPr>
          <w:rFonts w:ascii="Verdana"/>
          <w:i/>
        </w:rPr>
        <w:t>&lt;</w:t>
      </w:r>
      <w:r>
        <w:rPr>
          <w:rFonts w:ascii="Verdana"/>
          <w:i/>
          <w:spacing w:val="-19"/>
        </w:rPr>
        <w:t xml:space="preserve"> </w:t>
      </w:r>
      <w:r>
        <w:rPr>
          <w:rFonts w:ascii="Century"/>
        </w:rPr>
        <w:t>0.10,</w:t>
      </w:r>
      <w:r>
        <w:rPr>
          <w:rFonts w:ascii="Century"/>
          <w:spacing w:val="-14"/>
        </w:rPr>
        <w:t xml:space="preserve"> </w:t>
      </w:r>
      <w:r>
        <w:rPr>
          <w:rFonts w:ascii="Century"/>
          <w:vertAlign w:val="superscript"/>
        </w:rPr>
        <w:t>**</w:t>
      </w:r>
      <w:r>
        <w:rPr>
          <w:rFonts w:ascii="Century"/>
        </w:rPr>
        <w:t>p</w:t>
      </w:r>
      <w:r>
        <w:rPr>
          <w:rFonts w:ascii="Century"/>
          <w:spacing w:val="-14"/>
        </w:rPr>
        <w:t xml:space="preserve"> </w:t>
      </w:r>
      <w:r>
        <w:rPr>
          <w:rFonts w:ascii="Verdana"/>
          <w:i/>
        </w:rPr>
        <w:t>&lt;</w:t>
      </w:r>
      <w:r>
        <w:rPr>
          <w:rFonts w:ascii="Verdana"/>
          <w:i/>
          <w:spacing w:val="-20"/>
        </w:rPr>
        <w:t xml:space="preserve"> </w:t>
      </w:r>
      <w:r>
        <w:rPr>
          <w:rFonts w:ascii="Century"/>
        </w:rPr>
        <w:t>0.05,</w:t>
      </w:r>
      <w:r>
        <w:rPr>
          <w:rFonts w:ascii="Century"/>
          <w:spacing w:val="-11"/>
        </w:rPr>
        <w:t xml:space="preserve"> </w:t>
      </w:r>
      <w:r>
        <w:rPr>
          <w:rFonts w:ascii="Century"/>
          <w:vertAlign w:val="superscript"/>
        </w:rPr>
        <w:t>***</w:t>
      </w:r>
      <w:r>
        <w:rPr>
          <w:rFonts w:ascii="Century"/>
        </w:rPr>
        <w:t>p</w:t>
      </w:r>
      <w:r>
        <w:rPr>
          <w:rFonts w:ascii="Century"/>
          <w:spacing w:val="-11"/>
        </w:rPr>
        <w:t xml:space="preserve"> </w:t>
      </w:r>
      <w:r>
        <w:rPr>
          <w:rFonts w:ascii="Verdana"/>
          <w:i/>
        </w:rPr>
        <w:t>&lt;</w:t>
      </w:r>
      <w:r>
        <w:rPr>
          <w:rFonts w:ascii="Verdana"/>
          <w:i/>
          <w:spacing w:val="-19"/>
        </w:rPr>
        <w:t xml:space="preserve"> </w:t>
      </w:r>
      <w:r>
        <w:rPr>
          <w:rFonts w:ascii="Century"/>
          <w:spacing w:val="-2"/>
        </w:rPr>
        <w:t>0.01.</w:t>
      </w:r>
    </w:p>
    <w:p w14:paraId="7ABD0800" w14:textId="77777777" w:rsidR="00E56E0E" w:rsidRDefault="00E56E0E">
      <w:pPr>
        <w:pStyle w:val="BodyText"/>
        <w:spacing w:before="213"/>
        <w:rPr>
          <w:rFonts w:ascii="Century"/>
          <w:sz w:val="22"/>
        </w:rPr>
      </w:pPr>
    </w:p>
    <w:p w14:paraId="40B994E1" w14:textId="65F2B1C4" w:rsidR="00E56E0E" w:rsidRDefault="00116C49">
      <w:pPr>
        <w:pStyle w:val="BodyText"/>
        <w:spacing w:before="4"/>
        <w:ind w:left="351"/>
        <w:jc w:val="both"/>
      </w:pPr>
      <w:r>
        <w:rPr>
          <w:w w:val="105"/>
        </w:rPr>
        <w:t>For</w:t>
      </w:r>
      <w:r>
        <w:rPr>
          <w:spacing w:val="42"/>
          <w:w w:val="105"/>
        </w:rPr>
        <w:t xml:space="preserve"> </w:t>
      </w:r>
      <w:r>
        <w:rPr>
          <w:w w:val="105"/>
        </w:rPr>
        <w:t>cities</w:t>
      </w:r>
      <w:r>
        <w:rPr>
          <w:spacing w:val="42"/>
          <w:w w:val="105"/>
        </w:rPr>
        <w:t xml:space="preserve"> </w:t>
      </w:r>
      <w:r>
        <w:rPr>
          <w:w w:val="105"/>
        </w:rPr>
        <w:t>that</w:t>
      </w:r>
      <w:r>
        <w:rPr>
          <w:spacing w:val="42"/>
          <w:w w:val="105"/>
        </w:rPr>
        <w:t xml:space="preserve"> </w:t>
      </w:r>
      <w:r>
        <w:rPr>
          <w:w w:val="105"/>
        </w:rPr>
        <w:t>fail</w:t>
      </w:r>
      <w:r>
        <w:rPr>
          <w:spacing w:val="42"/>
          <w:w w:val="105"/>
        </w:rPr>
        <w:t xml:space="preserve"> </w:t>
      </w:r>
      <w:r>
        <w:rPr>
          <w:w w:val="105"/>
        </w:rPr>
        <w:t>to</w:t>
      </w:r>
      <w:r>
        <w:rPr>
          <w:spacing w:val="42"/>
          <w:w w:val="105"/>
        </w:rPr>
        <w:t xml:space="preserve"> </w:t>
      </w:r>
      <w:r>
        <w:rPr>
          <w:w w:val="105"/>
        </w:rPr>
        <w:t>renew</w:t>
      </w:r>
      <w:r>
        <w:rPr>
          <w:spacing w:val="42"/>
          <w:w w:val="105"/>
        </w:rPr>
        <w:t xml:space="preserve"> </w:t>
      </w:r>
      <w:r>
        <w:rPr>
          <w:w w:val="105"/>
        </w:rPr>
        <w:t>their</w:t>
      </w:r>
      <w:r>
        <w:rPr>
          <w:spacing w:val="41"/>
          <w:w w:val="105"/>
        </w:rPr>
        <w:t xml:space="preserve"> </w:t>
      </w:r>
      <w:r>
        <w:rPr>
          <w:w w:val="105"/>
        </w:rPr>
        <w:t>road</w:t>
      </w:r>
      <w:r>
        <w:rPr>
          <w:spacing w:val="43"/>
          <w:w w:val="105"/>
        </w:rPr>
        <w:t xml:space="preserve"> </w:t>
      </w:r>
      <w:r>
        <w:rPr>
          <w:w w:val="105"/>
        </w:rPr>
        <w:t>tax</w:t>
      </w:r>
      <w:r>
        <w:rPr>
          <w:spacing w:val="42"/>
          <w:w w:val="105"/>
        </w:rPr>
        <w:t xml:space="preserve"> </w:t>
      </w:r>
      <w:r>
        <w:rPr>
          <w:w w:val="105"/>
        </w:rPr>
        <w:t>levies,</w:t>
      </w:r>
      <w:r>
        <w:rPr>
          <w:spacing w:val="48"/>
          <w:w w:val="105"/>
        </w:rPr>
        <w:t xml:space="preserve"> </w:t>
      </w:r>
      <w:r>
        <w:rPr>
          <w:w w:val="105"/>
        </w:rPr>
        <w:t>there</w:t>
      </w:r>
      <w:r>
        <w:rPr>
          <w:spacing w:val="42"/>
          <w:w w:val="105"/>
        </w:rPr>
        <w:t xml:space="preserve"> </w:t>
      </w:r>
      <w:r>
        <w:rPr>
          <w:w w:val="105"/>
        </w:rPr>
        <w:t>is</w:t>
      </w:r>
      <w:r>
        <w:rPr>
          <w:spacing w:val="43"/>
          <w:w w:val="105"/>
        </w:rPr>
        <w:t xml:space="preserve"> </w:t>
      </w:r>
      <w:r>
        <w:rPr>
          <w:w w:val="105"/>
        </w:rPr>
        <w:t>a</w:t>
      </w:r>
      <w:r>
        <w:rPr>
          <w:spacing w:val="41"/>
          <w:w w:val="105"/>
        </w:rPr>
        <w:t xml:space="preserve"> </w:t>
      </w:r>
      <w:r>
        <w:rPr>
          <w:w w:val="105"/>
        </w:rPr>
        <w:t>statistically</w:t>
      </w:r>
      <w:r>
        <w:rPr>
          <w:spacing w:val="42"/>
          <w:w w:val="105"/>
        </w:rPr>
        <w:t xml:space="preserve"> </w:t>
      </w:r>
      <w:r>
        <w:rPr>
          <w:spacing w:val="-2"/>
          <w:w w:val="105"/>
        </w:rPr>
        <w:t>significant</w:t>
      </w:r>
    </w:p>
    <w:p w14:paraId="2A914D1D" w14:textId="77777777" w:rsidR="00E56E0E" w:rsidRDefault="00E56E0E">
      <w:pPr>
        <w:pStyle w:val="BodyText"/>
        <w:jc w:val="both"/>
        <w:sectPr w:rsidR="00E56E0E">
          <w:pgSz w:w="12240" w:h="15840"/>
          <w:pgMar w:top="1420" w:right="360" w:bottom="1020" w:left="1440" w:header="0" w:footer="749" w:gutter="0"/>
          <w:cols w:space="720"/>
        </w:sectPr>
      </w:pPr>
    </w:p>
    <w:p w14:paraId="23480F0E" w14:textId="56F53AA0" w:rsidR="00E56E0E" w:rsidRDefault="00116C49">
      <w:pPr>
        <w:pStyle w:val="BodyText"/>
        <w:spacing w:before="35" w:line="415" w:lineRule="auto"/>
        <w:ind w:right="1077"/>
        <w:jc w:val="both"/>
      </w:pPr>
      <w:r>
        <w:rPr>
          <w:w w:val="105"/>
        </w:rPr>
        <w:lastRenderedPageBreak/>
        <w:t>decline in road quality:</w:t>
      </w:r>
      <w:r>
        <w:rPr>
          <w:spacing w:val="28"/>
          <w:w w:val="105"/>
        </w:rPr>
        <w:t xml:space="preserve"> </w:t>
      </w:r>
      <w:r>
        <w:rPr>
          <w:w w:val="105"/>
        </w:rPr>
        <w:t>a reduction of 0.444 points on the categorical scale and 14.23 points on</w:t>
      </w:r>
      <w:r>
        <w:rPr>
          <w:spacing w:val="-16"/>
          <w:w w:val="105"/>
        </w:rPr>
        <w:t xml:space="preserve"> </w:t>
      </w:r>
      <w:r>
        <w:rPr>
          <w:w w:val="105"/>
        </w:rPr>
        <w:t>the</w:t>
      </w:r>
      <w:r>
        <w:rPr>
          <w:spacing w:val="-16"/>
          <w:w w:val="105"/>
        </w:rPr>
        <w:t xml:space="preserve"> </w:t>
      </w:r>
      <w:r>
        <w:rPr>
          <w:w w:val="105"/>
        </w:rPr>
        <w:t>RQS.</w:t>
      </w:r>
      <w:r>
        <w:rPr>
          <w:spacing w:val="-15"/>
          <w:w w:val="105"/>
        </w:rPr>
        <w:t xml:space="preserve"> </w:t>
      </w:r>
      <w:r w:rsidR="00C02B8B">
        <w:rPr>
          <w:w w:val="105"/>
        </w:rPr>
        <w:t>The 0.444 decline in quality on a mean of 1.38 t</w:t>
      </w:r>
      <w:r>
        <w:rPr>
          <w:w w:val="105"/>
        </w:rPr>
        <w:t>ranslates to a 32% deterioration in road quality</w:t>
      </w:r>
      <w:r w:rsidR="00C02B8B">
        <w:rPr>
          <w:w w:val="105"/>
        </w:rPr>
        <w:t xml:space="preserve">, and the </w:t>
      </w:r>
      <w:proofErr w:type="gramStart"/>
      <w:r w:rsidR="00C02B8B">
        <w:rPr>
          <w:w w:val="105"/>
        </w:rPr>
        <w:t>14.23 point</w:t>
      </w:r>
      <w:proofErr w:type="gramEnd"/>
      <w:r w:rsidR="00C02B8B">
        <w:rPr>
          <w:w w:val="105"/>
        </w:rPr>
        <w:t xml:space="preserve"> decline on a mean of 62.1</w:t>
      </w:r>
      <w:r w:rsidR="00BC2D6A">
        <w:rPr>
          <w:w w:val="105"/>
        </w:rPr>
        <w:t xml:space="preserve"> translates to a </w:t>
      </w:r>
      <w:r>
        <w:rPr>
          <w:w w:val="105"/>
        </w:rPr>
        <w:t>23%</w:t>
      </w:r>
      <w:r>
        <w:rPr>
          <w:spacing w:val="-15"/>
          <w:w w:val="105"/>
        </w:rPr>
        <w:t xml:space="preserve"> </w:t>
      </w:r>
      <w:r>
        <w:rPr>
          <w:w w:val="105"/>
        </w:rPr>
        <w:t>decline</w:t>
      </w:r>
      <w:r>
        <w:rPr>
          <w:spacing w:val="-16"/>
          <w:w w:val="105"/>
        </w:rPr>
        <w:t xml:space="preserve"> </w:t>
      </w:r>
      <w:r>
        <w:rPr>
          <w:w w:val="105"/>
        </w:rPr>
        <w:t>for</w:t>
      </w:r>
      <w:r>
        <w:rPr>
          <w:spacing w:val="-15"/>
          <w:w w:val="105"/>
        </w:rPr>
        <w:t xml:space="preserve"> </w:t>
      </w:r>
      <w:r>
        <w:rPr>
          <w:w w:val="105"/>
        </w:rPr>
        <w:t>the</w:t>
      </w:r>
      <w:r>
        <w:rPr>
          <w:spacing w:val="-16"/>
          <w:w w:val="105"/>
        </w:rPr>
        <w:t xml:space="preserve"> </w:t>
      </w:r>
      <w:r>
        <w:rPr>
          <w:w w:val="105"/>
        </w:rPr>
        <w:t>RQS</w:t>
      </w:r>
      <w:r w:rsidR="00BC2D6A">
        <w:rPr>
          <w:w w:val="105"/>
        </w:rPr>
        <w:t xml:space="preserve"> measure of quality</w:t>
      </w:r>
      <w:r>
        <w:rPr>
          <w:w w:val="105"/>
        </w:rPr>
        <w:t>.</w:t>
      </w:r>
      <w:r>
        <w:rPr>
          <w:spacing w:val="-15"/>
          <w:w w:val="105"/>
        </w:rPr>
        <w:t xml:space="preserve"> </w:t>
      </w:r>
      <w:r>
        <w:rPr>
          <w:w w:val="105"/>
        </w:rPr>
        <w:t>In</w:t>
      </w:r>
      <w:r>
        <w:rPr>
          <w:spacing w:val="-15"/>
          <w:w w:val="105"/>
        </w:rPr>
        <w:t xml:space="preserve"> </w:t>
      </w:r>
      <w:r>
        <w:rPr>
          <w:w w:val="105"/>
        </w:rPr>
        <w:t>contrast,</w:t>
      </w:r>
      <w:r>
        <w:rPr>
          <w:spacing w:val="-12"/>
          <w:w w:val="105"/>
        </w:rPr>
        <w:t xml:space="preserve"> </w:t>
      </w:r>
      <w:r>
        <w:rPr>
          <w:w w:val="105"/>
        </w:rPr>
        <w:t>cities</w:t>
      </w:r>
      <w:r>
        <w:rPr>
          <w:spacing w:val="-16"/>
          <w:w w:val="105"/>
        </w:rPr>
        <w:t xml:space="preserve"> </w:t>
      </w:r>
      <w:r>
        <w:rPr>
          <w:w w:val="105"/>
        </w:rPr>
        <w:t>that</w:t>
      </w:r>
      <w:r>
        <w:rPr>
          <w:spacing w:val="-15"/>
          <w:w w:val="105"/>
        </w:rPr>
        <w:t xml:space="preserve"> </w:t>
      </w:r>
      <w:r>
        <w:rPr>
          <w:w w:val="105"/>
        </w:rPr>
        <w:t>renew</w:t>
      </w:r>
      <w:r>
        <w:rPr>
          <w:spacing w:val="-15"/>
          <w:w w:val="105"/>
        </w:rPr>
        <w:t xml:space="preserve"> </w:t>
      </w:r>
      <w:r>
        <w:rPr>
          <w:w w:val="105"/>
        </w:rPr>
        <w:t>their</w:t>
      </w:r>
      <w:r>
        <w:rPr>
          <w:spacing w:val="-15"/>
          <w:w w:val="105"/>
        </w:rPr>
        <w:t xml:space="preserve"> </w:t>
      </w:r>
      <w:r>
        <w:rPr>
          <w:w w:val="105"/>
        </w:rPr>
        <w:t>levies</w:t>
      </w:r>
      <w:r>
        <w:rPr>
          <w:spacing w:val="-16"/>
          <w:w w:val="105"/>
        </w:rPr>
        <w:t xml:space="preserve"> </w:t>
      </w:r>
      <w:r>
        <w:rPr>
          <w:w w:val="105"/>
        </w:rPr>
        <w:t>show</w:t>
      </w:r>
      <w:r>
        <w:rPr>
          <w:spacing w:val="-15"/>
          <w:w w:val="105"/>
        </w:rPr>
        <w:t xml:space="preserve"> </w:t>
      </w:r>
      <w:r>
        <w:rPr>
          <w:w w:val="105"/>
        </w:rPr>
        <w:t>no</w:t>
      </w:r>
      <w:r>
        <w:rPr>
          <w:spacing w:val="-16"/>
          <w:w w:val="105"/>
        </w:rPr>
        <w:t xml:space="preserve"> </w:t>
      </w:r>
      <w:r>
        <w:rPr>
          <w:w w:val="105"/>
        </w:rPr>
        <w:t>significant change</w:t>
      </w:r>
      <w:r>
        <w:rPr>
          <w:spacing w:val="-2"/>
          <w:w w:val="105"/>
        </w:rPr>
        <w:t xml:space="preserve"> </w:t>
      </w:r>
      <w:r>
        <w:rPr>
          <w:w w:val="105"/>
        </w:rPr>
        <w:t>in</w:t>
      </w:r>
      <w:r>
        <w:rPr>
          <w:spacing w:val="-2"/>
          <w:w w:val="105"/>
        </w:rPr>
        <w:t xml:space="preserve"> </w:t>
      </w:r>
      <w:r>
        <w:rPr>
          <w:w w:val="105"/>
        </w:rPr>
        <w:t>either</w:t>
      </w:r>
      <w:r>
        <w:rPr>
          <w:spacing w:val="-2"/>
          <w:w w:val="105"/>
        </w:rPr>
        <w:t xml:space="preserve"> </w:t>
      </w:r>
      <w:r>
        <w:rPr>
          <w:w w:val="105"/>
        </w:rPr>
        <w:t>measure</w:t>
      </w:r>
      <w:r w:rsidR="00BC2D6A">
        <w:rPr>
          <w:w w:val="105"/>
        </w:rPr>
        <w:t xml:space="preserve"> of road quality</w:t>
      </w:r>
      <w:r>
        <w:rPr>
          <w:w w:val="105"/>
        </w:rPr>
        <w:t>.</w:t>
      </w:r>
      <w:r>
        <w:rPr>
          <w:spacing w:val="40"/>
          <w:w w:val="105"/>
        </w:rPr>
        <w:t xml:space="preserve"> </w:t>
      </w:r>
      <w:r>
        <w:rPr>
          <w:w w:val="105"/>
        </w:rPr>
        <w:t>These</w:t>
      </w:r>
      <w:r>
        <w:rPr>
          <w:spacing w:val="-2"/>
          <w:w w:val="105"/>
        </w:rPr>
        <w:t xml:space="preserve"> </w:t>
      </w:r>
      <w:r>
        <w:rPr>
          <w:w w:val="105"/>
        </w:rPr>
        <w:t>results</w:t>
      </w:r>
      <w:r>
        <w:rPr>
          <w:spacing w:val="-2"/>
          <w:w w:val="105"/>
        </w:rPr>
        <w:t xml:space="preserve"> </w:t>
      </w:r>
      <w:r>
        <w:rPr>
          <w:w w:val="105"/>
        </w:rPr>
        <w:t>indicate</w:t>
      </w:r>
      <w:r>
        <w:rPr>
          <w:spacing w:val="-2"/>
          <w:w w:val="105"/>
        </w:rPr>
        <w:t xml:space="preserve"> </w:t>
      </w:r>
      <w:r>
        <w:rPr>
          <w:w w:val="105"/>
        </w:rPr>
        <w:t>that</w:t>
      </w:r>
      <w:r>
        <w:rPr>
          <w:spacing w:val="-2"/>
          <w:w w:val="105"/>
        </w:rPr>
        <w:t xml:space="preserve"> </w:t>
      </w:r>
      <w:r>
        <w:rPr>
          <w:w w:val="105"/>
        </w:rPr>
        <w:t>cutting</w:t>
      </w:r>
      <w:r>
        <w:rPr>
          <w:spacing w:val="-2"/>
          <w:w w:val="105"/>
        </w:rPr>
        <w:t xml:space="preserve"> </w:t>
      </w:r>
      <w:r>
        <w:rPr>
          <w:w w:val="105"/>
        </w:rPr>
        <w:t>road</w:t>
      </w:r>
      <w:r>
        <w:rPr>
          <w:spacing w:val="-2"/>
          <w:w w:val="105"/>
        </w:rPr>
        <w:t xml:space="preserve"> </w:t>
      </w:r>
      <w:r>
        <w:rPr>
          <w:w w:val="105"/>
        </w:rPr>
        <w:t>maintenance</w:t>
      </w:r>
      <w:r>
        <w:rPr>
          <w:spacing w:val="-2"/>
          <w:w w:val="105"/>
        </w:rPr>
        <w:t xml:space="preserve"> </w:t>
      </w:r>
      <w:r>
        <w:rPr>
          <w:w w:val="105"/>
        </w:rPr>
        <w:t>taxes</w:t>
      </w:r>
      <w:r>
        <w:rPr>
          <w:spacing w:val="-2"/>
          <w:w w:val="105"/>
        </w:rPr>
        <w:t xml:space="preserve"> </w:t>
      </w:r>
      <w:r>
        <w:rPr>
          <w:w w:val="105"/>
        </w:rPr>
        <w:t>leads</w:t>
      </w:r>
      <w:r>
        <w:rPr>
          <w:spacing w:val="-2"/>
          <w:w w:val="105"/>
        </w:rPr>
        <w:t xml:space="preserve"> </w:t>
      </w:r>
      <w:r>
        <w:rPr>
          <w:w w:val="105"/>
        </w:rPr>
        <w:t>to a meaningful deterioration in road quality, while maintaining taxes helps preserve it.</w:t>
      </w:r>
      <w:r>
        <w:rPr>
          <w:spacing w:val="40"/>
          <w:w w:val="105"/>
        </w:rPr>
        <w:t xml:space="preserve"> </w:t>
      </w:r>
      <w:r>
        <w:rPr>
          <w:w w:val="105"/>
        </w:rPr>
        <w:t>This finding underscores the tangible infrastructure consequences of fiscal policy decisions and reinforces the broader argument of the paper regarding the importance of stable funding for public goods.</w:t>
      </w:r>
    </w:p>
    <w:p w14:paraId="1E76446F" w14:textId="77777777" w:rsidR="00E56E0E" w:rsidRDefault="00E56E0E">
      <w:pPr>
        <w:pStyle w:val="BodyText"/>
        <w:spacing w:before="147"/>
      </w:pPr>
    </w:p>
    <w:p w14:paraId="3A2C2094" w14:textId="77777777" w:rsidR="00E56E0E" w:rsidRDefault="00116C49">
      <w:pPr>
        <w:pStyle w:val="Heading2"/>
        <w:numPr>
          <w:ilvl w:val="1"/>
          <w:numId w:val="3"/>
        </w:numPr>
        <w:tabs>
          <w:tab w:val="left" w:pos="735"/>
        </w:tabs>
        <w:spacing w:before="1"/>
        <w:ind w:hanging="735"/>
      </w:pPr>
      <w:bookmarkStart w:id="40" w:name="House_Prices_Decline"/>
      <w:bookmarkEnd w:id="40"/>
      <w:r>
        <w:rPr>
          <w:spacing w:val="-4"/>
        </w:rPr>
        <w:t>House</w:t>
      </w:r>
      <w:r>
        <w:rPr>
          <w:spacing w:val="7"/>
        </w:rPr>
        <w:t xml:space="preserve"> </w:t>
      </w:r>
      <w:r>
        <w:rPr>
          <w:spacing w:val="-4"/>
        </w:rPr>
        <w:t>Prices</w:t>
      </w:r>
      <w:r>
        <w:rPr>
          <w:spacing w:val="8"/>
        </w:rPr>
        <w:t xml:space="preserve"> </w:t>
      </w:r>
      <w:r>
        <w:rPr>
          <w:spacing w:val="-4"/>
        </w:rPr>
        <w:t>Decline</w:t>
      </w:r>
    </w:p>
    <w:p w14:paraId="49EAA7D4" w14:textId="77777777" w:rsidR="00E56E0E" w:rsidRDefault="00E56E0E">
      <w:pPr>
        <w:pStyle w:val="BodyText"/>
        <w:spacing w:before="28"/>
        <w:rPr>
          <w:rFonts w:ascii="Georgia"/>
          <w:b/>
          <w:sz w:val="28"/>
        </w:rPr>
      </w:pPr>
    </w:p>
    <w:p w14:paraId="4A355698" w14:textId="2AAE7655" w:rsidR="00E56E0E" w:rsidRDefault="00116C49">
      <w:pPr>
        <w:pStyle w:val="BodyText"/>
        <w:spacing w:line="415" w:lineRule="auto"/>
        <w:ind w:right="1079"/>
        <w:jc w:val="both"/>
      </w:pPr>
      <w:r>
        <w:rPr>
          <w:w w:val="105"/>
        </w:rPr>
        <w:t xml:space="preserve">Table </w:t>
      </w:r>
      <w:hyperlink w:anchor="_bookmark28" w:history="1">
        <w:r>
          <w:rPr>
            <w:w w:val="105"/>
          </w:rPr>
          <w:t>5</w:t>
        </w:r>
      </w:hyperlink>
      <w:r>
        <w:rPr>
          <w:w w:val="105"/>
        </w:rPr>
        <w:t xml:space="preserve"> below shows the ITT estimates of failing a road tax levy on housing sale prices</w:t>
      </w:r>
      <w:r w:rsidR="005C26A8">
        <w:rPr>
          <w:w w:val="105"/>
        </w:rPr>
        <w:t>.  Appendix A.1 shows the full set of results, while Table 5 below restricts its attention to estimates</w:t>
      </w:r>
      <w:r>
        <w:rPr>
          <w:w w:val="105"/>
        </w:rPr>
        <w:t xml:space="preserve"> starting four years after the vote</w:t>
      </w:r>
      <w:r w:rsidR="005C26A8">
        <w:rPr>
          <w:w w:val="105"/>
        </w:rPr>
        <w:t xml:space="preserve">, the </w:t>
      </w:r>
      <w:proofErr w:type="gramStart"/>
      <w:r w:rsidR="005C26A8">
        <w:rPr>
          <w:w w:val="105"/>
        </w:rPr>
        <w:t>first year</w:t>
      </w:r>
      <w:proofErr w:type="gramEnd"/>
      <w:r w:rsidR="005C26A8">
        <w:rPr>
          <w:w w:val="105"/>
        </w:rPr>
        <w:t xml:space="preserve"> statistical significance is found</w:t>
      </w:r>
      <w:r>
        <w:rPr>
          <w:w w:val="105"/>
        </w:rPr>
        <w:t>.</w:t>
      </w:r>
    </w:p>
    <w:p w14:paraId="7B47D23E" w14:textId="7B763C41" w:rsidR="00E56E0E" w:rsidRDefault="00116C49">
      <w:pPr>
        <w:pStyle w:val="BodyText"/>
        <w:spacing w:before="2" w:line="410" w:lineRule="auto"/>
        <w:ind w:right="1075" w:firstLine="351"/>
        <w:jc w:val="both"/>
      </w:pPr>
      <w:r>
        <w:rPr>
          <w:noProof/>
        </w:rPr>
        <mc:AlternateContent>
          <mc:Choice Requires="wps">
            <w:drawing>
              <wp:anchor distT="0" distB="0" distL="0" distR="0" simplePos="0" relativeHeight="15741440" behindDoc="0" locked="0" layoutInCell="1" allowOverlap="1" wp14:anchorId="552585E3" wp14:editId="1B8E487B">
                <wp:simplePos x="0" y="0"/>
                <wp:positionH relativeFrom="page">
                  <wp:posOffset>914400</wp:posOffset>
                </wp:positionH>
                <wp:positionV relativeFrom="paragraph">
                  <wp:posOffset>3614369</wp:posOffset>
                </wp:positionV>
                <wp:extent cx="237744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8878E8" id="Graphic 34" o:spid="_x0000_s1026" style="position:absolute;margin-left:1in;margin-top:284.6pt;width:187.2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" path="m,l2377401,e" filled="f" strokeweight=".14039mm">
                <v:path arrowok="t"/>
                <w10:wrap anchorx="page"/>
              </v:shape>
            </w:pict>
          </mc:Fallback>
        </mc:AlternateContent>
      </w:r>
      <w:r>
        <w:t>Each</w:t>
      </w:r>
      <w:r>
        <w:rPr>
          <w:spacing w:val="38"/>
        </w:rPr>
        <w:t xml:space="preserve"> </w:t>
      </w:r>
      <w:r>
        <w:t>treatment</w:t>
      </w:r>
      <w:r>
        <w:rPr>
          <w:spacing w:val="37"/>
        </w:rPr>
        <w:t xml:space="preserve"> </w:t>
      </w:r>
      <w:r>
        <w:t>effect</w:t>
      </w:r>
      <w:r>
        <w:rPr>
          <w:spacing w:val="37"/>
        </w:rPr>
        <w:t xml:space="preserve"> </w:t>
      </w:r>
      <w:r>
        <w:t>estimate</w:t>
      </w:r>
      <w:r>
        <w:rPr>
          <w:spacing w:val="37"/>
        </w:rPr>
        <w:t xml:space="preserve"> </w:t>
      </w:r>
      <w:r>
        <w:t>represents</w:t>
      </w:r>
      <w:r>
        <w:rPr>
          <w:spacing w:val="37"/>
        </w:rPr>
        <w:t xml:space="preserve"> </w:t>
      </w:r>
      <w:r>
        <w:t>the</w:t>
      </w:r>
      <w:r>
        <w:rPr>
          <w:spacing w:val="37"/>
        </w:rPr>
        <w:t xml:space="preserve"> </w:t>
      </w:r>
      <w:r>
        <w:t>discount</w:t>
      </w:r>
      <w:r>
        <w:rPr>
          <w:spacing w:val="37"/>
        </w:rPr>
        <w:t xml:space="preserve"> </w:t>
      </w:r>
      <w:r>
        <w:t>in</w:t>
      </w:r>
      <w:r>
        <w:rPr>
          <w:spacing w:val="38"/>
        </w:rPr>
        <w:t xml:space="preserve"> </w:t>
      </w:r>
      <w:r>
        <w:t>median</w:t>
      </w:r>
      <w:r>
        <w:rPr>
          <w:spacing w:val="38"/>
        </w:rPr>
        <w:t xml:space="preserve"> </w:t>
      </w:r>
      <w:r>
        <w:t>sale</w:t>
      </w:r>
      <w:r>
        <w:rPr>
          <w:spacing w:val="37"/>
        </w:rPr>
        <w:t xml:space="preserve"> </w:t>
      </w:r>
      <w:r>
        <w:t>price</w:t>
      </w:r>
      <w:r>
        <w:rPr>
          <w:spacing w:val="37"/>
        </w:rPr>
        <w:t xml:space="preserve"> </w:t>
      </w:r>
      <w:r>
        <w:t>for</w:t>
      </w:r>
      <w:r>
        <w:rPr>
          <w:spacing w:val="37"/>
        </w:rPr>
        <w:t xml:space="preserve"> </w:t>
      </w:r>
      <w:r>
        <w:t>cities</w:t>
      </w:r>
      <w:r>
        <w:rPr>
          <w:spacing w:val="38"/>
        </w:rPr>
        <w:t xml:space="preserve"> </w:t>
      </w:r>
      <w:r>
        <w:t xml:space="preserve">that </w:t>
      </w:r>
      <w:r>
        <w:rPr>
          <w:spacing w:val="-2"/>
          <w:w w:val="110"/>
        </w:rPr>
        <w:t>cut</w:t>
      </w:r>
      <w:r>
        <w:rPr>
          <w:spacing w:val="-10"/>
          <w:w w:val="110"/>
        </w:rPr>
        <w:t xml:space="preserve"> </w:t>
      </w:r>
      <w:r>
        <w:rPr>
          <w:spacing w:val="-2"/>
          <w:w w:val="110"/>
        </w:rPr>
        <w:t>road</w:t>
      </w:r>
      <w:r>
        <w:rPr>
          <w:spacing w:val="-10"/>
          <w:w w:val="110"/>
        </w:rPr>
        <w:t xml:space="preserve"> </w:t>
      </w:r>
      <w:r>
        <w:rPr>
          <w:spacing w:val="-2"/>
          <w:w w:val="110"/>
        </w:rPr>
        <w:t>taxes</w:t>
      </w:r>
      <w:r>
        <w:rPr>
          <w:spacing w:val="-10"/>
          <w:w w:val="110"/>
        </w:rPr>
        <w:t xml:space="preserve"> </w:t>
      </w:r>
      <w:r>
        <w:rPr>
          <w:spacing w:val="-2"/>
          <w:w w:val="110"/>
        </w:rPr>
        <w:t>in</w:t>
      </w:r>
      <w:r>
        <w:rPr>
          <w:spacing w:val="-10"/>
          <w:w w:val="110"/>
        </w:rPr>
        <w:t xml:space="preserve"> </w:t>
      </w:r>
      <w:r>
        <w:rPr>
          <w:spacing w:val="-2"/>
          <w:w w:val="110"/>
        </w:rPr>
        <w:t>the</w:t>
      </w:r>
      <w:r>
        <w:rPr>
          <w:spacing w:val="-10"/>
          <w:w w:val="110"/>
        </w:rPr>
        <w:t xml:space="preserve"> </w:t>
      </w:r>
      <w:r>
        <w:rPr>
          <w:spacing w:val="-2"/>
          <w:w w:val="110"/>
        </w:rPr>
        <w:t>years</w:t>
      </w:r>
      <w:r>
        <w:rPr>
          <w:spacing w:val="-10"/>
          <w:w w:val="110"/>
        </w:rPr>
        <w:t xml:space="preserve"> </w:t>
      </w:r>
      <w:r>
        <w:rPr>
          <w:spacing w:val="-2"/>
          <w:w w:val="110"/>
        </w:rPr>
        <w:t>after</w:t>
      </w:r>
      <w:r>
        <w:rPr>
          <w:spacing w:val="-10"/>
          <w:w w:val="110"/>
        </w:rPr>
        <w:t xml:space="preserve"> </w:t>
      </w:r>
      <w:r>
        <w:rPr>
          <w:spacing w:val="-2"/>
          <w:w w:val="110"/>
        </w:rPr>
        <w:t>voting</w:t>
      </w:r>
      <w:r>
        <w:rPr>
          <w:spacing w:val="-10"/>
          <w:w w:val="110"/>
        </w:rPr>
        <w:t xml:space="preserve"> </w:t>
      </w:r>
      <w:r>
        <w:rPr>
          <w:spacing w:val="-2"/>
          <w:w w:val="110"/>
        </w:rPr>
        <w:t>on</w:t>
      </w:r>
      <w:r>
        <w:rPr>
          <w:spacing w:val="-10"/>
          <w:w w:val="110"/>
        </w:rPr>
        <w:t xml:space="preserve"> </w:t>
      </w:r>
      <w:r>
        <w:rPr>
          <w:spacing w:val="-2"/>
          <w:w w:val="110"/>
        </w:rPr>
        <w:t>a</w:t>
      </w:r>
      <w:r>
        <w:rPr>
          <w:spacing w:val="-10"/>
          <w:w w:val="110"/>
        </w:rPr>
        <w:t xml:space="preserve"> </w:t>
      </w:r>
      <w:r>
        <w:rPr>
          <w:spacing w:val="-2"/>
          <w:w w:val="110"/>
        </w:rPr>
        <w:t>road</w:t>
      </w:r>
      <w:r>
        <w:rPr>
          <w:spacing w:val="-10"/>
          <w:w w:val="110"/>
        </w:rPr>
        <w:t xml:space="preserve"> </w:t>
      </w:r>
      <w:r>
        <w:rPr>
          <w:spacing w:val="-2"/>
          <w:w w:val="110"/>
        </w:rPr>
        <w:t>tax</w:t>
      </w:r>
      <w:r>
        <w:rPr>
          <w:spacing w:val="-10"/>
          <w:w w:val="110"/>
        </w:rPr>
        <w:t xml:space="preserve"> </w:t>
      </w:r>
      <w:r>
        <w:rPr>
          <w:spacing w:val="-2"/>
          <w:w w:val="110"/>
        </w:rPr>
        <w:t>levy</w:t>
      </w:r>
      <w:r>
        <w:rPr>
          <w:spacing w:val="-10"/>
          <w:w w:val="110"/>
        </w:rPr>
        <w:t xml:space="preserve"> </w:t>
      </w:r>
      <w:r>
        <w:rPr>
          <w:spacing w:val="-2"/>
          <w:w w:val="110"/>
        </w:rPr>
        <w:t>relative</w:t>
      </w:r>
      <w:r>
        <w:rPr>
          <w:spacing w:val="-10"/>
          <w:w w:val="110"/>
        </w:rPr>
        <w:t xml:space="preserve"> </w:t>
      </w:r>
      <w:r>
        <w:rPr>
          <w:spacing w:val="-2"/>
          <w:w w:val="110"/>
        </w:rPr>
        <w:t>to</w:t>
      </w:r>
      <w:r>
        <w:rPr>
          <w:spacing w:val="-10"/>
          <w:w w:val="110"/>
        </w:rPr>
        <w:t xml:space="preserve"> </w:t>
      </w:r>
      <w:r>
        <w:rPr>
          <w:spacing w:val="-2"/>
          <w:w w:val="110"/>
        </w:rPr>
        <w:t>otherwise</w:t>
      </w:r>
      <w:r>
        <w:rPr>
          <w:spacing w:val="-10"/>
          <w:w w:val="110"/>
        </w:rPr>
        <w:t xml:space="preserve"> </w:t>
      </w:r>
      <w:r>
        <w:rPr>
          <w:spacing w:val="-2"/>
          <w:w w:val="110"/>
        </w:rPr>
        <w:t>similar</w:t>
      </w:r>
      <w:r>
        <w:rPr>
          <w:spacing w:val="-10"/>
          <w:w w:val="110"/>
        </w:rPr>
        <w:t xml:space="preserve"> </w:t>
      </w:r>
      <w:r>
        <w:rPr>
          <w:spacing w:val="-2"/>
          <w:w w:val="110"/>
        </w:rPr>
        <w:t xml:space="preserve">cities </w:t>
      </w:r>
      <w:r>
        <w:rPr>
          <w:w w:val="110"/>
        </w:rPr>
        <w:t>that renew the taxes.</w:t>
      </w:r>
      <w:r>
        <w:rPr>
          <w:spacing w:val="40"/>
          <w:w w:val="110"/>
        </w:rPr>
        <w:t xml:space="preserve"> </w:t>
      </w:r>
      <w:r>
        <w:rPr>
          <w:w w:val="110"/>
        </w:rPr>
        <w:t>Treatment effect estimates for years 4 through 9 after the vote are statistically</w:t>
      </w:r>
      <w:r>
        <w:rPr>
          <w:spacing w:val="-3"/>
          <w:w w:val="110"/>
        </w:rPr>
        <w:t xml:space="preserve"> </w:t>
      </w:r>
      <w:r>
        <w:rPr>
          <w:w w:val="110"/>
        </w:rPr>
        <w:t>significant</w:t>
      </w:r>
      <w:r>
        <w:rPr>
          <w:spacing w:val="-3"/>
          <w:w w:val="110"/>
        </w:rPr>
        <w:t xml:space="preserve"> </w:t>
      </w:r>
      <w:r w:rsidR="005C26A8">
        <w:rPr>
          <w:w w:val="110"/>
        </w:rPr>
        <w:t>with</w:t>
      </w:r>
      <w:r>
        <w:rPr>
          <w:spacing w:val="-3"/>
          <w:w w:val="110"/>
        </w:rPr>
        <w:t xml:space="preserve"> </w:t>
      </w:r>
      <w:r>
        <w:rPr>
          <w:i/>
          <w:w w:val="110"/>
        </w:rPr>
        <w:t>p</w:t>
      </w:r>
      <w:r>
        <w:rPr>
          <w:w w:val="110"/>
        </w:rPr>
        <w:t>-values</w:t>
      </w:r>
      <w:r>
        <w:rPr>
          <w:spacing w:val="-4"/>
          <w:w w:val="110"/>
        </w:rPr>
        <w:t xml:space="preserve"> </w:t>
      </w:r>
      <w:r>
        <w:rPr>
          <w:w w:val="110"/>
        </w:rPr>
        <w:t>below</w:t>
      </w:r>
      <w:r>
        <w:rPr>
          <w:spacing w:val="-4"/>
          <w:w w:val="110"/>
        </w:rPr>
        <w:t xml:space="preserve"> </w:t>
      </w:r>
      <w:r>
        <w:rPr>
          <w:w w:val="110"/>
        </w:rPr>
        <w:t>the</w:t>
      </w:r>
      <w:r>
        <w:rPr>
          <w:spacing w:val="-3"/>
          <w:w w:val="110"/>
        </w:rPr>
        <w:t xml:space="preserve"> </w:t>
      </w:r>
      <w:r>
        <w:rPr>
          <w:w w:val="110"/>
        </w:rPr>
        <w:t>canonical</w:t>
      </w:r>
      <w:r>
        <w:rPr>
          <w:spacing w:val="-3"/>
          <w:w w:val="110"/>
        </w:rPr>
        <w:t xml:space="preserve"> </w:t>
      </w:r>
      <w:r>
        <w:rPr>
          <w:w w:val="110"/>
        </w:rPr>
        <w:t>0.05</w:t>
      </w:r>
      <w:r>
        <w:rPr>
          <w:spacing w:val="-3"/>
          <w:w w:val="110"/>
        </w:rPr>
        <w:t xml:space="preserve"> </w:t>
      </w:r>
      <w:r>
        <w:rPr>
          <w:w w:val="110"/>
        </w:rPr>
        <w:t>threshold. The</w:t>
      </w:r>
      <w:r>
        <w:rPr>
          <w:spacing w:val="-17"/>
          <w:w w:val="110"/>
        </w:rPr>
        <w:t xml:space="preserve"> </w:t>
      </w:r>
      <w:r>
        <w:rPr>
          <w:w w:val="110"/>
        </w:rPr>
        <w:t>estimate</w:t>
      </w:r>
      <w:r>
        <w:rPr>
          <w:spacing w:val="-16"/>
          <w:w w:val="110"/>
        </w:rPr>
        <w:t xml:space="preserve"> </w:t>
      </w:r>
      <w:r>
        <w:rPr>
          <w:w w:val="110"/>
        </w:rPr>
        <w:t>for</w:t>
      </w:r>
      <w:r>
        <w:rPr>
          <w:spacing w:val="-17"/>
          <w:w w:val="110"/>
        </w:rPr>
        <w:t xml:space="preserve"> </w:t>
      </w:r>
      <w:r>
        <w:rPr>
          <w:w w:val="110"/>
        </w:rPr>
        <w:t>year</w:t>
      </w:r>
      <w:r>
        <w:rPr>
          <w:spacing w:val="-16"/>
          <w:w w:val="110"/>
        </w:rPr>
        <w:t xml:space="preserve"> </w:t>
      </w:r>
      <w:r>
        <w:rPr>
          <w:i/>
          <w:w w:val="110"/>
        </w:rPr>
        <w:t>t</w:t>
      </w:r>
      <w:r>
        <w:rPr>
          <w:i/>
          <w:spacing w:val="-17"/>
          <w:w w:val="110"/>
        </w:rPr>
        <w:t xml:space="preserve"> </w:t>
      </w:r>
      <w:r>
        <w:rPr>
          <w:w w:val="110"/>
        </w:rPr>
        <w:t>+</w:t>
      </w:r>
      <w:r>
        <w:rPr>
          <w:spacing w:val="-16"/>
          <w:w w:val="110"/>
        </w:rPr>
        <w:t xml:space="preserve"> </w:t>
      </w:r>
      <w:r>
        <w:rPr>
          <w:w w:val="110"/>
        </w:rPr>
        <w:t>10</w:t>
      </w:r>
      <w:r>
        <w:rPr>
          <w:spacing w:val="-17"/>
          <w:w w:val="110"/>
        </w:rPr>
        <w:t xml:space="preserve"> </w:t>
      </w:r>
      <w:r>
        <w:rPr>
          <w:w w:val="110"/>
        </w:rPr>
        <w:t>has</w:t>
      </w:r>
      <w:r>
        <w:rPr>
          <w:spacing w:val="-13"/>
          <w:w w:val="110"/>
        </w:rPr>
        <w:t xml:space="preserve"> </w:t>
      </w:r>
      <w:r>
        <w:rPr>
          <w:w w:val="110"/>
        </w:rPr>
        <w:t>a</w:t>
      </w:r>
      <w:r>
        <w:rPr>
          <w:spacing w:val="-12"/>
          <w:w w:val="110"/>
        </w:rPr>
        <w:t xml:space="preserve"> </w:t>
      </w:r>
      <w:r>
        <w:rPr>
          <w:w w:val="110"/>
        </w:rPr>
        <w:t>smaller</w:t>
      </w:r>
      <w:r>
        <w:rPr>
          <w:spacing w:val="-12"/>
          <w:w w:val="110"/>
        </w:rPr>
        <w:t xml:space="preserve"> </w:t>
      </w:r>
      <w:r>
        <w:rPr>
          <w:w w:val="110"/>
        </w:rPr>
        <w:t>estimate</w:t>
      </w:r>
      <w:r>
        <w:rPr>
          <w:spacing w:val="-12"/>
          <w:w w:val="110"/>
        </w:rPr>
        <w:t xml:space="preserve"> </w:t>
      </w:r>
      <w:r>
        <w:rPr>
          <w:w w:val="110"/>
        </w:rPr>
        <w:t>and</w:t>
      </w:r>
      <w:r>
        <w:rPr>
          <w:spacing w:val="-12"/>
          <w:w w:val="110"/>
        </w:rPr>
        <w:t xml:space="preserve"> </w:t>
      </w:r>
      <w:r>
        <w:rPr>
          <w:w w:val="110"/>
        </w:rPr>
        <w:t>is</w:t>
      </w:r>
      <w:r>
        <w:rPr>
          <w:spacing w:val="-12"/>
          <w:w w:val="110"/>
        </w:rPr>
        <w:t xml:space="preserve"> </w:t>
      </w:r>
      <w:r>
        <w:rPr>
          <w:w w:val="110"/>
        </w:rPr>
        <w:t>only</w:t>
      </w:r>
      <w:r>
        <w:rPr>
          <w:spacing w:val="-12"/>
          <w:w w:val="110"/>
        </w:rPr>
        <w:t xml:space="preserve"> </w:t>
      </w:r>
      <w:r>
        <w:rPr>
          <w:w w:val="110"/>
        </w:rPr>
        <w:t>significant</w:t>
      </w:r>
      <w:r>
        <w:rPr>
          <w:spacing w:val="-12"/>
          <w:w w:val="110"/>
        </w:rPr>
        <w:t xml:space="preserve"> </w:t>
      </w:r>
      <w:r>
        <w:rPr>
          <w:w w:val="110"/>
        </w:rPr>
        <w:t>at</w:t>
      </w:r>
      <w:r>
        <w:rPr>
          <w:spacing w:val="-12"/>
          <w:w w:val="110"/>
        </w:rPr>
        <w:t xml:space="preserve"> </w:t>
      </w:r>
      <w:r>
        <w:rPr>
          <w:w w:val="110"/>
        </w:rPr>
        <w:t>the</w:t>
      </w:r>
      <w:r>
        <w:rPr>
          <w:spacing w:val="-12"/>
          <w:w w:val="110"/>
        </w:rPr>
        <w:t xml:space="preserve"> </w:t>
      </w:r>
      <w:r>
        <w:rPr>
          <w:w w:val="110"/>
        </w:rPr>
        <w:t>10%</w:t>
      </w:r>
      <w:r>
        <w:rPr>
          <w:spacing w:val="-12"/>
          <w:w w:val="110"/>
        </w:rPr>
        <w:t xml:space="preserve"> </w:t>
      </w:r>
      <w:r>
        <w:rPr>
          <w:w w:val="110"/>
        </w:rPr>
        <w:t xml:space="preserve">level, </w:t>
      </w:r>
      <w:r>
        <w:t>suggesting that the effect of tax and service cuts on house prices may peter out ten years after</w:t>
      </w:r>
      <w:r>
        <w:rPr>
          <w:spacing w:val="80"/>
          <w:w w:val="110"/>
        </w:rPr>
        <w:t xml:space="preserve"> </w:t>
      </w:r>
      <w:r>
        <w:rPr>
          <w:w w:val="110"/>
        </w:rPr>
        <w:t>the</w:t>
      </w:r>
      <w:r>
        <w:rPr>
          <w:spacing w:val="-14"/>
          <w:w w:val="110"/>
        </w:rPr>
        <w:t xml:space="preserve"> </w:t>
      </w:r>
      <w:r>
        <w:rPr>
          <w:w w:val="110"/>
        </w:rPr>
        <w:t>vote.</w:t>
      </w:r>
      <w:r>
        <w:rPr>
          <w:spacing w:val="16"/>
          <w:w w:val="110"/>
        </w:rPr>
        <w:t xml:space="preserve"> </w:t>
      </w:r>
      <w:r>
        <w:rPr>
          <w:w w:val="110"/>
        </w:rPr>
        <w:t>Overall,</w:t>
      </w:r>
      <w:r>
        <w:rPr>
          <w:spacing w:val="-12"/>
          <w:w w:val="110"/>
        </w:rPr>
        <w:t xml:space="preserve"> </w:t>
      </w:r>
      <w:r>
        <w:rPr>
          <w:w w:val="110"/>
        </w:rPr>
        <w:t>we</w:t>
      </w:r>
      <w:r>
        <w:rPr>
          <w:spacing w:val="-14"/>
          <w:w w:val="110"/>
        </w:rPr>
        <w:t xml:space="preserve"> </w:t>
      </w:r>
      <w:r>
        <w:rPr>
          <w:w w:val="110"/>
        </w:rPr>
        <w:t>find</w:t>
      </w:r>
      <w:r>
        <w:rPr>
          <w:spacing w:val="-13"/>
          <w:w w:val="110"/>
        </w:rPr>
        <w:t xml:space="preserve"> </w:t>
      </w:r>
      <w:r>
        <w:rPr>
          <w:w w:val="110"/>
        </w:rPr>
        <w:t>an</w:t>
      </w:r>
      <w:r>
        <w:rPr>
          <w:spacing w:val="-14"/>
          <w:w w:val="110"/>
        </w:rPr>
        <w:t xml:space="preserve"> </w:t>
      </w:r>
      <w:r>
        <w:rPr>
          <w:w w:val="110"/>
        </w:rPr>
        <w:t>average</w:t>
      </w:r>
      <w:r>
        <w:rPr>
          <w:spacing w:val="-14"/>
          <w:w w:val="110"/>
        </w:rPr>
        <w:t xml:space="preserve"> </w:t>
      </w:r>
      <w:r>
        <w:rPr>
          <w:w w:val="110"/>
        </w:rPr>
        <w:t>reduction</w:t>
      </w:r>
      <w:r>
        <w:rPr>
          <w:spacing w:val="-14"/>
          <w:w w:val="110"/>
        </w:rPr>
        <w:t xml:space="preserve"> </w:t>
      </w:r>
      <w:r>
        <w:rPr>
          <w:w w:val="110"/>
        </w:rPr>
        <w:t>of</w:t>
      </w:r>
      <w:r>
        <w:rPr>
          <w:spacing w:val="-14"/>
          <w:w w:val="110"/>
        </w:rPr>
        <w:t xml:space="preserve"> </w:t>
      </w:r>
      <w:r>
        <w:rPr>
          <w:rFonts w:ascii="Centaur"/>
          <w:w w:val="110"/>
          <w:sz w:val="25"/>
        </w:rPr>
        <w:t>$</w:t>
      </w:r>
      <w:r>
        <w:rPr>
          <w:w w:val="110"/>
        </w:rPr>
        <w:t>15,349</w:t>
      </w:r>
      <w:r>
        <w:rPr>
          <w:spacing w:val="-14"/>
          <w:w w:val="110"/>
        </w:rPr>
        <w:t xml:space="preserve"> </w:t>
      </w:r>
      <w:r w:rsidR="00AB5580" w:rsidRPr="00AB5580">
        <w:rPr>
          <w:spacing w:val="-14"/>
          <w:w w:val="110"/>
          <w:highlight w:val="yellow"/>
        </w:rPr>
        <w:t>not true: it's 19</w:t>
      </w:r>
      <w:r w:rsidR="00AB5580">
        <w:rPr>
          <w:spacing w:val="-14"/>
          <w:w w:val="110"/>
          <w:highlight w:val="yellow"/>
        </w:rPr>
        <w:t>,</w:t>
      </w:r>
      <w:r w:rsidR="00AB5580" w:rsidRPr="00AB5580">
        <w:rPr>
          <w:spacing w:val="-14"/>
          <w:w w:val="110"/>
          <w:highlight w:val="yellow"/>
        </w:rPr>
        <w:t>30</w:t>
      </w:r>
      <w:r w:rsidR="00AB5580">
        <w:rPr>
          <w:spacing w:val="-14"/>
          <w:w w:val="110"/>
          <w:highlight w:val="yellow"/>
        </w:rPr>
        <w:t>9</w:t>
      </w:r>
      <w:r w:rsidR="00AB5580" w:rsidRPr="00AB5580">
        <w:rPr>
          <w:spacing w:val="-14"/>
          <w:w w:val="110"/>
          <w:highlight w:val="yellow"/>
        </w:rPr>
        <w:t xml:space="preserve"> using t+4 through t+10</w:t>
      </w:r>
      <w:r w:rsidR="00AB5580">
        <w:rPr>
          <w:spacing w:val="-14"/>
          <w:w w:val="110"/>
        </w:rPr>
        <w:t xml:space="preserve"> </w:t>
      </w:r>
      <w:r>
        <w:rPr>
          <w:w w:val="110"/>
        </w:rPr>
        <w:t>in</w:t>
      </w:r>
      <w:r>
        <w:rPr>
          <w:spacing w:val="-13"/>
          <w:w w:val="110"/>
        </w:rPr>
        <w:t xml:space="preserve"> </w:t>
      </w:r>
      <w:r>
        <w:rPr>
          <w:w w:val="110"/>
        </w:rPr>
        <w:t>median</w:t>
      </w:r>
      <w:r>
        <w:rPr>
          <w:spacing w:val="-13"/>
          <w:w w:val="110"/>
        </w:rPr>
        <w:t xml:space="preserve"> </w:t>
      </w:r>
      <w:r>
        <w:rPr>
          <w:w w:val="110"/>
        </w:rPr>
        <w:t>house</w:t>
      </w:r>
      <w:r>
        <w:rPr>
          <w:spacing w:val="-14"/>
          <w:w w:val="110"/>
        </w:rPr>
        <w:t xml:space="preserve"> </w:t>
      </w:r>
      <w:r>
        <w:rPr>
          <w:w w:val="110"/>
        </w:rPr>
        <w:t>price</w:t>
      </w:r>
      <w:r>
        <w:rPr>
          <w:spacing w:val="-14"/>
          <w:w w:val="110"/>
        </w:rPr>
        <w:t xml:space="preserve"> </w:t>
      </w:r>
      <w:r>
        <w:rPr>
          <w:w w:val="110"/>
        </w:rPr>
        <w:t>over</w:t>
      </w:r>
      <w:r>
        <w:rPr>
          <w:spacing w:val="-14"/>
          <w:w w:val="110"/>
        </w:rPr>
        <w:t xml:space="preserve"> </w:t>
      </w:r>
      <w:r>
        <w:rPr>
          <w:w w:val="110"/>
        </w:rPr>
        <w:t xml:space="preserve">the </w:t>
      </w:r>
      <w:r>
        <w:t>10-year period for houses in cities that vote to cut road tax levies, representing 9% of overall house value</w:t>
      </w:r>
      <w:hyperlink w:anchor="_bookmark26" w:history="1">
        <w:r>
          <w:rPr>
            <w:rFonts w:ascii="Century"/>
            <w:vertAlign w:val="superscript"/>
          </w:rPr>
          <w:t>11</w:t>
        </w:r>
      </w:hyperlink>
      <w:r>
        <w:t xml:space="preserve">. The 9% reduction we estimate may be comparable to </w:t>
      </w:r>
      <w:hyperlink w:anchor="_bookmark66" w:history="1">
        <w:r>
          <w:t>Gonzalez-Navarro and</w:t>
        </w:r>
      </w:hyperlink>
      <w:r>
        <w:t xml:space="preserve"> </w:t>
      </w:r>
      <w:hyperlink w:anchor="_bookmark66" w:history="1">
        <w:r>
          <w:t>Quintana-</w:t>
        </w:r>
        <w:proofErr w:type="spellStart"/>
        <w:r>
          <w:t>Domeque</w:t>
        </w:r>
        <w:proofErr w:type="spellEnd"/>
      </w:hyperlink>
      <w:r>
        <w:t xml:space="preserve"> </w:t>
      </w:r>
      <w:hyperlink w:anchor="_bookmark66" w:history="1">
        <w:r>
          <w:t>(2016)</w:t>
        </w:r>
      </w:hyperlink>
      <w:r>
        <w:t xml:space="preserve"> who observe a change in property values of 17-28% after a new </w:t>
      </w:r>
      <w:r>
        <w:rPr>
          <w:w w:val="110"/>
        </w:rPr>
        <w:t>pavement,</w:t>
      </w:r>
      <w:r>
        <w:rPr>
          <w:spacing w:val="-9"/>
          <w:w w:val="110"/>
        </w:rPr>
        <w:t xml:space="preserve"> </w:t>
      </w:r>
      <w:r>
        <w:rPr>
          <w:w w:val="110"/>
        </w:rPr>
        <w:t>or</w:t>
      </w:r>
      <w:r>
        <w:rPr>
          <w:spacing w:val="-12"/>
          <w:w w:val="110"/>
        </w:rPr>
        <w:t xml:space="preserve"> </w:t>
      </w:r>
      <w:hyperlink w:anchor="_bookmark82" w:history="1">
        <w:r>
          <w:rPr>
            <w:w w:val="110"/>
          </w:rPr>
          <w:t>Theisen</w:t>
        </w:r>
        <w:r>
          <w:rPr>
            <w:spacing w:val="-11"/>
            <w:w w:val="110"/>
          </w:rPr>
          <w:t xml:space="preserve"> </w:t>
        </w:r>
        <w:r>
          <w:rPr>
            <w:w w:val="110"/>
          </w:rPr>
          <w:t>and</w:t>
        </w:r>
        <w:r>
          <w:rPr>
            <w:spacing w:val="-11"/>
            <w:w w:val="110"/>
          </w:rPr>
          <w:t xml:space="preserve"> </w:t>
        </w:r>
        <w:r>
          <w:rPr>
            <w:w w:val="110"/>
          </w:rPr>
          <w:t>Emblem</w:t>
        </w:r>
      </w:hyperlink>
      <w:r>
        <w:rPr>
          <w:spacing w:val="-12"/>
          <w:w w:val="110"/>
        </w:rPr>
        <w:t xml:space="preserve"> </w:t>
      </w:r>
      <w:hyperlink w:anchor="_bookmark82" w:history="1">
        <w:r>
          <w:rPr>
            <w:w w:val="110"/>
          </w:rPr>
          <w:t>(2021)</w:t>
        </w:r>
      </w:hyperlink>
      <w:r>
        <w:rPr>
          <w:spacing w:val="-12"/>
          <w:w w:val="110"/>
        </w:rPr>
        <w:t xml:space="preserve"> </w:t>
      </w:r>
      <w:r>
        <w:rPr>
          <w:w w:val="110"/>
        </w:rPr>
        <w:t>who</w:t>
      </w:r>
      <w:r>
        <w:rPr>
          <w:spacing w:val="-12"/>
          <w:w w:val="110"/>
        </w:rPr>
        <w:t xml:space="preserve"> </w:t>
      </w:r>
      <w:r w:rsidR="005C26A8">
        <w:rPr>
          <w:spacing w:val="-12"/>
          <w:w w:val="110"/>
        </w:rPr>
        <w:t xml:space="preserve">find a </w:t>
      </w:r>
      <w:r>
        <w:rPr>
          <w:w w:val="110"/>
        </w:rPr>
        <w:t>13%</w:t>
      </w:r>
      <w:r w:rsidR="005C26A8">
        <w:rPr>
          <w:w w:val="110"/>
        </w:rPr>
        <w:t xml:space="preserve"> house price increase</w:t>
      </w:r>
      <w:r>
        <w:rPr>
          <w:spacing w:val="-12"/>
          <w:w w:val="110"/>
        </w:rPr>
        <w:t xml:space="preserve"> </w:t>
      </w:r>
      <w:r w:rsidR="005C26A8">
        <w:rPr>
          <w:spacing w:val="-12"/>
          <w:w w:val="110"/>
        </w:rPr>
        <w:t xml:space="preserve">after </w:t>
      </w:r>
      <w:r>
        <w:rPr>
          <w:w w:val="110"/>
        </w:rPr>
        <w:t>roads</w:t>
      </w:r>
      <w:r w:rsidR="005C26A8">
        <w:rPr>
          <w:w w:val="110"/>
        </w:rPr>
        <w:t xml:space="preserve"> paving</w:t>
      </w:r>
      <w:hyperlink w:anchor="_bookmark27" w:history="1">
        <w:r>
          <w:rPr>
            <w:rFonts w:ascii="Century"/>
            <w:w w:val="110"/>
            <w:vertAlign w:val="superscript"/>
          </w:rPr>
          <w:t>12</w:t>
        </w:r>
      </w:hyperlink>
      <w:r>
        <w:rPr>
          <w:w w:val="110"/>
        </w:rPr>
        <w:t>.</w:t>
      </w:r>
    </w:p>
    <w:p w14:paraId="0D598A3D" w14:textId="77777777" w:rsidR="00E56E0E" w:rsidRDefault="00116C49">
      <w:pPr>
        <w:spacing w:line="227" w:lineRule="exact"/>
        <w:ind w:left="252"/>
        <w:rPr>
          <w:rFonts w:ascii="Century"/>
          <w:sz w:val="20"/>
        </w:rPr>
      </w:pPr>
      <w:r>
        <w:rPr>
          <w:rFonts w:ascii="Eras Medium ITC"/>
          <w:w w:val="90"/>
          <w:sz w:val="20"/>
          <w:vertAlign w:val="superscript"/>
        </w:rPr>
        <w:t>11</w:t>
      </w:r>
      <w:bookmarkStart w:id="41" w:name="_bookmark26"/>
      <w:bookmarkEnd w:id="41"/>
      <w:r>
        <w:rPr>
          <w:rFonts w:ascii="Century"/>
          <w:w w:val="90"/>
          <w:sz w:val="20"/>
        </w:rPr>
        <w:t>The</w:t>
      </w:r>
      <w:r>
        <w:rPr>
          <w:rFonts w:ascii="Century"/>
          <w:spacing w:val="1"/>
          <w:sz w:val="20"/>
        </w:rPr>
        <w:t xml:space="preserve"> </w:t>
      </w:r>
      <w:r>
        <w:rPr>
          <w:rFonts w:ascii="Century"/>
          <w:w w:val="90"/>
          <w:sz w:val="20"/>
        </w:rPr>
        <w:t>average</w:t>
      </w:r>
      <w:r>
        <w:rPr>
          <w:rFonts w:ascii="Century"/>
          <w:spacing w:val="2"/>
          <w:sz w:val="20"/>
        </w:rPr>
        <w:t xml:space="preserve"> </w:t>
      </w:r>
      <w:r>
        <w:rPr>
          <w:rFonts w:ascii="Century"/>
          <w:w w:val="90"/>
          <w:sz w:val="20"/>
        </w:rPr>
        <w:t>treatment</w:t>
      </w:r>
      <w:r>
        <w:rPr>
          <w:rFonts w:ascii="Century"/>
          <w:spacing w:val="2"/>
          <w:sz w:val="20"/>
        </w:rPr>
        <w:t xml:space="preserve"> </w:t>
      </w:r>
      <w:r>
        <w:rPr>
          <w:rFonts w:ascii="Century"/>
          <w:w w:val="90"/>
          <w:sz w:val="20"/>
        </w:rPr>
        <w:t>effect</w:t>
      </w:r>
      <w:r>
        <w:rPr>
          <w:rFonts w:ascii="Century"/>
          <w:spacing w:val="3"/>
          <w:sz w:val="20"/>
        </w:rPr>
        <w:t xml:space="preserve"> </w:t>
      </w:r>
      <w:r>
        <w:rPr>
          <w:rFonts w:ascii="Century"/>
          <w:w w:val="90"/>
          <w:sz w:val="20"/>
        </w:rPr>
        <w:t>estimate</w:t>
      </w:r>
      <w:r>
        <w:rPr>
          <w:rFonts w:ascii="Century"/>
          <w:spacing w:val="1"/>
          <w:sz w:val="20"/>
        </w:rPr>
        <w:t xml:space="preserve"> </w:t>
      </w:r>
      <w:r>
        <w:rPr>
          <w:rFonts w:ascii="Century"/>
          <w:w w:val="90"/>
          <w:sz w:val="20"/>
        </w:rPr>
        <w:t>of</w:t>
      </w:r>
      <w:r>
        <w:rPr>
          <w:rFonts w:ascii="Century"/>
          <w:spacing w:val="2"/>
          <w:sz w:val="20"/>
        </w:rPr>
        <w:t xml:space="preserve"> </w:t>
      </w:r>
      <w:r>
        <w:rPr>
          <w:w w:val="90"/>
          <w:sz w:val="21"/>
        </w:rPr>
        <w:t>$</w:t>
      </w:r>
      <w:r>
        <w:rPr>
          <w:rFonts w:ascii="Century"/>
          <w:w w:val="90"/>
          <w:sz w:val="20"/>
        </w:rPr>
        <w:t>15,349</w:t>
      </w:r>
      <w:r>
        <w:rPr>
          <w:rFonts w:ascii="Century"/>
          <w:spacing w:val="1"/>
          <w:sz w:val="20"/>
        </w:rPr>
        <w:t xml:space="preserve"> </w:t>
      </w:r>
      <w:r>
        <w:rPr>
          <w:rFonts w:ascii="Century"/>
          <w:w w:val="90"/>
          <w:sz w:val="20"/>
        </w:rPr>
        <w:t>was</w:t>
      </w:r>
      <w:r>
        <w:rPr>
          <w:rFonts w:ascii="Century"/>
          <w:spacing w:val="2"/>
          <w:sz w:val="20"/>
        </w:rPr>
        <w:t xml:space="preserve"> </w:t>
      </w:r>
      <w:r>
        <w:rPr>
          <w:rFonts w:ascii="Century"/>
          <w:w w:val="90"/>
          <w:sz w:val="20"/>
        </w:rPr>
        <w:t>divided</w:t>
      </w:r>
      <w:r>
        <w:rPr>
          <w:rFonts w:ascii="Century"/>
          <w:spacing w:val="1"/>
          <w:sz w:val="20"/>
        </w:rPr>
        <w:t xml:space="preserve"> </w:t>
      </w:r>
      <w:r>
        <w:rPr>
          <w:rFonts w:ascii="Century"/>
          <w:w w:val="90"/>
          <w:sz w:val="20"/>
        </w:rPr>
        <w:t>by</w:t>
      </w:r>
      <w:r>
        <w:rPr>
          <w:rFonts w:ascii="Century"/>
          <w:spacing w:val="3"/>
          <w:sz w:val="20"/>
        </w:rPr>
        <w:t xml:space="preserve"> </w:t>
      </w:r>
      <w:r>
        <w:rPr>
          <w:rFonts w:ascii="Century"/>
          <w:w w:val="90"/>
          <w:sz w:val="20"/>
        </w:rPr>
        <w:t>the</w:t>
      </w:r>
      <w:r>
        <w:rPr>
          <w:rFonts w:ascii="Century"/>
          <w:spacing w:val="2"/>
          <w:sz w:val="20"/>
        </w:rPr>
        <w:t xml:space="preserve"> </w:t>
      </w:r>
      <w:r>
        <w:rPr>
          <w:rFonts w:ascii="Century"/>
          <w:w w:val="90"/>
          <w:sz w:val="20"/>
        </w:rPr>
        <w:t>mean</w:t>
      </w:r>
      <w:r>
        <w:rPr>
          <w:rFonts w:ascii="Century"/>
          <w:spacing w:val="1"/>
          <w:sz w:val="20"/>
        </w:rPr>
        <w:t xml:space="preserve"> </w:t>
      </w:r>
      <w:r>
        <w:rPr>
          <w:rFonts w:ascii="Century"/>
          <w:w w:val="90"/>
          <w:sz w:val="20"/>
        </w:rPr>
        <w:t>house</w:t>
      </w:r>
      <w:r>
        <w:rPr>
          <w:rFonts w:ascii="Century"/>
          <w:spacing w:val="2"/>
          <w:sz w:val="20"/>
        </w:rPr>
        <w:t xml:space="preserve"> </w:t>
      </w:r>
      <w:r>
        <w:rPr>
          <w:rFonts w:ascii="Century"/>
          <w:w w:val="90"/>
          <w:sz w:val="20"/>
        </w:rPr>
        <w:t>sale</w:t>
      </w:r>
      <w:r>
        <w:rPr>
          <w:rFonts w:ascii="Century"/>
          <w:spacing w:val="1"/>
          <w:sz w:val="20"/>
        </w:rPr>
        <w:t xml:space="preserve"> </w:t>
      </w:r>
      <w:r>
        <w:rPr>
          <w:rFonts w:ascii="Century"/>
          <w:w w:val="90"/>
          <w:sz w:val="20"/>
        </w:rPr>
        <w:t>price</w:t>
      </w:r>
      <w:r>
        <w:rPr>
          <w:rFonts w:ascii="Century"/>
          <w:spacing w:val="2"/>
          <w:sz w:val="20"/>
        </w:rPr>
        <w:t xml:space="preserve"> </w:t>
      </w:r>
      <w:r>
        <w:rPr>
          <w:rFonts w:ascii="Century"/>
          <w:w w:val="90"/>
          <w:sz w:val="20"/>
        </w:rPr>
        <w:t>in</w:t>
      </w:r>
      <w:r>
        <w:rPr>
          <w:rFonts w:ascii="Century"/>
          <w:spacing w:val="1"/>
          <w:sz w:val="20"/>
        </w:rPr>
        <w:t xml:space="preserve"> </w:t>
      </w:r>
      <w:r>
        <w:rPr>
          <w:rFonts w:ascii="Century"/>
          <w:w w:val="90"/>
          <w:sz w:val="20"/>
        </w:rPr>
        <w:t>the</w:t>
      </w:r>
      <w:r>
        <w:rPr>
          <w:rFonts w:ascii="Century"/>
          <w:spacing w:val="2"/>
          <w:sz w:val="20"/>
        </w:rPr>
        <w:t xml:space="preserve"> </w:t>
      </w:r>
      <w:r>
        <w:rPr>
          <w:rFonts w:ascii="Century"/>
          <w:spacing w:val="-2"/>
          <w:w w:val="90"/>
          <w:sz w:val="20"/>
        </w:rPr>
        <w:t>dataset</w:t>
      </w:r>
    </w:p>
    <w:p w14:paraId="3F19076C" w14:textId="77777777" w:rsidR="00E56E0E" w:rsidRDefault="00116C49">
      <w:pPr>
        <w:spacing w:line="238" w:lineRule="exact"/>
        <w:rPr>
          <w:rFonts w:ascii="Century"/>
          <w:sz w:val="20"/>
        </w:rPr>
      </w:pPr>
      <w:r>
        <w:rPr>
          <w:rFonts w:ascii="Century"/>
          <w:spacing w:val="-2"/>
          <w:sz w:val="20"/>
        </w:rPr>
        <w:t>of</w:t>
      </w:r>
      <w:r>
        <w:rPr>
          <w:rFonts w:ascii="Century"/>
          <w:spacing w:val="-12"/>
          <w:sz w:val="20"/>
        </w:rPr>
        <w:t xml:space="preserve"> </w:t>
      </w:r>
      <w:r>
        <w:rPr>
          <w:spacing w:val="-2"/>
          <w:sz w:val="21"/>
        </w:rPr>
        <w:t>$</w:t>
      </w:r>
      <w:bookmarkStart w:id="42" w:name="_bookmark27"/>
      <w:bookmarkEnd w:id="42"/>
      <w:r>
        <w:rPr>
          <w:rFonts w:ascii="Century"/>
          <w:spacing w:val="-2"/>
          <w:sz w:val="20"/>
        </w:rPr>
        <w:t>166,000</w:t>
      </w:r>
      <w:r>
        <w:rPr>
          <w:rFonts w:ascii="Century"/>
          <w:spacing w:val="-9"/>
          <w:sz w:val="20"/>
        </w:rPr>
        <w:t xml:space="preserve"> </w:t>
      </w:r>
      <w:r>
        <w:rPr>
          <w:rFonts w:ascii="Century"/>
          <w:spacing w:val="-2"/>
          <w:sz w:val="20"/>
        </w:rPr>
        <w:t>to</w:t>
      </w:r>
      <w:r>
        <w:rPr>
          <w:rFonts w:ascii="Century"/>
          <w:spacing w:val="-9"/>
          <w:sz w:val="20"/>
        </w:rPr>
        <w:t xml:space="preserve"> </w:t>
      </w:r>
      <w:r>
        <w:rPr>
          <w:rFonts w:ascii="Century"/>
          <w:spacing w:val="-2"/>
          <w:sz w:val="20"/>
        </w:rPr>
        <w:t>get</w:t>
      </w:r>
      <w:r>
        <w:rPr>
          <w:rFonts w:ascii="Century"/>
          <w:spacing w:val="-9"/>
          <w:sz w:val="20"/>
        </w:rPr>
        <w:t xml:space="preserve"> </w:t>
      </w:r>
      <w:r>
        <w:rPr>
          <w:rFonts w:ascii="Century"/>
          <w:spacing w:val="-5"/>
          <w:sz w:val="20"/>
        </w:rPr>
        <w:t>9%.</w:t>
      </w:r>
    </w:p>
    <w:p w14:paraId="3E3E9C17" w14:textId="77777777" w:rsidR="00E56E0E" w:rsidRDefault="00116C49">
      <w:pPr>
        <w:spacing w:before="29" w:line="201" w:lineRule="auto"/>
        <w:ind w:right="1119" w:firstLine="252"/>
        <w:rPr>
          <w:rFonts w:ascii="Century"/>
          <w:sz w:val="20"/>
        </w:rPr>
      </w:pPr>
      <w:r>
        <w:rPr>
          <w:rFonts w:ascii="Eras Medium ITC"/>
          <w:spacing w:val="-6"/>
          <w:sz w:val="20"/>
          <w:vertAlign w:val="superscript"/>
        </w:rPr>
        <w:t>12</w:t>
      </w:r>
      <w:r>
        <w:rPr>
          <w:rFonts w:ascii="Century"/>
          <w:spacing w:val="-6"/>
          <w:sz w:val="20"/>
        </w:rPr>
        <w:t xml:space="preserve">Note that these studies focus on the effect of developing paved roads whereas we focus on deterioration </w:t>
      </w:r>
      <w:r>
        <w:rPr>
          <w:rFonts w:ascii="Century"/>
          <w:sz w:val="20"/>
        </w:rPr>
        <w:lastRenderedPageBreak/>
        <w:t>of existing paved roads.</w:t>
      </w:r>
    </w:p>
    <w:p w14:paraId="02F700BE" w14:textId="77777777" w:rsidR="00E56E0E" w:rsidRDefault="00E56E0E">
      <w:pPr>
        <w:spacing w:line="201" w:lineRule="auto"/>
        <w:rPr>
          <w:rFonts w:ascii="Century"/>
          <w:sz w:val="20"/>
        </w:rPr>
        <w:sectPr w:rsidR="00E56E0E">
          <w:pgSz w:w="12240" w:h="15840"/>
          <w:pgMar w:top="1420" w:right="360" w:bottom="1020" w:left="1440" w:header="0" w:footer="749" w:gutter="0"/>
          <w:cols w:space="720"/>
        </w:sectPr>
      </w:pPr>
    </w:p>
    <w:p w14:paraId="58E41917" w14:textId="77777777" w:rsidR="00E56E0E" w:rsidRDefault="00116C49">
      <w:pPr>
        <w:pStyle w:val="BodyText"/>
        <w:spacing w:before="38"/>
        <w:ind w:left="901"/>
        <w:jc w:val="both"/>
      </w:pPr>
      <w:bookmarkStart w:id="43" w:name="_bookmark28"/>
      <w:bookmarkEnd w:id="43"/>
      <w:r>
        <w:rPr>
          <w:w w:val="105"/>
        </w:rPr>
        <w:lastRenderedPageBreak/>
        <w:t>Table</w:t>
      </w:r>
      <w:r>
        <w:rPr>
          <w:spacing w:val="5"/>
          <w:w w:val="105"/>
        </w:rPr>
        <w:t xml:space="preserve"> </w:t>
      </w:r>
      <w:r>
        <w:rPr>
          <w:w w:val="105"/>
        </w:rPr>
        <w:t>5:</w:t>
      </w:r>
      <w:r>
        <w:rPr>
          <w:spacing w:val="28"/>
          <w:w w:val="105"/>
        </w:rPr>
        <w:t xml:space="preserve"> </w:t>
      </w:r>
      <w:r>
        <w:rPr>
          <w:w w:val="105"/>
        </w:rPr>
        <w:t>Effect</w:t>
      </w:r>
      <w:r>
        <w:rPr>
          <w:spacing w:val="6"/>
          <w:w w:val="105"/>
        </w:rPr>
        <w:t xml:space="preserve"> </w:t>
      </w:r>
      <w:r>
        <w:rPr>
          <w:w w:val="105"/>
        </w:rPr>
        <w:t>on</w:t>
      </w:r>
      <w:r>
        <w:rPr>
          <w:spacing w:val="5"/>
          <w:w w:val="105"/>
        </w:rPr>
        <w:t xml:space="preserve"> </w:t>
      </w:r>
      <w:r>
        <w:rPr>
          <w:w w:val="105"/>
        </w:rPr>
        <w:t>median</w:t>
      </w:r>
      <w:r>
        <w:rPr>
          <w:spacing w:val="6"/>
          <w:w w:val="105"/>
        </w:rPr>
        <w:t xml:space="preserve"> </w:t>
      </w:r>
      <w:r>
        <w:rPr>
          <w:w w:val="105"/>
        </w:rPr>
        <w:t>house</w:t>
      </w:r>
      <w:r>
        <w:rPr>
          <w:spacing w:val="5"/>
          <w:w w:val="105"/>
        </w:rPr>
        <w:t xml:space="preserve"> </w:t>
      </w:r>
      <w:r>
        <w:rPr>
          <w:w w:val="105"/>
        </w:rPr>
        <w:t>prices</w:t>
      </w:r>
      <w:r>
        <w:rPr>
          <w:spacing w:val="6"/>
          <w:w w:val="105"/>
        </w:rPr>
        <w:t xml:space="preserve"> </w:t>
      </w:r>
      <w:r>
        <w:rPr>
          <w:w w:val="105"/>
        </w:rPr>
        <w:t>of</w:t>
      </w:r>
      <w:r>
        <w:rPr>
          <w:spacing w:val="5"/>
          <w:w w:val="105"/>
        </w:rPr>
        <w:t xml:space="preserve"> </w:t>
      </w:r>
      <w:r>
        <w:rPr>
          <w:w w:val="105"/>
        </w:rPr>
        <w:t>failing</w:t>
      </w:r>
      <w:r>
        <w:rPr>
          <w:spacing w:val="6"/>
          <w:w w:val="105"/>
        </w:rPr>
        <w:t xml:space="preserve"> </w:t>
      </w:r>
      <w:r>
        <w:rPr>
          <w:w w:val="105"/>
        </w:rPr>
        <w:t>to</w:t>
      </w:r>
      <w:r>
        <w:rPr>
          <w:spacing w:val="5"/>
          <w:w w:val="105"/>
        </w:rPr>
        <w:t xml:space="preserve"> </w:t>
      </w:r>
      <w:r>
        <w:rPr>
          <w:w w:val="105"/>
        </w:rPr>
        <w:t>renew</w:t>
      </w:r>
      <w:r>
        <w:rPr>
          <w:spacing w:val="6"/>
          <w:w w:val="105"/>
        </w:rPr>
        <w:t xml:space="preserve"> </w:t>
      </w:r>
      <w:r>
        <w:rPr>
          <w:w w:val="105"/>
        </w:rPr>
        <w:t>a</w:t>
      </w:r>
      <w:r>
        <w:rPr>
          <w:spacing w:val="5"/>
          <w:w w:val="105"/>
        </w:rPr>
        <w:t xml:space="preserve"> </w:t>
      </w:r>
      <w:r>
        <w:rPr>
          <w:w w:val="105"/>
        </w:rPr>
        <w:t>road</w:t>
      </w:r>
      <w:r>
        <w:rPr>
          <w:spacing w:val="6"/>
          <w:w w:val="105"/>
        </w:rPr>
        <w:t xml:space="preserve"> </w:t>
      </w:r>
      <w:r>
        <w:rPr>
          <w:w w:val="105"/>
        </w:rPr>
        <w:t>tax</w:t>
      </w:r>
      <w:r>
        <w:rPr>
          <w:spacing w:val="5"/>
          <w:w w:val="105"/>
        </w:rPr>
        <w:t xml:space="preserve"> </w:t>
      </w:r>
      <w:r>
        <w:rPr>
          <w:spacing w:val="-4"/>
          <w:w w:val="105"/>
        </w:rPr>
        <w:t>levy</w:t>
      </w:r>
    </w:p>
    <w:p w14:paraId="41A37DAB" w14:textId="77777777" w:rsidR="00E56E0E" w:rsidRDefault="00E56E0E">
      <w:pPr>
        <w:pStyle w:val="BodyText"/>
        <w:spacing w:before="8"/>
        <w:rPr>
          <w:sz w:val="20"/>
        </w:rPr>
      </w:pPr>
    </w:p>
    <w:tbl>
      <w:tblPr>
        <w:tblW w:w="0" w:type="auto"/>
        <w:tblInd w:w="614" w:type="dxa"/>
        <w:tblLayout w:type="fixed"/>
        <w:tblCellMar>
          <w:left w:w="0" w:type="dxa"/>
          <w:right w:w="0" w:type="dxa"/>
        </w:tblCellMar>
        <w:tblLook w:val="01E0" w:firstRow="1" w:lastRow="1" w:firstColumn="1" w:lastColumn="1" w:noHBand="0" w:noVBand="0"/>
      </w:tblPr>
      <w:tblGrid>
        <w:gridCol w:w="1373"/>
        <w:gridCol w:w="967"/>
        <w:gridCol w:w="967"/>
        <w:gridCol w:w="967"/>
        <w:gridCol w:w="967"/>
        <w:gridCol w:w="967"/>
        <w:gridCol w:w="967"/>
        <w:gridCol w:w="967"/>
      </w:tblGrid>
      <w:tr w:rsidR="00E56E0E" w14:paraId="0266F2A2" w14:textId="77777777">
        <w:trPr>
          <w:trHeight w:val="575"/>
        </w:trPr>
        <w:tc>
          <w:tcPr>
            <w:tcW w:w="1373" w:type="dxa"/>
            <w:tcBorders>
              <w:top w:val="single" w:sz="4" w:space="0" w:color="000000"/>
              <w:bottom w:val="single" w:sz="4" w:space="0" w:color="000000"/>
            </w:tcBorders>
          </w:tcPr>
          <w:p w14:paraId="3818F2B2" w14:textId="77777777" w:rsidR="00E56E0E" w:rsidRDefault="00116C49">
            <w:pPr>
              <w:pStyle w:val="TableParagraph"/>
              <w:tabs>
                <w:tab w:val="left" w:pos="798"/>
              </w:tabs>
              <w:spacing w:line="253" w:lineRule="exact"/>
              <w:ind w:left="119"/>
              <w:rPr>
                <w:sz w:val="24"/>
              </w:rPr>
            </w:pPr>
            <w:r>
              <w:rPr>
                <w:spacing w:val="-4"/>
                <w:w w:val="105"/>
                <w:sz w:val="24"/>
              </w:rPr>
              <w:t>Year</w:t>
            </w:r>
            <w:r>
              <w:rPr>
                <w:sz w:val="24"/>
              </w:rPr>
              <w:tab/>
            </w:r>
            <w:proofErr w:type="spellStart"/>
            <w:r>
              <w:rPr>
                <w:spacing w:val="-2"/>
                <w:w w:val="105"/>
                <w:sz w:val="24"/>
              </w:rPr>
              <w:t>rela</w:t>
            </w:r>
            <w:proofErr w:type="spellEnd"/>
            <w:r>
              <w:rPr>
                <w:spacing w:val="-2"/>
                <w:w w:val="105"/>
                <w:sz w:val="24"/>
              </w:rPr>
              <w:t>-</w:t>
            </w:r>
          </w:p>
          <w:p w14:paraId="30236DE2" w14:textId="77777777" w:rsidR="00E56E0E" w:rsidRDefault="00116C49">
            <w:pPr>
              <w:pStyle w:val="TableParagraph"/>
              <w:spacing w:before="13"/>
              <w:ind w:left="119"/>
              <w:rPr>
                <w:sz w:val="24"/>
              </w:rPr>
            </w:pPr>
            <w:proofErr w:type="spellStart"/>
            <w:r>
              <w:rPr>
                <w:w w:val="110"/>
                <w:sz w:val="24"/>
              </w:rPr>
              <w:t>tive</w:t>
            </w:r>
            <w:proofErr w:type="spellEnd"/>
            <w:r>
              <w:rPr>
                <w:spacing w:val="-17"/>
                <w:w w:val="110"/>
                <w:sz w:val="24"/>
              </w:rPr>
              <w:t xml:space="preserve"> </w:t>
            </w:r>
            <w:r>
              <w:rPr>
                <w:w w:val="110"/>
                <w:sz w:val="24"/>
              </w:rPr>
              <w:t>to</w:t>
            </w:r>
            <w:r>
              <w:rPr>
                <w:spacing w:val="-16"/>
                <w:w w:val="110"/>
                <w:sz w:val="24"/>
              </w:rPr>
              <w:t xml:space="preserve"> </w:t>
            </w:r>
            <w:r>
              <w:rPr>
                <w:spacing w:val="-4"/>
                <w:w w:val="110"/>
                <w:sz w:val="24"/>
              </w:rPr>
              <w:t>vote</w:t>
            </w:r>
          </w:p>
        </w:tc>
        <w:tc>
          <w:tcPr>
            <w:tcW w:w="967" w:type="dxa"/>
            <w:tcBorders>
              <w:top w:val="single" w:sz="4" w:space="0" w:color="000000"/>
              <w:bottom w:val="single" w:sz="4" w:space="0" w:color="000000"/>
            </w:tcBorders>
          </w:tcPr>
          <w:p w14:paraId="5A3B3B0F" w14:textId="77777777" w:rsidR="00E56E0E" w:rsidRDefault="00116C49">
            <w:pPr>
              <w:pStyle w:val="TableParagraph"/>
              <w:spacing w:line="253" w:lineRule="exact"/>
              <w:ind w:left="7" w:right="7"/>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4</w:t>
            </w:r>
          </w:p>
        </w:tc>
        <w:tc>
          <w:tcPr>
            <w:tcW w:w="967" w:type="dxa"/>
            <w:tcBorders>
              <w:top w:val="single" w:sz="4" w:space="0" w:color="000000"/>
              <w:bottom w:val="single" w:sz="4" w:space="0" w:color="000000"/>
            </w:tcBorders>
          </w:tcPr>
          <w:p w14:paraId="2D55A4FD" w14:textId="77777777" w:rsidR="00E56E0E" w:rsidRDefault="00116C49">
            <w:pPr>
              <w:pStyle w:val="TableParagraph"/>
              <w:spacing w:line="253" w:lineRule="exact"/>
              <w:ind w:left="7" w:right="6"/>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5</w:t>
            </w:r>
          </w:p>
        </w:tc>
        <w:tc>
          <w:tcPr>
            <w:tcW w:w="967" w:type="dxa"/>
            <w:tcBorders>
              <w:top w:val="single" w:sz="4" w:space="0" w:color="000000"/>
              <w:bottom w:val="single" w:sz="4" w:space="0" w:color="000000"/>
            </w:tcBorders>
          </w:tcPr>
          <w:p w14:paraId="49A73F06" w14:textId="77777777" w:rsidR="00E56E0E" w:rsidRDefault="00116C49">
            <w:pPr>
              <w:pStyle w:val="TableParagraph"/>
              <w:spacing w:line="253" w:lineRule="exact"/>
              <w:ind w:left="7" w:right="5"/>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6</w:t>
            </w:r>
          </w:p>
        </w:tc>
        <w:tc>
          <w:tcPr>
            <w:tcW w:w="967" w:type="dxa"/>
            <w:tcBorders>
              <w:top w:val="single" w:sz="4" w:space="0" w:color="000000"/>
              <w:bottom w:val="single" w:sz="4" w:space="0" w:color="000000"/>
            </w:tcBorders>
          </w:tcPr>
          <w:p w14:paraId="30299D1A" w14:textId="77777777" w:rsidR="00E56E0E" w:rsidRDefault="00116C49">
            <w:pPr>
              <w:pStyle w:val="TableParagraph"/>
              <w:spacing w:line="253" w:lineRule="exact"/>
              <w:ind w:left="7"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7</w:t>
            </w:r>
          </w:p>
        </w:tc>
        <w:tc>
          <w:tcPr>
            <w:tcW w:w="967" w:type="dxa"/>
            <w:tcBorders>
              <w:top w:val="single" w:sz="4" w:space="0" w:color="000000"/>
              <w:bottom w:val="single" w:sz="4" w:space="0" w:color="000000"/>
            </w:tcBorders>
          </w:tcPr>
          <w:p w14:paraId="477CB2B4" w14:textId="77777777" w:rsidR="00E56E0E" w:rsidRDefault="00116C49">
            <w:pPr>
              <w:pStyle w:val="TableParagraph"/>
              <w:spacing w:line="253" w:lineRule="exact"/>
              <w:ind w:left="7" w:right="3"/>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8</w:t>
            </w:r>
          </w:p>
        </w:tc>
        <w:tc>
          <w:tcPr>
            <w:tcW w:w="967" w:type="dxa"/>
            <w:tcBorders>
              <w:top w:val="single" w:sz="4" w:space="0" w:color="000000"/>
              <w:bottom w:val="single" w:sz="4" w:space="0" w:color="000000"/>
            </w:tcBorders>
          </w:tcPr>
          <w:p w14:paraId="15E08F71" w14:textId="77777777" w:rsidR="00E56E0E" w:rsidRDefault="00116C49">
            <w:pPr>
              <w:pStyle w:val="TableParagraph"/>
              <w:spacing w:line="253" w:lineRule="exact"/>
              <w:ind w:left="7" w:right="3"/>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9</w:t>
            </w:r>
          </w:p>
        </w:tc>
        <w:tc>
          <w:tcPr>
            <w:tcW w:w="967" w:type="dxa"/>
            <w:tcBorders>
              <w:top w:val="single" w:sz="4" w:space="0" w:color="000000"/>
              <w:bottom w:val="single" w:sz="4" w:space="0" w:color="000000"/>
            </w:tcBorders>
          </w:tcPr>
          <w:p w14:paraId="62EB92AD" w14:textId="77777777" w:rsidR="00E56E0E" w:rsidRDefault="00116C49">
            <w:pPr>
              <w:pStyle w:val="TableParagraph"/>
              <w:spacing w:line="253" w:lineRule="exact"/>
              <w:ind w:left="7" w:right="1"/>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5"/>
                <w:w w:val="115"/>
                <w:sz w:val="24"/>
              </w:rPr>
              <w:t>10</w:t>
            </w:r>
          </w:p>
        </w:tc>
      </w:tr>
      <w:tr w:rsidR="00E56E0E" w14:paraId="0DE46749" w14:textId="77777777">
        <w:trPr>
          <w:trHeight w:val="286"/>
        </w:trPr>
        <w:tc>
          <w:tcPr>
            <w:tcW w:w="1373" w:type="dxa"/>
            <w:tcBorders>
              <w:top w:val="single" w:sz="4" w:space="0" w:color="000000"/>
            </w:tcBorders>
          </w:tcPr>
          <w:p w14:paraId="4276E706" w14:textId="77777777" w:rsidR="00E56E0E" w:rsidRDefault="00116C49">
            <w:pPr>
              <w:pStyle w:val="TableParagraph"/>
              <w:spacing w:line="253" w:lineRule="exact"/>
              <w:ind w:left="119"/>
              <w:rPr>
                <w:sz w:val="24"/>
              </w:rPr>
            </w:pPr>
            <w:r>
              <w:rPr>
                <w:spacing w:val="-2"/>
                <w:w w:val="110"/>
                <w:sz w:val="24"/>
              </w:rPr>
              <w:t>Treatment</w:t>
            </w:r>
          </w:p>
        </w:tc>
        <w:tc>
          <w:tcPr>
            <w:tcW w:w="967" w:type="dxa"/>
            <w:tcBorders>
              <w:top w:val="single" w:sz="4" w:space="0" w:color="000000"/>
            </w:tcBorders>
          </w:tcPr>
          <w:p w14:paraId="6689B788" w14:textId="77777777" w:rsidR="00E56E0E" w:rsidRDefault="00116C49">
            <w:pPr>
              <w:pStyle w:val="TableParagraph"/>
              <w:spacing w:line="253" w:lineRule="exact"/>
              <w:ind w:left="7" w:right="7"/>
              <w:jc w:val="center"/>
              <w:rPr>
                <w:sz w:val="24"/>
              </w:rPr>
            </w:pPr>
            <w:r>
              <w:rPr>
                <w:spacing w:val="-2"/>
                <w:sz w:val="24"/>
              </w:rPr>
              <w:t>-21,638</w:t>
            </w:r>
          </w:p>
        </w:tc>
        <w:tc>
          <w:tcPr>
            <w:tcW w:w="967" w:type="dxa"/>
            <w:tcBorders>
              <w:top w:val="single" w:sz="4" w:space="0" w:color="000000"/>
            </w:tcBorders>
          </w:tcPr>
          <w:p w14:paraId="4C52D1E5" w14:textId="77777777" w:rsidR="00E56E0E" w:rsidRDefault="00116C49">
            <w:pPr>
              <w:pStyle w:val="TableParagraph"/>
              <w:spacing w:line="253" w:lineRule="exact"/>
              <w:ind w:left="7" w:right="6"/>
              <w:jc w:val="center"/>
              <w:rPr>
                <w:sz w:val="24"/>
              </w:rPr>
            </w:pPr>
            <w:r>
              <w:rPr>
                <w:spacing w:val="-2"/>
                <w:sz w:val="24"/>
              </w:rPr>
              <w:t>-22,271</w:t>
            </w:r>
          </w:p>
        </w:tc>
        <w:tc>
          <w:tcPr>
            <w:tcW w:w="967" w:type="dxa"/>
            <w:tcBorders>
              <w:top w:val="single" w:sz="4" w:space="0" w:color="000000"/>
            </w:tcBorders>
          </w:tcPr>
          <w:p w14:paraId="204B10D7" w14:textId="77777777" w:rsidR="00E56E0E" w:rsidRDefault="00116C49">
            <w:pPr>
              <w:pStyle w:val="TableParagraph"/>
              <w:spacing w:line="253" w:lineRule="exact"/>
              <w:ind w:left="7" w:right="5"/>
              <w:jc w:val="center"/>
              <w:rPr>
                <w:sz w:val="24"/>
              </w:rPr>
            </w:pPr>
            <w:r>
              <w:rPr>
                <w:spacing w:val="-2"/>
                <w:sz w:val="24"/>
              </w:rPr>
              <w:t>-17,336</w:t>
            </w:r>
          </w:p>
        </w:tc>
        <w:tc>
          <w:tcPr>
            <w:tcW w:w="967" w:type="dxa"/>
            <w:tcBorders>
              <w:top w:val="single" w:sz="4" w:space="0" w:color="000000"/>
            </w:tcBorders>
          </w:tcPr>
          <w:p w14:paraId="7AD1C8FD" w14:textId="77777777" w:rsidR="00E56E0E" w:rsidRDefault="00116C49">
            <w:pPr>
              <w:pStyle w:val="TableParagraph"/>
              <w:spacing w:line="253" w:lineRule="exact"/>
              <w:ind w:left="7" w:right="5"/>
              <w:jc w:val="center"/>
              <w:rPr>
                <w:sz w:val="24"/>
              </w:rPr>
            </w:pPr>
            <w:r>
              <w:rPr>
                <w:spacing w:val="-2"/>
                <w:sz w:val="24"/>
              </w:rPr>
              <w:t>-15,975</w:t>
            </w:r>
          </w:p>
        </w:tc>
        <w:tc>
          <w:tcPr>
            <w:tcW w:w="967" w:type="dxa"/>
            <w:tcBorders>
              <w:top w:val="single" w:sz="4" w:space="0" w:color="000000"/>
            </w:tcBorders>
          </w:tcPr>
          <w:p w14:paraId="5D189DA6" w14:textId="77777777" w:rsidR="00E56E0E" w:rsidRDefault="00116C49">
            <w:pPr>
              <w:pStyle w:val="TableParagraph"/>
              <w:spacing w:line="253" w:lineRule="exact"/>
              <w:ind w:left="7" w:right="4"/>
              <w:jc w:val="center"/>
              <w:rPr>
                <w:sz w:val="24"/>
              </w:rPr>
            </w:pPr>
            <w:r>
              <w:rPr>
                <w:spacing w:val="-2"/>
                <w:sz w:val="24"/>
              </w:rPr>
              <w:t>-21,993</w:t>
            </w:r>
          </w:p>
        </w:tc>
        <w:tc>
          <w:tcPr>
            <w:tcW w:w="967" w:type="dxa"/>
            <w:tcBorders>
              <w:top w:val="single" w:sz="4" w:space="0" w:color="000000"/>
            </w:tcBorders>
          </w:tcPr>
          <w:p w14:paraId="1464E05E" w14:textId="77777777" w:rsidR="00E56E0E" w:rsidRDefault="00116C49">
            <w:pPr>
              <w:pStyle w:val="TableParagraph"/>
              <w:spacing w:line="253" w:lineRule="exact"/>
              <w:ind w:left="7" w:right="3"/>
              <w:jc w:val="center"/>
              <w:rPr>
                <w:sz w:val="24"/>
              </w:rPr>
            </w:pPr>
            <w:r>
              <w:rPr>
                <w:spacing w:val="-2"/>
                <w:sz w:val="24"/>
              </w:rPr>
              <w:t>-19,857</w:t>
            </w:r>
          </w:p>
        </w:tc>
        <w:tc>
          <w:tcPr>
            <w:tcW w:w="967" w:type="dxa"/>
            <w:tcBorders>
              <w:top w:val="single" w:sz="4" w:space="0" w:color="000000"/>
            </w:tcBorders>
          </w:tcPr>
          <w:p w14:paraId="7D0041AC" w14:textId="77777777" w:rsidR="00E56E0E" w:rsidRDefault="00116C49">
            <w:pPr>
              <w:pStyle w:val="TableParagraph"/>
              <w:spacing w:line="253" w:lineRule="exact"/>
              <w:ind w:left="7" w:right="2"/>
              <w:jc w:val="center"/>
              <w:rPr>
                <w:sz w:val="24"/>
              </w:rPr>
            </w:pPr>
            <w:r>
              <w:rPr>
                <w:spacing w:val="-2"/>
                <w:sz w:val="24"/>
              </w:rPr>
              <w:t>-16,090</w:t>
            </w:r>
          </w:p>
        </w:tc>
      </w:tr>
      <w:tr w:rsidR="00E56E0E" w14:paraId="0AC87F21" w14:textId="77777777">
        <w:trPr>
          <w:trHeight w:val="288"/>
        </w:trPr>
        <w:tc>
          <w:tcPr>
            <w:tcW w:w="1373" w:type="dxa"/>
          </w:tcPr>
          <w:p w14:paraId="0E5B227B" w14:textId="77777777" w:rsidR="00E56E0E" w:rsidRDefault="00116C49">
            <w:pPr>
              <w:pStyle w:val="TableParagraph"/>
              <w:spacing w:line="256" w:lineRule="exact"/>
              <w:ind w:left="119"/>
              <w:rPr>
                <w:sz w:val="24"/>
              </w:rPr>
            </w:pPr>
            <w:r>
              <w:rPr>
                <w:spacing w:val="-2"/>
                <w:sz w:val="24"/>
              </w:rPr>
              <w:t>effect</w:t>
            </w:r>
          </w:p>
        </w:tc>
        <w:tc>
          <w:tcPr>
            <w:tcW w:w="967" w:type="dxa"/>
          </w:tcPr>
          <w:p w14:paraId="59467CAF" w14:textId="77777777" w:rsidR="00E56E0E" w:rsidRDefault="00E56E0E">
            <w:pPr>
              <w:pStyle w:val="TableParagraph"/>
              <w:rPr>
                <w:sz w:val="20"/>
              </w:rPr>
            </w:pPr>
          </w:p>
        </w:tc>
        <w:tc>
          <w:tcPr>
            <w:tcW w:w="967" w:type="dxa"/>
          </w:tcPr>
          <w:p w14:paraId="002A21AA" w14:textId="77777777" w:rsidR="00E56E0E" w:rsidRDefault="00E56E0E">
            <w:pPr>
              <w:pStyle w:val="TableParagraph"/>
              <w:rPr>
                <w:sz w:val="20"/>
              </w:rPr>
            </w:pPr>
          </w:p>
        </w:tc>
        <w:tc>
          <w:tcPr>
            <w:tcW w:w="967" w:type="dxa"/>
          </w:tcPr>
          <w:p w14:paraId="6B5A334C" w14:textId="77777777" w:rsidR="00E56E0E" w:rsidRDefault="00E56E0E">
            <w:pPr>
              <w:pStyle w:val="TableParagraph"/>
              <w:rPr>
                <w:sz w:val="20"/>
              </w:rPr>
            </w:pPr>
          </w:p>
        </w:tc>
        <w:tc>
          <w:tcPr>
            <w:tcW w:w="967" w:type="dxa"/>
          </w:tcPr>
          <w:p w14:paraId="7E6EE1D1" w14:textId="77777777" w:rsidR="00E56E0E" w:rsidRDefault="00E56E0E">
            <w:pPr>
              <w:pStyle w:val="TableParagraph"/>
              <w:rPr>
                <w:sz w:val="20"/>
              </w:rPr>
            </w:pPr>
          </w:p>
        </w:tc>
        <w:tc>
          <w:tcPr>
            <w:tcW w:w="967" w:type="dxa"/>
          </w:tcPr>
          <w:p w14:paraId="7EDA1D36" w14:textId="77777777" w:rsidR="00E56E0E" w:rsidRDefault="00E56E0E">
            <w:pPr>
              <w:pStyle w:val="TableParagraph"/>
              <w:rPr>
                <w:sz w:val="20"/>
              </w:rPr>
            </w:pPr>
          </w:p>
        </w:tc>
        <w:tc>
          <w:tcPr>
            <w:tcW w:w="967" w:type="dxa"/>
          </w:tcPr>
          <w:p w14:paraId="109F9E6D" w14:textId="77777777" w:rsidR="00E56E0E" w:rsidRDefault="00E56E0E">
            <w:pPr>
              <w:pStyle w:val="TableParagraph"/>
              <w:rPr>
                <w:sz w:val="20"/>
              </w:rPr>
            </w:pPr>
          </w:p>
        </w:tc>
        <w:tc>
          <w:tcPr>
            <w:tcW w:w="967" w:type="dxa"/>
          </w:tcPr>
          <w:p w14:paraId="568D6E2C" w14:textId="77777777" w:rsidR="00E56E0E" w:rsidRDefault="00E56E0E">
            <w:pPr>
              <w:pStyle w:val="TableParagraph"/>
              <w:rPr>
                <w:sz w:val="20"/>
              </w:rPr>
            </w:pPr>
          </w:p>
        </w:tc>
      </w:tr>
      <w:tr w:rsidR="00E56E0E" w14:paraId="4EF4B6B4" w14:textId="77777777">
        <w:trPr>
          <w:trHeight w:val="288"/>
        </w:trPr>
        <w:tc>
          <w:tcPr>
            <w:tcW w:w="1373" w:type="dxa"/>
          </w:tcPr>
          <w:p w14:paraId="48C1D31B" w14:textId="77777777" w:rsidR="00E56E0E" w:rsidRDefault="00116C49">
            <w:pPr>
              <w:pStyle w:val="TableParagraph"/>
              <w:spacing w:line="256" w:lineRule="exact"/>
              <w:ind w:left="119"/>
              <w:rPr>
                <w:sz w:val="24"/>
              </w:rPr>
            </w:pPr>
            <w:r>
              <w:rPr>
                <w:spacing w:val="-2"/>
                <w:w w:val="110"/>
                <w:sz w:val="24"/>
              </w:rPr>
              <w:t>Standard</w:t>
            </w:r>
          </w:p>
        </w:tc>
        <w:tc>
          <w:tcPr>
            <w:tcW w:w="967" w:type="dxa"/>
          </w:tcPr>
          <w:p w14:paraId="4ECC7C8A" w14:textId="77777777" w:rsidR="00E56E0E" w:rsidRDefault="00116C49">
            <w:pPr>
              <w:pStyle w:val="TableParagraph"/>
              <w:spacing w:line="256" w:lineRule="exact"/>
              <w:ind w:left="7" w:right="7"/>
              <w:jc w:val="center"/>
              <w:rPr>
                <w:sz w:val="24"/>
              </w:rPr>
            </w:pPr>
            <w:r>
              <w:rPr>
                <w:spacing w:val="-2"/>
                <w:sz w:val="24"/>
              </w:rPr>
              <w:t>(7,731)</w:t>
            </w:r>
          </w:p>
        </w:tc>
        <w:tc>
          <w:tcPr>
            <w:tcW w:w="967" w:type="dxa"/>
          </w:tcPr>
          <w:p w14:paraId="15D289C9" w14:textId="77777777" w:rsidR="00E56E0E" w:rsidRDefault="00116C49">
            <w:pPr>
              <w:pStyle w:val="TableParagraph"/>
              <w:spacing w:line="256" w:lineRule="exact"/>
              <w:ind w:left="7" w:right="6"/>
              <w:jc w:val="center"/>
              <w:rPr>
                <w:sz w:val="24"/>
              </w:rPr>
            </w:pPr>
            <w:r>
              <w:rPr>
                <w:spacing w:val="-2"/>
                <w:sz w:val="24"/>
              </w:rPr>
              <w:t>(8,864)</w:t>
            </w:r>
          </w:p>
        </w:tc>
        <w:tc>
          <w:tcPr>
            <w:tcW w:w="967" w:type="dxa"/>
          </w:tcPr>
          <w:p w14:paraId="48FC9AB8" w14:textId="77777777" w:rsidR="00E56E0E" w:rsidRDefault="00116C49">
            <w:pPr>
              <w:pStyle w:val="TableParagraph"/>
              <w:spacing w:line="256" w:lineRule="exact"/>
              <w:ind w:left="7" w:right="5"/>
              <w:jc w:val="center"/>
              <w:rPr>
                <w:sz w:val="24"/>
              </w:rPr>
            </w:pPr>
            <w:r>
              <w:rPr>
                <w:spacing w:val="-2"/>
                <w:sz w:val="24"/>
              </w:rPr>
              <w:t>(8,331)</w:t>
            </w:r>
          </w:p>
        </w:tc>
        <w:tc>
          <w:tcPr>
            <w:tcW w:w="967" w:type="dxa"/>
          </w:tcPr>
          <w:p w14:paraId="1DC84F40" w14:textId="77777777" w:rsidR="00E56E0E" w:rsidRDefault="00116C49">
            <w:pPr>
              <w:pStyle w:val="TableParagraph"/>
              <w:spacing w:line="256" w:lineRule="exact"/>
              <w:ind w:left="7" w:right="3"/>
              <w:jc w:val="center"/>
              <w:rPr>
                <w:sz w:val="24"/>
              </w:rPr>
            </w:pPr>
            <w:r>
              <w:rPr>
                <w:spacing w:val="-2"/>
                <w:sz w:val="24"/>
              </w:rPr>
              <w:t>(7,248)</w:t>
            </w:r>
          </w:p>
        </w:tc>
        <w:tc>
          <w:tcPr>
            <w:tcW w:w="967" w:type="dxa"/>
          </w:tcPr>
          <w:p w14:paraId="28950BE4" w14:textId="77777777" w:rsidR="00E56E0E" w:rsidRDefault="00116C49">
            <w:pPr>
              <w:pStyle w:val="TableParagraph"/>
              <w:spacing w:line="256" w:lineRule="exact"/>
              <w:ind w:left="7" w:right="2"/>
              <w:jc w:val="center"/>
              <w:rPr>
                <w:sz w:val="24"/>
              </w:rPr>
            </w:pPr>
            <w:r>
              <w:rPr>
                <w:spacing w:val="-2"/>
                <w:sz w:val="24"/>
              </w:rPr>
              <w:t>(9,079)</w:t>
            </w:r>
          </w:p>
        </w:tc>
        <w:tc>
          <w:tcPr>
            <w:tcW w:w="967" w:type="dxa"/>
          </w:tcPr>
          <w:p w14:paraId="78F5E1CC" w14:textId="77777777" w:rsidR="00E56E0E" w:rsidRDefault="00116C49">
            <w:pPr>
              <w:pStyle w:val="TableParagraph"/>
              <w:spacing w:line="256" w:lineRule="exact"/>
              <w:ind w:left="7" w:right="1"/>
              <w:jc w:val="center"/>
              <w:rPr>
                <w:sz w:val="24"/>
              </w:rPr>
            </w:pPr>
            <w:r>
              <w:rPr>
                <w:spacing w:val="-2"/>
                <w:sz w:val="24"/>
              </w:rPr>
              <w:t>(7,751)</w:t>
            </w:r>
          </w:p>
        </w:tc>
        <w:tc>
          <w:tcPr>
            <w:tcW w:w="967" w:type="dxa"/>
          </w:tcPr>
          <w:p w14:paraId="0BE44340" w14:textId="77777777" w:rsidR="00E56E0E" w:rsidRDefault="00116C49">
            <w:pPr>
              <w:pStyle w:val="TableParagraph"/>
              <w:spacing w:line="256" w:lineRule="exact"/>
              <w:ind w:left="7"/>
              <w:jc w:val="center"/>
              <w:rPr>
                <w:sz w:val="24"/>
              </w:rPr>
            </w:pPr>
            <w:r>
              <w:rPr>
                <w:spacing w:val="-2"/>
                <w:sz w:val="24"/>
              </w:rPr>
              <w:t>(9,027)</w:t>
            </w:r>
          </w:p>
        </w:tc>
      </w:tr>
      <w:tr w:rsidR="00E56E0E" w14:paraId="4AC3D701" w14:textId="77777777">
        <w:trPr>
          <w:trHeight w:val="288"/>
        </w:trPr>
        <w:tc>
          <w:tcPr>
            <w:tcW w:w="1373" w:type="dxa"/>
          </w:tcPr>
          <w:p w14:paraId="1D120A09" w14:textId="77777777" w:rsidR="00E56E0E" w:rsidRDefault="00116C49">
            <w:pPr>
              <w:pStyle w:val="TableParagraph"/>
              <w:spacing w:line="256" w:lineRule="exact"/>
              <w:ind w:left="119"/>
              <w:rPr>
                <w:sz w:val="24"/>
              </w:rPr>
            </w:pPr>
            <w:r>
              <w:rPr>
                <w:spacing w:val="-4"/>
                <w:w w:val="105"/>
                <w:sz w:val="24"/>
              </w:rPr>
              <w:t>error</w:t>
            </w:r>
          </w:p>
        </w:tc>
        <w:tc>
          <w:tcPr>
            <w:tcW w:w="967" w:type="dxa"/>
          </w:tcPr>
          <w:p w14:paraId="5817AB4C" w14:textId="77777777" w:rsidR="00E56E0E" w:rsidRDefault="00E56E0E">
            <w:pPr>
              <w:pStyle w:val="TableParagraph"/>
              <w:rPr>
                <w:sz w:val="20"/>
              </w:rPr>
            </w:pPr>
          </w:p>
        </w:tc>
        <w:tc>
          <w:tcPr>
            <w:tcW w:w="967" w:type="dxa"/>
          </w:tcPr>
          <w:p w14:paraId="1F136D03" w14:textId="77777777" w:rsidR="00E56E0E" w:rsidRDefault="00E56E0E">
            <w:pPr>
              <w:pStyle w:val="TableParagraph"/>
              <w:rPr>
                <w:sz w:val="20"/>
              </w:rPr>
            </w:pPr>
          </w:p>
        </w:tc>
        <w:tc>
          <w:tcPr>
            <w:tcW w:w="967" w:type="dxa"/>
          </w:tcPr>
          <w:p w14:paraId="4749BCDE" w14:textId="77777777" w:rsidR="00E56E0E" w:rsidRDefault="00E56E0E">
            <w:pPr>
              <w:pStyle w:val="TableParagraph"/>
              <w:rPr>
                <w:sz w:val="20"/>
              </w:rPr>
            </w:pPr>
          </w:p>
        </w:tc>
        <w:tc>
          <w:tcPr>
            <w:tcW w:w="967" w:type="dxa"/>
          </w:tcPr>
          <w:p w14:paraId="72DF7400" w14:textId="77777777" w:rsidR="00E56E0E" w:rsidRDefault="00E56E0E">
            <w:pPr>
              <w:pStyle w:val="TableParagraph"/>
              <w:rPr>
                <w:sz w:val="20"/>
              </w:rPr>
            </w:pPr>
          </w:p>
        </w:tc>
        <w:tc>
          <w:tcPr>
            <w:tcW w:w="967" w:type="dxa"/>
          </w:tcPr>
          <w:p w14:paraId="01721EA9" w14:textId="77777777" w:rsidR="00E56E0E" w:rsidRDefault="00E56E0E">
            <w:pPr>
              <w:pStyle w:val="TableParagraph"/>
              <w:rPr>
                <w:sz w:val="20"/>
              </w:rPr>
            </w:pPr>
          </w:p>
        </w:tc>
        <w:tc>
          <w:tcPr>
            <w:tcW w:w="967" w:type="dxa"/>
          </w:tcPr>
          <w:p w14:paraId="120EFA36" w14:textId="77777777" w:rsidR="00E56E0E" w:rsidRDefault="00E56E0E">
            <w:pPr>
              <w:pStyle w:val="TableParagraph"/>
              <w:rPr>
                <w:sz w:val="20"/>
              </w:rPr>
            </w:pPr>
          </w:p>
        </w:tc>
        <w:tc>
          <w:tcPr>
            <w:tcW w:w="967" w:type="dxa"/>
          </w:tcPr>
          <w:p w14:paraId="63A1A1AA" w14:textId="77777777" w:rsidR="00E56E0E" w:rsidRDefault="00E56E0E">
            <w:pPr>
              <w:pStyle w:val="TableParagraph"/>
              <w:rPr>
                <w:sz w:val="20"/>
              </w:rPr>
            </w:pPr>
          </w:p>
        </w:tc>
      </w:tr>
      <w:tr w:rsidR="00E56E0E" w14:paraId="3AA11C4D" w14:textId="77777777">
        <w:trPr>
          <w:trHeight w:val="288"/>
        </w:trPr>
        <w:tc>
          <w:tcPr>
            <w:tcW w:w="1373" w:type="dxa"/>
          </w:tcPr>
          <w:p w14:paraId="561C143C" w14:textId="77777777" w:rsidR="00E56E0E" w:rsidRDefault="00116C49">
            <w:pPr>
              <w:pStyle w:val="TableParagraph"/>
              <w:spacing w:line="256" w:lineRule="exact"/>
              <w:ind w:left="119"/>
              <w:rPr>
                <w:sz w:val="24"/>
              </w:rPr>
            </w:pPr>
            <w:r>
              <w:rPr>
                <w:spacing w:val="-2"/>
                <w:sz w:val="24"/>
              </w:rPr>
              <w:t>Effective</w:t>
            </w:r>
          </w:p>
        </w:tc>
        <w:tc>
          <w:tcPr>
            <w:tcW w:w="967" w:type="dxa"/>
          </w:tcPr>
          <w:p w14:paraId="0E411798" w14:textId="77777777" w:rsidR="00E56E0E" w:rsidRDefault="00116C49">
            <w:pPr>
              <w:pStyle w:val="TableParagraph"/>
              <w:spacing w:line="256" w:lineRule="exact"/>
              <w:ind w:left="7" w:right="7"/>
              <w:jc w:val="center"/>
              <w:rPr>
                <w:sz w:val="24"/>
              </w:rPr>
            </w:pPr>
            <w:r>
              <w:rPr>
                <w:spacing w:val="-2"/>
                <w:sz w:val="24"/>
              </w:rPr>
              <w:t>8.540</w:t>
            </w:r>
          </w:p>
        </w:tc>
        <w:tc>
          <w:tcPr>
            <w:tcW w:w="967" w:type="dxa"/>
          </w:tcPr>
          <w:p w14:paraId="7232D4DE" w14:textId="77777777" w:rsidR="00E56E0E" w:rsidRDefault="00116C49">
            <w:pPr>
              <w:pStyle w:val="TableParagraph"/>
              <w:spacing w:line="256" w:lineRule="exact"/>
              <w:ind w:left="7" w:right="6"/>
              <w:jc w:val="center"/>
              <w:rPr>
                <w:sz w:val="24"/>
              </w:rPr>
            </w:pPr>
            <w:r>
              <w:rPr>
                <w:spacing w:val="-2"/>
                <w:sz w:val="24"/>
              </w:rPr>
              <w:t>10.796</w:t>
            </w:r>
          </w:p>
        </w:tc>
        <w:tc>
          <w:tcPr>
            <w:tcW w:w="967" w:type="dxa"/>
          </w:tcPr>
          <w:p w14:paraId="231D40C3" w14:textId="77777777" w:rsidR="00E56E0E" w:rsidRDefault="00116C49">
            <w:pPr>
              <w:pStyle w:val="TableParagraph"/>
              <w:spacing w:line="256" w:lineRule="exact"/>
              <w:ind w:left="7" w:right="6"/>
              <w:jc w:val="center"/>
              <w:rPr>
                <w:sz w:val="24"/>
              </w:rPr>
            </w:pPr>
            <w:r>
              <w:rPr>
                <w:spacing w:val="-2"/>
                <w:sz w:val="24"/>
              </w:rPr>
              <w:t>9.840</w:t>
            </w:r>
          </w:p>
        </w:tc>
        <w:tc>
          <w:tcPr>
            <w:tcW w:w="967" w:type="dxa"/>
          </w:tcPr>
          <w:p w14:paraId="344A32E9" w14:textId="77777777" w:rsidR="00E56E0E" w:rsidRDefault="00116C49">
            <w:pPr>
              <w:pStyle w:val="TableParagraph"/>
              <w:spacing w:line="256" w:lineRule="exact"/>
              <w:ind w:left="7" w:right="5"/>
              <w:jc w:val="center"/>
              <w:rPr>
                <w:sz w:val="24"/>
              </w:rPr>
            </w:pPr>
            <w:r>
              <w:rPr>
                <w:spacing w:val="-2"/>
                <w:sz w:val="24"/>
              </w:rPr>
              <w:t>13.158</w:t>
            </w:r>
          </w:p>
        </w:tc>
        <w:tc>
          <w:tcPr>
            <w:tcW w:w="967" w:type="dxa"/>
          </w:tcPr>
          <w:p w14:paraId="1D8FE5B8" w14:textId="77777777" w:rsidR="00E56E0E" w:rsidRDefault="00116C49">
            <w:pPr>
              <w:pStyle w:val="TableParagraph"/>
              <w:spacing w:line="256" w:lineRule="exact"/>
              <w:ind w:left="7" w:right="4"/>
              <w:jc w:val="center"/>
              <w:rPr>
                <w:sz w:val="24"/>
              </w:rPr>
            </w:pPr>
            <w:r>
              <w:rPr>
                <w:spacing w:val="-2"/>
                <w:sz w:val="24"/>
              </w:rPr>
              <w:t>8.246</w:t>
            </w:r>
          </w:p>
        </w:tc>
        <w:tc>
          <w:tcPr>
            <w:tcW w:w="967" w:type="dxa"/>
          </w:tcPr>
          <w:p w14:paraId="346C8BDA" w14:textId="77777777" w:rsidR="00E56E0E" w:rsidRDefault="00116C49">
            <w:pPr>
              <w:pStyle w:val="TableParagraph"/>
              <w:spacing w:line="256" w:lineRule="exact"/>
              <w:ind w:left="7" w:right="3"/>
              <w:jc w:val="center"/>
              <w:rPr>
                <w:sz w:val="24"/>
              </w:rPr>
            </w:pPr>
            <w:r>
              <w:rPr>
                <w:spacing w:val="-2"/>
                <w:sz w:val="24"/>
              </w:rPr>
              <w:t>7.285</w:t>
            </w:r>
          </w:p>
        </w:tc>
        <w:tc>
          <w:tcPr>
            <w:tcW w:w="967" w:type="dxa"/>
          </w:tcPr>
          <w:p w14:paraId="433DF307" w14:textId="77777777" w:rsidR="00E56E0E" w:rsidRDefault="00116C49">
            <w:pPr>
              <w:pStyle w:val="TableParagraph"/>
              <w:spacing w:line="256" w:lineRule="exact"/>
              <w:ind w:left="7" w:right="3"/>
              <w:jc w:val="center"/>
              <w:rPr>
                <w:sz w:val="24"/>
              </w:rPr>
            </w:pPr>
            <w:r>
              <w:rPr>
                <w:spacing w:val="-2"/>
                <w:sz w:val="24"/>
              </w:rPr>
              <w:t>6.241</w:t>
            </w:r>
          </w:p>
        </w:tc>
      </w:tr>
      <w:tr w:rsidR="00E56E0E" w14:paraId="6AA4B8B4" w14:textId="77777777">
        <w:trPr>
          <w:trHeight w:val="288"/>
        </w:trPr>
        <w:tc>
          <w:tcPr>
            <w:tcW w:w="1373" w:type="dxa"/>
          </w:tcPr>
          <w:p w14:paraId="51C777C2" w14:textId="77777777" w:rsidR="00E56E0E" w:rsidRDefault="00116C49">
            <w:pPr>
              <w:pStyle w:val="TableParagraph"/>
              <w:spacing w:line="256" w:lineRule="exact"/>
              <w:ind w:left="119"/>
              <w:rPr>
                <w:sz w:val="24"/>
              </w:rPr>
            </w:pPr>
            <w:r>
              <w:rPr>
                <w:spacing w:val="-2"/>
                <w:w w:val="105"/>
                <w:sz w:val="24"/>
              </w:rPr>
              <w:t>bandwidth</w:t>
            </w:r>
          </w:p>
        </w:tc>
        <w:tc>
          <w:tcPr>
            <w:tcW w:w="967" w:type="dxa"/>
          </w:tcPr>
          <w:p w14:paraId="6C4A39BF" w14:textId="77777777" w:rsidR="00E56E0E" w:rsidRDefault="00E56E0E">
            <w:pPr>
              <w:pStyle w:val="TableParagraph"/>
              <w:rPr>
                <w:sz w:val="20"/>
              </w:rPr>
            </w:pPr>
          </w:p>
        </w:tc>
        <w:tc>
          <w:tcPr>
            <w:tcW w:w="967" w:type="dxa"/>
          </w:tcPr>
          <w:p w14:paraId="76964048" w14:textId="77777777" w:rsidR="00E56E0E" w:rsidRDefault="00E56E0E">
            <w:pPr>
              <w:pStyle w:val="TableParagraph"/>
              <w:rPr>
                <w:sz w:val="20"/>
              </w:rPr>
            </w:pPr>
          </w:p>
        </w:tc>
        <w:tc>
          <w:tcPr>
            <w:tcW w:w="967" w:type="dxa"/>
          </w:tcPr>
          <w:p w14:paraId="7D2CF992" w14:textId="77777777" w:rsidR="00E56E0E" w:rsidRDefault="00E56E0E">
            <w:pPr>
              <w:pStyle w:val="TableParagraph"/>
              <w:rPr>
                <w:sz w:val="20"/>
              </w:rPr>
            </w:pPr>
          </w:p>
        </w:tc>
        <w:tc>
          <w:tcPr>
            <w:tcW w:w="967" w:type="dxa"/>
          </w:tcPr>
          <w:p w14:paraId="416F5A23" w14:textId="77777777" w:rsidR="00E56E0E" w:rsidRDefault="00E56E0E">
            <w:pPr>
              <w:pStyle w:val="TableParagraph"/>
              <w:rPr>
                <w:sz w:val="20"/>
              </w:rPr>
            </w:pPr>
          </w:p>
        </w:tc>
        <w:tc>
          <w:tcPr>
            <w:tcW w:w="967" w:type="dxa"/>
          </w:tcPr>
          <w:p w14:paraId="67E1D38B" w14:textId="77777777" w:rsidR="00E56E0E" w:rsidRDefault="00E56E0E">
            <w:pPr>
              <w:pStyle w:val="TableParagraph"/>
              <w:rPr>
                <w:sz w:val="20"/>
              </w:rPr>
            </w:pPr>
          </w:p>
        </w:tc>
        <w:tc>
          <w:tcPr>
            <w:tcW w:w="967" w:type="dxa"/>
          </w:tcPr>
          <w:p w14:paraId="5D7D6BBD" w14:textId="77777777" w:rsidR="00E56E0E" w:rsidRDefault="00E56E0E">
            <w:pPr>
              <w:pStyle w:val="TableParagraph"/>
              <w:rPr>
                <w:sz w:val="20"/>
              </w:rPr>
            </w:pPr>
          </w:p>
        </w:tc>
        <w:tc>
          <w:tcPr>
            <w:tcW w:w="967" w:type="dxa"/>
          </w:tcPr>
          <w:p w14:paraId="2F9B0F3F" w14:textId="77777777" w:rsidR="00E56E0E" w:rsidRDefault="00E56E0E">
            <w:pPr>
              <w:pStyle w:val="TableParagraph"/>
              <w:rPr>
                <w:sz w:val="20"/>
              </w:rPr>
            </w:pPr>
          </w:p>
        </w:tc>
      </w:tr>
      <w:tr w:rsidR="00E56E0E" w14:paraId="0B2CFBBA" w14:textId="77777777">
        <w:trPr>
          <w:trHeight w:val="288"/>
        </w:trPr>
        <w:tc>
          <w:tcPr>
            <w:tcW w:w="1373" w:type="dxa"/>
          </w:tcPr>
          <w:p w14:paraId="4C4EC2E8" w14:textId="77777777" w:rsidR="00E56E0E" w:rsidRDefault="00116C49">
            <w:pPr>
              <w:pStyle w:val="TableParagraph"/>
              <w:spacing w:line="256" w:lineRule="exact"/>
              <w:ind w:left="119"/>
              <w:rPr>
                <w:sz w:val="24"/>
              </w:rPr>
            </w:pPr>
            <w:r>
              <w:rPr>
                <w:spacing w:val="-5"/>
                <w:w w:val="115"/>
                <w:sz w:val="24"/>
              </w:rPr>
              <w:t>(</w:t>
            </w:r>
            <w:r>
              <w:rPr>
                <w:i/>
                <w:spacing w:val="-5"/>
                <w:w w:val="115"/>
                <w:sz w:val="24"/>
              </w:rPr>
              <w:t>h</w:t>
            </w:r>
            <w:r>
              <w:rPr>
                <w:spacing w:val="-5"/>
                <w:w w:val="115"/>
                <w:sz w:val="24"/>
              </w:rPr>
              <w:t>)</w:t>
            </w:r>
          </w:p>
        </w:tc>
        <w:tc>
          <w:tcPr>
            <w:tcW w:w="967" w:type="dxa"/>
          </w:tcPr>
          <w:p w14:paraId="04981F3E" w14:textId="77777777" w:rsidR="00E56E0E" w:rsidRDefault="00E56E0E">
            <w:pPr>
              <w:pStyle w:val="TableParagraph"/>
              <w:rPr>
                <w:sz w:val="20"/>
              </w:rPr>
            </w:pPr>
          </w:p>
        </w:tc>
        <w:tc>
          <w:tcPr>
            <w:tcW w:w="967" w:type="dxa"/>
          </w:tcPr>
          <w:p w14:paraId="5AF342A5" w14:textId="77777777" w:rsidR="00E56E0E" w:rsidRDefault="00E56E0E">
            <w:pPr>
              <w:pStyle w:val="TableParagraph"/>
              <w:rPr>
                <w:sz w:val="20"/>
              </w:rPr>
            </w:pPr>
          </w:p>
        </w:tc>
        <w:tc>
          <w:tcPr>
            <w:tcW w:w="967" w:type="dxa"/>
          </w:tcPr>
          <w:p w14:paraId="4150ABD4" w14:textId="77777777" w:rsidR="00E56E0E" w:rsidRDefault="00E56E0E">
            <w:pPr>
              <w:pStyle w:val="TableParagraph"/>
              <w:rPr>
                <w:sz w:val="20"/>
              </w:rPr>
            </w:pPr>
          </w:p>
        </w:tc>
        <w:tc>
          <w:tcPr>
            <w:tcW w:w="967" w:type="dxa"/>
          </w:tcPr>
          <w:p w14:paraId="4EDCAF78" w14:textId="77777777" w:rsidR="00E56E0E" w:rsidRDefault="00E56E0E">
            <w:pPr>
              <w:pStyle w:val="TableParagraph"/>
              <w:rPr>
                <w:sz w:val="20"/>
              </w:rPr>
            </w:pPr>
          </w:p>
        </w:tc>
        <w:tc>
          <w:tcPr>
            <w:tcW w:w="967" w:type="dxa"/>
          </w:tcPr>
          <w:p w14:paraId="03446511" w14:textId="77777777" w:rsidR="00E56E0E" w:rsidRDefault="00E56E0E">
            <w:pPr>
              <w:pStyle w:val="TableParagraph"/>
              <w:rPr>
                <w:sz w:val="20"/>
              </w:rPr>
            </w:pPr>
          </w:p>
        </w:tc>
        <w:tc>
          <w:tcPr>
            <w:tcW w:w="967" w:type="dxa"/>
          </w:tcPr>
          <w:p w14:paraId="71E5E1D0" w14:textId="77777777" w:rsidR="00E56E0E" w:rsidRDefault="00E56E0E">
            <w:pPr>
              <w:pStyle w:val="TableParagraph"/>
              <w:rPr>
                <w:sz w:val="20"/>
              </w:rPr>
            </w:pPr>
          </w:p>
        </w:tc>
        <w:tc>
          <w:tcPr>
            <w:tcW w:w="967" w:type="dxa"/>
          </w:tcPr>
          <w:p w14:paraId="1B14E1F4" w14:textId="77777777" w:rsidR="00E56E0E" w:rsidRDefault="00E56E0E">
            <w:pPr>
              <w:pStyle w:val="TableParagraph"/>
              <w:rPr>
                <w:sz w:val="20"/>
              </w:rPr>
            </w:pPr>
          </w:p>
        </w:tc>
      </w:tr>
      <w:tr w:rsidR="00E56E0E" w14:paraId="3ECF775E" w14:textId="77777777">
        <w:trPr>
          <w:trHeight w:val="288"/>
        </w:trPr>
        <w:tc>
          <w:tcPr>
            <w:tcW w:w="1373" w:type="dxa"/>
          </w:tcPr>
          <w:p w14:paraId="57C1B6E1" w14:textId="77777777" w:rsidR="00E56E0E" w:rsidRDefault="00116C49">
            <w:pPr>
              <w:pStyle w:val="TableParagraph"/>
              <w:spacing w:line="256" w:lineRule="exact"/>
              <w:ind w:left="119"/>
              <w:rPr>
                <w:sz w:val="24"/>
              </w:rPr>
            </w:pPr>
            <w:r>
              <w:rPr>
                <w:w w:val="105"/>
                <w:sz w:val="24"/>
              </w:rPr>
              <w:t>Bias</w:t>
            </w:r>
            <w:r>
              <w:rPr>
                <w:spacing w:val="36"/>
                <w:w w:val="105"/>
                <w:sz w:val="24"/>
              </w:rPr>
              <w:t xml:space="preserve"> </w:t>
            </w:r>
            <w:r>
              <w:rPr>
                <w:spacing w:val="-2"/>
                <w:w w:val="105"/>
                <w:sz w:val="24"/>
              </w:rPr>
              <w:t>band-</w:t>
            </w:r>
          </w:p>
        </w:tc>
        <w:tc>
          <w:tcPr>
            <w:tcW w:w="967" w:type="dxa"/>
          </w:tcPr>
          <w:p w14:paraId="3D91CB4D" w14:textId="77777777" w:rsidR="00E56E0E" w:rsidRDefault="00116C49">
            <w:pPr>
              <w:pStyle w:val="TableParagraph"/>
              <w:spacing w:line="256" w:lineRule="exact"/>
              <w:ind w:left="7" w:right="7"/>
              <w:jc w:val="center"/>
              <w:rPr>
                <w:sz w:val="24"/>
              </w:rPr>
            </w:pPr>
            <w:r>
              <w:rPr>
                <w:spacing w:val="-2"/>
                <w:sz w:val="24"/>
              </w:rPr>
              <w:t>16.379</w:t>
            </w:r>
          </w:p>
        </w:tc>
        <w:tc>
          <w:tcPr>
            <w:tcW w:w="967" w:type="dxa"/>
          </w:tcPr>
          <w:p w14:paraId="1D312297" w14:textId="77777777" w:rsidR="00E56E0E" w:rsidRDefault="00116C49">
            <w:pPr>
              <w:pStyle w:val="TableParagraph"/>
              <w:spacing w:line="256" w:lineRule="exact"/>
              <w:ind w:left="7" w:right="7"/>
              <w:jc w:val="center"/>
              <w:rPr>
                <w:sz w:val="24"/>
              </w:rPr>
            </w:pPr>
            <w:r>
              <w:rPr>
                <w:spacing w:val="-2"/>
                <w:sz w:val="24"/>
              </w:rPr>
              <w:t>19.879</w:t>
            </w:r>
          </w:p>
        </w:tc>
        <w:tc>
          <w:tcPr>
            <w:tcW w:w="967" w:type="dxa"/>
          </w:tcPr>
          <w:p w14:paraId="0108B7A0" w14:textId="77777777" w:rsidR="00E56E0E" w:rsidRDefault="00116C49">
            <w:pPr>
              <w:pStyle w:val="TableParagraph"/>
              <w:spacing w:line="256" w:lineRule="exact"/>
              <w:ind w:left="7" w:right="6"/>
              <w:jc w:val="center"/>
              <w:rPr>
                <w:sz w:val="24"/>
              </w:rPr>
            </w:pPr>
            <w:r>
              <w:rPr>
                <w:spacing w:val="-2"/>
                <w:sz w:val="24"/>
              </w:rPr>
              <w:t>17.397</w:t>
            </w:r>
          </w:p>
        </w:tc>
        <w:tc>
          <w:tcPr>
            <w:tcW w:w="967" w:type="dxa"/>
          </w:tcPr>
          <w:p w14:paraId="46793484" w14:textId="77777777" w:rsidR="00E56E0E" w:rsidRDefault="00116C49">
            <w:pPr>
              <w:pStyle w:val="TableParagraph"/>
              <w:spacing w:line="256" w:lineRule="exact"/>
              <w:ind w:left="7" w:right="5"/>
              <w:jc w:val="center"/>
              <w:rPr>
                <w:sz w:val="24"/>
              </w:rPr>
            </w:pPr>
            <w:r>
              <w:rPr>
                <w:spacing w:val="-2"/>
                <w:sz w:val="24"/>
              </w:rPr>
              <w:t>23.413</w:t>
            </w:r>
          </w:p>
        </w:tc>
        <w:tc>
          <w:tcPr>
            <w:tcW w:w="967" w:type="dxa"/>
          </w:tcPr>
          <w:p w14:paraId="32E0790E" w14:textId="77777777" w:rsidR="00E56E0E" w:rsidRDefault="00116C49">
            <w:pPr>
              <w:pStyle w:val="TableParagraph"/>
              <w:spacing w:line="256" w:lineRule="exact"/>
              <w:ind w:left="7" w:right="4"/>
              <w:jc w:val="center"/>
              <w:rPr>
                <w:sz w:val="24"/>
              </w:rPr>
            </w:pPr>
            <w:r>
              <w:rPr>
                <w:spacing w:val="-2"/>
                <w:sz w:val="24"/>
              </w:rPr>
              <w:t>15.255</w:t>
            </w:r>
          </w:p>
        </w:tc>
        <w:tc>
          <w:tcPr>
            <w:tcW w:w="967" w:type="dxa"/>
          </w:tcPr>
          <w:p w14:paraId="6890EFDD" w14:textId="77777777" w:rsidR="00E56E0E" w:rsidRDefault="00116C49">
            <w:pPr>
              <w:pStyle w:val="TableParagraph"/>
              <w:spacing w:line="256" w:lineRule="exact"/>
              <w:ind w:left="7" w:right="4"/>
              <w:jc w:val="center"/>
              <w:rPr>
                <w:sz w:val="24"/>
              </w:rPr>
            </w:pPr>
            <w:r>
              <w:rPr>
                <w:spacing w:val="-2"/>
                <w:sz w:val="24"/>
              </w:rPr>
              <w:t>14.091</w:t>
            </w:r>
          </w:p>
        </w:tc>
        <w:tc>
          <w:tcPr>
            <w:tcW w:w="967" w:type="dxa"/>
          </w:tcPr>
          <w:p w14:paraId="1B4EF310" w14:textId="77777777" w:rsidR="00E56E0E" w:rsidRDefault="00116C49">
            <w:pPr>
              <w:pStyle w:val="TableParagraph"/>
              <w:spacing w:line="256" w:lineRule="exact"/>
              <w:ind w:left="7" w:right="3"/>
              <w:jc w:val="center"/>
              <w:rPr>
                <w:sz w:val="24"/>
              </w:rPr>
            </w:pPr>
            <w:r>
              <w:rPr>
                <w:spacing w:val="-2"/>
                <w:sz w:val="24"/>
              </w:rPr>
              <w:t>16.266</w:t>
            </w:r>
          </w:p>
        </w:tc>
      </w:tr>
      <w:tr w:rsidR="00E56E0E" w14:paraId="7A44EBA3" w14:textId="77777777">
        <w:trPr>
          <w:trHeight w:val="288"/>
        </w:trPr>
        <w:tc>
          <w:tcPr>
            <w:tcW w:w="1373" w:type="dxa"/>
          </w:tcPr>
          <w:p w14:paraId="382320B9" w14:textId="77777777" w:rsidR="00E56E0E" w:rsidRDefault="00116C49">
            <w:pPr>
              <w:pStyle w:val="TableParagraph"/>
              <w:spacing w:line="256" w:lineRule="exact"/>
              <w:ind w:left="119"/>
              <w:rPr>
                <w:sz w:val="24"/>
              </w:rPr>
            </w:pPr>
            <w:r>
              <w:rPr>
                <w:w w:val="105"/>
                <w:sz w:val="24"/>
              </w:rPr>
              <w:t>width</w:t>
            </w:r>
            <w:r>
              <w:rPr>
                <w:spacing w:val="20"/>
                <w:w w:val="105"/>
                <w:sz w:val="24"/>
              </w:rPr>
              <w:t xml:space="preserve"> </w:t>
            </w:r>
            <w:r>
              <w:rPr>
                <w:spacing w:val="-5"/>
                <w:w w:val="105"/>
                <w:sz w:val="24"/>
              </w:rPr>
              <w:t>(</w:t>
            </w:r>
            <w:r>
              <w:rPr>
                <w:i/>
                <w:spacing w:val="-5"/>
                <w:w w:val="105"/>
                <w:sz w:val="24"/>
              </w:rPr>
              <w:t>b</w:t>
            </w:r>
            <w:r>
              <w:rPr>
                <w:spacing w:val="-5"/>
                <w:w w:val="105"/>
                <w:sz w:val="24"/>
              </w:rPr>
              <w:t>)</w:t>
            </w:r>
          </w:p>
        </w:tc>
        <w:tc>
          <w:tcPr>
            <w:tcW w:w="967" w:type="dxa"/>
          </w:tcPr>
          <w:p w14:paraId="36AB2F4D" w14:textId="77777777" w:rsidR="00E56E0E" w:rsidRDefault="00E56E0E">
            <w:pPr>
              <w:pStyle w:val="TableParagraph"/>
              <w:rPr>
                <w:sz w:val="20"/>
              </w:rPr>
            </w:pPr>
          </w:p>
        </w:tc>
        <w:tc>
          <w:tcPr>
            <w:tcW w:w="967" w:type="dxa"/>
          </w:tcPr>
          <w:p w14:paraId="60426B7F" w14:textId="77777777" w:rsidR="00E56E0E" w:rsidRDefault="00E56E0E">
            <w:pPr>
              <w:pStyle w:val="TableParagraph"/>
              <w:rPr>
                <w:sz w:val="20"/>
              </w:rPr>
            </w:pPr>
          </w:p>
        </w:tc>
        <w:tc>
          <w:tcPr>
            <w:tcW w:w="967" w:type="dxa"/>
          </w:tcPr>
          <w:p w14:paraId="6F22CEC3" w14:textId="77777777" w:rsidR="00E56E0E" w:rsidRDefault="00E56E0E">
            <w:pPr>
              <w:pStyle w:val="TableParagraph"/>
              <w:rPr>
                <w:sz w:val="20"/>
              </w:rPr>
            </w:pPr>
          </w:p>
        </w:tc>
        <w:tc>
          <w:tcPr>
            <w:tcW w:w="967" w:type="dxa"/>
          </w:tcPr>
          <w:p w14:paraId="2562F0B3" w14:textId="77777777" w:rsidR="00E56E0E" w:rsidRDefault="00E56E0E">
            <w:pPr>
              <w:pStyle w:val="TableParagraph"/>
              <w:rPr>
                <w:sz w:val="20"/>
              </w:rPr>
            </w:pPr>
          </w:p>
        </w:tc>
        <w:tc>
          <w:tcPr>
            <w:tcW w:w="967" w:type="dxa"/>
          </w:tcPr>
          <w:p w14:paraId="5FB8BF31" w14:textId="77777777" w:rsidR="00E56E0E" w:rsidRDefault="00E56E0E">
            <w:pPr>
              <w:pStyle w:val="TableParagraph"/>
              <w:rPr>
                <w:sz w:val="20"/>
              </w:rPr>
            </w:pPr>
          </w:p>
        </w:tc>
        <w:tc>
          <w:tcPr>
            <w:tcW w:w="967" w:type="dxa"/>
          </w:tcPr>
          <w:p w14:paraId="4D8BB588" w14:textId="77777777" w:rsidR="00E56E0E" w:rsidRDefault="00E56E0E">
            <w:pPr>
              <w:pStyle w:val="TableParagraph"/>
              <w:rPr>
                <w:sz w:val="20"/>
              </w:rPr>
            </w:pPr>
          </w:p>
        </w:tc>
        <w:tc>
          <w:tcPr>
            <w:tcW w:w="967" w:type="dxa"/>
          </w:tcPr>
          <w:p w14:paraId="03C0107B" w14:textId="77777777" w:rsidR="00E56E0E" w:rsidRDefault="00E56E0E">
            <w:pPr>
              <w:pStyle w:val="TableParagraph"/>
              <w:rPr>
                <w:sz w:val="20"/>
              </w:rPr>
            </w:pPr>
          </w:p>
        </w:tc>
      </w:tr>
      <w:tr w:rsidR="00E56E0E" w14:paraId="1B11F1A2" w14:textId="77777777">
        <w:trPr>
          <w:trHeight w:val="288"/>
        </w:trPr>
        <w:tc>
          <w:tcPr>
            <w:tcW w:w="1373" w:type="dxa"/>
          </w:tcPr>
          <w:p w14:paraId="4110CBD1" w14:textId="77777777" w:rsidR="00E56E0E" w:rsidRDefault="00116C49">
            <w:pPr>
              <w:pStyle w:val="TableParagraph"/>
              <w:spacing w:line="256" w:lineRule="exact"/>
              <w:ind w:left="119"/>
              <w:rPr>
                <w:sz w:val="24"/>
              </w:rPr>
            </w:pPr>
            <w:r>
              <w:rPr>
                <w:spacing w:val="-2"/>
                <w:sz w:val="24"/>
              </w:rPr>
              <w:t>Effective</w:t>
            </w:r>
          </w:p>
        </w:tc>
        <w:tc>
          <w:tcPr>
            <w:tcW w:w="967" w:type="dxa"/>
          </w:tcPr>
          <w:p w14:paraId="3C67F7A7" w14:textId="77777777" w:rsidR="00E56E0E" w:rsidRDefault="00116C49">
            <w:pPr>
              <w:pStyle w:val="TableParagraph"/>
              <w:spacing w:line="256" w:lineRule="exact"/>
              <w:ind w:left="7" w:right="7"/>
              <w:jc w:val="center"/>
              <w:rPr>
                <w:sz w:val="24"/>
              </w:rPr>
            </w:pPr>
            <w:r>
              <w:rPr>
                <w:spacing w:val="-5"/>
                <w:sz w:val="24"/>
              </w:rPr>
              <w:t>688</w:t>
            </w:r>
          </w:p>
        </w:tc>
        <w:tc>
          <w:tcPr>
            <w:tcW w:w="967" w:type="dxa"/>
          </w:tcPr>
          <w:p w14:paraId="7B949CA1" w14:textId="77777777" w:rsidR="00E56E0E" w:rsidRDefault="00116C49">
            <w:pPr>
              <w:pStyle w:val="TableParagraph"/>
              <w:spacing w:line="256" w:lineRule="exact"/>
              <w:ind w:left="7" w:right="6"/>
              <w:jc w:val="center"/>
              <w:rPr>
                <w:sz w:val="24"/>
              </w:rPr>
            </w:pPr>
            <w:r>
              <w:rPr>
                <w:spacing w:val="-5"/>
                <w:sz w:val="24"/>
              </w:rPr>
              <w:t>883</w:t>
            </w:r>
          </w:p>
        </w:tc>
        <w:tc>
          <w:tcPr>
            <w:tcW w:w="967" w:type="dxa"/>
          </w:tcPr>
          <w:p w14:paraId="0F49B9F6" w14:textId="77777777" w:rsidR="00E56E0E" w:rsidRDefault="00116C49">
            <w:pPr>
              <w:pStyle w:val="TableParagraph"/>
              <w:spacing w:line="256" w:lineRule="exact"/>
              <w:ind w:left="7" w:right="5"/>
              <w:jc w:val="center"/>
              <w:rPr>
                <w:sz w:val="24"/>
              </w:rPr>
            </w:pPr>
            <w:r>
              <w:rPr>
                <w:spacing w:val="-5"/>
                <w:sz w:val="24"/>
              </w:rPr>
              <w:t>769</w:t>
            </w:r>
          </w:p>
        </w:tc>
        <w:tc>
          <w:tcPr>
            <w:tcW w:w="967" w:type="dxa"/>
          </w:tcPr>
          <w:p w14:paraId="1A6FD462" w14:textId="77777777" w:rsidR="00E56E0E" w:rsidRDefault="00116C49">
            <w:pPr>
              <w:pStyle w:val="TableParagraph"/>
              <w:spacing w:line="256" w:lineRule="exact"/>
              <w:ind w:left="7" w:right="4"/>
              <w:jc w:val="center"/>
              <w:rPr>
                <w:sz w:val="24"/>
              </w:rPr>
            </w:pPr>
            <w:r>
              <w:rPr>
                <w:spacing w:val="-2"/>
                <w:sz w:val="24"/>
              </w:rPr>
              <w:t>1,061</w:t>
            </w:r>
          </w:p>
        </w:tc>
        <w:tc>
          <w:tcPr>
            <w:tcW w:w="967" w:type="dxa"/>
          </w:tcPr>
          <w:p w14:paraId="4F33680D" w14:textId="77777777" w:rsidR="00E56E0E" w:rsidRDefault="00116C49">
            <w:pPr>
              <w:pStyle w:val="TableParagraph"/>
              <w:spacing w:line="256" w:lineRule="exact"/>
              <w:ind w:left="7" w:right="4"/>
              <w:jc w:val="center"/>
              <w:rPr>
                <w:sz w:val="24"/>
              </w:rPr>
            </w:pPr>
            <w:r>
              <w:rPr>
                <w:spacing w:val="-5"/>
                <w:sz w:val="24"/>
              </w:rPr>
              <w:t>591</w:t>
            </w:r>
          </w:p>
        </w:tc>
        <w:tc>
          <w:tcPr>
            <w:tcW w:w="967" w:type="dxa"/>
          </w:tcPr>
          <w:p w14:paraId="022B9A43" w14:textId="77777777" w:rsidR="00E56E0E" w:rsidRDefault="00116C49">
            <w:pPr>
              <w:pStyle w:val="TableParagraph"/>
              <w:spacing w:line="256" w:lineRule="exact"/>
              <w:ind w:left="7" w:right="2"/>
              <w:jc w:val="center"/>
              <w:rPr>
                <w:sz w:val="24"/>
              </w:rPr>
            </w:pPr>
            <w:r>
              <w:rPr>
                <w:spacing w:val="-5"/>
                <w:sz w:val="24"/>
              </w:rPr>
              <w:t>505</w:t>
            </w:r>
          </w:p>
        </w:tc>
        <w:tc>
          <w:tcPr>
            <w:tcW w:w="967" w:type="dxa"/>
          </w:tcPr>
          <w:p w14:paraId="5DC9A027" w14:textId="77777777" w:rsidR="00E56E0E" w:rsidRDefault="00116C49">
            <w:pPr>
              <w:pStyle w:val="TableParagraph"/>
              <w:spacing w:line="256" w:lineRule="exact"/>
              <w:ind w:left="7" w:right="2"/>
              <w:jc w:val="center"/>
              <w:rPr>
                <w:sz w:val="24"/>
              </w:rPr>
            </w:pPr>
            <w:r>
              <w:rPr>
                <w:spacing w:val="-5"/>
                <w:sz w:val="24"/>
              </w:rPr>
              <w:t>402</w:t>
            </w:r>
          </w:p>
        </w:tc>
      </w:tr>
      <w:tr w:rsidR="00E56E0E" w14:paraId="47D3B435" w14:textId="77777777">
        <w:trPr>
          <w:trHeight w:val="288"/>
        </w:trPr>
        <w:tc>
          <w:tcPr>
            <w:tcW w:w="1373" w:type="dxa"/>
          </w:tcPr>
          <w:p w14:paraId="1A6F88D4" w14:textId="77777777" w:rsidR="00E56E0E" w:rsidRDefault="00116C49">
            <w:pPr>
              <w:pStyle w:val="TableParagraph"/>
              <w:spacing w:line="256" w:lineRule="exact"/>
              <w:ind w:left="119"/>
              <w:rPr>
                <w:sz w:val="24"/>
              </w:rPr>
            </w:pPr>
            <w:proofErr w:type="spellStart"/>
            <w:r>
              <w:rPr>
                <w:spacing w:val="-2"/>
                <w:w w:val="105"/>
                <w:sz w:val="24"/>
              </w:rPr>
              <w:t>Observa</w:t>
            </w:r>
            <w:proofErr w:type="spellEnd"/>
            <w:r>
              <w:rPr>
                <w:spacing w:val="-2"/>
                <w:w w:val="105"/>
                <w:sz w:val="24"/>
              </w:rPr>
              <w:t>-</w:t>
            </w:r>
          </w:p>
        </w:tc>
        <w:tc>
          <w:tcPr>
            <w:tcW w:w="967" w:type="dxa"/>
          </w:tcPr>
          <w:p w14:paraId="43E0F09A" w14:textId="77777777" w:rsidR="00E56E0E" w:rsidRDefault="00E56E0E">
            <w:pPr>
              <w:pStyle w:val="TableParagraph"/>
              <w:rPr>
                <w:sz w:val="20"/>
              </w:rPr>
            </w:pPr>
          </w:p>
        </w:tc>
        <w:tc>
          <w:tcPr>
            <w:tcW w:w="967" w:type="dxa"/>
          </w:tcPr>
          <w:p w14:paraId="277B17A4" w14:textId="77777777" w:rsidR="00E56E0E" w:rsidRDefault="00E56E0E">
            <w:pPr>
              <w:pStyle w:val="TableParagraph"/>
              <w:rPr>
                <w:sz w:val="20"/>
              </w:rPr>
            </w:pPr>
          </w:p>
        </w:tc>
        <w:tc>
          <w:tcPr>
            <w:tcW w:w="967" w:type="dxa"/>
          </w:tcPr>
          <w:p w14:paraId="3846C44C" w14:textId="77777777" w:rsidR="00E56E0E" w:rsidRDefault="00E56E0E">
            <w:pPr>
              <w:pStyle w:val="TableParagraph"/>
              <w:rPr>
                <w:sz w:val="20"/>
              </w:rPr>
            </w:pPr>
          </w:p>
        </w:tc>
        <w:tc>
          <w:tcPr>
            <w:tcW w:w="967" w:type="dxa"/>
          </w:tcPr>
          <w:p w14:paraId="0DE569A9" w14:textId="77777777" w:rsidR="00E56E0E" w:rsidRDefault="00E56E0E">
            <w:pPr>
              <w:pStyle w:val="TableParagraph"/>
              <w:rPr>
                <w:sz w:val="20"/>
              </w:rPr>
            </w:pPr>
          </w:p>
        </w:tc>
        <w:tc>
          <w:tcPr>
            <w:tcW w:w="967" w:type="dxa"/>
          </w:tcPr>
          <w:p w14:paraId="351327E6" w14:textId="77777777" w:rsidR="00E56E0E" w:rsidRDefault="00E56E0E">
            <w:pPr>
              <w:pStyle w:val="TableParagraph"/>
              <w:rPr>
                <w:sz w:val="20"/>
              </w:rPr>
            </w:pPr>
          </w:p>
        </w:tc>
        <w:tc>
          <w:tcPr>
            <w:tcW w:w="967" w:type="dxa"/>
          </w:tcPr>
          <w:p w14:paraId="3AEE828A" w14:textId="77777777" w:rsidR="00E56E0E" w:rsidRDefault="00E56E0E">
            <w:pPr>
              <w:pStyle w:val="TableParagraph"/>
              <w:rPr>
                <w:sz w:val="20"/>
              </w:rPr>
            </w:pPr>
          </w:p>
        </w:tc>
        <w:tc>
          <w:tcPr>
            <w:tcW w:w="967" w:type="dxa"/>
          </w:tcPr>
          <w:p w14:paraId="6B12B5C2" w14:textId="77777777" w:rsidR="00E56E0E" w:rsidRDefault="00E56E0E">
            <w:pPr>
              <w:pStyle w:val="TableParagraph"/>
              <w:rPr>
                <w:sz w:val="20"/>
              </w:rPr>
            </w:pPr>
          </w:p>
        </w:tc>
      </w:tr>
      <w:tr w:rsidR="00E56E0E" w14:paraId="62F76EC3" w14:textId="77777777">
        <w:trPr>
          <w:trHeight w:val="288"/>
        </w:trPr>
        <w:tc>
          <w:tcPr>
            <w:tcW w:w="1373" w:type="dxa"/>
          </w:tcPr>
          <w:p w14:paraId="1FB54247" w14:textId="77777777" w:rsidR="00E56E0E" w:rsidRDefault="00116C49">
            <w:pPr>
              <w:pStyle w:val="TableParagraph"/>
              <w:spacing w:line="256" w:lineRule="exact"/>
              <w:ind w:left="119"/>
              <w:rPr>
                <w:sz w:val="24"/>
              </w:rPr>
            </w:pPr>
            <w:proofErr w:type="spellStart"/>
            <w:r>
              <w:rPr>
                <w:spacing w:val="-2"/>
                <w:w w:val="105"/>
                <w:sz w:val="24"/>
              </w:rPr>
              <w:t>tions</w:t>
            </w:r>
            <w:proofErr w:type="spellEnd"/>
          </w:p>
        </w:tc>
        <w:tc>
          <w:tcPr>
            <w:tcW w:w="967" w:type="dxa"/>
          </w:tcPr>
          <w:p w14:paraId="07BC5C49" w14:textId="77777777" w:rsidR="00E56E0E" w:rsidRDefault="00E56E0E">
            <w:pPr>
              <w:pStyle w:val="TableParagraph"/>
              <w:rPr>
                <w:sz w:val="20"/>
              </w:rPr>
            </w:pPr>
          </w:p>
        </w:tc>
        <w:tc>
          <w:tcPr>
            <w:tcW w:w="967" w:type="dxa"/>
          </w:tcPr>
          <w:p w14:paraId="602D22BA" w14:textId="77777777" w:rsidR="00E56E0E" w:rsidRDefault="00E56E0E">
            <w:pPr>
              <w:pStyle w:val="TableParagraph"/>
              <w:rPr>
                <w:sz w:val="20"/>
              </w:rPr>
            </w:pPr>
          </w:p>
        </w:tc>
        <w:tc>
          <w:tcPr>
            <w:tcW w:w="967" w:type="dxa"/>
          </w:tcPr>
          <w:p w14:paraId="3E9A1AFA" w14:textId="77777777" w:rsidR="00E56E0E" w:rsidRDefault="00E56E0E">
            <w:pPr>
              <w:pStyle w:val="TableParagraph"/>
              <w:rPr>
                <w:sz w:val="20"/>
              </w:rPr>
            </w:pPr>
          </w:p>
        </w:tc>
        <w:tc>
          <w:tcPr>
            <w:tcW w:w="967" w:type="dxa"/>
          </w:tcPr>
          <w:p w14:paraId="3909C7C1" w14:textId="77777777" w:rsidR="00E56E0E" w:rsidRDefault="00E56E0E">
            <w:pPr>
              <w:pStyle w:val="TableParagraph"/>
              <w:rPr>
                <w:sz w:val="20"/>
              </w:rPr>
            </w:pPr>
          </w:p>
        </w:tc>
        <w:tc>
          <w:tcPr>
            <w:tcW w:w="967" w:type="dxa"/>
          </w:tcPr>
          <w:p w14:paraId="47411646" w14:textId="77777777" w:rsidR="00E56E0E" w:rsidRDefault="00E56E0E">
            <w:pPr>
              <w:pStyle w:val="TableParagraph"/>
              <w:rPr>
                <w:sz w:val="20"/>
              </w:rPr>
            </w:pPr>
          </w:p>
        </w:tc>
        <w:tc>
          <w:tcPr>
            <w:tcW w:w="967" w:type="dxa"/>
          </w:tcPr>
          <w:p w14:paraId="27004922" w14:textId="77777777" w:rsidR="00E56E0E" w:rsidRDefault="00E56E0E">
            <w:pPr>
              <w:pStyle w:val="TableParagraph"/>
              <w:rPr>
                <w:sz w:val="20"/>
              </w:rPr>
            </w:pPr>
          </w:p>
        </w:tc>
        <w:tc>
          <w:tcPr>
            <w:tcW w:w="967" w:type="dxa"/>
          </w:tcPr>
          <w:p w14:paraId="51025EB0" w14:textId="77777777" w:rsidR="00E56E0E" w:rsidRDefault="00E56E0E">
            <w:pPr>
              <w:pStyle w:val="TableParagraph"/>
              <w:rPr>
                <w:sz w:val="20"/>
              </w:rPr>
            </w:pPr>
          </w:p>
        </w:tc>
      </w:tr>
      <w:tr w:rsidR="00E56E0E" w14:paraId="274AFFED" w14:textId="77777777">
        <w:trPr>
          <w:trHeight w:val="288"/>
        </w:trPr>
        <w:tc>
          <w:tcPr>
            <w:tcW w:w="1373" w:type="dxa"/>
          </w:tcPr>
          <w:p w14:paraId="49610D19" w14:textId="77777777" w:rsidR="00E56E0E" w:rsidRDefault="00116C49">
            <w:pPr>
              <w:pStyle w:val="TableParagraph"/>
              <w:tabs>
                <w:tab w:val="left" w:pos="863"/>
              </w:tabs>
              <w:spacing w:line="256" w:lineRule="exact"/>
              <w:ind w:left="119"/>
              <w:rPr>
                <w:sz w:val="24"/>
              </w:rPr>
            </w:pPr>
            <w:r>
              <w:rPr>
                <w:spacing w:val="-4"/>
                <w:w w:val="105"/>
                <w:sz w:val="24"/>
              </w:rPr>
              <w:t>Total</w:t>
            </w:r>
            <w:r>
              <w:rPr>
                <w:sz w:val="24"/>
              </w:rPr>
              <w:tab/>
            </w:r>
            <w:r>
              <w:rPr>
                <w:spacing w:val="-5"/>
                <w:w w:val="105"/>
                <w:sz w:val="24"/>
              </w:rPr>
              <w:t>Ob-</w:t>
            </w:r>
          </w:p>
        </w:tc>
        <w:tc>
          <w:tcPr>
            <w:tcW w:w="967" w:type="dxa"/>
          </w:tcPr>
          <w:p w14:paraId="2B406541" w14:textId="77777777" w:rsidR="00E56E0E" w:rsidRDefault="00116C49">
            <w:pPr>
              <w:pStyle w:val="TableParagraph"/>
              <w:spacing w:line="256" w:lineRule="exact"/>
              <w:ind w:left="7" w:right="7"/>
              <w:jc w:val="center"/>
              <w:rPr>
                <w:sz w:val="24"/>
              </w:rPr>
            </w:pPr>
            <w:r>
              <w:rPr>
                <w:spacing w:val="-2"/>
                <w:sz w:val="24"/>
              </w:rPr>
              <w:t>2,614</w:t>
            </w:r>
          </w:p>
        </w:tc>
        <w:tc>
          <w:tcPr>
            <w:tcW w:w="967" w:type="dxa"/>
          </w:tcPr>
          <w:p w14:paraId="60793B0A" w14:textId="77777777" w:rsidR="00E56E0E" w:rsidRDefault="00116C49">
            <w:pPr>
              <w:pStyle w:val="TableParagraph"/>
              <w:spacing w:line="256" w:lineRule="exact"/>
              <w:ind w:left="7" w:right="6"/>
              <w:jc w:val="center"/>
              <w:rPr>
                <w:sz w:val="24"/>
              </w:rPr>
            </w:pPr>
            <w:r>
              <w:rPr>
                <w:spacing w:val="-2"/>
                <w:sz w:val="24"/>
              </w:rPr>
              <w:t>2,531</w:t>
            </w:r>
          </w:p>
        </w:tc>
        <w:tc>
          <w:tcPr>
            <w:tcW w:w="967" w:type="dxa"/>
          </w:tcPr>
          <w:p w14:paraId="25DAD2F7" w14:textId="77777777" w:rsidR="00E56E0E" w:rsidRDefault="00116C49">
            <w:pPr>
              <w:pStyle w:val="TableParagraph"/>
              <w:spacing w:line="256" w:lineRule="exact"/>
              <w:ind w:left="7" w:right="6"/>
              <w:jc w:val="center"/>
              <w:rPr>
                <w:sz w:val="24"/>
              </w:rPr>
            </w:pPr>
            <w:r>
              <w:rPr>
                <w:spacing w:val="-2"/>
                <w:sz w:val="24"/>
              </w:rPr>
              <w:t>2,438</w:t>
            </w:r>
          </w:p>
        </w:tc>
        <w:tc>
          <w:tcPr>
            <w:tcW w:w="967" w:type="dxa"/>
          </w:tcPr>
          <w:p w14:paraId="56DC0986" w14:textId="77777777" w:rsidR="00E56E0E" w:rsidRDefault="00116C49">
            <w:pPr>
              <w:pStyle w:val="TableParagraph"/>
              <w:spacing w:line="256" w:lineRule="exact"/>
              <w:ind w:left="7" w:right="5"/>
              <w:jc w:val="center"/>
              <w:rPr>
                <w:sz w:val="24"/>
              </w:rPr>
            </w:pPr>
            <w:r>
              <w:rPr>
                <w:spacing w:val="-2"/>
                <w:sz w:val="24"/>
              </w:rPr>
              <w:t>2,324</w:t>
            </w:r>
          </w:p>
        </w:tc>
        <w:tc>
          <w:tcPr>
            <w:tcW w:w="967" w:type="dxa"/>
          </w:tcPr>
          <w:p w14:paraId="52663192" w14:textId="77777777" w:rsidR="00E56E0E" w:rsidRDefault="00116C49">
            <w:pPr>
              <w:pStyle w:val="TableParagraph"/>
              <w:spacing w:line="256" w:lineRule="exact"/>
              <w:ind w:left="7" w:right="4"/>
              <w:jc w:val="center"/>
              <w:rPr>
                <w:sz w:val="24"/>
              </w:rPr>
            </w:pPr>
            <w:r>
              <w:rPr>
                <w:spacing w:val="-2"/>
                <w:sz w:val="24"/>
              </w:rPr>
              <w:t>2,199</w:t>
            </w:r>
          </w:p>
        </w:tc>
        <w:tc>
          <w:tcPr>
            <w:tcW w:w="967" w:type="dxa"/>
          </w:tcPr>
          <w:p w14:paraId="35888A5A" w14:textId="77777777" w:rsidR="00E56E0E" w:rsidRDefault="00116C49">
            <w:pPr>
              <w:pStyle w:val="TableParagraph"/>
              <w:spacing w:line="256" w:lineRule="exact"/>
              <w:ind w:left="7" w:right="4"/>
              <w:jc w:val="center"/>
              <w:rPr>
                <w:sz w:val="24"/>
              </w:rPr>
            </w:pPr>
            <w:r>
              <w:rPr>
                <w:spacing w:val="-2"/>
                <w:sz w:val="24"/>
              </w:rPr>
              <w:t>2,115</w:t>
            </w:r>
          </w:p>
        </w:tc>
        <w:tc>
          <w:tcPr>
            <w:tcW w:w="967" w:type="dxa"/>
          </w:tcPr>
          <w:p w14:paraId="52307024" w14:textId="77777777" w:rsidR="00E56E0E" w:rsidRDefault="00116C49">
            <w:pPr>
              <w:pStyle w:val="TableParagraph"/>
              <w:spacing w:line="256" w:lineRule="exact"/>
              <w:ind w:left="7" w:right="3"/>
              <w:jc w:val="center"/>
              <w:rPr>
                <w:sz w:val="24"/>
              </w:rPr>
            </w:pPr>
            <w:r>
              <w:rPr>
                <w:spacing w:val="-2"/>
                <w:sz w:val="24"/>
              </w:rPr>
              <w:t>2,017</w:t>
            </w:r>
          </w:p>
        </w:tc>
      </w:tr>
      <w:tr w:rsidR="00E56E0E" w14:paraId="7BB428C7" w14:textId="77777777">
        <w:trPr>
          <w:trHeight w:val="289"/>
        </w:trPr>
        <w:tc>
          <w:tcPr>
            <w:tcW w:w="1373" w:type="dxa"/>
            <w:tcBorders>
              <w:bottom w:val="single" w:sz="4" w:space="0" w:color="000000"/>
            </w:tcBorders>
          </w:tcPr>
          <w:p w14:paraId="034901B1" w14:textId="77777777" w:rsidR="00E56E0E" w:rsidRDefault="00116C49">
            <w:pPr>
              <w:pStyle w:val="TableParagraph"/>
              <w:spacing w:line="256" w:lineRule="exact"/>
              <w:ind w:left="119"/>
              <w:rPr>
                <w:sz w:val="24"/>
              </w:rPr>
            </w:pPr>
            <w:proofErr w:type="spellStart"/>
            <w:r>
              <w:rPr>
                <w:spacing w:val="-2"/>
                <w:w w:val="105"/>
                <w:sz w:val="24"/>
              </w:rPr>
              <w:t>servations</w:t>
            </w:r>
            <w:proofErr w:type="spellEnd"/>
          </w:p>
        </w:tc>
        <w:tc>
          <w:tcPr>
            <w:tcW w:w="967" w:type="dxa"/>
            <w:tcBorders>
              <w:bottom w:val="single" w:sz="4" w:space="0" w:color="000000"/>
            </w:tcBorders>
          </w:tcPr>
          <w:p w14:paraId="22D28791" w14:textId="77777777" w:rsidR="00E56E0E" w:rsidRDefault="00E56E0E">
            <w:pPr>
              <w:pStyle w:val="TableParagraph"/>
              <w:rPr>
                <w:sz w:val="20"/>
              </w:rPr>
            </w:pPr>
          </w:p>
        </w:tc>
        <w:tc>
          <w:tcPr>
            <w:tcW w:w="967" w:type="dxa"/>
            <w:tcBorders>
              <w:bottom w:val="single" w:sz="4" w:space="0" w:color="000000"/>
            </w:tcBorders>
          </w:tcPr>
          <w:p w14:paraId="01A79C39" w14:textId="77777777" w:rsidR="00E56E0E" w:rsidRDefault="00E56E0E">
            <w:pPr>
              <w:pStyle w:val="TableParagraph"/>
              <w:rPr>
                <w:sz w:val="20"/>
              </w:rPr>
            </w:pPr>
          </w:p>
        </w:tc>
        <w:tc>
          <w:tcPr>
            <w:tcW w:w="967" w:type="dxa"/>
            <w:tcBorders>
              <w:bottom w:val="single" w:sz="4" w:space="0" w:color="000000"/>
            </w:tcBorders>
          </w:tcPr>
          <w:p w14:paraId="1620F952" w14:textId="77777777" w:rsidR="00E56E0E" w:rsidRDefault="00E56E0E">
            <w:pPr>
              <w:pStyle w:val="TableParagraph"/>
              <w:rPr>
                <w:sz w:val="20"/>
              </w:rPr>
            </w:pPr>
          </w:p>
        </w:tc>
        <w:tc>
          <w:tcPr>
            <w:tcW w:w="967" w:type="dxa"/>
            <w:tcBorders>
              <w:bottom w:val="single" w:sz="4" w:space="0" w:color="000000"/>
            </w:tcBorders>
          </w:tcPr>
          <w:p w14:paraId="0A0984A1" w14:textId="77777777" w:rsidR="00E56E0E" w:rsidRDefault="00E56E0E">
            <w:pPr>
              <w:pStyle w:val="TableParagraph"/>
              <w:rPr>
                <w:sz w:val="20"/>
              </w:rPr>
            </w:pPr>
          </w:p>
        </w:tc>
        <w:tc>
          <w:tcPr>
            <w:tcW w:w="967" w:type="dxa"/>
            <w:tcBorders>
              <w:bottom w:val="single" w:sz="4" w:space="0" w:color="000000"/>
            </w:tcBorders>
          </w:tcPr>
          <w:p w14:paraId="2A31B831" w14:textId="77777777" w:rsidR="00E56E0E" w:rsidRDefault="00E56E0E">
            <w:pPr>
              <w:pStyle w:val="TableParagraph"/>
              <w:rPr>
                <w:sz w:val="20"/>
              </w:rPr>
            </w:pPr>
          </w:p>
        </w:tc>
        <w:tc>
          <w:tcPr>
            <w:tcW w:w="967" w:type="dxa"/>
            <w:tcBorders>
              <w:bottom w:val="single" w:sz="4" w:space="0" w:color="000000"/>
            </w:tcBorders>
          </w:tcPr>
          <w:p w14:paraId="50740BA0" w14:textId="77777777" w:rsidR="00E56E0E" w:rsidRDefault="00E56E0E">
            <w:pPr>
              <w:pStyle w:val="TableParagraph"/>
              <w:rPr>
                <w:sz w:val="20"/>
              </w:rPr>
            </w:pPr>
          </w:p>
        </w:tc>
        <w:tc>
          <w:tcPr>
            <w:tcW w:w="967" w:type="dxa"/>
            <w:tcBorders>
              <w:bottom w:val="single" w:sz="4" w:space="0" w:color="000000"/>
            </w:tcBorders>
          </w:tcPr>
          <w:p w14:paraId="0EEED6D3" w14:textId="77777777" w:rsidR="00E56E0E" w:rsidRDefault="00E56E0E">
            <w:pPr>
              <w:pStyle w:val="TableParagraph"/>
              <w:rPr>
                <w:sz w:val="20"/>
              </w:rPr>
            </w:pPr>
          </w:p>
        </w:tc>
      </w:tr>
    </w:tbl>
    <w:p w14:paraId="498D491D" w14:textId="77777777" w:rsidR="00E56E0E" w:rsidRDefault="00116C49">
      <w:pPr>
        <w:spacing w:before="60" w:line="244" w:lineRule="auto"/>
        <w:ind w:left="958" w:right="1684"/>
        <w:jc w:val="both"/>
        <w:rPr>
          <w:rFonts w:ascii="Century"/>
        </w:rPr>
      </w:pPr>
      <w:r>
        <w:rPr>
          <w:rFonts w:ascii="Calibri"/>
          <w:i/>
        </w:rPr>
        <w:t>Notes:</w:t>
      </w:r>
      <w:r>
        <w:rPr>
          <w:rFonts w:ascii="Calibri"/>
          <w:i/>
          <w:spacing w:val="40"/>
        </w:rPr>
        <w:t xml:space="preserve"> </w:t>
      </w:r>
      <w:r>
        <w:rPr>
          <w:rFonts w:ascii="Century"/>
        </w:rPr>
        <w:t>Outcome is median house price in constant 2010 U.S. dollars.</w:t>
      </w:r>
      <w:r>
        <w:rPr>
          <w:rFonts w:ascii="Century"/>
          <w:spacing w:val="40"/>
        </w:rPr>
        <w:t xml:space="preserve"> </w:t>
      </w:r>
      <w:r>
        <w:rPr>
          <w:rFonts w:ascii="Century"/>
        </w:rPr>
        <w:t xml:space="preserve">Unit of </w:t>
      </w:r>
      <w:r>
        <w:rPr>
          <w:rFonts w:ascii="Century"/>
          <w:w w:val="90"/>
        </w:rPr>
        <w:t>observation is the city-year, so a treatment effect of -</w:t>
      </w:r>
      <w:r>
        <w:rPr>
          <w:w w:val="90"/>
          <w:sz w:val="21"/>
        </w:rPr>
        <w:t>$</w:t>
      </w:r>
      <w:r>
        <w:rPr>
          <w:rFonts w:ascii="Century"/>
          <w:w w:val="90"/>
        </w:rPr>
        <w:t xml:space="preserve">21,638 means that four years </w:t>
      </w:r>
      <w:r>
        <w:rPr>
          <w:rFonts w:ascii="Century"/>
          <w:spacing w:val="-2"/>
        </w:rPr>
        <w:t>after</w:t>
      </w:r>
      <w:r>
        <w:rPr>
          <w:rFonts w:ascii="Century"/>
          <w:spacing w:val="-13"/>
        </w:rPr>
        <w:t xml:space="preserve"> </w:t>
      </w:r>
      <w:r>
        <w:rPr>
          <w:rFonts w:ascii="Century"/>
          <w:spacing w:val="-2"/>
        </w:rPr>
        <w:t>the</w:t>
      </w:r>
      <w:r>
        <w:rPr>
          <w:rFonts w:ascii="Century"/>
          <w:spacing w:val="-13"/>
        </w:rPr>
        <w:t xml:space="preserve"> </w:t>
      </w:r>
      <w:r>
        <w:rPr>
          <w:rFonts w:ascii="Century"/>
          <w:spacing w:val="-2"/>
        </w:rPr>
        <w:t>vote,</w:t>
      </w:r>
      <w:r>
        <w:rPr>
          <w:rFonts w:ascii="Century"/>
          <w:spacing w:val="-11"/>
        </w:rPr>
        <w:t xml:space="preserve"> </w:t>
      </w:r>
      <w:r>
        <w:rPr>
          <w:rFonts w:ascii="Century"/>
          <w:spacing w:val="-2"/>
        </w:rPr>
        <w:t>cities</w:t>
      </w:r>
      <w:r>
        <w:rPr>
          <w:rFonts w:ascii="Century"/>
          <w:spacing w:val="-13"/>
        </w:rPr>
        <w:t xml:space="preserve"> </w:t>
      </w:r>
      <w:r>
        <w:rPr>
          <w:rFonts w:ascii="Century"/>
          <w:spacing w:val="-2"/>
        </w:rPr>
        <w:t>that</w:t>
      </w:r>
      <w:r>
        <w:rPr>
          <w:rFonts w:ascii="Century"/>
          <w:spacing w:val="-13"/>
        </w:rPr>
        <w:t xml:space="preserve"> </w:t>
      </w:r>
      <w:r>
        <w:rPr>
          <w:rFonts w:ascii="Century"/>
          <w:spacing w:val="-2"/>
        </w:rPr>
        <w:t>fail</w:t>
      </w:r>
      <w:r>
        <w:rPr>
          <w:rFonts w:ascii="Century"/>
          <w:spacing w:val="-13"/>
        </w:rPr>
        <w:t xml:space="preserve"> </w:t>
      </w:r>
      <w:r>
        <w:rPr>
          <w:rFonts w:ascii="Century"/>
          <w:spacing w:val="-2"/>
        </w:rPr>
        <w:t>to</w:t>
      </w:r>
      <w:r>
        <w:rPr>
          <w:rFonts w:ascii="Century"/>
          <w:spacing w:val="-13"/>
        </w:rPr>
        <w:t xml:space="preserve"> </w:t>
      </w:r>
      <w:r>
        <w:rPr>
          <w:rFonts w:ascii="Century"/>
          <w:spacing w:val="-2"/>
        </w:rPr>
        <w:t>renew</w:t>
      </w:r>
      <w:r>
        <w:rPr>
          <w:rFonts w:ascii="Century"/>
          <w:spacing w:val="-13"/>
        </w:rPr>
        <w:t xml:space="preserve"> </w:t>
      </w:r>
      <w:r>
        <w:rPr>
          <w:rFonts w:ascii="Century"/>
          <w:spacing w:val="-2"/>
        </w:rPr>
        <w:t>road</w:t>
      </w:r>
      <w:r>
        <w:rPr>
          <w:rFonts w:ascii="Century"/>
          <w:spacing w:val="-13"/>
        </w:rPr>
        <w:t xml:space="preserve"> </w:t>
      </w:r>
      <w:r>
        <w:rPr>
          <w:rFonts w:ascii="Century"/>
          <w:spacing w:val="-2"/>
        </w:rPr>
        <w:t>taxes</w:t>
      </w:r>
      <w:r>
        <w:rPr>
          <w:rFonts w:ascii="Century"/>
          <w:spacing w:val="-13"/>
        </w:rPr>
        <w:t xml:space="preserve"> </w:t>
      </w:r>
      <w:r>
        <w:rPr>
          <w:rFonts w:ascii="Century"/>
          <w:spacing w:val="-2"/>
        </w:rPr>
        <w:t>and</w:t>
      </w:r>
      <w:r>
        <w:rPr>
          <w:rFonts w:ascii="Century"/>
          <w:spacing w:val="-13"/>
        </w:rPr>
        <w:t xml:space="preserve"> </w:t>
      </w:r>
      <w:r>
        <w:rPr>
          <w:rFonts w:ascii="Century"/>
          <w:spacing w:val="-2"/>
        </w:rPr>
        <w:t>their</w:t>
      </w:r>
      <w:r>
        <w:rPr>
          <w:rFonts w:ascii="Century"/>
          <w:spacing w:val="-13"/>
        </w:rPr>
        <w:t xml:space="preserve"> </w:t>
      </w:r>
      <w:r>
        <w:rPr>
          <w:rFonts w:ascii="Century"/>
          <w:spacing w:val="-2"/>
        </w:rPr>
        <w:t>associated</w:t>
      </w:r>
      <w:r>
        <w:rPr>
          <w:rFonts w:ascii="Century"/>
          <w:spacing w:val="-13"/>
        </w:rPr>
        <w:t xml:space="preserve"> </w:t>
      </w:r>
      <w:r>
        <w:rPr>
          <w:rFonts w:ascii="Century"/>
          <w:spacing w:val="-2"/>
        </w:rPr>
        <w:t xml:space="preserve">spending </w:t>
      </w:r>
      <w:r>
        <w:rPr>
          <w:rFonts w:ascii="Century"/>
          <w:spacing w:val="-8"/>
        </w:rPr>
        <w:t>have</w:t>
      </w:r>
      <w:r>
        <w:rPr>
          <w:rFonts w:ascii="Century"/>
          <w:spacing w:val="-4"/>
        </w:rPr>
        <w:t xml:space="preserve"> </w:t>
      </w:r>
      <w:r>
        <w:rPr>
          <w:rFonts w:ascii="Century"/>
          <w:spacing w:val="-8"/>
        </w:rPr>
        <w:t>houses</w:t>
      </w:r>
      <w:r>
        <w:rPr>
          <w:rFonts w:ascii="Century"/>
          <w:spacing w:val="-4"/>
        </w:rPr>
        <w:t xml:space="preserve"> </w:t>
      </w:r>
      <w:r>
        <w:rPr>
          <w:rFonts w:ascii="Century"/>
          <w:spacing w:val="-8"/>
        </w:rPr>
        <w:t>that</w:t>
      </w:r>
      <w:r>
        <w:rPr>
          <w:rFonts w:ascii="Century"/>
          <w:spacing w:val="-5"/>
        </w:rPr>
        <w:t xml:space="preserve"> </w:t>
      </w:r>
      <w:r>
        <w:rPr>
          <w:rFonts w:ascii="Century"/>
          <w:spacing w:val="-8"/>
        </w:rPr>
        <w:t>sell</w:t>
      </w:r>
      <w:r>
        <w:rPr>
          <w:rFonts w:ascii="Century"/>
          <w:spacing w:val="-4"/>
        </w:rPr>
        <w:t xml:space="preserve"> </w:t>
      </w:r>
      <w:r>
        <w:rPr>
          <w:rFonts w:ascii="Century"/>
          <w:spacing w:val="-8"/>
        </w:rPr>
        <w:t>for</w:t>
      </w:r>
      <w:r>
        <w:rPr>
          <w:rFonts w:ascii="Century"/>
          <w:spacing w:val="-5"/>
        </w:rPr>
        <w:t xml:space="preserve"> </w:t>
      </w:r>
      <w:r>
        <w:rPr>
          <w:spacing w:val="-8"/>
          <w:sz w:val="21"/>
        </w:rPr>
        <w:t>$</w:t>
      </w:r>
      <w:r>
        <w:rPr>
          <w:rFonts w:ascii="Century"/>
          <w:spacing w:val="-8"/>
        </w:rPr>
        <w:t>21,638</w:t>
      </w:r>
      <w:r>
        <w:rPr>
          <w:rFonts w:ascii="Century"/>
          <w:spacing w:val="-5"/>
        </w:rPr>
        <w:t xml:space="preserve"> </w:t>
      </w:r>
      <w:r>
        <w:rPr>
          <w:rFonts w:ascii="Century"/>
          <w:spacing w:val="-8"/>
        </w:rPr>
        <w:t>less</w:t>
      </w:r>
      <w:r>
        <w:rPr>
          <w:rFonts w:ascii="Century"/>
          <w:spacing w:val="-5"/>
        </w:rPr>
        <w:t xml:space="preserve"> </w:t>
      </w:r>
      <w:r>
        <w:rPr>
          <w:rFonts w:ascii="Century"/>
          <w:spacing w:val="-8"/>
        </w:rPr>
        <w:t>than</w:t>
      </w:r>
      <w:r>
        <w:rPr>
          <w:rFonts w:ascii="Century"/>
          <w:spacing w:val="-4"/>
        </w:rPr>
        <w:t xml:space="preserve"> </w:t>
      </w:r>
      <w:r>
        <w:rPr>
          <w:rFonts w:ascii="Century"/>
          <w:spacing w:val="-8"/>
        </w:rPr>
        <w:t>cities</w:t>
      </w:r>
      <w:r>
        <w:rPr>
          <w:rFonts w:ascii="Century"/>
          <w:spacing w:val="-4"/>
        </w:rPr>
        <w:t xml:space="preserve"> </w:t>
      </w:r>
      <w:r>
        <w:rPr>
          <w:rFonts w:ascii="Century"/>
          <w:spacing w:val="-8"/>
        </w:rPr>
        <w:t>that</w:t>
      </w:r>
      <w:r>
        <w:rPr>
          <w:rFonts w:ascii="Century"/>
          <w:spacing w:val="-5"/>
        </w:rPr>
        <w:t xml:space="preserve"> </w:t>
      </w:r>
      <w:r>
        <w:rPr>
          <w:rFonts w:ascii="Century"/>
          <w:spacing w:val="-8"/>
        </w:rPr>
        <w:t>vote</w:t>
      </w:r>
      <w:r>
        <w:rPr>
          <w:rFonts w:ascii="Century"/>
          <w:spacing w:val="-4"/>
        </w:rPr>
        <w:t xml:space="preserve"> </w:t>
      </w:r>
      <w:r>
        <w:rPr>
          <w:rFonts w:ascii="Century"/>
          <w:spacing w:val="-8"/>
        </w:rPr>
        <w:t>to</w:t>
      </w:r>
      <w:r>
        <w:rPr>
          <w:rFonts w:ascii="Century"/>
          <w:spacing w:val="-5"/>
        </w:rPr>
        <w:t xml:space="preserve"> </w:t>
      </w:r>
      <w:r>
        <w:rPr>
          <w:rFonts w:ascii="Century"/>
          <w:spacing w:val="-8"/>
        </w:rPr>
        <w:t>renew</w:t>
      </w:r>
      <w:r>
        <w:rPr>
          <w:rFonts w:ascii="Century"/>
          <w:spacing w:val="-5"/>
        </w:rPr>
        <w:t xml:space="preserve"> </w:t>
      </w:r>
      <w:r>
        <w:rPr>
          <w:rFonts w:ascii="Century"/>
          <w:spacing w:val="-8"/>
        </w:rPr>
        <w:t>road</w:t>
      </w:r>
      <w:r>
        <w:rPr>
          <w:rFonts w:ascii="Century"/>
          <w:spacing w:val="-4"/>
        </w:rPr>
        <w:t xml:space="preserve"> </w:t>
      </w:r>
      <w:r>
        <w:rPr>
          <w:rFonts w:ascii="Century"/>
          <w:spacing w:val="-8"/>
        </w:rPr>
        <w:t>taxes</w:t>
      </w:r>
      <w:r>
        <w:rPr>
          <w:rFonts w:ascii="Century"/>
          <w:spacing w:val="-4"/>
        </w:rPr>
        <w:t xml:space="preserve"> </w:t>
      </w:r>
      <w:r>
        <w:rPr>
          <w:rFonts w:ascii="Century"/>
          <w:spacing w:val="-8"/>
        </w:rPr>
        <w:t xml:space="preserve">and </w:t>
      </w:r>
      <w:r>
        <w:rPr>
          <w:rFonts w:ascii="Century"/>
          <w:spacing w:val="-4"/>
        </w:rPr>
        <w:t>spending.</w:t>
      </w:r>
      <w:r>
        <w:rPr>
          <w:rFonts w:ascii="Century"/>
          <w:spacing w:val="-12"/>
        </w:rPr>
        <w:t xml:space="preserve"> </w:t>
      </w:r>
      <w:r>
        <w:rPr>
          <w:rFonts w:ascii="Century"/>
          <w:spacing w:val="-4"/>
        </w:rPr>
        <w:t>Treatment</w:t>
      </w:r>
      <w:r>
        <w:rPr>
          <w:rFonts w:ascii="Century"/>
          <w:spacing w:val="-10"/>
        </w:rPr>
        <w:t xml:space="preserve"> </w:t>
      </w:r>
      <w:r>
        <w:rPr>
          <w:rFonts w:ascii="Century"/>
          <w:spacing w:val="-4"/>
        </w:rPr>
        <w:t>effects</w:t>
      </w:r>
      <w:r>
        <w:rPr>
          <w:rFonts w:ascii="Century"/>
          <w:spacing w:val="-7"/>
        </w:rPr>
        <w:t xml:space="preserve"> </w:t>
      </w:r>
      <w:r>
        <w:rPr>
          <w:rFonts w:ascii="Century"/>
          <w:spacing w:val="-4"/>
        </w:rPr>
        <w:t>for</w:t>
      </w:r>
      <w:r>
        <w:rPr>
          <w:rFonts w:ascii="Century"/>
          <w:spacing w:val="-7"/>
        </w:rPr>
        <w:t xml:space="preserve"> </w:t>
      </w:r>
      <w:r>
        <w:rPr>
          <w:rFonts w:ascii="Century"/>
          <w:spacing w:val="-4"/>
        </w:rPr>
        <w:t>years</w:t>
      </w:r>
      <w:r>
        <w:rPr>
          <w:rFonts w:ascii="Century"/>
          <w:spacing w:val="-7"/>
        </w:rPr>
        <w:t xml:space="preserve"> </w:t>
      </w:r>
      <w:r>
        <w:rPr>
          <w:rFonts w:ascii="Century"/>
          <w:spacing w:val="-4"/>
        </w:rPr>
        <w:t>prior</w:t>
      </w:r>
      <w:r>
        <w:rPr>
          <w:rFonts w:ascii="Century"/>
          <w:spacing w:val="-7"/>
        </w:rPr>
        <w:t xml:space="preserve"> </w:t>
      </w:r>
      <w:r>
        <w:rPr>
          <w:rFonts w:ascii="Century"/>
          <w:spacing w:val="-4"/>
        </w:rPr>
        <w:t>to</w:t>
      </w:r>
      <w:r>
        <w:rPr>
          <w:rFonts w:ascii="Century"/>
          <w:spacing w:val="-8"/>
        </w:rPr>
        <w:t xml:space="preserve"> </w:t>
      </w:r>
      <w:r>
        <w:rPr>
          <w:rFonts w:ascii="Verdana"/>
          <w:i/>
          <w:spacing w:val="-4"/>
        </w:rPr>
        <w:t>t</w:t>
      </w:r>
      <w:r>
        <w:rPr>
          <w:rFonts w:ascii="Verdana"/>
          <w:i/>
          <w:spacing w:val="-16"/>
        </w:rPr>
        <w:t xml:space="preserve"> </w:t>
      </w:r>
      <w:r>
        <w:rPr>
          <w:rFonts w:ascii="Century"/>
          <w:spacing w:val="-4"/>
        </w:rPr>
        <w:t>+</w:t>
      </w:r>
      <w:r>
        <w:rPr>
          <w:rFonts w:ascii="Century"/>
          <w:spacing w:val="-11"/>
        </w:rPr>
        <w:t xml:space="preserve"> </w:t>
      </w:r>
      <w:r>
        <w:rPr>
          <w:rFonts w:ascii="Century"/>
          <w:spacing w:val="-4"/>
        </w:rPr>
        <w:t>4</w:t>
      </w:r>
      <w:r>
        <w:rPr>
          <w:rFonts w:ascii="Century"/>
          <w:spacing w:val="-7"/>
        </w:rPr>
        <w:t xml:space="preserve"> </w:t>
      </w:r>
      <w:r>
        <w:rPr>
          <w:rFonts w:ascii="Century"/>
          <w:spacing w:val="-4"/>
        </w:rPr>
        <w:t>are</w:t>
      </w:r>
      <w:r>
        <w:rPr>
          <w:rFonts w:ascii="Century"/>
          <w:spacing w:val="-7"/>
        </w:rPr>
        <w:t xml:space="preserve"> </w:t>
      </w:r>
      <w:r>
        <w:rPr>
          <w:rFonts w:ascii="Century"/>
          <w:spacing w:val="-4"/>
        </w:rPr>
        <w:t>statistically</w:t>
      </w:r>
      <w:r>
        <w:rPr>
          <w:rFonts w:ascii="Century"/>
          <w:spacing w:val="-7"/>
        </w:rPr>
        <w:t xml:space="preserve"> </w:t>
      </w:r>
      <w:r>
        <w:rPr>
          <w:rFonts w:ascii="Century"/>
          <w:spacing w:val="-4"/>
        </w:rPr>
        <w:t xml:space="preserve">insignificant </w:t>
      </w:r>
      <w:r>
        <w:rPr>
          <w:rFonts w:ascii="Century"/>
          <w:spacing w:val="-6"/>
        </w:rPr>
        <w:t>at</w:t>
      </w:r>
      <w:r>
        <w:rPr>
          <w:rFonts w:ascii="Century"/>
          <w:spacing w:val="-10"/>
        </w:rPr>
        <w:t xml:space="preserve"> </w:t>
      </w:r>
      <w:r>
        <w:rPr>
          <w:rFonts w:ascii="Century"/>
          <w:spacing w:val="-6"/>
        </w:rPr>
        <w:t>the</w:t>
      </w:r>
      <w:r>
        <w:rPr>
          <w:rFonts w:ascii="Century"/>
          <w:spacing w:val="-9"/>
        </w:rPr>
        <w:t xml:space="preserve"> </w:t>
      </w:r>
      <w:r>
        <w:rPr>
          <w:rFonts w:ascii="Century"/>
          <w:spacing w:val="-6"/>
        </w:rPr>
        <w:t>5%</w:t>
      </w:r>
      <w:r>
        <w:rPr>
          <w:rFonts w:ascii="Century"/>
          <w:spacing w:val="-9"/>
        </w:rPr>
        <w:t xml:space="preserve"> </w:t>
      </w:r>
      <w:r>
        <w:rPr>
          <w:rFonts w:ascii="Century"/>
          <w:spacing w:val="-6"/>
        </w:rPr>
        <w:t>level;</w:t>
      </w:r>
      <w:r>
        <w:rPr>
          <w:rFonts w:ascii="Century"/>
          <w:spacing w:val="-9"/>
        </w:rPr>
        <w:t xml:space="preserve"> </w:t>
      </w:r>
      <w:r>
        <w:rPr>
          <w:rFonts w:ascii="Century"/>
          <w:spacing w:val="-6"/>
        </w:rPr>
        <w:t>full</w:t>
      </w:r>
      <w:r>
        <w:rPr>
          <w:rFonts w:ascii="Century"/>
          <w:spacing w:val="-10"/>
        </w:rPr>
        <w:t xml:space="preserve"> </w:t>
      </w:r>
      <w:r>
        <w:rPr>
          <w:rFonts w:ascii="Century"/>
          <w:spacing w:val="-6"/>
        </w:rPr>
        <w:t>results</w:t>
      </w:r>
      <w:r>
        <w:rPr>
          <w:rFonts w:ascii="Century"/>
          <w:spacing w:val="-9"/>
        </w:rPr>
        <w:t xml:space="preserve"> </w:t>
      </w:r>
      <w:r>
        <w:rPr>
          <w:rFonts w:ascii="Century"/>
          <w:spacing w:val="-6"/>
        </w:rPr>
        <w:t>shown</w:t>
      </w:r>
      <w:r>
        <w:rPr>
          <w:rFonts w:ascii="Century"/>
          <w:spacing w:val="-9"/>
        </w:rPr>
        <w:t xml:space="preserve"> </w:t>
      </w:r>
      <w:r>
        <w:rPr>
          <w:rFonts w:ascii="Century"/>
          <w:spacing w:val="-6"/>
        </w:rPr>
        <w:t>in</w:t>
      </w:r>
      <w:r>
        <w:rPr>
          <w:rFonts w:ascii="Century"/>
          <w:spacing w:val="-9"/>
        </w:rPr>
        <w:t xml:space="preserve"> </w:t>
      </w:r>
      <w:r>
        <w:rPr>
          <w:rFonts w:ascii="Century"/>
          <w:spacing w:val="-6"/>
        </w:rPr>
        <w:t>Table</w:t>
      </w:r>
      <w:r>
        <w:rPr>
          <w:rFonts w:ascii="Century"/>
          <w:spacing w:val="-10"/>
        </w:rPr>
        <w:t xml:space="preserve"> </w:t>
      </w:r>
      <w:hyperlink w:anchor="_bookmark85" w:history="1">
        <w:r>
          <w:rPr>
            <w:rFonts w:ascii="Century"/>
            <w:spacing w:val="-6"/>
          </w:rPr>
          <w:t>10.</w:t>
        </w:r>
      </w:hyperlink>
      <w:r>
        <w:rPr>
          <w:rFonts w:ascii="Century"/>
          <w:spacing w:val="11"/>
        </w:rPr>
        <w:t xml:space="preserve"> </w:t>
      </w:r>
      <w:r>
        <w:rPr>
          <w:rFonts w:ascii="Century"/>
          <w:spacing w:val="-6"/>
        </w:rPr>
        <w:t>The</w:t>
      </w:r>
      <w:r>
        <w:rPr>
          <w:rFonts w:ascii="Century"/>
          <w:spacing w:val="-10"/>
        </w:rPr>
        <w:t xml:space="preserve"> </w:t>
      </w:r>
      <w:r>
        <w:rPr>
          <w:rFonts w:ascii="Century"/>
          <w:spacing w:val="-6"/>
        </w:rPr>
        <w:t>regressions</w:t>
      </w:r>
      <w:r>
        <w:rPr>
          <w:rFonts w:ascii="Century"/>
          <w:spacing w:val="-9"/>
        </w:rPr>
        <w:t xml:space="preserve"> </w:t>
      </w:r>
      <w:r>
        <w:rPr>
          <w:rFonts w:ascii="Century"/>
          <w:spacing w:val="-6"/>
        </w:rPr>
        <w:t>include</w:t>
      </w:r>
      <w:r>
        <w:rPr>
          <w:rFonts w:ascii="Century"/>
          <w:spacing w:val="-9"/>
        </w:rPr>
        <w:t xml:space="preserve"> </w:t>
      </w:r>
      <w:r>
        <w:rPr>
          <w:rFonts w:ascii="Century"/>
          <w:spacing w:val="-6"/>
        </w:rPr>
        <w:t xml:space="preserve">covariates </w:t>
      </w:r>
      <w:r>
        <w:rPr>
          <w:rFonts w:ascii="Century"/>
          <w:spacing w:val="-2"/>
        </w:rPr>
        <w:t>related</w:t>
      </w:r>
      <w:r>
        <w:rPr>
          <w:rFonts w:ascii="Century"/>
          <w:spacing w:val="-14"/>
        </w:rPr>
        <w:t xml:space="preserve"> </w:t>
      </w:r>
      <w:r>
        <w:rPr>
          <w:rFonts w:ascii="Century"/>
          <w:spacing w:val="-2"/>
        </w:rPr>
        <w:t>to</w:t>
      </w:r>
      <w:r>
        <w:rPr>
          <w:rFonts w:ascii="Century"/>
          <w:spacing w:val="-13"/>
        </w:rPr>
        <w:t xml:space="preserve"> </w:t>
      </w:r>
      <w:r>
        <w:rPr>
          <w:rFonts w:ascii="Century"/>
          <w:spacing w:val="-2"/>
        </w:rPr>
        <w:t>the</w:t>
      </w:r>
      <w:r>
        <w:rPr>
          <w:rFonts w:ascii="Century"/>
          <w:spacing w:val="-13"/>
        </w:rPr>
        <w:t xml:space="preserve"> </w:t>
      </w:r>
      <w:r>
        <w:rPr>
          <w:rFonts w:ascii="Century"/>
          <w:spacing w:val="-2"/>
        </w:rPr>
        <w:t>demographics</w:t>
      </w:r>
      <w:r>
        <w:rPr>
          <w:rFonts w:ascii="Century"/>
          <w:spacing w:val="-14"/>
        </w:rPr>
        <w:t xml:space="preserve"> </w:t>
      </w:r>
      <w:r>
        <w:rPr>
          <w:rFonts w:ascii="Century"/>
          <w:spacing w:val="-2"/>
        </w:rPr>
        <w:t>and</w:t>
      </w:r>
      <w:r>
        <w:rPr>
          <w:rFonts w:ascii="Century"/>
          <w:spacing w:val="-13"/>
        </w:rPr>
        <w:t xml:space="preserve"> </w:t>
      </w:r>
      <w:r>
        <w:rPr>
          <w:rFonts w:ascii="Century"/>
          <w:spacing w:val="-2"/>
        </w:rPr>
        <w:t>socioeconomic</w:t>
      </w:r>
      <w:r>
        <w:rPr>
          <w:rFonts w:ascii="Century"/>
          <w:spacing w:val="-13"/>
        </w:rPr>
        <w:t xml:space="preserve"> </w:t>
      </w:r>
      <w:r>
        <w:rPr>
          <w:rFonts w:ascii="Century"/>
          <w:spacing w:val="-2"/>
        </w:rPr>
        <w:t>factors</w:t>
      </w:r>
      <w:r>
        <w:rPr>
          <w:rFonts w:ascii="Century"/>
          <w:spacing w:val="-13"/>
        </w:rPr>
        <w:t xml:space="preserve"> </w:t>
      </w:r>
      <w:r>
        <w:rPr>
          <w:rFonts w:ascii="Century"/>
          <w:spacing w:val="-2"/>
        </w:rPr>
        <w:t>of</w:t>
      </w:r>
      <w:r>
        <w:rPr>
          <w:rFonts w:ascii="Century"/>
          <w:spacing w:val="-14"/>
        </w:rPr>
        <w:t xml:space="preserve"> </w:t>
      </w:r>
      <w:r>
        <w:rPr>
          <w:rFonts w:ascii="Century"/>
          <w:spacing w:val="-2"/>
        </w:rPr>
        <w:t>the</w:t>
      </w:r>
      <w:r>
        <w:rPr>
          <w:rFonts w:ascii="Century"/>
          <w:spacing w:val="-13"/>
        </w:rPr>
        <w:t xml:space="preserve"> </w:t>
      </w:r>
      <w:r>
        <w:rPr>
          <w:rFonts w:ascii="Century"/>
          <w:spacing w:val="-2"/>
        </w:rPr>
        <w:t>cities,</w:t>
      </w:r>
      <w:r>
        <w:rPr>
          <w:rFonts w:ascii="Century"/>
          <w:spacing w:val="-13"/>
        </w:rPr>
        <w:t xml:space="preserve"> </w:t>
      </w:r>
      <w:r>
        <w:rPr>
          <w:rFonts w:ascii="Century"/>
          <w:spacing w:val="-2"/>
        </w:rPr>
        <w:t>drawn</w:t>
      </w:r>
      <w:r>
        <w:rPr>
          <w:rFonts w:ascii="Century"/>
          <w:spacing w:val="-14"/>
        </w:rPr>
        <w:t xml:space="preserve"> </w:t>
      </w:r>
      <w:r>
        <w:rPr>
          <w:rFonts w:ascii="Century"/>
          <w:spacing w:val="-2"/>
        </w:rPr>
        <w:t xml:space="preserve">from </w:t>
      </w:r>
      <w:r>
        <w:rPr>
          <w:rFonts w:ascii="Century"/>
        </w:rPr>
        <w:t xml:space="preserve">Table </w:t>
      </w:r>
      <w:hyperlink w:anchor="_bookmark18" w:history="1">
        <w:r>
          <w:rPr>
            <w:rFonts w:ascii="Century"/>
          </w:rPr>
          <w:t>3.</w:t>
        </w:r>
      </w:hyperlink>
    </w:p>
    <w:p w14:paraId="4C3AA9E3" w14:textId="77777777" w:rsidR="00E56E0E" w:rsidRDefault="00E56E0E">
      <w:pPr>
        <w:pStyle w:val="BodyText"/>
        <w:spacing w:before="89"/>
        <w:rPr>
          <w:rFonts w:ascii="Century"/>
          <w:sz w:val="22"/>
        </w:rPr>
      </w:pPr>
    </w:p>
    <w:p w14:paraId="019446D4" w14:textId="77777777" w:rsidR="00E56E0E" w:rsidRDefault="00116C49">
      <w:pPr>
        <w:pStyle w:val="BodyText"/>
        <w:spacing w:line="415" w:lineRule="auto"/>
        <w:ind w:right="1076" w:firstLine="351"/>
        <w:jc w:val="both"/>
      </w:pPr>
      <w:r>
        <w:rPr>
          <w:w w:val="105"/>
        </w:rPr>
        <w:t xml:space="preserve">Figure </w:t>
      </w:r>
      <w:hyperlink w:anchor="_bookmark29" w:history="1">
        <w:r>
          <w:rPr>
            <w:w w:val="105"/>
          </w:rPr>
          <w:t>4</w:t>
        </w:r>
      </w:hyperlink>
      <w:r>
        <w:rPr>
          <w:w w:val="105"/>
        </w:rPr>
        <w:t xml:space="preserve"> provides an event-study plot that summarizes the treatment effects for each</w:t>
      </w:r>
      <w:r>
        <w:rPr>
          <w:spacing w:val="80"/>
          <w:w w:val="105"/>
        </w:rPr>
        <w:t xml:space="preserve"> </w:t>
      </w:r>
      <w:r>
        <w:rPr>
          <w:w w:val="105"/>
        </w:rPr>
        <w:t>time period.</w:t>
      </w:r>
      <w:r>
        <w:rPr>
          <w:spacing w:val="40"/>
          <w:w w:val="105"/>
        </w:rPr>
        <w:t xml:space="preserve"> </w:t>
      </w:r>
      <w:r>
        <w:rPr>
          <w:w w:val="105"/>
        </w:rPr>
        <w:t>In the graph, we include placebo years up to 3 years before the treatment to show that the median housing prices are statistically identical for cities above and below the threshold</w:t>
      </w:r>
      <w:r>
        <w:rPr>
          <w:spacing w:val="40"/>
          <w:w w:val="105"/>
        </w:rPr>
        <w:t xml:space="preserve"> </w:t>
      </w:r>
      <w:r>
        <w:rPr>
          <w:w w:val="105"/>
        </w:rPr>
        <w:t>prior</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treatment.</w:t>
      </w:r>
      <w:r>
        <w:rPr>
          <w:spacing w:val="80"/>
          <w:w w:val="105"/>
        </w:rPr>
        <w:t xml:space="preserve"> </w:t>
      </w:r>
      <w:r>
        <w:rPr>
          <w:w w:val="105"/>
        </w:rPr>
        <w:t>Each</w:t>
      </w:r>
      <w:r>
        <w:rPr>
          <w:spacing w:val="40"/>
          <w:w w:val="105"/>
        </w:rPr>
        <w:t xml:space="preserve"> </w:t>
      </w:r>
      <w:r>
        <w:rPr>
          <w:w w:val="105"/>
        </w:rPr>
        <w:t>dot</w:t>
      </w:r>
      <w:r>
        <w:rPr>
          <w:spacing w:val="40"/>
          <w:w w:val="105"/>
        </w:rPr>
        <w:t xml:space="preserve"> </w:t>
      </w:r>
      <w:r>
        <w:rPr>
          <w:w w:val="105"/>
        </w:rPr>
        <w:t>represents</w:t>
      </w:r>
      <w:r>
        <w:rPr>
          <w:spacing w:val="40"/>
          <w:w w:val="105"/>
        </w:rPr>
        <w:t xml:space="preserve"> </w:t>
      </w:r>
      <w:r>
        <w:rPr>
          <w:w w:val="105"/>
        </w:rPr>
        <w:t>the</w:t>
      </w:r>
      <w:r>
        <w:rPr>
          <w:spacing w:val="40"/>
          <w:w w:val="105"/>
        </w:rPr>
        <w:t xml:space="preserve"> </w:t>
      </w:r>
      <w:r>
        <w:rPr>
          <w:w w:val="105"/>
        </w:rPr>
        <w:t>treatment</w:t>
      </w:r>
      <w:r>
        <w:rPr>
          <w:spacing w:val="40"/>
          <w:w w:val="105"/>
        </w:rPr>
        <w:t xml:space="preserve"> </w:t>
      </w:r>
      <w:r>
        <w:rPr>
          <w:w w:val="105"/>
        </w:rPr>
        <w:t>effect</w:t>
      </w:r>
      <w:r>
        <w:rPr>
          <w:spacing w:val="40"/>
          <w:w w:val="105"/>
        </w:rPr>
        <w:t xml:space="preserve"> </w:t>
      </w:r>
      <w:r>
        <w:rPr>
          <w:w w:val="105"/>
        </w:rPr>
        <w:t>point</w:t>
      </w:r>
      <w:r>
        <w:rPr>
          <w:spacing w:val="40"/>
          <w:w w:val="105"/>
        </w:rPr>
        <w:t xml:space="preserve"> </w:t>
      </w:r>
      <w:r>
        <w:rPr>
          <w:w w:val="105"/>
        </w:rPr>
        <w:t>estimate for that year and the bar around it represents the 95% confidence interval for that estimate. For year 0, which is the year of the vote, we see a slight decrease in the estimate. However, this effect is not statistically significant, as evidenced by the confidence interval containing the null effect.</w:t>
      </w:r>
      <w:r>
        <w:rPr>
          <w:spacing w:val="40"/>
          <w:w w:val="105"/>
        </w:rPr>
        <w:t xml:space="preserve"> </w:t>
      </w:r>
      <w:r>
        <w:rPr>
          <w:w w:val="105"/>
        </w:rPr>
        <w:t>Up to year 3, we observe that the treatment effect estimates are fairly close</w:t>
      </w:r>
      <w:r>
        <w:rPr>
          <w:spacing w:val="40"/>
          <w:w w:val="105"/>
        </w:rPr>
        <w:t xml:space="preserve"> </w:t>
      </w:r>
      <w:r>
        <w:rPr>
          <w:w w:val="105"/>
        </w:rPr>
        <w:t>to</w:t>
      </w:r>
      <w:r>
        <w:rPr>
          <w:spacing w:val="33"/>
          <w:w w:val="105"/>
        </w:rPr>
        <w:t xml:space="preserve"> </w:t>
      </w:r>
      <w:r>
        <w:rPr>
          <w:w w:val="105"/>
        </w:rPr>
        <w:t>zero,</w:t>
      </w:r>
      <w:r>
        <w:rPr>
          <w:spacing w:val="39"/>
          <w:w w:val="105"/>
        </w:rPr>
        <w:t xml:space="preserve"> </w:t>
      </w:r>
      <w:r>
        <w:rPr>
          <w:w w:val="105"/>
        </w:rPr>
        <w:t>and</w:t>
      </w:r>
      <w:r>
        <w:rPr>
          <w:spacing w:val="33"/>
          <w:w w:val="105"/>
        </w:rPr>
        <w:t xml:space="preserve"> </w:t>
      </w:r>
      <w:r>
        <w:rPr>
          <w:w w:val="105"/>
        </w:rPr>
        <w:t>the</w:t>
      </w:r>
      <w:r>
        <w:rPr>
          <w:spacing w:val="33"/>
          <w:w w:val="105"/>
        </w:rPr>
        <w:t xml:space="preserve"> </w:t>
      </w:r>
      <w:r>
        <w:rPr>
          <w:w w:val="105"/>
        </w:rPr>
        <w:t>confidence</w:t>
      </w:r>
      <w:r>
        <w:rPr>
          <w:spacing w:val="33"/>
          <w:w w:val="105"/>
        </w:rPr>
        <w:t xml:space="preserve"> </w:t>
      </w:r>
      <w:r>
        <w:rPr>
          <w:w w:val="105"/>
        </w:rPr>
        <w:t>interval</w:t>
      </w:r>
      <w:r>
        <w:rPr>
          <w:spacing w:val="33"/>
          <w:w w:val="105"/>
        </w:rPr>
        <w:t xml:space="preserve"> </w:t>
      </w:r>
      <w:r>
        <w:rPr>
          <w:w w:val="105"/>
        </w:rPr>
        <w:t>overlaps</w:t>
      </w:r>
      <w:r>
        <w:rPr>
          <w:spacing w:val="33"/>
          <w:w w:val="105"/>
        </w:rPr>
        <w:t xml:space="preserve"> </w:t>
      </w:r>
      <w:r>
        <w:rPr>
          <w:w w:val="105"/>
        </w:rPr>
        <w:t>with</w:t>
      </w:r>
      <w:r>
        <w:rPr>
          <w:spacing w:val="33"/>
          <w:w w:val="105"/>
        </w:rPr>
        <w:t xml:space="preserve"> </w:t>
      </w:r>
      <w:r>
        <w:rPr>
          <w:w w:val="105"/>
        </w:rPr>
        <w:t>zero.</w:t>
      </w:r>
      <w:r>
        <w:rPr>
          <w:spacing w:val="80"/>
          <w:w w:val="105"/>
        </w:rPr>
        <w:t xml:space="preserve"> </w:t>
      </w:r>
      <w:r>
        <w:rPr>
          <w:w w:val="105"/>
        </w:rPr>
        <w:t>As</w:t>
      </w:r>
      <w:r>
        <w:rPr>
          <w:spacing w:val="33"/>
          <w:w w:val="105"/>
        </w:rPr>
        <w:t xml:space="preserve"> </w:t>
      </w:r>
      <w:r>
        <w:rPr>
          <w:w w:val="105"/>
        </w:rPr>
        <w:t>stated</w:t>
      </w:r>
      <w:r>
        <w:rPr>
          <w:spacing w:val="33"/>
          <w:w w:val="105"/>
        </w:rPr>
        <w:t xml:space="preserve"> </w:t>
      </w:r>
      <w:r>
        <w:rPr>
          <w:w w:val="105"/>
        </w:rPr>
        <w:t>previously</w:t>
      </w:r>
      <w:r>
        <w:rPr>
          <w:spacing w:val="33"/>
          <w:w w:val="105"/>
        </w:rPr>
        <w:t xml:space="preserve"> </w:t>
      </w:r>
      <w:r>
        <w:rPr>
          <w:w w:val="105"/>
        </w:rPr>
        <w:t>and</w:t>
      </w:r>
      <w:r>
        <w:rPr>
          <w:spacing w:val="33"/>
          <w:w w:val="105"/>
        </w:rPr>
        <w:t xml:space="preserve"> </w:t>
      </w:r>
      <w:r>
        <w:rPr>
          <w:w w:val="105"/>
        </w:rPr>
        <w:t xml:space="preserve">shown in Table </w:t>
      </w:r>
      <w:hyperlink w:anchor="_bookmark28" w:history="1">
        <w:r>
          <w:rPr>
            <w:w w:val="105"/>
          </w:rPr>
          <w:t>5,</w:t>
        </w:r>
      </w:hyperlink>
      <w:r>
        <w:rPr>
          <w:w w:val="105"/>
        </w:rPr>
        <w:t xml:space="preserve"> we start to see a sizable increase in treatment effect from year 4 onwards and continue to observe it through year 9 after the vote.</w:t>
      </w:r>
    </w:p>
    <w:p w14:paraId="306DF2EE" w14:textId="77777777" w:rsidR="00E56E0E" w:rsidRDefault="00E56E0E">
      <w:pPr>
        <w:pStyle w:val="BodyText"/>
        <w:spacing w:line="415" w:lineRule="auto"/>
        <w:jc w:val="both"/>
        <w:sectPr w:rsidR="00E56E0E">
          <w:pgSz w:w="12240" w:h="15840"/>
          <w:pgMar w:top="1380" w:right="360" w:bottom="1020" w:left="1440" w:header="0" w:footer="749" w:gutter="0"/>
          <w:cols w:space="720"/>
        </w:sectPr>
      </w:pPr>
    </w:p>
    <w:p w14:paraId="050D6BFB" w14:textId="77777777" w:rsidR="00E56E0E" w:rsidRDefault="00116C49">
      <w:pPr>
        <w:pStyle w:val="BodyText"/>
        <w:ind w:left="105"/>
        <w:rPr>
          <w:sz w:val="20"/>
        </w:rPr>
      </w:pPr>
      <w:r>
        <w:rPr>
          <w:noProof/>
          <w:sz w:val="20"/>
        </w:rPr>
        <w:lastRenderedPageBreak/>
        <w:drawing>
          <wp:inline distT="0" distB="0" distL="0" distR="0" wp14:anchorId="3C7F698E" wp14:editId="7F014260">
            <wp:extent cx="5827076" cy="363778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5827076" cy="3637788"/>
                    </a:xfrm>
                    <a:prstGeom prst="rect">
                      <a:avLst/>
                    </a:prstGeom>
                  </pic:spPr>
                </pic:pic>
              </a:graphicData>
            </a:graphic>
          </wp:inline>
        </w:drawing>
      </w:r>
    </w:p>
    <w:p w14:paraId="6EF44127" w14:textId="77777777" w:rsidR="00E56E0E" w:rsidRDefault="00E56E0E">
      <w:pPr>
        <w:pStyle w:val="BodyText"/>
        <w:spacing w:before="16"/>
      </w:pPr>
    </w:p>
    <w:p w14:paraId="2B7469DF" w14:textId="77777777" w:rsidR="00E56E0E" w:rsidRDefault="00116C49">
      <w:pPr>
        <w:pStyle w:val="BodyText"/>
        <w:ind w:left="2278"/>
      </w:pPr>
      <w:bookmarkStart w:id="44" w:name="_bookmark29"/>
      <w:bookmarkEnd w:id="44"/>
      <w:r>
        <w:t>Figure</w:t>
      </w:r>
      <w:r>
        <w:rPr>
          <w:spacing w:val="29"/>
        </w:rPr>
        <w:t xml:space="preserve"> </w:t>
      </w:r>
      <w:r>
        <w:t>4:</w:t>
      </w:r>
      <w:r>
        <w:rPr>
          <w:spacing w:val="60"/>
        </w:rPr>
        <w:t xml:space="preserve"> </w:t>
      </w:r>
      <w:r>
        <w:t>Effect</w:t>
      </w:r>
      <w:r>
        <w:rPr>
          <w:spacing w:val="29"/>
        </w:rPr>
        <w:t xml:space="preserve"> </w:t>
      </w:r>
      <w:r>
        <w:t>plot</w:t>
      </w:r>
      <w:r>
        <w:rPr>
          <w:spacing w:val="30"/>
        </w:rPr>
        <w:t xml:space="preserve"> </w:t>
      </w:r>
      <w:r>
        <w:t>for</w:t>
      </w:r>
      <w:r>
        <w:rPr>
          <w:spacing w:val="29"/>
        </w:rPr>
        <w:t xml:space="preserve"> </w:t>
      </w:r>
      <w:r>
        <w:t>Median</w:t>
      </w:r>
      <w:r>
        <w:rPr>
          <w:spacing w:val="30"/>
        </w:rPr>
        <w:t xml:space="preserve"> </w:t>
      </w:r>
      <w:r>
        <w:t>Housing</w:t>
      </w:r>
      <w:r>
        <w:rPr>
          <w:spacing w:val="30"/>
        </w:rPr>
        <w:t xml:space="preserve"> </w:t>
      </w:r>
      <w:r>
        <w:rPr>
          <w:spacing w:val="-2"/>
        </w:rPr>
        <w:t>Price</w:t>
      </w:r>
    </w:p>
    <w:p w14:paraId="2C0E5313" w14:textId="77777777" w:rsidR="00E56E0E" w:rsidRDefault="00E56E0E">
      <w:pPr>
        <w:pStyle w:val="BodyText"/>
        <w:spacing w:before="139"/>
      </w:pPr>
    </w:p>
    <w:p w14:paraId="3C95C92F" w14:textId="77777777" w:rsidR="00E56E0E" w:rsidRDefault="00116C49">
      <w:pPr>
        <w:pStyle w:val="Heading2"/>
        <w:numPr>
          <w:ilvl w:val="1"/>
          <w:numId w:val="3"/>
        </w:numPr>
        <w:tabs>
          <w:tab w:val="left" w:pos="735"/>
        </w:tabs>
        <w:spacing w:before="1"/>
        <w:ind w:hanging="735"/>
      </w:pPr>
      <w:bookmarkStart w:id="45" w:name="Heterogeneity_Analysis"/>
      <w:bookmarkEnd w:id="45"/>
      <w:r>
        <w:rPr>
          <w:spacing w:val="-6"/>
        </w:rPr>
        <w:t>Heterogeneity</w:t>
      </w:r>
      <w:r>
        <w:rPr>
          <w:spacing w:val="22"/>
        </w:rPr>
        <w:t xml:space="preserve"> </w:t>
      </w:r>
      <w:r>
        <w:rPr>
          <w:spacing w:val="-2"/>
        </w:rPr>
        <w:t>Analysis</w:t>
      </w:r>
    </w:p>
    <w:p w14:paraId="5953DC46" w14:textId="77777777" w:rsidR="00E56E0E" w:rsidRDefault="00E56E0E">
      <w:pPr>
        <w:pStyle w:val="BodyText"/>
        <w:spacing w:before="28"/>
        <w:rPr>
          <w:rFonts w:ascii="Georgia"/>
          <w:b/>
          <w:sz w:val="28"/>
        </w:rPr>
      </w:pPr>
    </w:p>
    <w:p w14:paraId="01365F39" w14:textId="77777777" w:rsidR="00E56E0E" w:rsidRDefault="00116C49">
      <w:pPr>
        <w:pStyle w:val="BodyText"/>
        <w:spacing w:before="1" w:line="415" w:lineRule="auto"/>
        <w:ind w:right="1078"/>
        <w:jc w:val="both"/>
      </w:pPr>
      <w:r>
        <w:rPr>
          <w:w w:val="105"/>
        </w:rPr>
        <w:t>We show the results of our heterogeneity analysis, where we explore the differential impact of cutting road maintenance spending on house prices in urban and rural neighborhoods, the size of the tax levy and housing price quantiles.</w:t>
      </w:r>
    </w:p>
    <w:p w14:paraId="1DEFAF81" w14:textId="77777777" w:rsidR="00E56E0E" w:rsidRDefault="00E56E0E">
      <w:pPr>
        <w:pStyle w:val="BodyText"/>
        <w:spacing w:before="9"/>
      </w:pPr>
    </w:p>
    <w:p w14:paraId="0F2C9845" w14:textId="77777777" w:rsidR="00E56E0E" w:rsidRDefault="00116C49">
      <w:pPr>
        <w:pStyle w:val="BodyText"/>
        <w:spacing w:line="415" w:lineRule="auto"/>
        <w:ind w:right="1077" w:firstLine="351"/>
        <w:jc w:val="both"/>
      </w:pPr>
      <w:r>
        <w:rPr>
          <w:rFonts w:ascii="Georgia"/>
          <w:b/>
          <w:w w:val="105"/>
        </w:rPr>
        <w:t>Urban vs Rural neighborhoods</w:t>
      </w:r>
      <w:r>
        <w:rPr>
          <w:w w:val="105"/>
        </w:rPr>
        <w:t>:</w:t>
      </w:r>
      <w:r>
        <w:rPr>
          <w:spacing w:val="25"/>
          <w:w w:val="105"/>
        </w:rPr>
        <w:t xml:space="preserve"> </w:t>
      </w:r>
      <w:r>
        <w:rPr>
          <w:w w:val="105"/>
        </w:rPr>
        <w:t>We</w:t>
      </w:r>
      <w:r>
        <w:rPr>
          <w:spacing w:val="-3"/>
          <w:w w:val="105"/>
        </w:rPr>
        <w:t xml:space="preserve"> </w:t>
      </w:r>
      <w:r>
        <w:rPr>
          <w:w w:val="105"/>
        </w:rPr>
        <w:t>first</w:t>
      </w:r>
      <w:r>
        <w:rPr>
          <w:spacing w:val="-3"/>
          <w:w w:val="105"/>
        </w:rPr>
        <w:t xml:space="preserve"> </w:t>
      </w:r>
      <w:r>
        <w:rPr>
          <w:w w:val="105"/>
        </w:rPr>
        <w:t>compare</w:t>
      </w:r>
      <w:r>
        <w:rPr>
          <w:spacing w:val="-3"/>
          <w:w w:val="105"/>
        </w:rPr>
        <w:t xml:space="preserve"> </w:t>
      </w:r>
      <w:r>
        <w:rPr>
          <w:w w:val="105"/>
        </w:rPr>
        <w:t>treatment</w:t>
      </w:r>
      <w:r>
        <w:rPr>
          <w:spacing w:val="-3"/>
          <w:w w:val="105"/>
        </w:rPr>
        <w:t xml:space="preserve"> </w:t>
      </w:r>
      <w:r>
        <w:rPr>
          <w:w w:val="105"/>
        </w:rPr>
        <w:t>effects</w:t>
      </w:r>
      <w:r>
        <w:rPr>
          <w:spacing w:val="-3"/>
          <w:w w:val="105"/>
        </w:rPr>
        <w:t xml:space="preserve"> </w:t>
      </w:r>
      <w:r>
        <w:rPr>
          <w:w w:val="105"/>
        </w:rPr>
        <w:t>in</w:t>
      </w:r>
      <w:r>
        <w:rPr>
          <w:spacing w:val="-3"/>
          <w:w w:val="105"/>
        </w:rPr>
        <w:t xml:space="preserve"> </w:t>
      </w:r>
      <w:r>
        <w:rPr>
          <w:w w:val="105"/>
        </w:rPr>
        <w:t>urban</w:t>
      </w:r>
      <w:r>
        <w:rPr>
          <w:spacing w:val="-3"/>
          <w:w w:val="105"/>
        </w:rPr>
        <w:t xml:space="preserve"> </w:t>
      </w:r>
      <w:r>
        <w:rPr>
          <w:w w:val="105"/>
        </w:rPr>
        <w:t>and rural areas.</w:t>
      </w:r>
      <w:r>
        <w:rPr>
          <w:spacing w:val="40"/>
          <w:w w:val="105"/>
        </w:rPr>
        <w:t xml:space="preserve"> </w:t>
      </w:r>
      <w:r>
        <w:rPr>
          <w:w w:val="105"/>
        </w:rPr>
        <w:t>We consider two different ways to define a city as urban:</w:t>
      </w:r>
      <w:r>
        <w:rPr>
          <w:spacing w:val="40"/>
          <w:w w:val="105"/>
        </w:rPr>
        <w:t xml:space="preserve"> </w:t>
      </w:r>
      <w:r>
        <w:rPr>
          <w:w w:val="105"/>
        </w:rPr>
        <w:t>one including only urbanized</w:t>
      </w:r>
      <w:r>
        <w:rPr>
          <w:spacing w:val="37"/>
          <w:w w:val="105"/>
        </w:rPr>
        <w:t xml:space="preserve"> </w:t>
      </w:r>
      <w:r>
        <w:rPr>
          <w:w w:val="105"/>
        </w:rPr>
        <w:t>areas</w:t>
      </w:r>
      <w:r>
        <w:rPr>
          <w:spacing w:val="37"/>
          <w:w w:val="105"/>
        </w:rPr>
        <w:t xml:space="preserve"> </w:t>
      </w:r>
      <w:r>
        <w:rPr>
          <w:w w:val="105"/>
        </w:rPr>
        <w:t>and</w:t>
      </w:r>
      <w:r>
        <w:rPr>
          <w:spacing w:val="37"/>
          <w:w w:val="105"/>
        </w:rPr>
        <w:t xml:space="preserve"> </w:t>
      </w:r>
      <w:r>
        <w:rPr>
          <w:w w:val="105"/>
        </w:rPr>
        <w:t>another</w:t>
      </w:r>
      <w:r>
        <w:rPr>
          <w:spacing w:val="37"/>
          <w:w w:val="105"/>
        </w:rPr>
        <w:t xml:space="preserve"> </w:t>
      </w:r>
      <w:r>
        <w:rPr>
          <w:w w:val="105"/>
        </w:rPr>
        <w:t>one</w:t>
      </w:r>
      <w:r>
        <w:rPr>
          <w:spacing w:val="37"/>
          <w:w w:val="105"/>
        </w:rPr>
        <w:t xml:space="preserve"> </w:t>
      </w:r>
      <w:r>
        <w:rPr>
          <w:w w:val="105"/>
        </w:rPr>
        <w:t>including</w:t>
      </w:r>
      <w:r>
        <w:rPr>
          <w:spacing w:val="37"/>
          <w:w w:val="105"/>
        </w:rPr>
        <w:t xml:space="preserve"> </w:t>
      </w:r>
      <w:r>
        <w:rPr>
          <w:w w:val="105"/>
        </w:rPr>
        <w:t>both</w:t>
      </w:r>
      <w:r>
        <w:rPr>
          <w:spacing w:val="37"/>
          <w:w w:val="105"/>
        </w:rPr>
        <w:t xml:space="preserve"> </w:t>
      </w:r>
      <w:r>
        <w:rPr>
          <w:w w:val="105"/>
        </w:rPr>
        <w:t>urban</w:t>
      </w:r>
      <w:r>
        <w:rPr>
          <w:spacing w:val="37"/>
          <w:w w:val="105"/>
        </w:rPr>
        <w:t xml:space="preserve"> </w:t>
      </w:r>
      <w:r>
        <w:rPr>
          <w:w w:val="105"/>
        </w:rPr>
        <w:t>areas</w:t>
      </w:r>
      <w:r>
        <w:rPr>
          <w:spacing w:val="37"/>
          <w:w w:val="105"/>
        </w:rPr>
        <w:t xml:space="preserve"> </w:t>
      </w:r>
      <w:r>
        <w:rPr>
          <w:w w:val="105"/>
        </w:rPr>
        <w:t>and</w:t>
      </w:r>
      <w:r>
        <w:rPr>
          <w:spacing w:val="37"/>
          <w:w w:val="105"/>
        </w:rPr>
        <w:t xml:space="preserve"> </w:t>
      </w:r>
      <w:r>
        <w:rPr>
          <w:w w:val="105"/>
        </w:rPr>
        <w:t>urbanized</w:t>
      </w:r>
      <w:r>
        <w:rPr>
          <w:spacing w:val="37"/>
          <w:w w:val="105"/>
        </w:rPr>
        <w:t xml:space="preserve"> </w:t>
      </w:r>
      <w:r>
        <w:rPr>
          <w:w w:val="105"/>
        </w:rPr>
        <w:t>clusters.</w:t>
      </w:r>
    </w:p>
    <w:p w14:paraId="3CDA5B15" w14:textId="77777777" w:rsidR="00E56E0E" w:rsidRDefault="00116C49">
      <w:pPr>
        <w:pStyle w:val="BodyText"/>
        <w:spacing w:before="2" w:line="415" w:lineRule="auto"/>
        <w:ind w:right="1077" w:firstLine="351"/>
        <w:jc w:val="both"/>
      </w:pPr>
      <w:r>
        <w:rPr>
          <w:w w:val="105"/>
        </w:rPr>
        <w:t>As</w:t>
      </w:r>
      <w:r>
        <w:rPr>
          <w:spacing w:val="-11"/>
          <w:w w:val="105"/>
        </w:rPr>
        <w:t xml:space="preserve"> </w:t>
      </w:r>
      <w:r>
        <w:rPr>
          <w:w w:val="105"/>
        </w:rPr>
        <w:t>shown</w:t>
      </w:r>
      <w:r>
        <w:rPr>
          <w:spacing w:val="-11"/>
          <w:w w:val="105"/>
        </w:rPr>
        <w:t xml:space="preserve"> </w:t>
      </w:r>
      <w:r>
        <w:rPr>
          <w:w w:val="105"/>
        </w:rPr>
        <w:t>by</w:t>
      </w:r>
      <w:r>
        <w:rPr>
          <w:spacing w:val="-11"/>
          <w:w w:val="105"/>
        </w:rPr>
        <w:t xml:space="preserve"> </w:t>
      </w:r>
      <w:r>
        <w:rPr>
          <w:w w:val="105"/>
        </w:rPr>
        <w:t>Figure</w:t>
      </w:r>
      <w:r>
        <w:rPr>
          <w:spacing w:val="-11"/>
          <w:w w:val="105"/>
        </w:rPr>
        <w:t xml:space="preserve"> </w:t>
      </w:r>
      <w:hyperlink w:anchor="_bookmark30" w:history="1">
        <w:r>
          <w:rPr>
            <w:w w:val="105"/>
          </w:rPr>
          <w:t>5,</w:t>
        </w:r>
      </w:hyperlink>
      <w:r>
        <w:rPr>
          <w:spacing w:val="-9"/>
          <w:w w:val="105"/>
        </w:rPr>
        <w:t xml:space="preserve"> </w:t>
      </w:r>
      <w:r>
        <w:rPr>
          <w:w w:val="105"/>
        </w:rPr>
        <w:t>we</w:t>
      </w:r>
      <w:r>
        <w:rPr>
          <w:spacing w:val="-11"/>
          <w:w w:val="105"/>
        </w:rPr>
        <w:t xml:space="preserve"> </w:t>
      </w:r>
      <w:r>
        <w:rPr>
          <w:w w:val="105"/>
        </w:rPr>
        <w:t>do</w:t>
      </w:r>
      <w:r>
        <w:rPr>
          <w:spacing w:val="-11"/>
          <w:w w:val="105"/>
        </w:rPr>
        <w:t xml:space="preserve"> </w:t>
      </w:r>
      <w:r>
        <w:rPr>
          <w:w w:val="105"/>
        </w:rPr>
        <w:t>not</w:t>
      </w:r>
      <w:r>
        <w:rPr>
          <w:spacing w:val="-11"/>
          <w:w w:val="105"/>
        </w:rPr>
        <w:t xml:space="preserve"> </w:t>
      </w:r>
      <w:r>
        <w:rPr>
          <w:w w:val="105"/>
        </w:rPr>
        <w:t>find</w:t>
      </w:r>
      <w:r>
        <w:rPr>
          <w:spacing w:val="-11"/>
          <w:w w:val="105"/>
        </w:rPr>
        <w:t xml:space="preserve"> </w:t>
      </w:r>
      <w:r>
        <w:rPr>
          <w:w w:val="105"/>
        </w:rPr>
        <w:t>any</w:t>
      </w:r>
      <w:r>
        <w:rPr>
          <w:spacing w:val="-11"/>
          <w:w w:val="105"/>
        </w:rPr>
        <w:t xml:space="preserve"> </w:t>
      </w:r>
      <w:r>
        <w:rPr>
          <w:w w:val="105"/>
        </w:rPr>
        <w:t>significant</w:t>
      </w:r>
      <w:r>
        <w:rPr>
          <w:spacing w:val="-11"/>
          <w:w w:val="105"/>
        </w:rPr>
        <w:t xml:space="preserve"> </w:t>
      </w:r>
      <w:r>
        <w:rPr>
          <w:w w:val="105"/>
        </w:rPr>
        <w:t>differences</w:t>
      </w:r>
      <w:r>
        <w:rPr>
          <w:spacing w:val="-11"/>
          <w:w w:val="105"/>
        </w:rPr>
        <w:t xml:space="preserve"> </w:t>
      </w:r>
      <w:r>
        <w:rPr>
          <w:w w:val="105"/>
        </w:rPr>
        <w:t>in</w:t>
      </w:r>
      <w:r>
        <w:rPr>
          <w:spacing w:val="-11"/>
          <w:w w:val="105"/>
        </w:rPr>
        <w:t xml:space="preserve"> </w:t>
      </w:r>
      <w:r>
        <w:rPr>
          <w:w w:val="105"/>
        </w:rPr>
        <w:t>housing</w:t>
      </w:r>
      <w:r>
        <w:rPr>
          <w:spacing w:val="-11"/>
          <w:w w:val="105"/>
        </w:rPr>
        <w:t xml:space="preserve"> </w:t>
      </w:r>
      <w:r>
        <w:rPr>
          <w:w w:val="105"/>
        </w:rPr>
        <w:t>prices</w:t>
      </w:r>
      <w:r>
        <w:rPr>
          <w:spacing w:val="-11"/>
          <w:w w:val="105"/>
        </w:rPr>
        <w:t xml:space="preserve"> </w:t>
      </w:r>
      <w:r>
        <w:rPr>
          <w:w w:val="105"/>
        </w:rPr>
        <w:t>in</w:t>
      </w:r>
      <w:r>
        <w:rPr>
          <w:spacing w:val="-11"/>
          <w:w w:val="105"/>
        </w:rPr>
        <w:t xml:space="preserve"> </w:t>
      </w:r>
      <w:r>
        <w:rPr>
          <w:w w:val="105"/>
        </w:rPr>
        <w:t>rural areas after a renewal tax levy fails to pass.</w:t>
      </w:r>
      <w:r>
        <w:rPr>
          <w:spacing w:val="40"/>
          <w:w w:val="105"/>
        </w:rPr>
        <w:t xml:space="preserve"> </w:t>
      </w:r>
      <w:r>
        <w:rPr>
          <w:w w:val="105"/>
        </w:rPr>
        <w:t>On the other hand, we do find a statistically significant decline in housing prices in urban areas starting six years after voting.</w:t>
      </w:r>
      <w:r>
        <w:rPr>
          <w:spacing w:val="40"/>
          <w:w w:val="105"/>
        </w:rPr>
        <w:t xml:space="preserve"> </w:t>
      </w:r>
      <w:r>
        <w:rPr>
          <w:w w:val="105"/>
        </w:rPr>
        <w:t>The standard errors are somewhat smaller for the rural estimates due to a larger number of observations.</w:t>
      </w:r>
      <w:r>
        <w:rPr>
          <w:spacing w:val="71"/>
          <w:w w:val="150"/>
        </w:rPr>
        <w:t xml:space="preserve"> </w:t>
      </w:r>
      <w:r>
        <w:rPr>
          <w:w w:val="105"/>
        </w:rPr>
        <w:t>The</w:t>
      </w:r>
      <w:r>
        <w:rPr>
          <w:spacing w:val="33"/>
          <w:w w:val="105"/>
        </w:rPr>
        <w:t xml:space="preserve"> </w:t>
      </w:r>
      <w:r>
        <w:rPr>
          <w:w w:val="105"/>
        </w:rPr>
        <w:t>difference</w:t>
      </w:r>
      <w:r>
        <w:rPr>
          <w:spacing w:val="32"/>
          <w:w w:val="105"/>
        </w:rPr>
        <w:t xml:space="preserve"> </w:t>
      </w:r>
      <w:r>
        <w:rPr>
          <w:w w:val="105"/>
        </w:rPr>
        <w:t>in</w:t>
      </w:r>
      <w:r>
        <w:rPr>
          <w:spacing w:val="33"/>
          <w:w w:val="105"/>
        </w:rPr>
        <w:t xml:space="preserve"> </w:t>
      </w:r>
      <w:r>
        <w:rPr>
          <w:w w:val="105"/>
        </w:rPr>
        <w:t>point</w:t>
      </w:r>
      <w:r>
        <w:rPr>
          <w:spacing w:val="33"/>
          <w:w w:val="105"/>
        </w:rPr>
        <w:t xml:space="preserve"> </w:t>
      </w:r>
      <w:r>
        <w:rPr>
          <w:w w:val="105"/>
        </w:rPr>
        <w:t>estimates</w:t>
      </w:r>
      <w:r>
        <w:rPr>
          <w:spacing w:val="32"/>
          <w:w w:val="105"/>
        </w:rPr>
        <w:t xml:space="preserve"> </w:t>
      </w:r>
      <w:r>
        <w:rPr>
          <w:w w:val="105"/>
        </w:rPr>
        <w:t>between</w:t>
      </w:r>
      <w:r>
        <w:rPr>
          <w:spacing w:val="33"/>
          <w:w w:val="105"/>
        </w:rPr>
        <w:t xml:space="preserve"> </w:t>
      </w:r>
      <w:r>
        <w:rPr>
          <w:w w:val="105"/>
        </w:rPr>
        <w:t>urban</w:t>
      </w:r>
      <w:r>
        <w:rPr>
          <w:spacing w:val="32"/>
          <w:w w:val="105"/>
        </w:rPr>
        <w:t xml:space="preserve"> </w:t>
      </w:r>
      <w:r>
        <w:rPr>
          <w:w w:val="105"/>
        </w:rPr>
        <w:t>and</w:t>
      </w:r>
      <w:r>
        <w:rPr>
          <w:spacing w:val="33"/>
          <w:w w:val="105"/>
        </w:rPr>
        <w:t xml:space="preserve"> </w:t>
      </w:r>
      <w:r>
        <w:rPr>
          <w:w w:val="105"/>
        </w:rPr>
        <w:t>rural</w:t>
      </w:r>
      <w:r>
        <w:rPr>
          <w:spacing w:val="32"/>
          <w:w w:val="105"/>
        </w:rPr>
        <w:t xml:space="preserve"> </w:t>
      </w:r>
      <w:r>
        <w:rPr>
          <w:w w:val="105"/>
        </w:rPr>
        <w:t>areas</w:t>
      </w:r>
      <w:r>
        <w:rPr>
          <w:spacing w:val="32"/>
          <w:w w:val="105"/>
        </w:rPr>
        <w:t xml:space="preserve"> </w:t>
      </w:r>
      <w:r>
        <w:rPr>
          <w:w w:val="105"/>
        </w:rPr>
        <w:t>may</w:t>
      </w:r>
      <w:r>
        <w:rPr>
          <w:spacing w:val="33"/>
          <w:w w:val="105"/>
        </w:rPr>
        <w:t xml:space="preserve"> </w:t>
      </w:r>
      <w:r>
        <w:rPr>
          <w:spacing w:val="-4"/>
          <w:w w:val="105"/>
        </w:rPr>
        <w:t>stem</w:t>
      </w:r>
    </w:p>
    <w:p w14:paraId="1FE505D1" w14:textId="77777777" w:rsidR="00E56E0E" w:rsidRDefault="00E56E0E">
      <w:pPr>
        <w:pStyle w:val="BodyText"/>
        <w:spacing w:line="415" w:lineRule="auto"/>
        <w:jc w:val="both"/>
        <w:sectPr w:rsidR="00E56E0E">
          <w:pgSz w:w="12240" w:h="15840"/>
          <w:pgMar w:top="1560" w:right="360" w:bottom="1020" w:left="1440" w:header="0" w:footer="749" w:gutter="0"/>
          <w:cols w:space="720"/>
        </w:sectPr>
      </w:pPr>
    </w:p>
    <w:p w14:paraId="301CE22B" w14:textId="77777777" w:rsidR="00E56E0E" w:rsidRDefault="00116C49">
      <w:pPr>
        <w:pStyle w:val="BodyText"/>
        <w:ind w:left="105"/>
        <w:rPr>
          <w:sz w:val="20"/>
        </w:rPr>
      </w:pPr>
      <w:r>
        <w:rPr>
          <w:noProof/>
          <w:sz w:val="20"/>
        </w:rPr>
        <w:lastRenderedPageBreak/>
        <w:drawing>
          <wp:inline distT="0" distB="0" distL="0" distR="0" wp14:anchorId="6E5C5C40" wp14:editId="684BFB5C">
            <wp:extent cx="5827117" cy="354558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5827117" cy="3545586"/>
                    </a:xfrm>
                    <a:prstGeom prst="rect">
                      <a:avLst/>
                    </a:prstGeom>
                  </pic:spPr>
                </pic:pic>
              </a:graphicData>
            </a:graphic>
          </wp:inline>
        </w:drawing>
      </w:r>
    </w:p>
    <w:p w14:paraId="5F1D4AC9" w14:textId="77777777" w:rsidR="00E56E0E" w:rsidRDefault="00E56E0E">
      <w:pPr>
        <w:pStyle w:val="BodyText"/>
        <w:spacing w:before="161"/>
      </w:pPr>
    </w:p>
    <w:p w14:paraId="01CADF95" w14:textId="77777777" w:rsidR="00E56E0E" w:rsidRDefault="00116C49">
      <w:pPr>
        <w:pStyle w:val="BodyText"/>
        <w:ind w:left="1653"/>
      </w:pPr>
      <w:bookmarkStart w:id="46" w:name="_bookmark30"/>
      <w:bookmarkEnd w:id="46"/>
      <w:r>
        <w:t>Figure</w:t>
      </w:r>
      <w:r>
        <w:rPr>
          <w:spacing w:val="39"/>
        </w:rPr>
        <w:t xml:space="preserve"> </w:t>
      </w:r>
      <w:r>
        <w:t>5:</w:t>
      </w:r>
      <w:r>
        <w:rPr>
          <w:spacing w:val="72"/>
        </w:rPr>
        <w:t xml:space="preserve"> </w:t>
      </w:r>
      <w:r>
        <w:t>Median</w:t>
      </w:r>
      <w:r>
        <w:rPr>
          <w:spacing w:val="40"/>
        </w:rPr>
        <w:t xml:space="preserve"> </w:t>
      </w:r>
      <w:r>
        <w:t>Housing</w:t>
      </w:r>
      <w:r>
        <w:rPr>
          <w:spacing w:val="39"/>
        </w:rPr>
        <w:t xml:space="preserve"> </w:t>
      </w:r>
      <w:r>
        <w:t>Price</w:t>
      </w:r>
      <w:r>
        <w:rPr>
          <w:spacing w:val="40"/>
        </w:rPr>
        <w:t xml:space="preserve"> </w:t>
      </w:r>
      <w:r>
        <w:t>in</w:t>
      </w:r>
      <w:r>
        <w:rPr>
          <w:spacing w:val="39"/>
        </w:rPr>
        <w:t xml:space="preserve"> </w:t>
      </w:r>
      <w:r>
        <w:t>Urban</w:t>
      </w:r>
      <w:r>
        <w:rPr>
          <w:spacing w:val="40"/>
        </w:rPr>
        <w:t xml:space="preserve"> </w:t>
      </w:r>
      <w:r>
        <w:t>and</w:t>
      </w:r>
      <w:r>
        <w:rPr>
          <w:spacing w:val="39"/>
        </w:rPr>
        <w:t xml:space="preserve"> </w:t>
      </w:r>
      <w:r>
        <w:t>Rural</w:t>
      </w:r>
      <w:r>
        <w:rPr>
          <w:spacing w:val="39"/>
        </w:rPr>
        <w:t xml:space="preserve"> </w:t>
      </w:r>
      <w:r>
        <w:rPr>
          <w:spacing w:val="-2"/>
        </w:rPr>
        <w:t>Areas</w:t>
      </w:r>
    </w:p>
    <w:p w14:paraId="5EF01372" w14:textId="77777777" w:rsidR="00E56E0E" w:rsidRDefault="00E56E0E">
      <w:pPr>
        <w:pStyle w:val="BodyText"/>
        <w:spacing w:before="172"/>
      </w:pPr>
    </w:p>
    <w:p w14:paraId="3B26DEB9" w14:textId="77777777" w:rsidR="00E56E0E" w:rsidRDefault="00116C49">
      <w:pPr>
        <w:pStyle w:val="BodyText"/>
        <w:spacing w:line="393" w:lineRule="auto"/>
        <w:ind w:right="1077"/>
        <w:jc w:val="both"/>
      </w:pPr>
      <w:r>
        <w:rPr>
          <w:w w:val="105"/>
        </w:rPr>
        <w:t>from</w:t>
      </w:r>
      <w:r>
        <w:rPr>
          <w:spacing w:val="-16"/>
          <w:w w:val="105"/>
        </w:rPr>
        <w:t xml:space="preserve"> </w:t>
      </w:r>
      <w:r>
        <w:rPr>
          <w:w w:val="105"/>
        </w:rPr>
        <w:t>differences</w:t>
      </w:r>
      <w:r>
        <w:rPr>
          <w:spacing w:val="-16"/>
          <w:w w:val="105"/>
        </w:rPr>
        <w:t xml:space="preserve"> </w:t>
      </w:r>
      <w:r>
        <w:rPr>
          <w:w w:val="105"/>
        </w:rPr>
        <w:t>in</w:t>
      </w:r>
      <w:r>
        <w:rPr>
          <w:spacing w:val="-16"/>
          <w:w w:val="105"/>
        </w:rPr>
        <w:t xml:space="preserve"> </w:t>
      </w:r>
      <w:r>
        <w:rPr>
          <w:w w:val="105"/>
        </w:rPr>
        <w:t>housing</w:t>
      </w:r>
      <w:r>
        <w:rPr>
          <w:spacing w:val="-15"/>
          <w:w w:val="105"/>
        </w:rPr>
        <w:t xml:space="preserve"> </w:t>
      </w:r>
      <w:r>
        <w:rPr>
          <w:w w:val="105"/>
        </w:rPr>
        <w:t>supply</w:t>
      </w:r>
      <w:r>
        <w:rPr>
          <w:spacing w:val="-16"/>
          <w:w w:val="105"/>
        </w:rPr>
        <w:t xml:space="preserve"> </w:t>
      </w:r>
      <w:r>
        <w:rPr>
          <w:w w:val="105"/>
        </w:rPr>
        <w:t>elasticity</w:t>
      </w:r>
      <w:r>
        <w:rPr>
          <w:spacing w:val="-16"/>
          <w:w w:val="105"/>
        </w:rPr>
        <w:t xml:space="preserve"> </w:t>
      </w:r>
      <w:hyperlink w:anchor="_bookmark49" w:history="1">
        <w:r>
          <w:rPr>
            <w:w w:val="105"/>
          </w:rPr>
          <w:t>(Brasington,</w:t>
        </w:r>
      </w:hyperlink>
      <w:r>
        <w:rPr>
          <w:spacing w:val="-16"/>
          <w:w w:val="105"/>
        </w:rPr>
        <w:t xml:space="preserve"> </w:t>
      </w:r>
      <w:hyperlink w:anchor="_bookmark49" w:history="1">
        <w:r>
          <w:rPr>
            <w:w w:val="105"/>
          </w:rPr>
          <w:t>2002).</w:t>
        </w:r>
      </w:hyperlink>
      <w:r>
        <w:rPr>
          <w:spacing w:val="-15"/>
          <w:w w:val="105"/>
        </w:rPr>
        <w:t xml:space="preserve"> </w:t>
      </w:r>
      <w:r>
        <w:rPr>
          <w:w w:val="105"/>
        </w:rPr>
        <w:t>Overall,</w:t>
      </w:r>
      <w:r>
        <w:rPr>
          <w:spacing w:val="-16"/>
          <w:w w:val="105"/>
        </w:rPr>
        <w:t xml:space="preserve"> </w:t>
      </w:r>
      <w:r>
        <w:rPr>
          <w:w w:val="105"/>
        </w:rPr>
        <w:t>we</w:t>
      </w:r>
      <w:r>
        <w:rPr>
          <w:spacing w:val="-16"/>
          <w:w w:val="105"/>
        </w:rPr>
        <w:t xml:space="preserve"> </w:t>
      </w:r>
      <w:r>
        <w:rPr>
          <w:w w:val="105"/>
        </w:rPr>
        <w:t>find</w:t>
      </w:r>
      <w:r>
        <w:rPr>
          <w:spacing w:val="-16"/>
          <w:w w:val="105"/>
        </w:rPr>
        <w:t xml:space="preserve"> </w:t>
      </w:r>
      <w:r>
        <w:rPr>
          <w:w w:val="105"/>
        </w:rPr>
        <w:t>that</w:t>
      </w:r>
      <w:r>
        <w:rPr>
          <w:spacing w:val="-15"/>
          <w:w w:val="105"/>
        </w:rPr>
        <w:t xml:space="preserve"> </w:t>
      </w:r>
      <w:r>
        <w:rPr>
          <w:w w:val="105"/>
        </w:rPr>
        <w:t xml:space="preserve">housing prices decrease by </w:t>
      </w:r>
      <w:r>
        <w:rPr>
          <w:rFonts w:ascii="Centaur"/>
          <w:w w:val="105"/>
          <w:sz w:val="25"/>
        </w:rPr>
        <w:t>$</w:t>
      </w:r>
      <w:r>
        <w:rPr>
          <w:w w:val="105"/>
        </w:rPr>
        <w:t>13,302 on average over the decade</w:t>
      </w:r>
      <w:hyperlink w:anchor="_bookmark31" w:history="1">
        <w:r>
          <w:rPr>
            <w:rFonts w:ascii="Century"/>
            <w:w w:val="105"/>
            <w:vertAlign w:val="superscript"/>
          </w:rPr>
          <w:t>13</w:t>
        </w:r>
      </w:hyperlink>
      <w:r>
        <w:rPr>
          <w:rFonts w:ascii="Century"/>
          <w:w w:val="105"/>
        </w:rPr>
        <w:t xml:space="preserve"> </w:t>
      </w:r>
      <w:r>
        <w:rPr>
          <w:w w:val="105"/>
        </w:rPr>
        <w:t>after cutting road maintenance tax levies in urban areas.</w:t>
      </w:r>
    </w:p>
    <w:p w14:paraId="5D3B35AC" w14:textId="77777777" w:rsidR="00E56E0E" w:rsidRDefault="00E56E0E">
      <w:pPr>
        <w:pStyle w:val="BodyText"/>
      </w:pPr>
    </w:p>
    <w:p w14:paraId="4386F8DA" w14:textId="77777777" w:rsidR="00E56E0E" w:rsidRDefault="00E56E0E">
      <w:pPr>
        <w:pStyle w:val="BodyText"/>
        <w:spacing w:before="53"/>
      </w:pPr>
    </w:p>
    <w:p w14:paraId="2C059638" w14:textId="741722AB" w:rsidR="00E56E0E" w:rsidRDefault="00116C49">
      <w:pPr>
        <w:pStyle w:val="BodyText"/>
        <w:spacing w:line="415" w:lineRule="auto"/>
        <w:ind w:right="1074" w:firstLine="351"/>
        <w:jc w:val="both"/>
      </w:pPr>
      <w:r>
        <w:rPr>
          <w:noProof/>
        </w:rPr>
        <mc:AlternateContent>
          <mc:Choice Requires="wps">
            <w:drawing>
              <wp:anchor distT="0" distB="0" distL="0" distR="0" simplePos="0" relativeHeight="15741952" behindDoc="0" locked="0" layoutInCell="1" allowOverlap="1" wp14:anchorId="45F6D8DB" wp14:editId="29EA1AA2">
                <wp:simplePos x="0" y="0"/>
                <wp:positionH relativeFrom="page">
                  <wp:posOffset>914400</wp:posOffset>
                </wp:positionH>
                <wp:positionV relativeFrom="paragraph">
                  <wp:posOffset>2095001</wp:posOffset>
                </wp:positionV>
                <wp:extent cx="237744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264A1" id="Graphic 37" o:spid="_x0000_s1026" style="position:absolute;margin-left:1in;margin-top:164.95pt;width:187.2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" path="m,l2377401,e" filled="f" strokeweight=".14039mm">
                <v:path arrowok="t"/>
                <w10:wrap anchorx="page"/>
              </v:shape>
            </w:pict>
          </mc:Fallback>
        </mc:AlternateContent>
      </w:r>
      <w:r>
        <w:rPr>
          <w:rFonts w:ascii="Georgia"/>
          <w:b/>
          <w:w w:val="105"/>
        </w:rPr>
        <w:t>Tax</w:t>
      </w:r>
      <w:r>
        <w:rPr>
          <w:rFonts w:ascii="Georgia"/>
          <w:b/>
          <w:spacing w:val="-10"/>
          <w:w w:val="105"/>
        </w:rPr>
        <w:t xml:space="preserve"> </w:t>
      </w:r>
      <w:r>
        <w:rPr>
          <w:rFonts w:ascii="Georgia"/>
          <w:b/>
          <w:w w:val="105"/>
        </w:rPr>
        <w:t>magnitude</w:t>
      </w:r>
      <w:r>
        <w:rPr>
          <w:w w:val="105"/>
        </w:rPr>
        <w:t>: We</w:t>
      </w:r>
      <w:r>
        <w:rPr>
          <w:spacing w:val="-16"/>
          <w:w w:val="105"/>
        </w:rPr>
        <w:t xml:space="preserve"> </w:t>
      </w:r>
      <w:r>
        <w:rPr>
          <w:w w:val="105"/>
        </w:rPr>
        <w:t>check</w:t>
      </w:r>
      <w:r>
        <w:rPr>
          <w:spacing w:val="-15"/>
          <w:w w:val="105"/>
        </w:rPr>
        <w:t xml:space="preserve"> </w:t>
      </w:r>
      <w:r>
        <w:rPr>
          <w:w w:val="105"/>
        </w:rPr>
        <w:t>for</w:t>
      </w:r>
      <w:r>
        <w:rPr>
          <w:spacing w:val="-16"/>
          <w:w w:val="105"/>
        </w:rPr>
        <w:t xml:space="preserve"> </w:t>
      </w:r>
      <w:r>
        <w:rPr>
          <w:w w:val="105"/>
        </w:rPr>
        <w:t>dose-response</w:t>
      </w:r>
      <w:r>
        <w:rPr>
          <w:spacing w:val="-15"/>
          <w:w w:val="105"/>
        </w:rPr>
        <w:t xml:space="preserve"> </w:t>
      </w:r>
      <w:r>
        <w:rPr>
          <w:w w:val="105"/>
        </w:rPr>
        <w:t>by</w:t>
      </w:r>
      <w:r>
        <w:rPr>
          <w:spacing w:val="-16"/>
          <w:w w:val="105"/>
        </w:rPr>
        <w:t xml:space="preserve"> </w:t>
      </w:r>
      <w:r>
        <w:rPr>
          <w:w w:val="105"/>
        </w:rPr>
        <w:t>splitting</w:t>
      </w:r>
      <w:r>
        <w:rPr>
          <w:spacing w:val="-15"/>
          <w:w w:val="105"/>
        </w:rPr>
        <w:t xml:space="preserve"> </w:t>
      </w:r>
      <w:r>
        <w:rPr>
          <w:w w:val="105"/>
        </w:rPr>
        <w:t>the</w:t>
      </w:r>
      <w:r>
        <w:rPr>
          <w:spacing w:val="-16"/>
          <w:w w:val="105"/>
        </w:rPr>
        <w:t xml:space="preserve"> </w:t>
      </w:r>
      <w:r>
        <w:rPr>
          <w:w w:val="105"/>
        </w:rPr>
        <w:t>sample</w:t>
      </w:r>
      <w:r>
        <w:rPr>
          <w:spacing w:val="-15"/>
          <w:w w:val="105"/>
        </w:rPr>
        <w:t xml:space="preserve"> </w:t>
      </w:r>
      <w:r>
        <w:rPr>
          <w:w w:val="105"/>
        </w:rPr>
        <w:t>and</w:t>
      </w:r>
      <w:r>
        <w:rPr>
          <w:spacing w:val="-16"/>
          <w:w w:val="105"/>
        </w:rPr>
        <w:t xml:space="preserve"> </w:t>
      </w:r>
      <w:r>
        <w:rPr>
          <w:w w:val="105"/>
        </w:rPr>
        <w:t>focusing</w:t>
      </w:r>
      <w:r>
        <w:rPr>
          <w:spacing w:val="-15"/>
          <w:w w:val="105"/>
        </w:rPr>
        <w:t xml:space="preserve"> </w:t>
      </w:r>
      <w:r>
        <w:rPr>
          <w:w w:val="105"/>
        </w:rPr>
        <w:t>only on</w:t>
      </w:r>
      <w:r>
        <w:rPr>
          <w:spacing w:val="34"/>
          <w:w w:val="105"/>
        </w:rPr>
        <w:t xml:space="preserve"> </w:t>
      </w:r>
      <w:r>
        <w:rPr>
          <w:w w:val="105"/>
        </w:rPr>
        <w:t>impact</w:t>
      </w:r>
      <w:r>
        <w:rPr>
          <w:spacing w:val="34"/>
          <w:w w:val="105"/>
        </w:rPr>
        <w:t xml:space="preserve"> </w:t>
      </w:r>
      <w:r>
        <w:rPr>
          <w:w w:val="105"/>
        </w:rPr>
        <w:t>of</w:t>
      </w:r>
      <w:r>
        <w:rPr>
          <w:spacing w:val="34"/>
          <w:w w:val="105"/>
        </w:rPr>
        <w:t xml:space="preserve"> </w:t>
      </w:r>
      <w:r>
        <w:rPr>
          <w:w w:val="105"/>
        </w:rPr>
        <w:t>cuts</w:t>
      </w:r>
      <w:r>
        <w:rPr>
          <w:spacing w:val="34"/>
          <w:w w:val="105"/>
        </w:rPr>
        <w:t xml:space="preserve"> </w:t>
      </w:r>
      <w:r>
        <w:rPr>
          <w:w w:val="105"/>
        </w:rPr>
        <w:t>in</w:t>
      </w:r>
      <w:r>
        <w:rPr>
          <w:spacing w:val="34"/>
          <w:w w:val="105"/>
        </w:rPr>
        <w:t xml:space="preserve"> </w:t>
      </w:r>
      <w:r>
        <w:rPr>
          <w:w w:val="105"/>
        </w:rPr>
        <w:t>road</w:t>
      </w:r>
      <w:r>
        <w:rPr>
          <w:spacing w:val="34"/>
          <w:w w:val="105"/>
        </w:rPr>
        <w:t xml:space="preserve"> </w:t>
      </w:r>
      <w:r>
        <w:rPr>
          <w:w w:val="105"/>
        </w:rPr>
        <w:t>maintenance</w:t>
      </w:r>
      <w:r>
        <w:rPr>
          <w:spacing w:val="34"/>
          <w:w w:val="105"/>
        </w:rPr>
        <w:t xml:space="preserve"> </w:t>
      </w:r>
      <w:r>
        <w:rPr>
          <w:w w:val="105"/>
        </w:rPr>
        <w:t>tax</w:t>
      </w:r>
      <w:r>
        <w:rPr>
          <w:spacing w:val="34"/>
          <w:w w:val="105"/>
        </w:rPr>
        <w:t xml:space="preserve"> </w:t>
      </w:r>
      <w:r>
        <w:rPr>
          <w:w w:val="105"/>
        </w:rPr>
        <w:t>levies</w:t>
      </w:r>
      <w:r>
        <w:rPr>
          <w:spacing w:val="34"/>
          <w:w w:val="105"/>
        </w:rPr>
        <w:t xml:space="preserve"> </w:t>
      </w:r>
      <w:r>
        <w:rPr>
          <w:w w:val="105"/>
        </w:rPr>
        <w:t>based</w:t>
      </w:r>
      <w:r>
        <w:rPr>
          <w:spacing w:val="34"/>
          <w:w w:val="105"/>
        </w:rPr>
        <w:t xml:space="preserve"> </w:t>
      </w:r>
      <w:r>
        <w:rPr>
          <w:w w:val="105"/>
        </w:rPr>
        <w:t>on</w:t>
      </w:r>
      <w:r>
        <w:rPr>
          <w:spacing w:val="34"/>
          <w:w w:val="105"/>
        </w:rPr>
        <w:t xml:space="preserve"> </w:t>
      </w:r>
      <w:r w:rsidR="00AB5580">
        <w:rPr>
          <w:w w:val="105"/>
        </w:rPr>
        <w:t>levy</w:t>
      </w:r>
      <w:r>
        <w:rPr>
          <w:spacing w:val="34"/>
          <w:w w:val="105"/>
        </w:rPr>
        <w:t xml:space="preserve"> </w:t>
      </w:r>
      <w:r>
        <w:rPr>
          <w:w w:val="105"/>
        </w:rPr>
        <w:t>size.</w:t>
      </w:r>
      <w:r>
        <w:rPr>
          <w:spacing w:val="80"/>
          <w:w w:val="105"/>
        </w:rPr>
        <w:t xml:space="preserve"> </w:t>
      </w:r>
      <w:r>
        <w:rPr>
          <w:w w:val="105"/>
        </w:rPr>
        <w:t>First,</w:t>
      </w:r>
      <w:r>
        <w:rPr>
          <w:spacing w:val="40"/>
          <w:w w:val="105"/>
        </w:rPr>
        <w:t xml:space="preserve"> </w:t>
      </w:r>
      <w:r>
        <w:rPr>
          <w:w w:val="105"/>
        </w:rPr>
        <w:t>we</w:t>
      </w:r>
      <w:r>
        <w:rPr>
          <w:spacing w:val="34"/>
          <w:w w:val="105"/>
        </w:rPr>
        <w:t xml:space="preserve"> </w:t>
      </w:r>
      <w:r>
        <w:rPr>
          <w:w w:val="105"/>
        </w:rPr>
        <w:t>consider splitting the sample based on the median size of the tax levies</w:t>
      </w:r>
      <w:r w:rsidR="00BC2D6A">
        <w:rPr>
          <w:w w:val="105"/>
        </w:rPr>
        <w:t>, which is 1.9 mills</w:t>
      </w:r>
      <w:r>
        <w:rPr>
          <w:w w:val="105"/>
        </w:rPr>
        <w:t>.</w:t>
      </w:r>
      <w:r>
        <w:rPr>
          <w:spacing w:val="40"/>
          <w:w w:val="105"/>
        </w:rPr>
        <w:t xml:space="preserve"> </w:t>
      </w:r>
      <w:r w:rsidR="00BC2D6A">
        <w:rPr>
          <w:spacing w:val="40"/>
          <w:w w:val="105"/>
        </w:rPr>
        <w:t>W</w:t>
      </w:r>
      <w:r>
        <w:rPr>
          <w:w w:val="105"/>
        </w:rPr>
        <w:t xml:space="preserve">e find </w:t>
      </w:r>
      <w:r w:rsidR="00BC2D6A">
        <w:rPr>
          <w:w w:val="105"/>
        </w:rPr>
        <w:t>no</w:t>
      </w:r>
      <w:r>
        <w:rPr>
          <w:w w:val="105"/>
        </w:rPr>
        <w:t xml:space="preserve"> significant differences in treatment effects</w:t>
      </w:r>
      <w:r w:rsidR="00BC2D6A">
        <w:rPr>
          <w:w w:val="105"/>
        </w:rPr>
        <w:t xml:space="preserve"> this way</w:t>
      </w:r>
      <w:r>
        <w:rPr>
          <w:w w:val="105"/>
        </w:rPr>
        <w:t xml:space="preserve">. Next, we focus on </w:t>
      </w:r>
      <w:r w:rsidR="005C26A8">
        <w:rPr>
          <w:w w:val="105"/>
        </w:rPr>
        <w:t>large tax cuts--</w:t>
      </w:r>
      <w:r>
        <w:rPr>
          <w:w w:val="105"/>
        </w:rPr>
        <w:t>the top quartile</w:t>
      </w:r>
      <w:r w:rsidR="005C26A8">
        <w:rPr>
          <w:w w:val="105"/>
        </w:rPr>
        <w:t>--</w:t>
      </w:r>
      <w:r>
        <w:rPr>
          <w:w w:val="105"/>
        </w:rPr>
        <w:t>defined as any tax cut greater</w:t>
      </w:r>
      <w:r>
        <w:rPr>
          <w:spacing w:val="3"/>
          <w:w w:val="105"/>
        </w:rPr>
        <w:t xml:space="preserve"> </w:t>
      </w:r>
      <w:r>
        <w:rPr>
          <w:w w:val="105"/>
        </w:rPr>
        <w:t>than</w:t>
      </w:r>
      <w:r>
        <w:rPr>
          <w:spacing w:val="4"/>
          <w:w w:val="105"/>
        </w:rPr>
        <w:t xml:space="preserve"> </w:t>
      </w:r>
      <w:r>
        <w:rPr>
          <w:w w:val="105"/>
        </w:rPr>
        <w:t>2</w:t>
      </w:r>
      <w:r>
        <w:rPr>
          <w:spacing w:val="3"/>
          <w:w w:val="105"/>
        </w:rPr>
        <w:t xml:space="preserve"> </w:t>
      </w:r>
      <w:r>
        <w:rPr>
          <w:w w:val="105"/>
        </w:rPr>
        <w:t>mills,</w:t>
      </w:r>
      <w:r>
        <w:rPr>
          <w:spacing w:val="5"/>
          <w:w w:val="105"/>
        </w:rPr>
        <w:t xml:space="preserve"> </w:t>
      </w:r>
      <w:r>
        <w:rPr>
          <w:w w:val="105"/>
        </w:rPr>
        <w:t>ranging</w:t>
      </w:r>
      <w:r>
        <w:rPr>
          <w:spacing w:val="3"/>
          <w:w w:val="105"/>
        </w:rPr>
        <w:t xml:space="preserve"> </w:t>
      </w:r>
      <w:r>
        <w:rPr>
          <w:w w:val="105"/>
        </w:rPr>
        <w:t>from</w:t>
      </w:r>
      <w:r>
        <w:rPr>
          <w:spacing w:val="4"/>
          <w:w w:val="105"/>
        </w:rPr>
        <w:t xml:space="preserve"> </w:t>
      </w:r>
      <w:r>
        <w:rPr>
          <w:w w:val="105"/>
        </w:rPr>
        <w:t>2.1</w:t>
      </w:r>
      <w:r>
        <w:rPr>
          <w:spacing w:val="3"/>
          <w:w w:val="105"/>
        </w:rPr>
        <w:t xml:space="preserve"> </w:t>
      </w:r>
      <w:r>
        <w:rPr>
          <w:w w:val="105"/>
        </w:rPr>
        <w:t>to</w:t>
      </w:r>
      <w:r>
        <w:rPr>
          <w:spacing w:val="4"/>
          <w:w w:val="105"/>
        </w:rPr>
        <w:t xml:space="preserve"> </w:t>
      </w:r>
      <w:r>
        <w:rPr>
          <w:w w:val="105"/>
        </w:rPr>
        <w:t>8</w:t>
      </w:r>
      <w:r>
        <w:rPr>
          <w:spacing w:val="3"/>
          <w:w w:val="105"/>
        </w:rPr>
        <w:t xml:space="preserve"> </w:t>
      </w:r>
      <w:r>
        <w:rPr>
          <w:w w:val="105"/>
        </w:rPr>
        <w:t>mills.</w:t>
      </w:r>
      <w:r>
        <w:rPr>
          <w:spacing w:val="32"/>
          <w:w w:val="105"/>
        </w:rPr>
        <w:t xml:space="preserve"> </w:t>
      </w:r>
      <w:r>
        <w:rPr>
          <w:w w:val="105"/>
        </w:rPr>
        <w:t>Figure</w:t>
      </w:r>
      <w:r>
        <w:rPr>
          <w:spacing w:val="3"/>
          <w:w w:val="105"/>
        </w:rPr>
        <w:t xml:space="preserve"> </w:t>
      </w:r>
      <w:hyperlink w:anchor="_bookmark32" w:history="1">
        <w:r>
          <w:rPr>
            <w:w w:val="105"/>
          </w:rPr>
          <w:t>6</w:t>
        </w:r>
      </w:hyperlink>
      <w:r>
        <w:rPr>
          <w:spacing w:val="4"/>
          <w:w w:val="105"/>
        </w:rPr>
        <w:t xml:space="preserve"> </w:t>
      </w:r>
      <w:r>
        <w:rPr>
          <w:w w:val="105"/>
        </w:rPr>
        <w:t>below</w:t>
      </w:r>
      <w:r>
        <w:rPr>
          <w:spacing w:val="3"/>
          <w:w w:val="105"/>
        </w:rPr>
        <w:t xml:space="preserve"> </w:t>
      </w:r>
      <w:r>
        <w:rPr>
          <w:w w:val="105"/>
        </w:rPr>
        <w:t>presents</w:t>
      </w:r>
      <w:r>
        <w:rPr>
          <w:spacing w:val="4"/>
          <w:w w:val="105"/>
        </w:rPr>
        <w:t xml:space="preserve"> </w:t>
      </w:r>
      <w:r>
        <w:rPr>
          <w:w w:val="105"/>
        </w:rPr>
        <w:t>the</w:t>
      </w:r>
      <w:r>
        <w:rPr>
          <w:spacing w:val="3"/>
          <w:w w:val="105"/>
        </w:rPr>
        <w:t xml:space="preserve"> </w:t>
      </w:r>
      <w:r>
        <w:rPr>
          <w:w w:val="105"/>
        </w:rPr>
        <w:t>results</w:t>
      </w:r>
      <w:r>
        <w:rPr>
          <w:spacing w:val="4"/>
          <w:w w:val="105"/>
        </w:rPr>
        <w:t xml:space="preserve"> </w:t>
      </w:r>
      <w:r>
        <w:rPr>
          <w:w w:val="105"/>
        </w:rPr>
        <w:t>for</w:t>
      </w:r>
      <w:r>
        <w:rPr>
          <w:spacing w:val="3"/>
          <w:w w:val="105"/>
        </w:rPr>
        <w:t xml:space="preserve"> </w:t>
      </w:r>
      <w:r>
        <w:rPr>
          <w:spacing w:val="-4"/>
          <w:w w:val="105"/>
        </w:rPr>
        <w:t>this</w:t>
      </w:r>
    </w:p>
    <w:p w14:paraId="6D609FB5" w14:textId="77777777" w:rsidR="00E56E0E" w:rsidRDefault="00116C49">
      <w:pPr>
        <w:spacing w:line="258" w:lineRule="exact"/>
        <w:ind w:left="252"/>
        <w:rPr>
          <w:rFonts w:ascii="Century" w:hAnsi="Century"/>
          <w:sz w:val="20"/>
        </w:rPr>
      </w:pPr>
      <w:r>
        <w:rPr>
          <w:rFonts w:ascii="Century" w:hAnsi="Century"/>
          <w:noProof/>
          <w:sz w:val="20"/>
        </w:rPr>
        <mc:AlternateContent>
          <mc:Choice Requires="wps">
            <w:drawing>
              <wp:anchor distT="0" distB="0" distL="0" distR="0" simplePos="0" relativeHeight="485381120" behindDoc="1" locked="0" layoutInCell="1" allowOverlap="1" wp14:anchorId="150C80DC" wp14:editId="1BB840C1">
                <wp:simplePos x="0" y="0"/>
                <wp:positionH relativeFrom="page">
                  <wp:posOffset>2564803</wp:posOffset>
                </wp:positionH>
                <wp:positionV relativeFrom="paragraph">
                  <wp:posOffset>98493</wp:posOffset>
                </wp:positionV>
                <wp:extent cx="332740" cy="889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88900"/>
                        </a:xfrm>
                        <a:prstGeom prst="rect">
                          <a:avLst/>
                        </a:prstGeom>
                      </wps:spPr>
                      <wps:txbx>
                        <w:txbxContent>
                          <w:p w14:paraId="76482D0F" w14:textId="77777777" w:rsidR="00E56E0E" w:rsidRDefault="00116C49">
                            <w:pPr>
                              <w:spacing w:line="139" w:lineRule="exact"/>
                              <w:rPr>
                                <w:rFonts w:ascii="Eras Medium ITC"/>
                                <w:sz w:val="14"/>
                              </w:rPr>
                            </w:pPr>
                            <w:r>
                              <w:rPr>
                                <w:rFonts w:ascii="Eras Medium ITC"/>
                                <w:spacing w:val="-2"/>
                                <w:sz w:val="14"/>
                              </w:rPr>
                              <w:t>175</w:t>
                            </w:r>
                            <w:r>
                              <w:rPr>
                                <w:rFonts w:ascii="Brush Script MT"/>
                                <w:i/>
                                <w:spacing w:val="-2"/>
                                <w:sz w:val="14"/>
                              </w:rPr>
                              <w:t>,</w:t>
                            </w:r>
                            <w:r>
                              <w:rPr>
                                <w:rFonts w:ascii="Eras Medium ITC"/>
                                <w:spacing w:val="-2"/>
                                <w:sz w:val="14"/>
                              </w:rPr>
                              <w:t>217</w:t>
                            </w:r>
                          </w:p>
                        </w:txbxContent>
                      </wps:txbx>
                      <wps:bodyPr wrap="square" lIns="0" tIns="0" rIns="0" bIns="0" rtlCol="0">
                        <a:noAutofit/>
                      </wps:bodyPr>
                    </wps:wsp>
                  </a:graphicData>
                </a:graphic>
              </wp:anchor>
            </w:drawing>
          </mc:Choice>
          <mc:Fallback>
            <w:pict>
              <v:shape w14:anchorId="150C80DC" id="Textbox 38" o:spid="_x0000_s1029" type="#_x0000_t202" style="position:absolute;left:0;text-align:left;margin-left:201.95pt;margin-top:7.75pt;width:26.2pt;height:7pt;z-index:-1793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" filled="f" stroked="f">
                <v:textbox inset="0,0,0,0">
                  <w:txbxContent>
                    <w:p w14:paraId="76482D0F" w14:textId="77777777" w:rsidR="00E56E0E" w:rsidRDefault="00116C49">
                      <w:pPr>
                        <w:spacing w:line="139" w:lineRule="exact"/>
                        <w:rPr>
                          <w:rFonts w:ascii="Eras Medium ITC"/>
                          <w:sz w:val="14"/>
                        </w:rPr>
                      </w:pPr>
                      <w:r>
                        <w:rPr>
                          <w:rFonts w:ascii="Eras Medium ITC"/>
                          <w:spacing w:val="-2"/>
                          <w:sz w:val="14"/>
                        </w:rPr>
                        <w:t>175</w:t>
                      </w:r>
                      <w:r>
                        <w:rPr>
                          <w:rFonts w:ascii="Brush Script MT"/>
                          <w:i/>
                          <w:spacing w:val="-2"/>
                          <w:sz w:val="14"/>
                        </w:rPr>
                        <w:t>,</w:t>
                      </w:r>
                      <w:r>
                        <w:rPr>
                          <w:rFonts w:ascii="Eras Medium ITC"/>
                          <w:spacing w:val="-2"/>
                          <w:sz w:val="14"/>
                        </w:rPr>
                        <w:t>217</w:t>
                      </w:r>
                    </w:p>
                  </w:txbxContent>
                </v:textbox>
                <w10:wrap anchorx="page"/>
              </v:shape>
            </w:pict>
          </mc:Fallback>
        </mc:AlternateContent>
      </w:r>
      <w:r>
        <w:rPr>
          <w:rFonts w:ascii="Eras Medium ITC" w:hAnsi="Eras Medium ITC"/>
          <w:spacing w:val="-2"/>
          <w:position w:val="7"/>
          <w:sz w:val="14"/>
        </w:rPr>
        <w:t>13</w:t>
      </w:r>
      <w:bookmarkStart w:id="47" w:name="_bookmark31"/>
      <w:bookmarkEnd w:id="47"/>
      <w:r>
        <w:rPr>
          <w:rFonts w:ascii="Century" w:hAnsi="Century"/>
          <w:spacing w:val="-2"/>
          <w:sz w:val="20"/>
        </w:rPr>
        <w:t>This</w:t>
      </w:r>
      <w:r>
        <w:rPr>
          <w:rFonts w:ascii="Century" w:hAnsi="Century"/>
          <w:spacing w:val="-10"/>
          <w:sz w:val="20"/>
        </w:rPr>
        <w:t xml:space="preserve"> </w:t>
      </w:r>
      <w:r>
        <w:rPr>
          <w:rFonts w:ascii="Century" w:hAnsi="Century"/>
          <w:spacing w:val="-2"/>
          <w:sz w:val="20"/>
        </w:rPr>
        <w:t>is</w:t>
      </w:r>
      <w:r>
        <w:rPr>
          <w:rFonts w:ascii="Century" w:hAnsi="Century"/>
          <w:spacing w:val="-9"/>
          <w:sz w:val="20"/>
        </w:rPr>
        <w:t xml:space="preserve"> </w:t>
      </w:r>
      <w:r>
        <w:rPr>
          <w:rFonts w:ascii="Century" w:hAnsi="Century"/>
          <w:spacing w:val="-2"/>
          <w:sz w:val="20"/>
        </w:rPr>
        <w:t>equal</w:t>
      </w:r>
      <w:r>
        <w:rPr>
          <w:rFonts w:ascii="Century" w:hAnsi="Century"/>
          <w:spacing w:val="-9"/>
          <w:sz w:val="20"/>
        </w:rPr>
        <w:t xml:space="preserve"> </w:t>
      </w:r>
      <w:r>
        <w:rPr>
          <w:rFonts w:ascii="Century" w:hAnsi="Century"/>
          <w:spacing w:val="-2"/>
          <w:sz w:val="20"/>
        </w:rPr>
        <w:t>to</w:t>
      </w:r>
      <w:r>
        <w:rPr>
          <w:rFonts w:ascii="Century" w:hAnsi="Century"/>
          <w:spacing w:val="-5"/>
          <w:sz w:val="20"/>
        </w:rPr>
        <w:t xml:space="preserve"> </w:t>
      </w:r>
      <w:r>
        <w:rPr>
          <w:rFonts w:ascii="Century" w:hAnsi="Century"/>
          <w:spacing w:val="-2"/>
          <w:sz w:val="20"/>
        </w:rPr>
        <w:t>7</w:t>
      </w:r>
      <w:r>
        <w:rPr>
          <w:rFonts w:ascii="Verdana" w:hAnsi="Verdana"/>
          <w:i/>
          <w:spacing w:val="-2"/>
          <w:sz w:val="20"/>
        </w:rPr>
        <w:t>.</w:t>
      </w:r>
      <w:r>
        <w:rPr>
          <w:rFonts w:ascii="Century" w:hAnsi="Century"/>
          <w:spacing w:val="-2"/>
          <w:sz w:val="20"/>
        </w:rPr>
        <w:t>6%</w:t>
      </w:r>
      <w:r>
        <w:rPr>
          <w:rFonts w:ascii="Century" w:hAnsi="Century"/>
          <w:spacing w:val="-8"/>
          <w:sz w:val="20"/>
        </w:rPr>
        <w:t xml:space="preserve"> </w:t>
      </w:r>
      <w:proofErr w:type="gramStart"/>
      <w:r>
        <w:rPr>
          <w:rFonts w:ascii="Century" w:hAnsi="Century"/>
          <w:spacing w:val="-2"/>
          <w:sz w:val="20"/>
        </w:rPr>
        <w:t>=</w:t>
      </w:r>
      <w:r>
        <w:rPr>
          <w:rFonts w:ascii="Century" w:hAnsi="Century"/>
          <w:spacing w:val="5"/>
          <w:w w:val="106"/>
          <w:sz w:val="20"/>
        </w:rPr>
        <w:t xml:space="preserve"> </w:t>
      </w:r>
      <w:r>
        <w:rPr>
          <w:spacing w:val="-6"/>
          <w:w w:val="106"/>
          <w:sz w:val="20"/>
          <w:u w:val="single"/>
          <w:vertAlign w:val="superscript"/>
        </w:rPr>
        <w:t xml:space="preserve"> </w:t>
      </w:r>
      <w:r>
        <w:rPr>
          <w:rFonts w:ascii="Eras Medium ITC" w:hAnsi="Eras Medium ITC"/>
          <w:spacing w:val="-2"/>
          <w:sz w:val="20"/>
          <w:u w:val="single"/>
          <w:vertAlign w:val="superscript"/>
        </w:rPr>
        <w:t>13</w:t>
      </w:r>
      <w:r>
        <w:rPr>
          <w:rFonts w:ascii="Brush Script MT" w:hAnsi="Brush Script MT"/>
          <w:i/>
          <w:spacing w:val="-2"/>
          <w:sz w:val="20"/>
          <w:u w:val="single"/>
          <w:vertAlign w:val="superscript"/>
        </w:rPr>
        <w:t>,</w:t>
      </w:r>
      <w:r>
        <w:rPr>
          <w:rFonts w:ascii="Eras Medium ITC" w:hAnsi="Eras Medium ITC"/>
          <w:spacing w:val="-2"/>
          <w:sz w:val="20"/>
          <w:u w:val="single"/>
          <w:vertAlign w:val="superscript"/>
        </w:rPr>
        <w:t>302</w:t>
      </w:r>
      <w:proofErr w:type="gramEnd"/>
      <w:r>
        <w:rPr>
          <w:rFonts w:ascii="Eras Medium ITC" w:hAnsi="Eras Medium ITC"/>
          <w:spacing w:val="-11"/>
          <w:sz w:val="20"/>
          <w:u w:val="single"/>
        </w:rPr>
        <w:t xml:space="preserve"> </w:t>
      </w:r>
      <w:r>
        <w:rPr>
          <w:rFonts w:ascii="Eras Medium ITC" w:hAnsi="Eras Medium ITC"/>
          <w:spacing w:val="3"/>
          <w:sz w:val="20"/>
        </w:rPr>
        <w:t xml:space="preserve"> </w:t>
      </w:r>
      <w:r>
        <w:rPr>
          <w:rFonts w:ascii="Arial" w:hAnsi="Arial"/>
          <w:i/>
          <w:spacing w:val="-2"/>
          <w:sz w:val="20"/>
        </w:rPr>
        <w:t>×</w:t>
      </w:r>
      <w:r>
        <w:rPr>
          <w:rFonts w:ascii="Arial" w:hAnsi="Arial"/>
          <w:i/>
          <w:spacing w:val="-12"/>
          <w:sz w:val="20"/>
        </w:rPr>
        <w:t xml:space="preserve"> </w:t>
      </w:r>
      <w:r>
        <w:rPr>
          <w:rFonts w:ascii="Century" w:hAnsi="Century"/>
          <w:spacing w:val="-2"/>
          <w:sz w:val="20"/>
        </w:rPr>
        <w:t>100, where</w:t>
      </w:r>
      <w:r>
        <w:rPr>
          <w:rFonts w:ascii="Century" w:hAnsi="Century"/>
          <w:spacing w:val="-3"/>
          <w:sz w:val="20"/>
        </w:rPr>
        <w:t xml:space="preserve"> </w:t>
      </w:r>
      <w:r>
        <w:rPr>
          <w:rFonts w:ascii="Century" w:hAnsi="Century"/>
          <w:spacing w:val="-2"/>
          <w:sz w:val="20"/>
        </w:rPr>
        <w:t>the</w:t>
      </w:r>
      <w:r>
        <w:rPr>
          <w:rFonts w:ascii="Century" w:hAnsi="Century"/>
          <w:spacing w:val="-3"/>
          <w:sz w:val="20"/>
        </w:rPr>
        <w:t xml:space="preserve"> </w:t>
      </w:r>
      <w:r>
        <w:rPr>
          <w:rFonts w:ascii="Century" w:hAnsi="Century"/>
          <w:spacing w:val="-2"/>
          <w:sz w:val="20"/>
        </w:rPr>
        <w:t>denominator</w:t>
      </w:r>
      <w:r>
        <w:rPr>
          <w:rFonts w:ascii="Century" w:hAnsi="Century"/>
          <w:spacing w:val="-4"/>
          <w:sz w:val="20"/>
        </w:rPr>
        <w:t xml:space="preserve"> </w:t>
      </w:r>
      <w:r>
        <w:rPr>
          <w:rFonts w:ascii="Century" w:hAnsi="Century"/>
          <w:spacing w:val="-2"/>
          <w:sz w:val="20"/>
        </w:rPr>
        <w:t>is</w:t>
      </w:r>
      <w:r>
        <w:rPr>
          <w:rFonts w:ascii="Century" w:hAnsi="Century"/>
          <w:spacing w:val="-3"/>
          <w:sz w:val="20"/>
        </w:rPr>
        <w:t xml:space="preserve"> </w:t>
      </w:r>
      <w:r>
        <w:rPr>
          <w:rFonts w:ascii="Century" w:hAnsi="Century"/>
          <w:spacing w:val="-2"/>
          <w:sz w:val="20"/>
        </w:rPr>
        <w:t>average</w:t>
      </w:r>
      <w:r>
        <w:rPr>
          <w:rFonts w:ascii="Century" w:hAnsi="Century"/>
          <w:spacing w:val="-3"/>
          <w:sz w:val="20"/>
        </w:rPr>
        <w:t xml:space="preserve"> </w:t>
      </w:r>
      <w:r>
        <w:rPr>
          <w:rFonts w:ascii="Century" w:hAnsi="Century"/>
          <w:spacing w:val="-2"/>
          <w:sz w:val="20"/>
        </w:rPr>
        <w:t>sale</w:t>
      </w:r>
      <w:r>
        <w:rPr>
          <w:rFonts w:ascii="Century" w:hAnsi="Century"/>
          <w:spacing w:val="-3"/>
          <w:sz w:val="20"/>
        </w:rPr>
        <w:t xml:space="preserve"> </w:t>
      </w:r>
      <w:r>
        <w:rPr>
          <w:rFonts w:ascii="Century" w:hAnsi="Century"/>
          <w:spacing w:val="-2"/>
          <w:sz w:val="20"/>
        </w:rPr>
        <w:t>price</w:t>
      </w:r>
      <w:r>
        <w:rPr>
          <w:rFonts w:ascii="Century" w:hAnsi="Century"/>
          <w:spacing w:val="-4"/>
          <w:sz w:val="20"/>
        </w:rPr>
        <w:t xml:space="preserve"> </w:t>
      </w:r>
      <w:r>
        <w:rPr>
          <w:rFonts w:ascii="Century" w:hAnsi="Century"/>
          <w:spacing w:val="-2"/>
          <w:sz w:val="20"/>
        </w:rPr>
        <w:t>of</w:t>
      </w:r>
      <w:r>
        <w:rPr>
          <w:rFonts w:ascii="Century" w:hAnsi="Century"/>
          <w:spacing w:val="-3"/>
          <w:sz w:val="20"/>
        </w:rPr>
        <w:t xml:space="preserve"> </w:t>
      </w:r>
      <w:r>
        <w:rPr>
          <w:rFonts w:ascii="Century" w:hAnsi="Century"/>
          <w:spacing w:val="-2"/>
          <w:sz w:val="20"/>
        </w:rPr>
        <w:t>houses</w:t>
      </w:r>
      <w:r>
        <w:rPr>
          <w:rFonts w:ascii="Century" w:hAnsi="Century"/>
          <w:spacing w:val="-3"/>
          <w:sz w:val="20"/>
        </w:rPr>
        <w:t xml:space="preserve"> </w:t>
      </w:r>
      <w:r>
        <w:rPr>
          <w:rFonts w:ascii="Century" w:hAnsi="Century"/>
          <w:spacing w:val="-2"/>
          <w:sz w:val="20"/>
        </w:rPr>
        <w:t>in</w:t>
      </w:r>
      <w:r>
        <w:rPr>
          <w:rFonts w:ascii="Century" w:hAnsi="Century"/>
          <w:spacing w:val="-3"/>
          <w:sz w:val="20"/>
        </w:rPr>
        <w:t xml:space="preserve"> </w:t>
      </w:r>
      <w:r>
        <w:rPr>
          <w:rFonts w:ascii="Century" w:hAnsi="Century"/>
          <w:spacing w:val="-2"/>
          <w:sz w:val="20"/>
        </w:rPr>
        <w:t>urban</w:t>
      </w:r>
    </w:p>
    <w:p w14:paraId="2EDBD9E4" w14:textId="77777777" w:rsidR="00E56E0E" w:rsidRDefault="00116C49">
      <w:pPr>
        <w:spacing w:line="215" w:lineRule="exact"/>
        <w:rPr>
          <w:rFonts w:ascii="Century"/>
          <w:sz w:val="20"/>
        </w:rPr>
      </w:pPr>
      <w:r>
        <w:rPr>
          <w:rFonts w:ascii="Century"/>
          <w:spacing w:val="-6"/>
          <w:sz w:val="20"/>
        </w:rPr>
        <w:t>areas in</w:t>
      </w:r>
      <w:r>
        <w:rPr>
          <w:rFonts w:ascii="Century"/>
          <w:spacing w:val="-4"/>
          <w:sz w:val="20"/>
        </w:rPr>
        <w:t xml:space="preserve"> </w:t>
      </w:r>
      <w:r>
        <w:rPr>
          <w:rFonts w:ascii="Century"/>
          <w:spacing w:val="-6"/>
          <w:sz w:val="20"/>
        </w:rPr>
        <w:t>our</w:t>
      </w:r>
      <w:r>
        <w:rPr>
          <w:rFonts w:ascii="Century"/>
          <w:spacing w:val="-5"/>
          <w:sz w:val="20"/>
        </w:rPr>
        <w:t xml:space="preserve"> </w:t>
      </w:r>
      <w:r>
        <w:rPr>
          <w:rFonts w:ascii="Century"/>
          <w:spacing w:val="-6"/>
          <w:sz w:val="20"/>
        </w:rPr>
        <w:t>dataset.</w:t>
      </w:r>
    </w:p>
    <w:p w14:paraId="4342D279" w14:textId="77777777" w:rsidR="00E56E0E" w:rsidRDefault="00E56E0E">
      <w:pPr>
        <w:spacing w:line="215" w:lineRule="exact"/>
        <w:rPr>
          <w:rFonts w:ascii="Century"/>
          <w:sz w:val="20"/>
        </w:rPr>
        <w:sectPr w:rsidR="00E56E0E">
          <w:pgSz w:w="12240" w:h="15840"/>
          <w:pgMar w:top="1560" w:right="360" w:bottom="1020" w:left="1440" w:header="0" w:footer="749" w:gutter="0"/>
          <w:cols w:space="720"/>
        </w:sectPr>
      </w:pPr>
    </w:p>
    <w:p w14:paraId="75915335" w14:textId="77777777" w:rsidR="00E56E0E" w:rsidRDefault="00116C49">
      <w:pPr>
        <w:pStyle w:val="BodyText"/>
        <w:spacing w:before="35" w:line="415" w:lineRule="auto"/>
        <w:ind w:right="1077"/>
        <w:jc w:val="both"/>
      </w:pPr>
      <w:r>
        <w:rPr>
          <w:w w:val="105"/>
        </w:rPr>
        <w:lastRenderedPageBreak/>
        <w:t>subsample.</w:t>
      </w:r>
      <w:r>
        <w:rPr>
          <w:spacing w:val="40"/>
          <w:w w:val="105"/>
        </w:rPr>
        <w:t xml:space="preserve"> </w:t>
      </w:r>
      <w:r>
        <w:rPr>
          <w:w w:val="105"/>
        </w:rPr>
        <w:t>The treatment effect estimates for these larger tax cuts are both statistically significant and of greater magnitude, indicating a more pronounced decline in house prices when the reduction in road tax levies is more substantial.</w:t>
      </w:r>
    </w:p>
    <w:p w14:paraId="6331FDA1" w14:textId="77777777" w:rsidR="00E56E0E" w:rsidRDefault="00116C49">
      <w:pPr>
        <w:pStyle w:val="BodyText"/>
        <w:spacing w:before="8"/>
        <w:rPr>
          <w:sz w:val="10"/>
        </w:rPr>
      </w:pPr>
      <w:r>
        <w:rPr>
          <w:noProof/>
          <w:sz w:val="10"/>
        </w:rPr>
        <w:drawing>
          <wp:anchor distT="0" distB="0" distL="0" distR="0" simplePos="0" relativeHeight="487602176" behindDoc="1" locked="0" layoutInCell="1" allowOverlap="1" wp14:anchorId="0698F4DF" wp14:editId="34F6D0CD">
            <wp:simplePos x="0" y="0"/>
            <wp:positionH relativeFrom="page">
              <wp:posOffset>982133</wp:posOffset>
            </wp:positionH>
            <wp:positionV relativeFrom="paragraph">
              <wp:posOffset>93345</wp:posOffset>
            </wp:positionV>
            <wp:extent cx="5815393" cy="353501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5815393" cy="3535013"/>
                    </a:xfrm>
                    <a:prstGeom prst="rect">
                      <a:avLst/>
                    </a:prstGeom>
                  </pic:spPr>
                </pic:pic>
              </a:graphicData>
            </a:graphic>
          </wp:anchor>
        </w:drawing>
      </w:r>
    </w:p>
    <w:p w14:paraId="0FDC008D" w14:textId="77777777" w:rsidR="00E56E0E" w:rsidRDefault="00E56E0E">
      <w:pPr>
        <w:pStyle w:val="BodyText"/>
        <w:spacing w:before="27"/>
      </w:pPr>
    </w:p>
    <w:p w14:paraId="060DECC1" w14:textId="77777777" w:rsidR="00E56E0E" w:rsidRDefault="00116C49">
      <w:pPr>
        <w:pStyle w:val="BodyText"/>
        <w:spacing w:before="1"/>
        <w:ind w:left="108"/>
        <w:jc w:val="both"/>
      </w:pPr>
      <w:bookmarkStart w:id="48" w:name="_bookmark32"/>
      <w:bookmarkEnd w:id="48"/>
      <w:r>
        <w:rPr>
          <w:w w:val="105"/>
        </w:rPr>
        <w:t>Figure</w:t>
      </w:r>
      <w:r>
        <w:rPr>
          <w:spacing w:val="5"/>
          <w:w w:val="105"/>
        </w:rPr>
        <w:t xml:space="preserve"> </w:t>
      </w:r>
      <w:r>
        <w:rPr>
          <w:w w:val="105"/>
        </w:rPr>
        <w:t>6:</w:t>
      </w:r>
      <w:r>
        <w:rPr>
          <w:spacing w:val="29"/>
          <w:w w:val="105"/>
        </w:rPr>
        <w:t xml:space="preserve"> </w:t>
      </w:r>
      <w:r>
        <w:rPr>
          <w:w w:val="105"/>
        </w:rPr>
        <w:t>Effect</w:t>
      </w:r>
      <w:r>
        <w:rPr>
          <w:spacing w:val="5"/>
          <w:w w:val="105"/>
        </w:rPr>
        <w:t xml:space="preserve"> </w:t>
      </w:r>
      <w:r>
        <w:rPr>
          <w:w w:val="105"/>
        </w:rPr>
        <w:t>of</w:t>
      </w:r>
      <w:r>
        <w:rPr>
          <w:spacing w:val="6"/>
          <w:w w:val="105"/>
        </w:rPr>
        <w:t xml:space="preserve"> </w:t>
      </w:r>
      <w:r>
        <w:rPr>
          <w:w w:val="105"/>
        </w:rPr>
        <w:t>Large</w:t>
      </w:r>
      <w:r>
        <w:rPr>
          <w:spacing w:val="6"/>
          <w:w w:val="105"/>
        </w:rPr>
        <w:t xml:space="preserve"> </w:t>
      </w:r>
      <w:r>
        <w:rPr>
          <w:w w:val="105"/>
        </w:rPr>
        <w:t>Road</w:t>
      </w:r>
      <w:r>
        <w:rPr>
          <w:spacing w:val="5"/>
          <w:w w:val="105"/>
        </w:rPr>
        <w:t xml:space="preserve"> </w:t>
      </w:r>
      <w:r>
        <w:rPr>
          <w:w w:val="105"/>
        </w:rPr>
        <w:t>Maintenance</w:t>
      </w:r>
      <w:r>
        <w:rPr>
          <w:spacing w:val="6"/>
          <w:w w:val="105"/>
        </w:rPr>
        <w:t xml:space="preserve"> </w:t>
      </w:r>
      <w:r>
        <w:rPr>
          <w:w w:val="105"/>
        </w:rPr>
        <w:t>Tax</w:t>
      </w:r>
      <w:r>
        <w:rPr>
          <w:spacing w:val="6"/>
          <w:w w:val="105"/>
        </w:rPr>
        <w:t xml:space="preserve"> </w:t>
      </w:r>
      <w:r>
        <w:rPr>
          <w:w w:val="105"/>
        </w:rPr>
        <w:t>Cuts</w:t>
      </w:r>
      <w:r>
        <w:rPr>
          <w:spacing w:val="5"/>
          <w:w w:val="105"/>
        </w:rPr>
        <w:t xml:space="preserve"> </w:t>
      </w:r>
      <w:r>
        <w:rPr>
          <w:w w:val="105"/>
        </w:rPr>
        <w:t>(</w:t>
      </w:r>
      <w:r>
        <w:rPr>
          <w:i/>
          <w:w w:val="105"/>
        </w:rPr>
        <w:t>&gt;</w:t>
      </w:r>
      <w:r>
        <w:rPr>
          <w:w w:val="105"/>
        </w:rPr>
        <w:t>2</w:t>
      </w:r>
      <w:r>
        <w:rPr>
          <w:spacing w:val="6"/>
          <w:w w:val="105"/>
        </w:rPr>
        <w:t xml:space="preserve"> </w:t>
      </w:r>
      <w:r>
        <w:rPr>
          <w:w w:val="105"/>
        </w:rPr>
        <w:t>mills)</w:t>
      </w:r>
      <w:r>
        <w:rPr>
          <w:spacing w:val="6"/>
          <w:w w:val="105"/>
        </w:rPr>
        <w:t xml:space="preserve"> </w:t>
      </w:r>
      <w:r>
        <w:rPr>
          <w:w w:val="105"/>
        </w:rPr>
        <w:t>on</w:t>
      </w:r>
      <w:r>
        <w:rPr>
          <w:spacing w:val="6"/>
          <w:w w:val="105"/>
        </w:rPr>
        <w:t xml:space="preserve"> </w:t>
      </w:r>
      <w:r>
        <w:rPr>
          <w:w w:val="105"/>
        </w:rPr>
        <w:t>Median</w:t>
      </w:r>
      <w:r>
        <w:rPr>
          <w:spacing w:val="5"/>
          <w:w w:val="105"/>
        </w:rPr>
        <w:t xml:space="preserve"> </w:t>
      </w:r>
      <w:r>
        <w:rPr>
          <w:w w:val="105"/>
        </w:rPr>
        <w:t>House</w:t>
      </w:r>
      <w:r>
        <w:rPr>
          <w:spacing w:val="6"/>
          <w:w w:val="105"/>
        </w:rPr>
        <w:t xml:space="preserve"> </w:t>
      </w:r>
      <w:r>
        <w:rPr>
          <w:spacing w:val="-2"/>
          <w:w w:val="105"/>
        </w:rPr>
        <w:t>Price</w:t>
      </w:r>
    </w:p>
    <w:p w14:paraId="5F405F2F" w14:textId="77777777" w:rsidR="00E56E0E" w:rsidRDefault="00E56E0E">
      <w:pPr>
        <w:pStyle w:val="BodyText"/>
      </w:pPr>
    </w:p>
    <w:p w14:paraId="43907B52" w14:textId="77777777" w:rsidR="00E56E0E" w:rsidRDefault="00E56E0E">
      <w:pPr>
        <w:pStyle w:val="BodyText"/>
        <w:spacing w:before="15"/>
      </w:pPr>
    </w:p>
    <w:p w14:paraId="18D7CC30" w14:textId="0AC5AF8E" w:rsidR="00E56E0E" w:rsidRDefault="00116C49">
      <w:pPr>
        <w:pStyle w:val="BodyText"/>
        <w:spacing w:line="410" w:lineRule="auto"/>
        <w:ind w:right="1076" w:firstLine="351"/>
        <w:jc w:val="both"/>
      </w:pPr>
      <w:r>
        <w:rPr>
          <w:w w:val="105"/>
        </w:rPr>
        <w:t xml:space="preserve">Despite the reduction in sample size leading to wider standard errors in Figure </w:t>
      </w:r>
      <w:hyperlink w:anchor="_bookmark32" w:history="1">
        <w:r>
          <w:rPr>
            <w:w w:val="105"/>
          </w:rPr>
          <w:t>6,</w:t>
        </w:r>
      </w:hyperlink>
      <w:r>
        <w:rPr>
          <w:w w:val="105"/>
        </w:rPr>
        <w:t xml:space="preserve"> the overall pattern in decline of house price remains, with mean treatment effect for this sub- sample being approximately </w:t>
      </w:r>
      <w:r>
        <w:rPr>
          <w:rFonts w:ascii="Centaur"/>
          <w:w w:val="105"/>
          <w:sz w:val="25"/>
        </w:rPr>
        <w:t>$</w:t>
      </w:r>
      <w:r>
        <w:rPr>
          <w:w w:val="105"/>
        </w:rPr>
        <w:t xml:space="preserve">30,000 which is about double the effect observed in the full sample. </w:t>
      </w:r>
      <w:r w:rsidR="00AB5580" w:rsidRPr="00AB5580">
        <w:rPr>
          <w:w w:val="105"/>
          <w:highlight w:val="yellow"/>
        </w:rPr>
        <w:t>Maybe not double if 15,000 was wrong number</w:t>
      </w:r>
      <w:r w:rsidR="00AB5580">
        <w:rPr>
          <w:w w:val="105"/>
        </w:rPr>
        <w:t xml:space="preserve"> </w:t>
      </w:r>
      <w:r>
        <w:rPr>
          <w:w w:val="105"/>
        </w:rPr>
        <w:t>This finding supports the presence of an intensive margin effect: the larger the tax cut, the greater the negative impact on housing prices.</w:t>
      </w:r>
      <w:r>
        <w:rPr>
          <w:spacing w:val="40"/>
          <w:w w:val="105"/>
        </w:rPr>
        <w:t xml:space="preserve"> </w:t>
      </w:r>
      <w:r>
        <w:rPr>
          <w:w w:val="105"/>
        </w:rPr>
        <w:t>Such a pattern is consistent with a dose-response relationship, where the magnitude of the fiscal shock translates directly into the size of the decline in property values.</w:t>
      </w:r>
    </w:p>
    <w:p w14:paraId="29C10749" w14:textId="77777777" w:rsidR="00E56E0E" w:rsidRDefault="00E56E0E">
      <w:pPr>
        <w:pStyle w:val="BodyText"/>
      </w:pPr>
    </w:p>
    <w:p w14:paraId="6D4137AF" w14:textId="77777777" w:rsidR="00E56E0E" w:rsidRDefault="00E56E0E">
      <w:pPr>
        <w:pStyle w:val="BodyText"/>
        <w:spacing w:before="34"/>
      </w:pPr>
    </w:p>
    <w:p w14:paraId="7A022F4E" w14:textId="77777777" w:rsidR="00E56E0E" w:rsidRDefault="00116C49">
      <w:pPr>
        <w:pStyle w:val="BodyText"/>
        <w:spacing w:line="415" w:lineRule="auto"/>
        <w:ind w:right="1075" w:firstLine="351"/>
        <w:jc w:val="both"/>
      </w:pPr>
      <w:r>
        <w:rPr>
          <w:rFonts w:ascii="Georgia" w:hAnsi="Georgia"/>
          <w:b/>
          <w:w w:val="105"/>
        </w:rPr>
        <w:t>RDD Quantile Estimation</w:t>
      </w:r>
      <w:r>
        <w:rPr>
          <w:w w:val="105"/>
        </w:rPr>
        <w:t>:</w:t>
      </w:r>
      <w:r>
        <w:rPr>
          <w:spacing w:val="37"/>
          <w:w w:val="105"/>
        </w:rPr>
        <w:t xml:space="preserve"> </w:t>
      </w:r>
      <w:r>
        <w:rPr>
          <w:w w:val="105"/>
        </w:rPr>
        <w:t>We further analyze our results by estimating quantile- level</w:t>
      </w:r>
      <w:r>
        <w:rPr>
          <w:spacing w:val="15"/>
          <w:w w:val="105"/>
        </w:rPr>
        <w:t xml:space="preserve"> </w:t>
      </w:r>
      <w:r>
        <w:rPr>
          <w:w w:val="105"/>
        </w:rPr>
        <w:t>treatment</w:t>
      </w:r>
      <w:r>
        <w:rPr>
          <w:spacing w:val="15"/>
          <w:w w:val="105"/>
        </w:rPr>
        <w:t xml:space="preserve"> </w:t>
      </w:r>
      <w:r>
        <w:rPr>
          <w:w w:val="105"/>
        </w:rPr>
        <w:t>effects,</w:t>
      </w:r>
      <w:r>
        <w:rPr>
          <w:spacing w:val="19"/>
          <w:w w:val="105"/>
        </w:rPr>
        <w:t xml:space="preserve"> </w:t>
      </w:r>
      <w:r>
        <w:rPr>
          <w:w w:val="105"/>
        </w:rPr>
        <w:t>as</w:t>
      </w:r>
      <w:r>
        <w:rPr>
          <w:spacing w:val="15"/>
          <w:w w:val="105"/>
        </w:rPr>
        <w:t xml:space="preserve"> </w:t>
      </w:r>
      <w:r>
        <w:rPr>
          <w:w w:val="105"/>
        </w:rPr>
        <w:t>suggested</w:t>
      </w:r>
      <w:r>
        <w:rPr>
          <w:spacing w:val="15"/>
          <w:w w:val="105"/>
        </w:rPr>
        <w:t xml:space="preserve"> </w:t>
      </w:r>
      <w:r>
        <w:rPr>
          <w:w w:val="105"/>
        </w:rPr>
        <w:t>by</w:t>
      </w:r>
      <w:r>
        <w:rPr>
          <w:spacing w:val="15"/>
          <w:w w:val="105"/>
        </w:rPr>
        <w:t xml:space="preserve"> </w:t>
      </w:r>
      <w:hyperlink w:anchor="_bookmark64" w:history="1">
        <w:r>
          <w:rPr>
            <w:w w:val="105"/>
          </w:rPr>
          <w:t>Frandsen,</w:t>
        </w:r>
        <w:r>
          <w:rPr>
            <w:spacing w:val="19"/>
            <w:w w:val="105"/>
          </w:rPr>
          <w:t xml:space="preserve"> </w:t>
        </w:r>
        <w:proofErr w:type="spellStart"/>
        <w:r>
          <w:rPr>
            <w:spacing w:val="-2"/>
            <w:w w:val="110"/>
          </w:rPr>
          <w:t>F</w:t>
        </w:r>
        <w:r>
          <w:rPr>
            <w:spacing w:val="18"/>
            <w:w w:val="109"/>
          </w:rPr>
          <w:t>r</w:t>
        </w:r>
        <w:r>
          <w:rPr>
            <w:spacing w:val="-99"/>
            <w:w w:val="142"/>
          </w:rPr>
          <w:t>¨</w:t>
        </w:r>
        <w:r>
          <w:rPr>
            <w:spacing w:val="18"/>
            <w:w w:val="93"/>
          </w:rPr>
          <w:t>oli</w:t>
        </w:r>
        <w:r>
          <w:rPr>
            <w:spacing w:val="11"/>
            <w:w w:val="93"/>
          </w:rPr>
          <w:t>c</w:t>
        </w:r>
        <w:r>
          <w:rPr>
            <w:spacing w:val="18"/>
            <w:w w:val="104"/>
          </w:rPr>
          <w:t>h</w:t>
        </w:r>
        <w:proofErr w:type="spellEnd"/>
        <w:r>
          <w:rPr>
            <w:spacing w:val="15"/>
            <w:w w:val="105"/>
          </w:rPr>
          <w:t xml:space="preserve"> </w:t>
        </w:r>
        <w:r>
          <w:rPr>
            <w:w w:val="105"/>
          </w:rPr>
          <w:t>and</w:t>
        </w:r>
        <w:r>
          <w:rPr>
            <w:spacing w:val="15"/>
            <w:w w:val="105"/>
          </w:rPr>
          <w:t xml:space="preserve"> </w:t>
        </w:r>
        <w:proofErr w:type="spellStart"/>
        <w:r>
          <w:rPr>
            <w:w w:val="105"/>
          </w:rPr>
          <w:t>Melly</w:t>
        </w:r>
        <w:proofErr w:type="spellEnd"/>
      </w:hyperlink>
      <w:r>
        <w:rPr>
          <w:spacing w:val="16"/>
          <w:w w:val="105"/>
        </w:rPr>
        <w:t xml:space="preserve"> </w:t>
      </w:r>
      <w:hyperlink w:anchor="_bookmark64" w:history="1">
        <w:r>
          <w:rPr>
            <w:w w:val="105"/>
          </w:rPr>
          <w:t>(2012),</w:t>
        </w:r>
      </w:hyperlink>
      <w:r>
        <w:rPr>
          <w:spacing w:val="18"/>
          <w:w w:val="105"/>
        </w:rPr>
        <w:t xml:space="preserve"> </w:t>
      </w:r>
      <w:r>
        <w:rPr>
          <w:w w:val="105"/>
        </w:rPr>
        <w:t>to</w:t>
      </w:r>
      <w:r>
        <w:rPr>
          <w:spacing w:val="15"/>
          <w:w w:val="105"/>
        </w:rPr>
        <w:t xml:space="preserve"> </w:t>
      </w:r>
      <w:r>
        <w:rPr>
          <w:w w:val="105"/>
        </w:rPr>
        <w:t>study</w:t>
      </w:r>
      <w:r>
        <w:rPr>
          <w:spacing w:val="16"/>
          <w:w w:val="105"/>
        </w:rPr>
        <w:t xml:space="preserve"> </w:t>
      </w:r>
      <w:r>
        <w:rPr>
          <w:spacing w:val="-5"/>
          <w:w w:val="105"/>
        </w:rPr>
        <w:t>how</w:t>
      </w:r>
    </w:p>
    <w:p w14:paraId="40DDB18E"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13F175EC" w14:textId="77777777" w:rsidR="00E56E0E" w:rsidRDefault="00116C49">
      <w:pPr>
        <w:pStyle w:val="BodyText"/>
        <w:spacing w:before="35"/>
        <w:jc w:val="both"/>
      </w:pPr>
      <w:r>
        <w:rPr>
          <w:w w:val="105"/>
        </w:rPr>
        <w:lastRenderedPageBreak/>
        <w:t>the</w:t>
      </w:r>
      <w:r>
        <w:rPr>
          <w:spacing w:val="14"/>
          <w:w w:val="105"/>
        </w:rPr>
        <w:t xml:space="preserve"> </w:t>
      </w:r>
      <w:r>
        <w:rPr>
          <w:w w:val="105"/>
        </w:rPr>
        <w:t>treatment’s</w:t>
      </w:r>
      <w:r>
        <w:rPr>
          <w:spacing w:val="15"/>
          <w:w w:val="105"/>
        </w:rPr>
        <w:t xml:space="preserve"> </w:t>
      </w:r>
      <w:r>
        <w:rPr>
          <w:w w:val="105"/>
        </w:rPr>
        <w:t>impact</w:t>
      </w:r>
      <w:r>
        <w:rPr>
          <w:spacing w:val="14"/>
          <w:w w:val="105"/>
        </w:rPr>
        <w:t xml:space="preserve"> </w:t>
      </w:r>
      <w:r>
        <w:rPr>
          <w:w w:val="105"/>
        </w:rPr>
        <w:t>varies</w:t>
      </w:r>
      <w:r>
        <w:rPr>
          <w:spacing w:val="15"/>
          <w:w w:val="105"/>
        </w:rPr>
        <w:t xml:space="preserve"> </w:t>
      </w:r>
      <w:r>
        <w:rPr>
          <w:w w:val="105"/>
        </w:rPr>
        <w:t>at</w:t>
      </w:r>
      <w:r>
        <w:rPr>
          <w:spacing w:val="14"/>
          <w:w w:val="105"/>
        </w:rPr>
        <w:t xml:space="preserve"> </w:t>
      </w:r>
      <w:r>
        <w:rPr>
          <w:w w:val="105"/>
        </w:rPr>
        <w:t>different</w:t>
      </w:r>
      <w:r>
        <w:rPr>
          <w:spacing w:val="15"/>
          <w:w w:val="105"/>
        </w:rPr>
        <w:t xml:space="preserve"> </w:t>
      </w:r>
      <w:r>
        <w:rPr>
          <w:w w:val="105"/>
        </w:rPr>
        <w:t>quantiles</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outcome</w:t>
      </w:r>
      <w:r>
        <w:rPr>
          <w:spacing w:val="15"/>
          <w:w w:val="105"/>
        </w:rPr>
        <w:t xml:space="preserve"> </w:t>
      </w:r>
      <w:r>
        <w:rPr>
          <w:spacing w:val="-2"/>
          <w:w w:val="105"/>
        </w:rPr>
        <w:t>variable.</w:t>
      </w:r>
    </w:p>
    <w:p w14:paraId="31459057" w14:textId="77777777" w:rsidR="00E56E0E" w:rsidRDefault="00E56E0E">
      <w:pPr>
        <w:pStyle w:val="BodyText"/>
        <w:spacing w:before="175"/>
      </w:pPr>
    </w:p>
    <w:p w14:paraId="54BF1685" w14:textId="77777777" w:rsidR="00E56E0E" w:rsidRDefault="00116C49">
      <w:pPr>
        <w:pStyle w:val="BodyText"/>
        <w:spacing w:after="59"/>
        <w:jc w:val="both"/>
      </w:pPr>
      <w:bookmarkStart w:id="49" w:name="_bookmark33"/>
      <w:bookmarkEnd w:id="49"/>
      <w:r>
        <w:rPr>
          <w:w w:val="105"/>
        </w:rPr>
        <w:t>Table</w:t>
      </w:r>
      <w:r>
        <w:rPr>
          <w:spacing w:val="-14"/>
          <w:w w:val="105"/>
        </w:rPr>
        <w:t xml:space="preserve"> </w:t>
      </w:r>
      <w:r>
        <w:rPr>
          <w:w w:val="105"/>
        </w:rPr>
        <w:t>6:</w:t>
      </w:r>
      <w:r>
        <w:rPr>
          <w:spacing w:val="15"/>
          <w:w w:val="105"/>
        </w:rPr>
        <w:t xml:space="preserve"> </w:t>
      </w:r>
      <w:r>
        <w:rPr>
          <w:w w:val="105"/>
        </w:rPr>
        <w:t>Quantile-level</w:t>
      </w:r>
      <w:r>
        <w:rPr>
          <w:spacing w:val="-14"/>
          <w:w w:val="105"/>
        </w:rPr>
        <w:t xml:space="preserve"> </w:t>
      </w:r>
      <w:r>
        <w:rPr>
          <w:w w:val="105"/>
        </w:rPr>
        <w:t>Treatment</w:t>
      </w:r>
      <w:r>
        <w:rPr>
          <w:spacing w:val="-13"/>
          <w:w w:val="105"/>
        </w:rPr>
        <w:t xml:space="preserve"> </w:t>
      </w:r>
      <w:r>
        <w:rPr>
          <w:w w:val="105"/>
        </w:rPr>
        <w:t>Effects</w:t>
      </w:r>
      <w:r>
        <w:rPr>
          <w:spacing w:val="-14"/>
          <w:w w:val="105"/>
        </w:rPr>
        <w:t xml:space="preserve"> </w:t>
      </w:r>
      <w:r>
        <w:rPr>
          <w:w w:val="105"/>
        </w:rPr>
        <w:t>of</w:t>
      </w:r>
      <w:r>
        <w:rPr>
          <w:spacing w:val="-15"/>
          <w:w w:val="105"/>
        </w:rPr>
        <w:t xml:space="preserve"> </w:t>
      </w:r>
      <w:r>
        <w:rPr>
          <w:w w:val="105"/>
        </w:rPr>
        <w:t>Cutting</w:t>
      </w:r>
      <w:r>
        <w:rPr>
          <w:spacing w:val="-15"/>
          <w:w w:val="105"/>
        </w:rPr>
        <w:t xml:space="preserve"> </w:t>
      </w:r>
      <w:r>
        <w:rPr>
          <w:w w:val="105"/>
        </w:rPr>
        <w:t>Road</w:t>
      </w:r>
      <w:r>
        <w:rPr>
          <w:spacing w:val="-13"/>
          <w:w w:val="105"/>
        </w:rPr>
        <w:t xml:space="preserve"> </w:t>
      </w:r>
      <w:r>
        <w:rPr>
          <w:w w:val="105"/>
        </w:rPr>
        <w:t>Spending</w:t>
      </w:r>
      <w:r>
        <w:rPr>
          <w:spacing w:val="-15"/>
          <w:w w:val="105"/>
        </w:rPr>
        <w:t xml:space="preserve"> </w:t>
      </w:r>
      <w:r>
        <w:rPr>
          <w:w w:val="105"/>
        </w:rPr>
        <w:t>on</w:t>
      </w:r>
      <w:r>
        <w:rPr>
          <w:spacing w:val="-14"/>
          <w:w w:val="105"/>
        </w:rPr>
        <w:t xml:space="preserve"> </w:t>
      </w:r>
      <w:r>
        <w:rPr>
          <w:w w:val="105"/>
        </w:rPr>
        <w:t>Median</w:t>
      </w:r>
      <w:r>
        <w:rPr>
          <w:spacing w:val="-14"/>
          <w:w w:val="105"/>
        </w:rPr>
        <w:t xml:space="preserve"> </w:t>
      </w:r>
      <w:r>
        <w:rPr>
          <w:w w:val="105"/>
        </w:rPr>
        <w:t>House</w:t>
      </w:r>
      <w:r>
        <w:rPr>
          <w:spacing w:val="-14"/>
          <w:w w:val="105"/>
        </w:rPr>
        <w:t xml:space="preserve"> </w:t>
      </w:r>
      <w:r>
        <w:rPr>
          <w:spacing w:val="-2"/>
          <w:w w:val="105"/>
        </w:rPr>
        <w:t>Prices</w:t>
      </w:r>
    </w:p>
    <w:tbl>
      <w:tblPr>
        <w:tblW w:w="0" w:type="auto"/>
        <w:tblInd w:w="7" w:type="dxa"/>
        <w:tblLayout w:type="fixed"/>
        <w:tblCellMar>
          <w:left w:w="0" w:type="dxa"/>
          <w:right w:w="0" w:type="dxa"/>
        </w:tblCellMar>
        <w:tblLook w:val="01E0" w:firstRow="1" w:lastRow="1" w:firstColumn="1" w:lastColumn="1" w:noHBand="0" w:noVBand="0"/>
      </w:tblPr>
      <w:tblGrid>
        <w:gridCol w:w="1167"/>
        <w:gridCol w:w="995"/>
        <w:gridCol w:w="1072"/>
        <w:gridCol w:w="1072"/>
        <w:gridCol w:w="1072"/>
        <w:gridCol w:w="1072"/>
        <w:gridCol w:w="1072"/>
        <w:gridCol w:w="1071"/>
      </w:tblGrid>
      <w:tr w:rsidR="00E56E0E" w14:paraId="20483DB9" w14:textId="77777777">
        <w:trPr>
          <w:trHeight w:val="286"/>
        </w:trPr>
        <w:tc>
          <w:tcPr>
            <w:tcW w:w="1167" w:type="dxa"/>
            <w:tcBorders>
              <w:top w:val="single" w:sz="4" w:space="0" w:color="000000"/>
              <w:bottom w:val="single" w:sz="4" w:space="0" w:color="000000"/>
            </w:tcBorders>
          </w:tcPr>
          <w:p w14:paraId="41CFE002" w14:textId="77777777" w:rsidR="00E56E0E" w:rsidRDefault="00116C49">
            <w:pPr>
              <w:pStyle w:val="TableParagraph"/>
              <w:spacing w:line="253" w:lineRule="exact"/>
              <w:ind w:left="119"/>
              <w:rPr>
                <w:sz w:val="24"/>
              </w:rPr>
            </w:pPr>
            <w:r>
              <w:rPr>
                <w:spacing w:val="-2"/>
                <w:w w:val="105"/>
                <w:sz w:val="24"/>
              </w:rPr>
              <w:t>Percentile</w:t>
            </w:r>
          </w:p>
        </w:tc>
        <w:tc>
          <w:tcPr>
            <w:tcW w:w="995" w:type="dxa"/>
            <w:tcBorders>
              <w:top w:val="single" w:sz="4" w:space="0" w:color="000000"/>
              <w:bottom w:val="single" w:sz="4" w:space="0" w:color="000000"/>
            </w:tcBorders>
          </w:tcPr>
          <w:p w14:paraId="5ED17196" w14:textId="77777777" w:rsidR="00E56E0E" w:rsidRDefault="00116C49">
            <w:pPr>
              <w:pStyle w:val="TableParagraph"/>
              <w:spacing w:line="253" w:lineRule="exact"/>
              <w:ind w:right="76"/>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4</w:t>
            </w:r>
          </w:p>
        </w:tc>
        <w:tc>
          <w:tcPr>
            <w:tcW w:w="1072" w:type="dxa"/>
            <w:tcBorders>
              <w:top w:val="single" w:sz="4" w:space="0" w:color="000000"/>
              <w:bottom w:val="single" w:sz="4" w:space="0" w:color="000000"/>
            </w:tcBorders>
          </w:tcPr>
          <w:p w14:paraId="23FF5E90" w14:textId="77777777" w:rsidR="00E56E0E" w:rsidRDefault="00116C49">
            <w:pPr>
              <w:pStyle w:val="TableParagraph"/>
              <w:spacing w:line="253" w:lineRule="exact"/>
              <w:ind w:left="4"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5</w:t>
            </w:r>
          </w:p>
        </w:tc>
        <w:tc>
          <w:tcPr>
            <w:tcW w:w="1072" w:type="dxa"/>
            <w:tcBorders>
              <w:top w:val="single" w:sz="4" w:space="0" w:color="000000"/>
              <w:bottom w:val="single" w:sz="4" w:space="0" w:color="000000"/>
            </w:tcBorders>
          </w:tcPr>
          <w:p w14:paraId="16DB7057" w14:textId="77777777" w:rsidR="00E56E0E" w:rsidRDefault="00116C49">
            <w:pPr>
              <w:pStyle w:val="TableParagraph"/>
              <w:spacing w:line="253" w:lineRule="exact"/>
              <w:ind w:left="3"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6</w:t>
            </w:r>
          </w:p>
        </w:tc>
        <w:tc>
          <w:tcPr>
            <w:tcW w:w="1072" w:type="dxa"/>
            <w:tcBorders>
              <w:top w:val="single" w:sz="4" w:space="0" w:color="000000"/>
              <w:bottom w:val="single" w:sz="4" w:space="0" w:color="000000"/>
            </w:tcBorders>
          </w:tcPr>
          <w:p w14:paraId="7B716BA7" w14:textId="77777777" w:rsidR="00E56E0E" w:rsidRDefault="00116C49">
            <w:pPr>
              <w:pStyle w:val="TableParagraph"/>
              <w:spacing w:line="253" w:lineRule="exact"/>
              <w:ind w:left="2"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7</w:t>
            </w:r>
          </w:p>
        </w:tc>
        <w:tc>
          <w:tcPr>
            <w:tcW w:w="1072" w:type="dxa"/>
            <w:tcBorders>
              <w:top w:val="single" w:sz="4" w:space="0" w:color="000000"/>
              <w:bottom w:val="single" w:sz="4" w:space="0" w:color="000000"/>
            </w:tcBorders>
          </w:tcPr>
          <w:p w14:paraId="493BF2C2" w14:textId="77777777" w:rsidR="00E56E0E" w:rsidRDefault="00116C49">
            <w:pPr>
              <w:pStyle w:val="TableParagraph"/>
              <w:spacing w:line="253" w:lineRule="exact"/>
              <w:ind w:left="1"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8</w:t>
            </w:r>
          </w:p>
        </w:tc>
        <w:tc>
          <w:tcPr>
            <w:tcW w:w="1072" w:type="dxa"/>
            <w:tcBorders>
              <w:top w:val="single" w:sz="4" w:space="0" w:color="000000"/>
              <w:bottom w:val="single" w:sz="4" w:space="0" w:color="000000"/>
            </w:tcBorders>
          </w:tcPr>
          <w:p w14:paraId="1BDCD784" w14:textId="77777777" w:rsidR="00E56E0E" w:rsidRDefault="00116C49">
            <w:pPr>
              <w:pStyle w:val="TableParagraph"/>
              <w:spacing w:line="253" w:lineRule="exact"/>
              <w:ind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9</w:t>
            </w:r>
          </w:p>
        </w:tc>
        <w:tc>
          <w:tcPr>
            <w:tcW w:w="1071" w:type="dxa"/>
            <w:tcBorders>
              <w:top w:val="single" w:sz="4" w:space="0" w:color="000000"/>
              <w:bottom w:val="single" w:sz="4" w:space="0" w:color="000000"/>
            </w:tcBorders>
          </w:tcPr>
          <w:p w14:paraId="0244B108" w14:textId="77777777" w:rsidR="00E56E0E" w:rsidRDefault="00116C49">
            <w:pPr>
              <w:pStyle w:val="TableParagraph"/>
              <w:spacing w:line="253" w:lineRule="exact"/>
              <w:ind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5"/>
                <w:w w:val="115"/>
                <w:sz w:val="24"/>
              </w:rPr>
              <w:t>10</w:t>
            </w:r>
          </w:p>
        </w:tc>
      </w:tr>
      <w:tr w:rsidR="00E56E0E" w14:paraId="38E03487" w14:textId="77777777">
        <w:trPr>
          <w:trHeight w:val="286"/>
        </w:trPr>
        <w:tc>
          <w:tcPr>
            <w:tcW w:w="1167" w:type="dxa"/>
            <w:tcBorders>
              <w:top w:val="single" w:sz="4" w:space="0" w:color="000000"/>
            </w:tcBorders>
          </w:tcPr>
          <w:p w14:paraId="0E74B66F" w14:textId="77777777" w:rsidR="00E56E0E" w:rsidRDefault="00116C49">
            <w:pPr>
              <w:pStyle w:val="TableParagraph"/>
              <w:spacing w:line="253" w:lineRule="exact"/>
              <w:ind w:left="119"/>
              <w:rPr>
                <w:sz w:val="24"/>
              </w:rPr>
            </w:pPr>
            <w:r>
              <w:rPr>
                <w:spacing w:val="-5"/>
                <w:sz w:val="24"/>
              </w:rPr>
              <w:t>10%</w:t>
            </w:r>
          </w:p>
        </w:tc>
        <w:tc>
          <w:tcPr>
            <w:tcW w:w="995" w:type="dxa"/>
            <w:tcBorders>
              <w:top w:val="single" w:sz="4" w:space="0" w:color="000000"/>
            </w:tcBorders>
          </w:tcPr>
          <w:p w14:paraId="2E876ABC" w14:textId="77777777" w:rsidR="00E56E0E" w:rsidRDefault="00116C49">
            <w:pPr>
              <w:pStyle w:val="TableParagraph"/>
              <w:spacing w:line="253" w:lineRule="exact"/>
              <w:ind w:left="1" w:right="76"/>
              <w:jc w:val="center"/>
              <w:rPr>
                <w:sz w:val="24"/>
              </w:rPr>
            </w:pPr>
            <w:r>
              <w:rPr>
                <w:spacing w:val="-2"/>
                <w:sz w:val="24"/>
              </w:rPr>
              <w:t>-6,433</w:t>
            </w:r>
          </w:p>
        </w:tc>
        <w:tc>
          <w:tcPr>
            <w:tcW w:w="1072" w:type="dxa"/>
            <w:tcBorders>
              <w:top w:val="single" w:sz="4" w:space="0" w:color="000000"/>
            </w:tcBorders>
          </w:tcPr>
          <w:p w14:paraId="1C1680CC" w14:textId="77777777" w:rsidR="00E56E0E" w:rsidRDefault="00116C49">
            <w:pPr>
              <w:pStyle w:val="TableParagraph"/>
              <w:spacing w:line="253" w:lineRule="exact"/>
              <w:ind w:left="3" w:right="4"/>
              <w:jc w:val="center"/>
              <w:rPr>
                <w:sz w:val="24"/>
              </w:rPr>
            </w:pPr>
            <w:r>
              <w:rPr>
                <w:spacing w:val="-2"/>
                <w:sz w:val="24"/>
              </w:rPr>
              <w:t>-22,570</w:t>
            </w:r>
          </w:p>
        </w:tc>
        <w:tc>
          <w:tcPr>
            <w:tcW w:w="1072" w:type="dxa"/>
            <w:tcBorders>
              <w:top w:val="single" w:sz="4" w:space="0" w:color="000000"/>
            </w:tcBorders>
          </w:tcPr>
          <w:p w14:paraId="2657C510" w14:textId="77777777" w:rsidR="00E56E0E" w:rsidRDefault="00116C49">
            <w:pPr>
              <w:pStyle w:val="TableParagraph"/>
              <w:spacing w:line="253" w:lineRule="exact"/>
              <w:ind w:left="4" w:right="4"/>
              <w:jc w:val="center"/>
              <w:rPr>
                <w:sz w:val="24"/>
              </w:rPr>
            </w:pPr>
            <w:r>
              <w:rPr>
                <w:spacing w:val="-2"/>
                <w:sz w:val="24"/>
              </w:rPr>
              <w:t>-9,602</w:t>
            </w:r>
          </w:p>
        </w:tc>
        <w:tc>
          <w:tcPr>
            <w:tcW w:w="1072" w:type="dxa"/>
            <w:tcBorders>
              <w:top w:val="single" w:sz="4" w:space="0" w:color="000000"/>
            </w:tcBorders>
          </w:tcPr>
          <w:p w14:paraId="102FBE13" w14:textId="77777777" w:rsidR="00E56E0E" w:rsidRDefault="00116C49">
            <w:pPr>
              <w:pStyle w:val="TableParagraph"/>
              <w:spacing w:line="253" w:lineRule="exact"/>
              <w:ind w:left="3" w:right="4"/>
              <w:jc w:val="center"/>
              <w:rPr>
                <w:sz w:val="24"/>
              </w:rPr>
            </w:pPr>
            <w:r>
              <w:rPr>
                <w:spacing w:val="-2"/>
                <w:sz w:val="24"/>
              </w:rPr>
              <w:t>-12,984</w:t>
            </w:r>
          </w:p>
        </w:tc>
        <w:tc>
          <w:tcPr>
            <w:tcW w:w="1072" w:type="dxa"/>
            <w:tcBorders>
              <w:top w:val="single" w:sz="4" w:space="0" w:color="000000"/>
            </w:tcBorders>
          </w:tcPr>
          <w:p w14:paraId="129B886A" w14:textId="77777777" w:rsidR="00E56E0E" w:rsidRDefault="00116C49">
            <w:pPr>
              <w:pStyle w:val="TableParagraph"/>
              <w:spacing w:line="253" w:lineRule="exact"/>
              <w:ind w:left="2" w:right="4"/>
              <w:jc w:val="center"/>
              <w:rPr>
                <w:sz w:val="24"/>
              </w:rPr>
            </w:pPr>
            <w:r>
              <w:rPr>
                <w:spacing w:val="-2"/>
                <w:sz w:val="24"/>
              </w:rPr>
              <w:t>-11,217</w:t>
            </w:r>
          </w:p>
        </w:tc>
        <w:tc>
          <w:tcPr>
            <w:tcW w:w="1072" w:type="dxa"/>
            <w:tcBorders>
              <w:top w:val="single" w:sz="4" w:space="0" w:color="000000"/>
            </w:tcBorders>
          </w:tcPr>
          <w:p w14:paraId="73CD161C" w14:textId="77777777" w:rsidR="00E56E0E" w:rsidRDefault="00116C49">
            <w:pPr>
              <w:pStyle w:val="TableParagraph"/>
              <w:spacing w:line="253" w:lineRule="exact"/>
              <w:ind w:left="1" w:right="4"/>
              <w:jc w:val="center"/>
              <w:rPr>
                <w:sz w:val="24"/>
              </w:rPr>
            </w:pPr>
            <w:r>
              <w:rPr>
                <w:spacing w:val="-2"/>
                <w:sz w:val="24"/>
              </w:rPr>
              <w:t>-6,569</w:t>
            </w:r>
          </w:p>
        </w:tc>
        <w:tc>
          <w:tcPr>
            <w:tcW w:w="1071" w:type="dxa"/>
            <w:tcBorders>
              <w:top w:val="single" w:sz="4" w:space="0" w:color="000000"/>
            </w:tcBorders>
          </w:tcPr>
          <w:p w14:paraId="1DD61494" w14:textId="77777777" w:rsidR="00E56E0E" w:rsidRDefault="00116C49">
            <w:pPr>
              <w:pStyle w:val="TableParagraph"/>
              <w:spacing w:line="253" w:lineRule="exact"/>
              <w:ind w:left="1" w:right="4"/>
              <w:jc w:val="center"/>
              <w:rPr>
                <w:sz w:val="24"/>
              </w:rPr>
            </w:pPr>
            <w:r>
              <w:rPr>
                <w:spacing w:val="-2"/>
                <w:sz w:val="24"/>
              </w:rPr>
              <w:t>-1,326</w:t>
            </w:r>
          </w:p>
        </w:tc>
      </w:tr>
      <w:tr w:rsidR="00E56E0E" w14:paraId="72FE44EE" w14:textId="77777777">
        <w:trPr>
          <w:trHeight w:val="288"/>
        </w:trPr>
        <w:tc>
          <w:tcPr>
            <w:tcW w:w="1167" w:type="dxa"/>
          </w:tcPr>
          <w:p w14:paraId="0C4BF2D1" w14:textId="77777777" w:rsidR="00E56E0E" w:rsidRDefault="00E56E0E">
            <w:pPr>
              <w:pStyle w:val="TableParagraph"/>
              <w:rPr>
                <w:sz w:val="20"/>
              </w:rPr>
            </w:pPr>
          </w:p>
        </w:tc>
        <w:tc>
          <w:tcPr>
            <w:tcW w:w="995" w:type="dxa"/>
          </w:tcPr>
          <w:p w14:paraId="58AEF23F" w14:textId="77777777" w:rsidR="00E56E0E" w:rsidRDefault="00116C49">
            <w:pPr>
              <w:pStyle w:val="TableParagraph"/>
              <w:spacing w:line="256" w:lineRule="exact"/>
              <w:ind w:right="76"/>
              <w:jc w:val="center"/>
              <w:rPr>
                <w:sz w:val="24"/>
              </w:rPr>
            </w:pPr>
            <w:r>
              <w:rPr>
                <w:spacing w:val="-2"/>
                <w:sz w:val="24"/>
              </w:rPr>
              <w:t>(9,364)</w:t>
            </w:r>
          </w:p>
        </w:tc>
        <w:tc>
          <w:tcPr>
            <w:tcW w:w="1072" w:type="dxa"/>
          </w:tcPr>
          <w:p w14:paraId="4A904F2D" w14:textId="77777777" w:rsidR="00E56E0E" w:rsidRDefault="00116C49">
            <w:pPr>
              <w:pStyle w:val="TableParagraph"/>
              <w:spacing w:line="256" w:lineRule="exact"/>
              <w:ind w:left="4" w:right="4"/>
              <w:jc w:val="center"/>
              <w:rPr>
                <w:sz w:val="24"/>
              </w:rPr>
            </w:pPr>
            <w:r>
              <w:rPr>
                <w:spacing w:val="-2"/>
                <w:sz w:val="24"/>
              </w:rPr>
              <w:t>(9,065)</w:t>
            </w:r>
          </w:p>
        </w:tc>
        <w:tc>
          <w:tcPr>
            <w:tcW w:w="1072" w:type="dxa"/>
          </w:tcPr>
          <w:p w14:paraId="1D3A4798" w14:textId="77777777" w:rsidR="00E56E0E" w:rsidRDefault="00116C49">
            <w:pPr>
              <w:pStyle w:val="TableParagraph"/>
              <w:spacing w:line="256" w:lineRule="exact"/>
              <w:ind w:left="4" w:right="4"/>
              <w:jc w:val="center"/>
              <w:rPr>
                <w:sz w:val="24"/>
              </w:rPr>
            </w:pPr>
            <w:r>
              <w:rPr>
                <w:spacing w:val="-2"/>
                <w:sz w:val="24"/>
              </w:rPr>
              <w:t>(9,205)</w:t>
            </w:r>
          </w:p>
        </w:tc>
        <w:tc>
          <w:tcPr>
            <w:tcW w:w="1072" w:type="dxa"/>
          </w:tcPr>
          <w:p w14:paraId="5FD94851" w14:textId="77777777" w:rsidR="00E56E0E" w:rsidRDefault="00116C49">
            <w:pPr>
              <w:pStyle w:val="TableParagraph"/>
              <w:spacing w:line="256" w:lineRule="exact"/>
              <w:ind w:left="3" w:right="4"/>
              <w:jc w:val="center"/>
              <w:rPr>
                <w:sz w:val="24"/>
              </w:rPr>
            </w:pPr>
            <w:r>
              <w:rPr>
                <w:spacing w:val="-2"/>
                <w:sz w:val="24"/>
              </w:rPr>
              <w:t>(8,420)</w:t>
            </w:r>
          </w:p>
        </w:tc>
        <w:tc>
          <w:tcPr>
            <w:tcW w:w="1072" w:type="dxa"/>
          </w:tcPr>
          <w:p w14:paraId="2DB82AD0" w14:textId="77777777" w:rsidR="00E56E0E" w:rsidRDefault="00116C49">
            <w:pPr>
              <w:pStyle w:val="TableParagraph"/>
              <w:spacing w:line="256" w:lineRule="exact"/>
              <w:ind w:left="3" w:right="4"/>
              <w:jc w:val="center"/>
              <w:rPr>
                <w:sz w:val="24"/>
              </w:rPr>
            </w:pPr>
            <w:r>
              <w:rPr>
                <w:spacing w:val="-2"/>
                <w:sz w:val="24"/>
              </w:rPr>
              <w:t>(9,136)</w:t>
            </w:r>
          </w:p>
        </w:tc>
        <w:tc>
          <w:tcPr>
            <w:tcW w:w="1072" w:type="dxa"/>
          </w:tcPr>
          <w:p w14:paraId="0D4F29CF" w14:textId="77777777" w:rsidR="00E56E0E" w:rsidRDefault="00116C49">
            <w:pPr>
              <w:pStyle w:val="TableParagraph"/>
              <w:spacing w:line="256" w:lineRule="exact"/>
              <w:ind w:left="2" w:right="4"/>
              <w:jc w:val="center"/>
              <w:rPr>
                <w:sz w:val="24"/>
              </w:rPr>
            </w:pPr>
            <w:r>
              <w:rPr>
                <w:spacing w:val="-2"/>
                <w:sz w:val="24"/>
              </w:rPr>
              <w:t>(10,809)</w:t>
            </w:r>
          </w:p>
        </w:tc>
        <w:tc>
          <w:tcPr>
            <w:tcW w:w="1071" w:type="dxa"/>
          </w:tcPr>
          <w:p w14:paraId="31039F2D" w14:textId="77777777" w:rsidR="00E56E0E" w:rsidRDefault="00116C49">
            <w:pPr>
              <w:pStyle w:val="TableParagraph"/>
              <w:spacing w:line="256" w:lineRule="exact"/>
              <w:ind w:left="2" w:right="4"/>
              <w:jc w:val="center"/>
              <w:rPr>
                <w:sz w:val="24"/>
              </w:rPr>
            </w:pPr>
            <w:r>
              <w:rPr>
                <w:spacing w:val="-2"/>
                <w:sz w:val="24"/>
              </w:rPr>
              <w:t>(8,793)</w:t>
            </w:r>
          </w:p>
        </w:tc>
      </w:tr>
      <w:tr w:rsidR="00E56E0E" w14:paraId="0A94CED8" w14:textId="77777777">
        <w:trPr>
          <w:trHeight w:val="288"/>
        </w:trPr>
        <w:tc>
          <w:tcPr>
            <w:tcW w:w="1167" w:type="dxa"/>
          </w:tcPr>
          <w:p w14:paraId="1FA75885" w14:textId="77777777" w:rsidR="00E56E0E" w:rsidRDefault="00116C49">
            <w:pPr>
              <w:pStyle w:val="TableParagraph"/>
              <w:spacing w:line="256" w:lineRule="exact"/>
              <w:ind w:left="119"/>
              <w:rPr>
                <w:sz w:val="24"/>
              </w:rPr>
            </w:pPr>
            <w:r>
              <w:rPr>
                <w:spacing w:val="-5"/>
                <w:sz w:val="24"/>
              </w:rPr>
              <w:t>20%</w:t>
            </w:r>
          </w:p>
        </w:tc>
        <w:tc>
          <w:tcPr>
            <w:tcW w:w="995" w:type="dxa"/>
          </w:tcPr>
          <w:p w14:paraId="71FBBC1B" w14:textId="77777777" w:rsidR="00E56E0E" w:rsidRDefault="00116C49">
            <w:pPr>
              <w:pStyle w:val="TableParagraph"/>
              <w:spacing w:line="256" w:lineRule="exact"/>
              <w:ind w:left="1" w:right="76"/>
              <w:jc w:val="center"/>
              <w:rPr>
                <w:sz w:val="24"/>
              </w:rPr>
            </w:pPr>
            <w:r>
              <w:rPr>
                <w:spacing w:val="-2"/>
                <w:sz w:val="24"/>
              </w:rPr>
              <w:t>-5,400</w:t>
            </w:r>
          </w:p>
        </w:tc>
        <w:tc>
          <w:tcPr>
            <w:tcW w:w="1072" w:type="dxa"/>
          </w:tcPr>
          <w:p w14:paraId="616C572F" w14:textId="77777777" w:rsidR="00E56E0E" w:rsidRDefault="00116C49">
            <w:pPr>
              <w:pStyle w:val="TableParagraph"/>
              <w:spacing w:line="256" w:lineRule="exact"/>
              <w:ind w:left="3" w:right="4"/>
              <w:jc w:val="center"/>
              <w:rPr>
                <w:sz w:val="24"/>
              </w:rPr>
            </w:pPr>
            <w:r>
              <w:rPr>
                <w:spacing w:val="-2"/>
                <w:sz w:val="24"/>
              </w:rPr>
              <w:t>-15,070</w:t>
            </w:r>
          </w:p>
        </w:tc>
        <w:tc>
          <w:tcPr>
            <w:tcW w:w="1072" w:type="dxa"/>
          </w:tcPr>
          <w:p w14:paraId="14599E30" w14:textId="77777777" w:rsidR="00E56E0E" w:rsidRDefault="00116C49">
            <w:pPr>
              <w:pStyle w:val="TableParagraph"/>
              <w:spacing w:line="256" w:lineRule="exact"/>
              <w:ind w:left="4" w:right="4"/>
              <w:jc w:val="center"/>
              <w:rPr>
                <w:sz w:val="24"/>
              </w:rPr>
            </w:pPr>
            <w:r>
              <w:rPr>
                <w:spacing w:val="-2"/>
                <w:sz w:val="24"/>
              </w:rPr>
              <w:t>4,014</w:t>
            </w:r>
          </w:p>
        </w:tc>
        <w:tc>
          <w:tcPr>
            <w:tcW w:w="1072" w:type="dxa"/>
          </w:tcPr>
          <w:p w14:paraId="4D16516E" w14:textId="77777777" w:rsidR="00E56E0E" w:rsidRDefault="00116C49">
            <w:pPr>
              <w:pStyle w:val="TableParagraph"/>
              <w:spacing w:line="256" w:lineRule="exact"/>
              <w:ind w:left="3" w:right="4"/>
              <w:jc w:val="center"/>
              <w:rPr>
                <w:sz w:val="24"/>
              </w:rPr>
            </w:pPr>
            <w:r>
              <w:rPr>
                <w:spacing w:val="-2"/>
                <w:sz w:val="24"/>
              </w:rPr>
              <w:t>-14,682</w:t>
            </w:r>
          </w:p>
        </w:tc>
        <w:tc>
          <w:tcPr>
            <w:tcW w:w="1072" w:type="dxa"/>
          </w:tcPr>
          <w:p w14:paraId="6C3ED96D" w14:textId="77777777" w:rsidR="00E56E0E" w:rsidRDefault="00116C49">
            <w:pPr>
              <w:pStyle w:val="TableParagraph"/>
              <w:spacing w:line="256" w:lineRule="exact"/>
              <w:ind w:left="2" w:right="4"/>
              <w:jc w:val="center"/>
              <w:rPr>
                <w:sz w:val="24"/>
              </w:rPr>
            </w:pPr>
            <w:r>
              <w:rPr>
                <w:spacing w:val="-2"/>
                <w:sz w:val="24"/>
              </w:rPr>
              <w:t>-15,040</w:t>
            </w:r>
          </w:p>
        </w:tc>
        <w:tc>
          <w:tcPr>
            <w:tcW w:w="1072" w:type="dxa"/>
          </w:tcPr>
          <w:p w14:paraId="42281D17" w14:textId="77777777" w:rsidR="00E56E0E" w:rsidRDefault="00116C49">
            <w:pPr>
              <w:pStyle w:val="TableParagraph"/>
              <w:spacing w:line="256" w:lineRule="exact"/>
              <w:ind w:left="1" w:right="4"/>
              <w:jc w:val="center"/>
              <w:rPr>
                <w:sz w:val="24"/>
              </w:rPr>
            </w:pPr>
            <w:r>
              <w:rPr>
                <w:spacing w:val="-5"/>
                <w:sz w:val="24"/>
              </w:rPr>
              <w:t>-</w:t>
            </w:r>
            <w:r>
              <w:rPr>
                <w:spacing w:val="-2"/>
                <w:sz w:val="24"/>
              </w:rPr>
              <w:t>3,228</w:t>
            </w:r>
          </w:p>
        </w:tc>
        <w:tc>
          <w:tcPr>
            <w:tcW w:w="1071" w:type="dxa"/>
          </w:tcPr>
          <w:p w14:paraId="17F0C3D0" w14:textId="77777777" w:rsidR="00E56E0E" w:rsidRDefault="00116C49">
            <w:pPr>
              <w:pStyle w:val="TableParagraph"/>
              <w:spacing w:line="256" w:lineRule="exact"/>
              <w:ind w:left="1" w:right="4"/>
              <w:jc w:val="center"/>
              <w:rPr>
                <w:sz w:val="24"/>
              </w:rPr>
            </w:pPr>
            <w:r>
              <w:rPr>
                <w:spacing w:val="-5"/>
                <w:sz w:val="24"/>
              </w:rPr>
              <w:t>624</w:t>
            </w:r>
          </w:p>
        </w:tc>
      </w:tr>
      <w:tr w:rsidR="00E56E0E" w14:paraId="233237A9" w14:textId="77777777">
        <w:trPr>
          <w:trHeight w:val="288"/>
        </w:trPr>
        <w:tc>
          <w:tcPr>
            <w:tcW w:w="1167" w:type="dxa"/>
          </w:tcPr>
          <w:p w14:paraId="09CFE480" w14:textId="77777777" w:rsidR="00E56E0E" w:rsidRDefault="00E56E0E">
            <w:pPr>
              <w:pStyle w:val="TableParagraph"/>
              <w:rPr>
                <w:sz w:val="20"/>
              </w:rPr>
            </w:pPr>
          </w:p>
        </w:tc>
        <w:tc>
          <w:tcPr>
            <w:tcW w:w="995" w:type="dxa"/>
          </w:tcPr>
          <w:p w14:paraId="077DC68A" w14:textId="77777777" w:rsidR="00E56E0E" w:rsidRDefault="00116C49">
            <w:pPr>
              <w:pStyle w:val="TableParagraph"/>
              <w:spacing w:line="256" w:lineRule="exact"/>
              <w:ind w:right="76"/>
              <w:jc w:val="center"/>
              <w:rPr>
                <w:sz w:val="24"/>
              </w:rPr>
            </w:pPr>
            <w:r>
              <w:rPr>
                <w:spacing w:val="-2"/>
                <w:sz w:val="24"/>
              </w:rPr>
              <w:t>(9,983)</w:t>
            </w:r>
          </w:p>
        </w:tc>
        <w:tc>
          <w:tcPr>
            <w:tcW w:w="1072" w:type="dxa"/>
          </w:tcPr>
          <w:p w14:paraId="7F364CE8" w14:textId="77777777" w:rsidR="00E56E0E" w:rsidRDefault="00116C49">
            <w:pPr>
              <w:pStyle w:val="TableParagraph"/>
              <w:spacing w:line="256" w:lineRule="exact"/>
              <w:ind w:left="4" w:right="4"/>
              <w:jc w:val="center"/>
              <w:rPr>
                <w:sz w:val="24"/>
              </w:rPr>
            </w:pPr>
            <w:r>
              <w:rPr>
                <w:spacing w:val="-2"/>
                <w:sz w:val="24"/>
              </w:rPr>
              <w:t>(9,886)</w:t>
            </w:r>
          </w:p>
        </w:tc>
        <w:tc>
          <w:tcPr>
            <w:tcW w:w="1072" w:type="dxa"/>
          </w:tcPr>
          <w:p w14:paraId="613169FF" w14:textId="77777777" w:rsidR="00E56E0E" w:rsidRDefault="00116C49">
            <w:pPr>
              <w:pStyle w:val="TableParagraph"/>
              <w:spacing w:line="256" w:lineRule="exact"/>
              <w:ind w:left="4" w:right="4"/>
              <w:jc w:val="center"/>
              <w:rPr>
                <w:sz w:val="24"/>
              </w:rPr>
            </w:pPr>
            <w:r>
              <w:rPr>
                <w:spacing w:val="-2"/>
                <w:sz w:val="24"/>
              </w:rPr>
              <w:t>(7,443)</w:t>
            </w:r>
          </w:p>
        </w:tc>
        <w:tc>
          <w:tcPr>
            <w:tcW w:w="1072" w:type="dxa"/>
          </w:tcPr>
          <w:p w14:paraId="3FBC5672" w14:textId="77777777" w:rsidR="00E56E0E" w:rsidRDefault="00116C49">
            <w:pPr>
              <w:pStyle w:val="TableParagraph"/>
              <w:spacing w:line="256" w:lineRule="exact"/>
              <w:ind w:left="3" w:right="4"/>
              <w:jc w:val="center"/>
              <w:rPr>
                <w:sz w:val="24"/>
              </w:rPr>
            </w:pPr>
            <w:r>
              <w:rPr>
                <w:spacing w:val="-2"/>
                <w:sz w:val="24"/>
              </w:rPr>
              <w:t>(8,502)</w:t>
            </w:r>
          </w:p>
        </w:tc>
        <w:tc>
          <w:tcPr>
            <w:tcW w:w="1072" w:type="dxa"/>
          </w:tcPr>
          <w:p w14:paraId="374D2217" w14:textId="77777777" w:rsidR="00E56E0E" w:rsidRDefault="00116C49">
            <w:pPr>
              <w:pStyle w:val="TableParagraph"/>
              <w:spacing w:line="256" w:lineRule="exact"/>
              <w:ind w:left="3" w:right="4"/>
              <w:jc w:val="center"/>
              <w:rPr>
                <w:sz w:val="24"/>
              </w:rPr>
            </w:pPr>
            <w:r>
              <w:rPr>
                <w:spacing w:val="-2"/>
                <w:sz w:val="24"/>
              </w:rPr>
              <w:t>(8,160)</w:t>
            </w:r>
          </w:p>
        </w:tc>
        <w:tc>
          <w:tcPr>
            <w:tcW w:w="1072" w:type="dxa"/>
          </w:tcPr>
          <w:p w14:paraId="25219B8E" w14:textId="77777777" w:rsidR="00E56E0E" w:rsidRDefault="00116C49">
            <w:pPr>
              <w:pStyle w:val="TableParagraph"/>
              <w:spacing w:line="256" w:lineRule="exact"/>
              <w:ind w:left="2" w:right="4"/>
              <w:jc w:val="center"/>
              <w:rPr>
                <w:sz w:val="24"/>
              </w:rPr>
            </w:pPr>
            <w:r>
              <w:rPr>
                <w:spacing w:val="-2"/>
                <w:sz w:val="24"/>
              </w:rPr>
              <w:t>(10,435)</w:t>
            </w:r>
          </w:p>
        </w:tc>
        <w:tc>
          <w:tcPr>
            <w:tcW w:w="1071" w:type="dxa"/>
          </w:tcPr>
          <w:p w14:paraId="15597034" w14:textId="77777777" w:rsidR="00E56E0E" w:rsidRDefault="00116C49">
            <w:pPr>
              <w:pStyle w:val="TableParagraph"/>
              <w:spacing w:line="256" w:lineRule="exact"/>
              <w:ind w:left="2" w:right="4"/>
              <w:jc w:val="center"/>
              <w:rPr>
                <w:sz w:val="24"/>
              </w:rPr>
            </w:pPr>
            <w:r>
              <w:rPr>
                <w:spacing w:val="-2"/>
                <w:sz w:val="24"/>
              </w:rPr>
              <w:t>(8,509)</w:t>
            </w:r>
          </w:p>
        </w:tc>
      </w:tr>
      <w:tr w:rsidR="00E56E0E" w14:paraId="40CB8AC4" w14:textId="77777777">
        <w:trPr>
          <w:trHeight w:val="288"/>
        </w:trPr>
        <w:tc>
          <w:tcPr>
            <w:tcW w:w="1167" w:type="dxa"/>
          </w:tcPr>
          <w:p w14:paraId="588E0DC8" w14:textId="77777777" w:rsidR="00E56E0E" w:rsidRDefault="00116C49">
            <w:pPr>
              <w:pStyle w:val="TableParagraph"/>
              <w:spacing w:line="256" w:lineRule="exact"/>
              <w:ind w:left="119"/>
              <w:rPr>
                <w:sz w:val="24"/>
              </w:rPr>
            </w:pPr>
            <w:r>
              <w:rPr>
                <w:spacing w:val="-5"/>
                <w:sz w:val="24"/>
              </w:rPr>
              <w:t>70%</w:t>
            </w:r>
          </w:p>
        </w:tc>
        <w:tc>
          <w:tcPr>
            <w:tcW w:w="995" w:type="dxa"/>
          </w:tcPr>
          <w:p w14:paraId="5CB3A51F" w14:textId="77777777" w:rsidR="00E56E0E" w:rsidRDefault="00116C49">
            <w:pPr>
              <w:pStyle w:val="TableParagraph"/>
              <w:spacing w:line="256" w:lineRule="exact"/>
              <w:ind w:right="76"/>
              <w:jc w:val="center"/>
              <w:rPr>
                <w:sz w:val="24"/>
              </w:rPr>
            </w:pPr>
            <w:r>
              <w:rPr>
                <w:spacing w:val="-2"/>
                <w:sz w:val="24"/>
              </w:rPr>
              <w:t>-21,760</w:t>
            </w:r>
          </w:p>
        </w:tc>
        <w:tc>
          <w:tcPr>
            <w:tcW w:w="1072" w:type="dxa"/>
          </w:tcPr>
          <w:p w14:paraId="72D26C94" w14:textId="77777777" w:rsidR="00E56E0E" w:rsidRDefault="00116C49">
            <w:pPr>
              <w:pStyle w:val="TableParagraph"/>
              <w:spacing w:line="256" w:lineRule="exact"/>
              <w:ind w:left="4" w:right="4"/>
              <w:jc w:val="center"/>
              <w:rPr>
                <w:sz w:val="24"/>
              </w:rPr>
            </w:pPr>
            <w:r>
              <w:rPr>
                <w:spacing w:val="-2"/>
                <w:sz w:val="24"/>
              </w:rPr>
              <w:t>-11,171</w:t>
            </w:r>
          </w:p>
        </w:tc>
        <w:tc>
          <w:tcPr>
            <w:tcW w:w="1072" w:type="dxa"/>
          </w:tcPr>
          <w:p w14:paraId="0D9C4D33" w14:textId="77777777" w:rsidR="00E56E0E" w:rsidRDefault="00116C49">
            <w:pPr>
              <w:pStyle w:val="TableParagraph"/>
              <w:spacing w:line="256" w:lineRule="exact"/>
              <w:ind w:left="3" w:right="4"/>
              <w:jc w:val="center"/>
              <w:rPr>
                <w:sz w:val="24"/>
              </w:rPr>
            </w:pPr>
            <w:r>
              <w:rPr>
                <w:spacing w:val="-2"/>
                <w:sz w:val="24"/>
              </w:rPr>
              <w:t>-38,082</w:t>
            </w:r>
          </w:p>
        </w:tc>
        <w:tc>
          <w:tcPr>
            <w:tcW w:w="1072" w:type="dxa"/>
          </w:tcPr>
          <w:p w14:paraId="404A5281" w14:textId="77777777" w:rsidR="00E56E0E" w:rsidRDefault="00116C49">
            <w:pPr>
              <w:pStyle w:val="TableParagraph"/>
              <w:spacing w:line="256" w:lineRule="exact"/>
              <w:ind w:left="2" w:right="4"/>
              <w:jc w:val="center"/>
              <w:rPr>
                <w:sz w:val="24"/>
              </w:rPr>
            </w:pPr>
            <w:r>
              <w:rPr>
                <w:spacing w:val="-2"/>
                <w:sz w:val="24"/>
              </w:rPr>
              <w:t>-36,685</w:t>
            </w:r>
          </w:p>
        </w:tc>
        <w:tc>
          <w:tcPr>
            <w:tcW w:w="1072" w:type="dxa"/>
          </w:tcPr>
          <w:p w14:paraId="7E4BE272" w14:textId="77777777" w:rsidR="00E56E0E" w:rsidRDefault="00116C49">
            <w:pPr>
              <w:pStyle w:val="TableParagraph"/>
              <w:spacing w:line="256" w:lineRule="exact"/>
              <w:ind w:left="1" w:right="4"/>
              <w:jc w:val="center"/>
              <w:rPr>
                <w:sz w:val="24"/>
              </w:rPr>
            </w:pPr>
            <w:r>
              <w:rPr>
                <w:spacing w:val="-2"/>
                <w:sz w:val="24"/>
              </w:rPr>
              <w:t>-21,356</w:t>
            </w:r>
          </w:p>
        </w:tc>
        <w:tc>
          <w:tcPr>
            <w:tcW w:w="1072" w:type="dxa"/>
          </w:tcPr>
          <w:p w14:paraId="403B2979" w14:textId="77777777" w:rsidR="00E56E0E" w:rsidRDefault="00116C49">
            <w:pPr>
              <w:pStyle w:val="TableParagraph"/>
              <w:spacing w:line="256" w:lineRule="exact"/>
              <w:ind w:right="4"/>
              <w:jc w:val="center"/>
              <w:rPr>
                <w:sz w:val="24"/>
              </w:rPr>
            </w:pPr>
            <w:r>
              <w:rPr>
                <w:spacing w:val="-2"/>
                <w:sz w:val="24"/>
              </w:rPr>
              <w:t>-25,605</w:t>
            </w:r>
          </w:p>
        </w:tc>
        <w:tc>
          <w:tcPr>
            <w:tcW w:w="1071" w:type="dxa"/>
          </w:tcPr>
          <w:p w14:paraId="38B2DCC0" w14:textId="77777777" w:rsidR="00E56E0E" w:rsidRDefault="00116C49">
            <w:pPr>
              <w:pStyle w:val="TableParagraph"/>
              <w:spacing w:line="256" w:lineRule="exact"/>
              <w:ind w:right="4"/>
              <w:jc w:val="center"/>
              <w:rPr>
                <w:sz w:val="24"/>
              </w:rPr>
            </w:pPr>
            <w:r>
              <w:rPr>
                <w:spacing w:val="-2"/>
                <w:sz w:val="24"/>
              </w:rPr>
              <w:t>-18,600</w:t>
            </w:r>
          </w:p>
        </w:tc>
      </w:tr>
      <w:tr w:rsidR="00E56E0E" w14:paraId="4E3E0FD4" w14:textId="77777777">
        <w:trPr>
          <w:trHeight w:val="288"/>
        </w:trPr>
        <w:tc>
          <w:tcPr>
            <w:tcW w:w="1167" w:type="dxa"/>
          </w:tcPr>
          <w:p w14:paraId="5B9752F3" w14:textId="77777777" w:rsidR="00E56E0E" w:rsidRDefault="00E56E0E">
            <w:pPr>
              <w:pStyle w:val="TableParagraph"/>
              <w:rPr>
                <w:sz w:val="20"/>
              </w:rPr>
            </w:pPr>
          </w:p>
        </w:tc>
        <w:tc>
          <w:tcPr>
            <w:tcW w:w="995" w:type="dxa"/>
          </w:tcPr>
          <w:p w14:paraId="575614A2" w14:textId="77777777" w:rsidR="00E56E0E" w:rsidRDefault="00116C49">
            <w:pPr>
              <w:pStyle w:val="TableParagraph"/>
              <w:spacing w:line="256" w:lineRule="exact"/>
              <w:ind w:right="76"/>
              <w:jc w:val="center"/>
              <w:rPr>
                <w:sz w:val="24"/>
              </w:rPr>
            </w:pPr>
            <w:r>
              <w:rPr>
                <w:spacing w:val="-2"/>
                <w:sz w:val="24"/>
              </w:rPr>
              <w:t>(12,333)</w:t>
            </w:r>
          </w:p>
        </w:tc>
        <w:tc>
          <w:tcPr>
            <w:tcW w:w="1072" w:type="dxa"/>
          </w:tcPr>
          <w:p w14:paraId="1C627B52" w14:textId="77777777" w:rsidR="00E56E0E" w:rsidRDefault="00116C49">
            <w:pPr>
              <w:pStyle w:val="TableParagraph"/>
              <w:spacing w:line="256" w:lineRule="exact"/>
              <w:ind w:left="3" w:right="4"/>
              <w:jc w:val="center"/>
              <w:rPr>
                <w:sz w:val="24"/>
              </w:rPr>
            </w:pPr>
            <w:r>
              <w:rPr>
                <w:spacing w:val="-2"/>
                <w:sz w:val="24"/>
              </w:rPr>
              <w:t>(11,806)</w:t>
            </w:r>
          </w:p>
        </w:tc>
        <w:tc>
          <w:tcPr>
            <w:tcW w:w="1072" w:type="dxa"/>
          </w:tcPr>
          <w:p w14:paraId="0921C4EB" w14:textId="77777777" w:rsidR="00E56E0E" w:rsidRDefault="00116C49">
            <w:pPr>
              <w:pStyle w:val="TableParagraph"/>
              <w:spacing w:line="256" w:lineRule="exact"/>
              <w:ind w:left="4" w:right="4"/>
              <w:jc w:val="center"/>
              <w:rPr>
                <w:sz w:val="24"/>
              </w:rPr>
            </w:pPr>
            <w:r>
              <w:rPr>
                <w:spacing w:val="-2"/>
                <w:sz w:val="24"/>
              </w:rPr>
              <w:t>(12,835)</w:t>
            </w:r>
          </w:p>
        </w:tc>
        <w:tc>
          <w:tcPr>
            <w:tcW w:w="1072" w:type="dxa"/>
          </w:tcPr>
          <w:p w14:paraId="6F8C33D3" w14:textId="77777777" w:rsidR="00E56E0E" w:rsidRDefault="00116C49">
            <w:pPr>
              <w:pStyle w:val="TableParagraph"/>
              <w:spacing w:line="256" w:lineRule="exact"/>
              <w:ind w:left="3" w:right="4"/>
              <w:jc w:val="center"/>
              <w:rPr>
                <w:sz w:val="24"/>
              </w:rPr>
            </w:pPr>
            <w:r>
              <w:rPr>
                <w:spacing w:val="-2"/>
                <w:sz w:val="24"/>
              </w:rPr>
              <w:t>(12,163)</w:t>
            </w:r>
          </w:p>
        </w:tc>
        <w:tc>
          <w:tcPr>
            <w:tcW w:w="1072" w:type="dxa"/>
          </w:tcPr>
          <w:p w14:paraId="70AD184A" w14:textId="77777777" w:rsidR="00E56E0E" w:rsidRDefault="00116C49">
            <w:pPr>
              <w:pStyle w:val="TableParagraph"/>
              <w:spacing w:line="256" w:lineRule="exact"/>
              <w:ind w:left="3" w:right="4"/>
              <w:jc w:val="center"/>
              <w:rPr>
                <w:sz w:val="24"/>
              </w:rPr>
            </w:pPr>
            <w:r>
              <w:rPr>
                <w:spacing w:val="-2"/>
                <w:sz w:val="24"/>
              </w:rPr>
              <w:t>(12,218)</w:t>
            </w:r>
          </w:p>
        </w:tc>
        <w:tc>
          <w:tcPr>
            <w:tcW w:w="1072" w:type="dxa"/>
          </w:tcPr>
          <w:p w14:paraId="3B89CBCA" w14:textId="77777777" w:rsidR="00E56E0E" w:rsidRDefault="00116C49">
            <w:pPr>
              <w:pStyle w:val="TableParagraph"/>
              <w:spacing w:line="256" w:lineRule="exact"/>
              <w:ind w:left="2" w:right="4"/>
              <w:jc w:val="center"/>
              <w:rPr>
                <w:sz w:val="24"/>
              </w:rPr>
            </w:pPr>
            <w:r>
              <w:rPr>
                <w:spacing w:val="-2"/>
                <w:sz w:val="24"/>
              </w:rPr>
              <w:t>(13,984)</w:t>
            </w:r>
          </w:p>
        </w:tc>
        <w:tc>
          <w:tcPr>
            <w:tcW w:w="1071" w:type="dxa"/>
          </w:tcPr>
          <w:p w14:paraId="305BD66E" w14:textId="77777777" w:rsidR="00E56E0E" w:rsidRDefault="00116C49">
            <w:pPr>
              <w:pStyle w:val="TableParagraph"/>
              <w:spacing w:line="256" w:lineRule="exact"/>
              <w:ind w:left="3" w:right="4"/>
              <w:jc w:val="center"/>
              <w:rPr>
                <w:sz w:val="24"/>
              </w:rPr>
            </w:pPr>
            <w:r>
              <w:rPr>
                <w:spacing w:val="-2"/>
                <w:sz w:val="24"/>
              </w:rPr>
              <w:t>(9,872)</w:t>
            </w:r>
          </w:p>
        </w:tc>
      </w:tr>
      <w:tr w:rsidR="00E56E0E" w14:paraId="2A3D6294" w14:textId="77777777">
        <w:trPr>
          <w:trHeight w:val="288"/>
        </w:trPr>
        <w:tc>
          <w:tcPr>
            <w:tcW w:w="1167" w:type="dxa"/>
          </w:tcPr>
          <w:p w14:paraId="3DF21800" w14:textId="77777777" w:rsidR="00E56E0E" w:rsidRDefault="00116C49">
            <w:pPr>
              <w:pStyle w:val="TableParagraph"/>
              <w:spacing w:line="256" w:lineRule="exact"/>
              <w:ind w:left="119"/>
              <w:rPr>
                <w:sz w:val="24"/>
              </w:rPr>
            </w:pPr>
            <w:r>
              <w:rPr>
                <w:spacing w:val="-5"/>
                <w:sz w:val="24"/>
              </w:rPr>
              <w:t>80%</w:t>
            </w:r>
          </w:p>
        </w:tc>
        <w:tc>
          <w:tcPr>
            <w:tcW w:w="995" w:type="dxa"/>
          </w:tcPr>
          <w:p w14:paraId="0B8F85A1" w14:textId="77777777" w:rsidR="00E56E0E" w:rsidRDefault="00116C49">
            <w:pPr>
              <w:pStyle w:val="TableParagraph"/>
              <w:spacing w:line="256" w:lineRule="exact"/>
              <w:ind w:right="76"/>
              <w:jc w:val="center"/>
              <w:rPr>
                <w:sz w:val="24"/>
              </w:rPr>
            </w:pPr>
            <w:r>
              <w:rPr>
                <w:spacing w:val="-2"/>
                <w:sz w:val="24"/>
              </w:rPr>
              <w:t>-28,478</w:t>
            </w:r>
          </w:p>
        </w:tc>
        <w:tc>
          <w:tcPr>
            <w:tcW w:w="1072" w:type="dxa"/>
          </w:tcPr>
          <w:p w14:paraId="1C062BDC" w14:textId="77777777" w:rsidR="00E56E0E" w:rsidRDefault="00116C49">
            <w:pPr>
              <w:pStyle w:val="TableParagraph"/>
              <w:spacing w:line="256" w:lineRule="exact"/>
              <w:ind w:left="4" w:right="4"/>
              <w:jc w:val="center"/>
              <w:rPr>
                <w:sz w:val="24"/>
              </w:rPr>
            </w:pPr>
            <w:r>
              <w:rPr>
                <w:spacing w:val="-2"/>
                <w:sz w:val="24"/>
              </w:rPr>
              <w:t>-16,379</w:t>
            </w:r>
          </w:p>
        </w:tc>
        <w:tc>
          <w:tcPr>
            <w:tcW w:w="1072" w:type="dxa"/>
          </w:tcPr>
          <w:p w14:paraId="33CD5D81" w14:textId="77777777" w:rsidR="00E56E0E" w:rsidRDefault="00116C49">
            <w:pPr>
              <w:pStyle w:val="TableParagraph"/>
              <w:spacing w:line="256" w:lineRule="exact"/>
              <w:ind w:left="3" w:right="4"/>
              <w:jc w:val="center"/>
              <w:rPr>
                <w:sz w:val="24"/>
              </w:rPr>
            </w:pPr>
            <w:r>
              <w:rPr>
                <w:spacing w:val="-2"/>
                <w:sz w:val="24"/>
              </w:rPr>
              <w:t>-38,460</w:t>
            </w:r>
          </w:p>
        </w:tc>
        <w:tc>
          <w:tcPr>
            <w:tcW w:w="1072" w:type="dxa"/>
          </w:tcPr>
          <w:p w14:paraId="6888FBBF" w14:textId="77777777" w:rsidR="00E56E0E" w:rsidRDefault="00116C49">
            <w:pPr>
              <w:pStyle w:val="TableParagraph"/>
              <w:spacing w:line="256" w:lineRule="exact"/>
              <w:ind w:left="2" w:right="4"/>
              <w:jc w:val="center"/>
              <w:rPr>
                <w:sz w:val="24"/>
              </w:rPr>
            </w:pPr>
            <w:r>
              <w:rPr>
                <w:spacing w:val="-2"/>
                <w:sz w:val="24"/>
              </w:rPr>
              <w:t>-37,470</w:t>
            </w:r>
          </w:p>
        </w:tc>
        <w:tc>
          <w:tcPr>
            <w:tcW w:w="1072" w:type="dxa"/>
          </w:tcPr>
          <w:p w14:paraId="6A2EBF14" w14:textId="77777777" w:rsidR="00E56E0E" w:rsidRDefault="00116C49">
            <w:pPr>
              <w:pStyle w:val="TableParagraph"/>
              <w:spacing w:line="256" w:lineRule="exact"/>
              <w:ind w:left="1" w:right="4"/>
              <w:jc w:val="center"/>
              <w:rPr>
                <w:sz w:val="24"/>
              </w:rPr>
            </w:pPr>
            <w:r>
              <w:rPr>
                <w:spacing w:val="-2"/>
                <w:sz w:val="24"/>
              </w:rPr>
              <w:t>-28,950</w:t>
            </w:r>
          </w:p>
        </w:tc>
        <w:tc>
          <w:tcPr>
            <w:tcW w:w="1072" w:type="dxa"/>
          </w:tcPr>
          <w:p w14:paraId="1E65434D" w14:textId="77777777" w:rsidR="00E56E0E" w:rsidRDefault="00116C49">
            <w:pPr>
              <w:pStyle w:val="TableParagraph"/>
              <w:spacing w:line="256" w:lineRule="exact"/>
              <w:ind w:right="4"/>
              <w:jc w:val="center"/>
              <w:rPr>
                <w:sz w:val="24"/>
              </w:rPr>
            </w:pPr>
            <w:r>
              <w:rPr>
                <w:spacing w:val="-2"/>
                <w:sz w:val="24"/>
              </w:rPr>
              <w:t>-27,800</w:t>
            </w:r>
          </w:p>
        </w:tc>
        <w:tc>
          <w:tcPr>
            <w:tcW w:w="1071" w:type="dxa"/>
          </w:tcPr>
          <w:p w14:paraId="2DD39D11" w14:textId="77777777" w:rsidR="00E56E0E" w:rsidRDefault="00116C49">
            <w:pPr>
              <w:pStyle w:val="TableParagraph"/>
              <w:spacing w:line="256" w:lineRule="exact"/>
              <w:ind w:right="4"/>
              <w:jc w:val="center"/>
              <w:rPr>
                <w:sz w:val="24"/>
              </w:rPr>
            </w:pPr>
            <w:r>
              <w:rPr>
                <w:spacing w:val="-2"/>
                <w:sz w:val="24"/>
              </w:rPr>
              <w:t>-18,658</w:t>
            </w:r>
          </w:p>
        </w:tc>
      </w:tr>
      <w:tr w:rsidR="00E56E0E" w14:paraId="73AD52B5" w14:textId="77777777">
        <w:trPr>
          <w:trHeight w:val="288"/>
        </w:trPr>
        <w:tc>
          <w:tcPr>
            <w:tcW w:w="1167" w:type="dxa"/>
          </w:tcPr>
          <w:p w14:paraId="0FFB9399" w14:textId="77777777" w:rsidR="00E56E0E" w:rsidRDefault="00E56E0E">
            <w:pPr>
              <w:pStyle w:val="TableParagraph"/>
              <w:rPr>
                <w:sz w:val="20"/>
              </w:rPr>
            </w:pPr>
          </w:p>
        </w:tc>
        <w:tc>
          <w:tcPr>
            <w:tcW w:w="995" w:type="dxa"/>
          </w:tcPr>
          <w:p w14:paraId="415A012A" w14:textId="77777777" w:rsidR="00E56E0E" w:rsidRDefault="00116C49">
            <w:pPr>
              <w:pStyle w:val="TableParagraph"/>
              <w:spacing w:line="256" w:lineRule="exact"/>
              <w:ind w:right="76"/>
              <w:jc w:val="center"/>
              <w:rPr>
                <w:sz w:val="24"/>
              </w:rPr>
            </w:pPr>
            <w:r>
              <w:rPr>
                <w:spacing w:val="-2"/>
                <w:sz w:val="24"/>
              </w:rPr>
              <w:t>(13,343)</w:t>
            </w:r>
          </w:p>
        </w:tc>
        <w:tc>
          <w:tcPr>
            <w:tcW w:w="1072" w:type="dxa"/>
          </w:tcPr>
          <w:p w14:paraId="34EB8505" w14:textId="77777777" w:rsidR="00E56E0E" w:rsidRDefault="00116C49">
            <w:pPr>
              <w:pStyle w:val="TableParagraph"/>
              <w:spacing w:line="256" w:lineRule="exact"/>
              <w:ind w:left="3" w:right="4"/>
              <w:jc w:val="center"/>
              <w:rPr>
                <w:sz w:val="24"/>
              </w:rPr>
            </w:pPr>
            <w:r>
              <w:rPr>
                <w:spacing w:val="-2"/>
                <w:sz w:val="24"/>
              </w:rPr>
              <w:t>(11,404)</w:t>
            </w:r>
          </w:p>
        </w:tc>
        <w:tc>
          <w:tcPr>
            <w:tcW w:w="1072" w:type="dxa"/>
          </w:tcPr>
          <w:p w14:paraId="4A5AE5B6" w14:textId="77777777" w:rsidR="00E56E0E" w:rsidRDefault="00116C49">
            <w:pPr>
              <w:pStyle w:val="TableParagraph"/>
              <w:spacing w:line="256" w:lineRule="exact"/>
              <w:ind w:left="4" w:right="4"/>
              <w:jc w:val="center"/>
              <w:rPr>
                <w:sz w:val="24"/>
              </w:rPr>
            </w:pPr>
            <w:r>
              <w:rPr>
                <w:spacing w:val="-2"/>
                <w:sz w:val="24"/>
              </w:rPr>
              <w:t>(18,623)</w:t>
            </w:r>
          </w:p>
        </w:tc>
        <w:tc>
          <w:tcPr>
            <w:tcW w:w="1072" w:type="dxa"/>
          </w:tcPr>
          <w:p w14:paraId="1C2B493E" w14:textId="77777777" w:rsidR="00E56E0E" w:rsidRDefault="00116C49">
            <w:pPr>
              <w:pStyle w:val="TableParagraph"/>
              <w:spacing w:line="256" w:lineRule="exact"/>
              <w:ind w:left="3" w:right="4"/>
              <w:jc w:val="center"/>
              <w:rPr>
                <w:sz w:val="24"/>
              </w:rPr>
            </w:pPr>
            <w:r>
              <w:rPr>
                <w:spacing w:val="-2"/>
                <w:sz w:val="24"/>
              </w:rPr>
              <w:t>(12,169)</w:t>
            </w:r>
          </w:p>
        </w:tc>
        <w:tc>
          <w:tcPr>
            <w:tcW w:w="1072" w:type="dxa"/>
          </w:tcPr>
          <w:p w14:paraId="43A585FF" w14:textId="77777777" w:rsidR="00E56E0E" w:rsidRDefault="00116C49">
            <w:pPr>
              <w:pStyle w:val="TableParagraph"/>
              <w:spacing w:line="256" w:lineRule="exact"/>
              <w:ind w:left="3" w:right="4"/>
              <w:jc w:val="center"/>
              <w:rPr>
                <w:sz w:val="24"/>
              </w:rPr>
            </w:pPr>
            <w:r>
              <w:rPr>
                <w:spacing w:val="-2"/>
                <w:sz w:val="24"/>
              </w:rPr>
              <w:t>(12,507)</w:t>
            </w:r>
          </w:p>
        </w:tc>
        <w:tc>
          <w:tcPr>
            <w:tcW w:w="1072" w:type="dxa"/>
          </w:tcPr>
          <w:p w14:paraId="40126380" w14:textId="77777777" w:rsidR="00E56E0E" w:rsidRDefault="00116C49">
            <w:pPr>
              <w:pStyle w:val="TableParagraph"/>
              <w:spacing w:line="256" w:lineRule="exact"/>
              <w:ind w:left="2" w:right="4"/>
              <w:jc w:val="center"/>
              <w:rPr>
                <w:sz w:val="24"/>
              </w:rPr>
            </w:pPr>
            <w:r>
              <w:rPr>
                <w:spacing w:val="-2"/>
                <w:sz w:val="24"/>
              </w:rPr>
              <w:t>(12,421)</w:t>
            </w:r>
          </w:p>
        </w:tc>
        <w:tc>
          <w:tcPr>
            <w:tcW w:w="1071" w:type="dxa"/>
          </w:tcPr>
          <w:p w14:paraId="1C7FF381" w14:textId="77777777" w:rsidR="00E56E0E" w:rsidRDefault="00116C49">
            <w:pPr>
              <w:pStyle w:val="TableParagraph"/>
              <w:spacing w:line="256" w:lineRule="exact"/>
              <w:ind w:left="3" w:right="4"/>
              <w:jc w:val="center"/>
              <w:rPr>
                <w:sz w:val="24"/>
              </w:rPr>
            </w:pPr>
            <w:r>
              <w:rPr>
                <w:spacing w:val="-2"/>
                <w:sz w:val="24"/>
              </w:rPr>
              <w:t>(11,808)</w:t>
            </w:r>
          </w:p>
        </w:tc>
      </w:tr>
      <w:tr w:rsidR="00E56E0E" w14:paraId="60D2A23C" w14:textId="77777777">
        <w:trPr>
          <w:trHeight w:val="288"/>
        </w:trPr>
        <w:tc>
          <w:tcPr>
            <w:tcW w:w="1167" w:type="dxa"/>
          </w:tcPr>
          <w:p w14:paraId="5B4AE875" w14:textId="77777777" w:rsidR="00E56E0E" w:rsidRDefault="00116C49">
            <w:pPr>
              <w:pStyle w:val="TableParagraph"/>
              <w:spacing w:line="256" w:lineRule="exact"/>
              <w:ind w:left="119"/>
              <w:rPr>
                <w:sz w:val="24"/>
              </w:rPr>
            </w:pPr>
            <w:r>
              <w:rPr>
                <w:spacing w:val="-5"/>
                <w:sz w:val="24"/>
              </w:rPr>
              <w:t>90%</w:t>
            </w:r>
          </w:p>
        </w:tc>
        <w:tc>
          <w:tcPr>
            <w:tcW w:w="995" w:type="dxa"/>
          </w:tcPr>
          <w:p w14:paraId="63C4B056" w14:textId="77777777" w:rsidR="00E56E0E" w:rsidRDefault="00116C49">
            <w:pPr>
              <w:pStyle w:val="TableParagraph"/>
              <w:spacing w:line="256" w:lineRule="exact"/>
              <w:ind w:right="76"/>
              <w:jc w:val="center"/>
              <w:rPr>
                <w:sz w:val="24"/>
              </w:rPr>
            </w:pPr>
            <w:r>
              <w:rPr>
                <w:spacing w:val="-2"/>
                <w:sz w:val="24"/>
              </w:rPr>
              <w:t>-51,470</w:t>
            </w:r>
          </w:p>
        </w:tc>
        <w:tc>
          <w:tcPr>
            <w:tcW w:w="1072" w:type="dxa"/>
          </w:tcPr>
          <w:p w14:paraId="0BADB94C" w14:textId="77777777" w:rsidR="00E56E0E" w:rsidRDefault="00116C49">
            <w:pPr>
              <w:pStyle w:val="TableParagraph"/>
              <w:spacing w:line="256" w:lineRule="exact"/>
              <w:ind w:left="4" w:right="4"/>
              <w:jc w:val="center"/>
              <w:rPr>
                <w:sz w:val="24"/>
              </w:rPr>
            </w:pPr>
            <w:r>
              <w:rPr>
                <w:spacing w:val="-2"/>
                <w:sz w:val="24"/>
              </w:rPr>
              <w:t>-34,604</w:t>
            </w:r>
          </w:p>
        </w:tc>
        <w:tc>
          <w:tcPr>
            <w:tcW w:w="1072" w:type="dxa"/>
          </w:tcPr>
          <w:p w14:paraId="22AA5B39" w14:textId="77777777" w:rsidR="00E56E0E" w:rsidRDefault="00116C49">
            <w:pPr>
              <w:pStyle w:val="TableParagraph"/>
              <w:spacing w:line="256" w:lineRule="exact"/>
              <w:ind w:left="3" w:right="4"/>
              <w:jc w:val="center"/>
              <w:rPr>
                <w:sz w:val="24"/>
              </w:rPr>
            </w:pPr>
            <w:r>
              <w:rPr>
                <w:spacing w:val="-2"/>
                <w:sz w:val="24"/>
              </w:rPr>
              <w:t>-38,510</w:t>
            </w:r>
          </w:p>
        </w:tc>
        <w:tc>
          <w:tcPr>
            <w:tcW w:w="1072" w:type="dxa"/>
          </w:tcPr>
          <w:p w14:paraId="7C7A5F89" w14:textId="77777777" w:rsidR="00E56E0E" w:rsidRDefault="00116C49">
            <w:pPr>
              <w:pStyle w:val="TableParagraph"/>
              <w:spacing w:line="256" w:lineRule="exact"/>
              <w:ind w:left="2" w:right="4"/>
              <w:jc w:val="center"/>
              <w:rPr>
                <w:sz w:val="24"/>
              </w:rPr>
            </w:pPr>
            <w:r>
              <w:rPr>
                <w:spacing w:val="-2"/>
                <w:sz w:val="24"/>
              </w:rPr>
              <w:t>-27,039</w:t>
            </w:r>
          </w:p>
        </w:tc>
        <w:tc>
          <w:tcPr>
            <w:tcW w:w="1072" w:type="dxa"/>
          </w:tcPr>
          <w:p w14:paraId="7DB0160F" w14:textId="77777777" w:rsidR="00E56E0E" w:rsidRDefault="00116C49">
            <w:pPr>
              <w:pStyle w:val="TableParagraph"/>
              <w:spacing w:line="256" w:lineRule="exact"/>
              <w:ind w:left="1" w:right="4"/>
              <w:jc w:val="center"/>
              <w:rPr>
                <w:sz w:val="24"/>
              </w:rPr>
            </w:pPr>
            <w:r>
              <w:rPr>
                <w:spacing w:val="-2"/>
                <w:sz w:val="24"/>
              </w:rPr>
              <w:t>-29,010</w:t>
            </w:r>
          </w:p>
        </w:tc>
        <w:tc>
          <w:tcPr>
            <w:tcW w:w="1072" w:type="dxa"/>
          </w:tcPr>
          <w:p w14:paraId="674B3110" w14:textId="77777777" w:rsidR="00E56E0E" w:rsidRDefault="00116C49">
            <w:pPr>
              <w:pStyle w:val="TableParagraph"/>
              <w:spacing w:line="256" w:lineRule="exact"/>
              <w:ind w:right="4"/>
              <w:jc w:val="center"/>
              <w:rPr>
                <w:sz w:val="24"/>
              </w:rPr>
            </w:pPr>
            <w:r>
              <w:rPr>
                <w:spacing w:val="-2"/>
                <w:sz w:val="24"/>
              </w:rPr>
              <w:t>-49,093</w:t>
            </w:r>
          </w:p>
        </w:tc>
        <w:tc>
          <w:tcPr>
            <w:tcW w:w="1071" w:type="dxa"/>
          </w:tcPr>
          <w:p w14:paraId="4AA61724" w14:textId="77777777" w:rsidR="00E56E0E" w:rsidRDefault="00116C49">
            <w:pPr>
              <w:pStyle w:val="TableParagraph"/>
              <w:spacing w:line="256" w:lineRule="exact"/>
              <w:ind w:right="4"/>
              <w:jc w:val="center"/>
              <w:rPr>
                <w:sz w:val="24"/>
              </w:rPr>
            </w:pPr>
            <w:r>
              <w:rPr>
                <w:spacing w:val="-2"/>
                <w:sz w:val="24"/>
              </w:rPr>
              <w:t>-36,662</w:t>
            </w:r>
          </w:p>
        </w:tc>
      </w:tr>
      <w:tr w:rsidR="00E56E0E" w14:paraId="2B6EA9B4" w14:textId="77777777">
        <w:trPr>
          <w:trHeight w:val="289"/>
        </w:trPr>
        <w:tc>
          <w:tcPr>
            <w:tcW w:w="1167" w:type="dxa"/>
            <w:tcBorders>
              <w:bottom w:val="single" w:sz="4" w:space="0" w:color="000000"/>
            </w:tcBorders>
          </w:tcPr>
          <w:p w14:paraId="0BA6AFB1" w14:textId="77777777" w:rsidR="00E56E0E" w:rsidRDefault="00E56E0E">
            <w:pPr>
              <w:pStyle w:val="TableParagraph"/>
              <w:rPr>
                <w:sz w:val="20"/>
              </w:rPr>
            </w:pPr>
          </w:p>
        </w:tc>
        <w:tc>
          <w:tcPr>
            <w:tcW w:w="995" w:type="dxa"/>
            <w:tcBorders>
              <w:bottom w:val="single" w:sz="4" w:space="0" w:color="000000"/>
            </w:tcBorders>
          </w:tcPr>
          <w:p w14:paraId="14AECF41" w14:textId="77777777" w:rsidR="00E56E0E" w:rsidRDefault="00116C49">
            <w:pPr>
              <w:pStyle w:val="TableParagraph"/>
              <w:spacing w:line="256" w:lineRule="exact"/>
              <w:ind w:right="76"/>
              <w:jc w:val="center"/>
              <w:rPr>
                <w:sz w:val="24"/>
              </w:rPr>
            </w:pPr>
            <w:r>
              <w:rPr>
                <w:spacing w:val="-2"/>
                <w:sz w:val="24"/>
              </w:rPr>
              <w:t>(18,409)</w:t>
            </w:r>
          </w:p>
        </w:tc>
        <w:tc>
          <w:tcPr>
            <w:tcW w:w="1072" w:type="dxa"/>
            <w:tcBorders>
              <w:bottom w:val="single" w:sz="4" w:space="0" w:color="000000"/>
            </w:tcBorders>
          </w:tcPr>
          <w:p w14:paraId="11519BB3" w14:textId="77777777" w:rsidR="00E56E0E" w:rsidRDefault="00116C49">
            <w:pPr>
              <w:pStyle w:val="TableParagraph"/>
              <w:spacing w:line="256" w:lineRule="exact"/>
              <w:ind w:left="3" w:right="4"/>
              <w:jc w:val="center"/>
              <w:rPr>
                <w:sz w:val="24"/>
              </w:rPr>
            </w:pPr>
            <w:r>
              <w:rPr>
                <w:spacing w:val="-2"/>
                <w:sz w:val="24"/>
              </w:rPr>
              <w:t>(15,837)</w:t>
            </w:r>
          </w:p>
        </w:tc>
        <w:tc>
          <w:tcPr>
            <w:tcW w:w="1072" w:type="dxa"/>
            <w:tcBorders>
              <w:bottom w:val="single" w:sz="4" w:space="0" w:color="000000"/>
            </w:tcBorders>
          </w:tcPr>
          <w:p w14:paraId="02CEE684" w14:textId="77777777" w:rsidR="00E56E0E" w:rsidRDefault="00116C49">
            <w:pPr>
              <w:pStyle w:val="TableParagraph"/>
              <w:spacing w:line="256" w:lineRule="exact"/>
              <w:ind w:left="4" w:right="4"/>
              <w:jc w:val="center"/>
              <w:rPr>
                <w:sz w:val="24"/>
              </w:rPr>
            </w:pPr>
            <w:r>
              <w:rPr>
                <w:spacing w:val="-2"/>
                <w:sz w:val="24"/>
              </w:rPr>
              <w:t>(22,194)</w:t>
            </w:r>
          </w:p>
        </w:tc>
        <w:tc>
          <w:tcPr>
            <w:tcW w:w="1072" w:type="dxa"/>
            <w:tcBorders>
              <w:bottom w:val="single" w:sz="4" w:space="0" w:color="000000"/>
            </w:tcBorders>
          </w:tcPr>
          <w:p w14:paraId="566E0A2D" w14:textId="77777777" w:rsidR="00E56E0E" w:rsidRDefault="00116C49">
            <w:pPr>
              <w:pStyle w:val="TableParagraph"/>
              <w:spacing w:line="256" w:lineRule="exact"/>
              <w:ind w:left="3" w:right="4"/>
              <w:jc w:val="center"/>
              <w:rPr>
                <w:sz w:val="24"/>
              </w:rPr>
            </w:pPr>
            <w:r>
              <w:rPr>
                <w:spacing w:val="-2"/>
                <w:sz w:val="24"/>
              </w:rPr>
              <w:t>(16,308)</w:t>
            </w:r>
          </w:p>
        </w:tc>
        <w:tc>
          <w:tcPr>
            <w:tcW w:w="1072" w:type="dxa"/>
            <w:tcBorders>
              <w:bottom w:val="single" w:sz="4" w:space="0" w:color="000000"/>
            </w:tcBorders>
          </w:tcPr>
          <w:p w14:paraId="56895157" w14:textId="77777777" w:rsidR="00E56E0E" w:rsidRDefault="00116C49">
            <w:pPr>
              <w:pStyle w:val="TableParagraph"/>
              <w:spacing w:line="256" w:lineRule="exact"/>
              <w:ind w:left="3" w:right="4"/>
              <w:jc w:val="center"/>
              <w:rPr>
                <w:sz w:val="24"/>
              </w:rPr>
            </w:pPr>
            <w:r>
              <w:rPr>
                <w:spacing w:val="-2"/>
                <w:sz w:val="24"/>
              </w:rPr>
              <w:t>(16,640)</w:t>
            </w:r>
          </w:p>
        </w:tc>
        <w:tc>
          <w:tcPr>
            <w:tcW w:w="1072" w:type="dxa"/>
            <w:tcBorders>
              <w:bottom w:val="single" w:sz="4" w:space="0" w:color="000000"/>
            </w:tcBorders>
          </w:tcPr>
          <w:p w14:paraId="6D026426" w14:textId="77777777" w:rsidR="00E56E0E" w:rsidRDefault="00116C49">
            <w:pPr>
              <w:pStyle w:val="TableParagraph"/>
              <w:spacing w:line="256" w:lineRule="exact"/>
              <w:ind w:left="2" w:right="4"/>
              <w:jc w:val="center"/>
              <w:rPr>
                <w:sz w:val="24"/>
              </w:rPr>
            </w:pPr>
            <w:r>
              <w:rPr>
                <w:spacing w:val="-2"/>
                <w:sz w:val="24"/>
              </w:rPr>
              <w:t>(14,498)</w:t>
            </w:r>
          </w:p>
        </w:tc>
        <w:tc>
          <w:tcPr>
            <w:tcW w:w="1071" w:type="dxa"/>
            <w:tcBorders>
              <w:bottom w:val="single" w:sz="4" w:space="0" w:color="000000"/>
            </w:tcBorders>
          </w:tcPr>
          <w:p w14:paraId="0FC8F514" w14:textId="77777777" w:rsidR="00E56E0E" w:rsidRDefault="00116C49">
            <w:pPr>
              <w:pStyle w:val="TableParagraph"/>
              <w:spacing w:line="256" w:lineRule="exact"/>
              <w:ind w:left="3" w:right="4"/>
              <w:jc w:val="center"/>
              <w:rPr>
                <w:sz w:val="24"/>
              </w:rPr>
            </w:pPr>
            <w:r>
              <w:rPr>
                <w:spacing w:val="-2"/>
                <w:sz w:val="24"/>
              </w:rPr>
              <w:t>(19,110)</w:t>
            </w:r>
          </w:p>
        </w:tc>
      </w:tr>
    </w:tbl>
    <w:p w14:paraId="4F712306" w14:textId="77777777" w:rsidR="00E56E0E" w:rsidRDefault="00116C49">
      <w:pPr>
        <w:spacing w:before="57" w:line="244" w:lineRule="auto"/>
        <w:ind w:left="351" w:right="2291"/>
        <w:jc w:val="both"/>
        <w:rPr>
          <w:rFonts w:ascii="Century"/>
        </w:rPr>
      </w:pPr>
      <w:r>
        <w:rPr>
          <w:rFonts w:ascii="Calibri"/>
          <w:i/>
        </w:rPr>
        <w:t>Notes:</w:t>
      </w:r>
      <w:r>
        <w:rPr>
          <w:rFonts w:ascii="Calibri"/>
          <w:i/>
          <w:spacing w:val="40"/>
        </w:rPr>
        <w:t xml:space="preserve"> </w:t>
      </w:r>
      <w:r>
        <w:rPr>
          <w:rFonts w:ascii="Century"/>
        </w:rPr>
        <w:t>The</w:t>
      </w:r>
      <w:r>
        <w:rPr>
          <w:rFonts w:ascii="Century"/>
          <w:spacing w:val="-4"/>
        </w:rPr>
        <w:t xml:space="preserve"> </w:t>
      </w:r>
      <w:r>
        <w:rPr>
          <w:rFonts w:ascii="Century"/>
        </w:rPr>
        <w:t>outcome</w:t>
      </w:r>
      <w:r>
        <w:rPr>
          <w:rFonts w:ascii="Century"/>
          <w:spacing w:val="-4"/>
        </w:rPr>
        <w:t xml:space="preserve"> </w:t>
      </w:r>
      <w:r>
        <w:rPr>
          <w:rFonts w:ascii="Century"/>
        </w:rPr>
        <w:t>is</w:t>
      </w:r>
      <w:r>
        <w:rPr>
          <w:rFonts w:ascii="Century"/>
          <w:spacing w:val="-4"/>
        </w:rPr>
        <w:t xml:space="preserve"> </w:t>
      </w:r>
      <w:r>
        <w:rPr>
          <w:rFonts w:ascii="Century"/>
        </w:rPr>
        <w:t>median</w:t>
      </w:r>
      <w:r>
        <w:rPr>
          <w:rFonts w:ascii="Century"/>
          <w:spacing w:val="-4"/>
        </w:rPr>
        <w:t xml:space="preserve"> </w:t>
      </w:r>
      <w:r>
        <w:rPr>
          <w:rFonts w:ascii="Century"/>
        </w:rPr>
        <w:t>house</w:t>
      </w:r>
      <w:r>
        <w:rPr>
          <w:rFonts w:ascii="Century"/>
          <w:spacing w:val="-4"/>
        </w:rPr>
        <w:t xml:space="preserve"> </w:t>
      </w:r>
      <w:r>
        <w:rPr>
          <w:rFonts w:ascii="Century"/>
        </w:rPr>
        <w:t>price</w:t>
      </w:r>
      <w:r>
        <w:rPr>
          <w:rFonts w:ascii="Century"/>
          <w:spacing w:val="-4"/>
        </w:rPr>
        <w:t xml:space="preserve"> </w:t>
      </w:r>
      <w:r>
        <w:rPr>
          <w:rFonts w:ascii="Century"/>
        </w:rPr>
        <w:t>in</w:t>
      </w:r>
      <w:r>
        <w:rPr>
          <w:rFonts w:ascii="Century"/>
          <w:spacing w:val="-4"/>
        </w:rPr>
        <w:t xml:space="preserve"> </w:t>
      </w:r>
      <w:r>
        <w:rPr>
          <w:rFonts w:ascii="Century"/>
        </w:rPr>
        <w:t>constant</w:t>
      </w:r>
      <w:r>
        <w:rPr>
          <w:rFonts w:ascii="Century"/>
          <w:spacing w:val="-4"/>
        </w:rPr>
        <w:t xml:space="preserve"> </w:t>
      </w:r>
      <w:r>
        <w:rPr>
          <w:rFonts w:ascii="Century"/>
        </w:rPr>
        <w:t>2010</w:t>
      </w:r>
      <w:r>
        <w:rPr>
          <w:rFonts w:ascii="Century"/>
          <w:spacing w:val="-4"/>
        </w:rPr>
        <w:t xml:space="preserve"> </w:t>
      </w:r>
      <w:r>
        <w:rPr>
          <w:rFonts w:ascii="Century"/>
        </w:rPr>
        <w:t>U.S.</w:t>
      </w:r>
      <w:r>
        <w:rPr>
          <w:rFonts w:ascii="Century"/>
          <w:spacing w:val="-4"/>
        </w:rPr>
        <w:t xml:space="preserve"> </w:t>
      </w:r>
      <w:r>
        <w:rPr>
          <w:rFonts w:ascii="Century"/>
        </w:rPr>
        <w:t>dollars.</w:t>
      </w:r>
      <w:r>
        <w:rPr>
          <w:rFonts w:ascii="Century"/>
          <w:spacing w:val="39"/>
        </w:rPr>
        <w:t xml:space="preserve"> </w:t>
      </w:r>
      <w:r>
        <w:rPr>
          <w:rFonts w:ascii="Century"/>
        </w:rPr>
        <w:t xml:space="preserve">The </w:t>
      </w:r>
      <w:r>
        <w:rPr>
          <w:rFonts w:ascii="Century"/>
          <w:spacing w:val="-2"/>
        </w:rPr>
        <w:t>unit</w:t>
      </w:r>
      <w:r>
        <w:rPr>
          <w:rFonts w:ascii="Century"/>
          <w:spacing w:val="-14"/>
        </w:rPr>
        <w:t xml:space="preserve"> </w:t>
      </w:r>
      <w:r>
        <w:rPr>
          <w:rFonts w:ascii="Century"/>
          <w:spacing w:val="-2"/>
        </w:rPr>
        <w:t>of</w:t>
      </w:r>
      <w:r>
        <w:rPr>
          <w:rFonts w:ascii="Century"/>
          <w:spacing w:val="-13"/>
        </w:rPr>
        <w:t xml:space="preserve"> </w:t>
      </w:r>
      <w:r>
        <w:rPr>
          <w:rFonts w:ascii="Century"/>
          <w:spacing w:val="-2"/>
        </w:rPr>
        <w:t>observation</w:t>
      </w:r>
      <w:r>
        <w:rPr>
          <w:rFonts w:ascii="Century"/>
          <w:spacing w:val="-13"/>
        </w:rPr>
        <w:t xml:space="preserve"> </w:t>
      </w:r>
      <w:r>
        <w:rPr>
          <w:rFonts w:ascii="Century"/>
          <w:spacing w:val="-2"/>
        </w:rPr>
        <w:t>is</w:t>
      </w:r>
      <w:r>
        <w:rPr>
          <w:rFonts w:ascii="Century"/>
          <w:spacing w:val="-14"/>
        </w:rPr>
        <w:t xml:space="preserve"> </w:t>
      </w:r>
      <w:r>
        <w:rPr>
          <w:rFonts w:ascii="Century"/>
          <w:spacing w:val="-2"/>
        </w:rPr>
        <w:t>the</w:t>
      </w:r>
      <w:r>
        <w:rPr>
          <w:rFonts w:ascii="Century"/>
          <w:spacing w:val="-13"/>
        </w:rPr>
        <w:t xml:space="preserve"> </w:t>
      </w:r>
      <w:r>
        <w:rPr>
          <w:rFonts w:ascii="Century"/>
          <w:spacing w:val="-2"/>
        </w:rPr>
        <w:t>city-year,</w:t>
      </w:r>
      <w:r>
        <w:rPr>
          <w:rFonts w:ascii="Century"/>
          <w:spacing w:val="-13"/>
        </w:rPr>
        <w:t xml:space="preserve"> </w:t>
      </w:r>
      <w:r>
        <w:rPr>
          <w:rFonts w:ascii="Century"/>
          <w:spacing w:val="-2"/>
        </w:rPr>
        <w:t>so</w:t>
      </w:r>
      <w:r>
        <w:rPr>
          <w:rFonts w:ascii="Century"/>
          <w:spacing w:val="-13"/>
        </w:rPr>
        <w:t xml:space="preserve"> </w:t>
      </w:r>
      <w:r>
        <w:rPr>
          <w:rFonts w:ascii="Century"/>
          <w:spacing w:val="-2"/>
        </w:rPr>
        <w:t>a</w:t>
      </w:r>
      <w:r>
        <w:rPr>
          <w:rFonts w:ascii="Century"/>
          <w:spacing w:val="-14"/>
        </w:rPr>
        <w:t xml:space="preserve"> </w:t>
      </w:r>
      <w:r>
        <w:rPr>
          <w:rFonts w:ascii="Century"/>
          <w:spacing w:val="-2"/>
        </w:rPr>
        <w:t>treatment</w:t>
      </w:r>
      <w:r>
        <w:rPr>
          <w:rFonts w:ascii="Century"/>
          <w:spacing w:val="-13"/>
        </w:rPr>
        <w:t xml:space="preserve"> </w:t>
      </w:r>
      <w:r>
        <w:rPr>
          <w:rFonts w:ascii="Century"/>
          <w:spacing w:val="-2"/>
        </w:rPr>
        <w:t>effect</w:t>
      </w:r>
      <w:r>
        <w:rPr>
          <w:rFonts w:ascii="Century"/>
          <w:spacing w:val="-13"/>
        </w:rPr>
        <w:t xml:space="preserve"> </w:t>
      </w:r>
      <w:r>
        <w:rPr>
          <w:rFonts w:ascii="Century"/>
          <w:spacing w:val="-2"/>
        </w:rPr>
        <w:t>of</w:t>
      </w:r>
      <w:r>
        <w:rPr>
          <w:rFonts w:ascii="Century"/>
          <w:spacing w:val="-14"/>
        </w:rPr>
        <w:t xml:space="preserve"> </w:t>
      </w:r>
      <w:r>
        <w:rPr>
          <w:rFonts w:ascii="Century"/>
          <w:spacing w:val="-2"/>
        </w:rPr>
        <w:t>-</w:t>
      </w:r>
      <w:r>
        <w:rPr>
          <w:spacing w:val="-2"/>
          <w:sz w:val="21"/>
        </w:rPr>
        <w:t>$</w:t>
      </w:r>
      <w:r>
        <w:rPr>
          <w:rFonts w:ascii="Century"/>
          <w:spacing w:val="-2"/>
        </w:rPr>
        <w:t>28,478</w:t>
      </w:r>
      <w:r>
        <w:rPr>
          <w:rFonts w:ascii="Century"/>
          <w:spacing w:val="-13"/>
        </w:rPr>
        <w:t xml:space="preserve"> </w:t>
      </w:r>
      <w:r>
        <w:rPr>
          <w:rFonts w:ascii="Century"/>
          <w:spacing w:val="-2"/>
        </w:rPr>
        <w:t>means</w:t>
      </w:r>
      <w:r>
        <w:rPr>
          <w:rFonts w:ascii="Century"/>
          <w:spacing w:val="-13"/>
        </w:rPr>
        <w:t xml:space="preserve"> </w:t>
      </w:r>
      <w:r>
        <w:rPr>
          <w:rFonts w:ascii="Century"/>
          <w:spacing w:val="-2"/>
        </w:rPr>
        <w:t>that at</w:t>
      </w:r>
      <w:r>
        <w:rPr>
          <w:rFonts w:ascii="Century"/>
          <w:spacing w:val="-12"/>
        </w:rPr>
        <w:t xml:space="preserve"> </w:t>
      </w:r>
      <w:r>
        <w:rPr>
          <w:rFonts w:ascii="Century"/>
          <w:spacing w:val="-2"/>
        </w:rPr>
        <w:t>the</w:t>
      </w:r>
      <w:r>
        <w:rPr>
          <w:rFonts w:ascii="Century"/>
          <w:spacing w:val="-12"/>
        </w:rPr>
        <w:t xml:space="preserve"> </w:t>
      </w:r>
      <w:r>
        <w:rPr>
          <w:rFonts w:ascii="Century"/>
          <w:spacing w:val="-2"/>
        </w:rPr>
        <w:t>80th</w:t>
      </w:r>
      <w:r>
        <w:rPr>
          <w:rFonts w:ascii="Century"/>
          <w:spacing w:val="-12"/>
        </w:rPr>
        <w:t xml:space="preserve"> </w:t>
      </w:r>
      <w:r>
        <w:rPr>
          <w:rFonts w:ascii="Century"/>
          <w:spacing w:val="-2"/>
        </w:rPr>
        <w:t>percentile</w:t>
      </w:r>
      <w:r>
        <w:rPr>
          <w:rFonts w:ascii="Century"/>
          <w:spacing w:val="-12"/>
        </w:rPr>
        <w:t xml:space="preserve"> </w:t>
      </w:r>
      <w:r>
        <w:rPr>
          <w:rFonts w:ascii="Century"/>
          <w:spacing w:val="-2"/>
        </w:rPr>
        <w:t>of</w:t>
      </w:r>
      <w:r>
        <w:rPr>
          <w:rFonts w:ascii="Century"/>
          <w:spacing w:val="-12"/>
        </w:rPr>
        <w:t xml:space="preserve"> </w:t>
      </w:r>
      <w:r>
        <w:rPr>
          <w:rFonts w:ascii="Century"/>
          <w:spacing w:val="-2"/>
        </w:rPr>
        <w:t>house</w:t>
      </w:r>
      <w:r>
        <w:rPr>
          <w:rFonts w:ascii="Century"/>
          <w:spacing w:val="-12"/>
        </w:rPr>
        <w:t xml:space="preserve"> </w:t>
      </w:r>
      <w:r>
        <w:rPr>
          <w:rFonts w:ascii="Century"/>
          <w:spacing w:val="-2"/>
        </w:rPr>
        <w:t>prices</w:t>
      </w:r>
      <w:r>
        <w:rPr>
          <w:rFonts w:ascii="Century"/>
          <w:spacing w:val="-12"/>
        </w:rPr>
        <w:t xml:space="preserve"> </w:t>
      </w:r>
      <w:r>
        <w:rPr>
          <w:rFonts w:ascii="Century"/>
          <w:spacing w:val="-2"/>
        </w:rPr>
        <w:t>four</w:t>
      </w:r>
      <w:r>
        <w:rPr>
          <w:rFonts w:ascii="Century"/>
          <w:spacing w:val="-12"/>
        </w:rPr>
        <w:t xml:space="preserve"> </w:t>
      </w:r>
      <w:r>
        <w:rPr>
          <w:rFonts w:ascii="Century"/>
          <w:spacing w:val="-2"/>
        </w:rPr>
        <w:t>years</w:t>
      </w:r>
      <w:r>
        <w:rPr>
          <w:rFonts w:ascii="Century"/>
          <w:spacing w:val="-12"/>
        </w:rPr>
        <w:t xml:space="preserve"> </w:t>
      </w:r>
      <w:r>
        <w:rPr>
          <w:rFonts w:ascii="Century"/>
          <w:spacing w:val="-2"/>
        </w:rPr>
        <w:t>after</w:t>
      </w:r>
      <w:r>
        <w:rPr>
          <w:rFonts w:ascii="Century"/>
          <w:spacing w:val="-12"/>
        </w:rPr>
        <w:t xml:space="preserve"> </w:t>
      </w:r>
      <w:r>
        <w:rPr>
          <w:rFonts w:ascii="Century"/>
          <w:spacing w:val="-2"/>
        </w:rPr>
        <w:t>the</w:t>
      </w:r>
      <w:r>
        <w:rPr>
          <w:rFonts w:ascii="Century"/>
          <w:spacing w:val="-12"/>
        </w:rPr>
        <w:t xml:space="preserve"> </w:t>
      </w:r>
      <w:r>
        <w:rPr>
          <w:rFonts w:ascii="Century"/>
          <w:spacing w:val="-2"/>
        </w:rPr>
        <w:t>vote,</w:t>
      </w:r>
      <w:r>
        <w:rPr>
          <w:rFonts w:ascii="Century"/>
          <w:spacing w:val="-10"/>
        </w:rPr>
        <w:t xml:space="preserve"> </w:t>
      </w:r>
      <w:r>
        <w:rPr>
          <w:rFonts w:ascii="Century"/>
          <w:spacing w:val="-2"/>
        </w:rPr>
        <w:t>cities</w:t>
      </w:r>
      <w:r>
        <w:rPr>
          <w:rFonts w:ascii="Century"/>
          <w:spacing w:val="-12"/>
        </w:rPr>
        <w:t xml:space="preserve"> </w:t>
      </w:r>
      <w:r>
        <w:rPr>
          <w:rFonts w:ascii="Century"/>
          <w:spacing w:val="-2"/>
        </w:rPr>
        <w:t>that</w:t>
      </w:r>
      <w:r>
        <w:rPr>
          <w:rFonts w:ascii="Century"/>
          <w:spacing w:val="-12"/>
        </w:rPr>
        <w:t xml:space="preserve"> </w:t>
      </w:r>
      <w:r>
        <w:rPr>
          <w:rFonts w:ascii="Century"/>
          <w:spacing w:val="-2"/>
        </w:rPr>
        <w:t>fail</w:t>
      </w:r>
      <w:r>
        <w:rPr>
          <w:rFonts w:ascii="Century"/>
          <w:spacing w:val="-12"/>
        </w:rPr>
        <w:t xml:space="preserve"> </w:t>
      </w:r>
      <w:r>
        <w:rPr>
          <w:rFonts w:ascii="Century"/>
          <w:spacing w:val="-2"/>
        </w:rPr>
        <w:t xml:space="preserve">to </w:t>
      </w:r>
      <w:r>
        <w:rPr>
          <w:rFonts w:ascii="Century"/>
          <w:w w:val="90"/>
        </w:rPr>
        <w:t xml:space="preserve">renew road taxes and the associated spending have houses that sell for </w:t>
      </w:r>
      <w:r>
        <w:rPr>
          <w:w w:val="90"/>
          <w:sz w:val="21"/>
        </w:rPr>
        <w:t>$</w:t>
      </w:r>
      <w:r>
        <w:rPr>
          <w:rFonts w:ascii="Century"/>
          <w:w w:val="90"/>
        </w:rPr>
        <w:t xml:space="preserve">28,478 less </w:t>
      </w:r>
      <w:r>
        <w:rPr>
          <w:rFonts w:ascii="Century"/>
          <w:spacing w:val="-2"/>
        </w:rPr>
        <w:t>than</w:t>
      </w:r>
      <w:r>
        <w:rPr>
          <w:rFonts w:ascii="Century"/>
          <w:spacing w:val="-14"/>
        </w:rPr>
        <w:t xml:space="preserve"> </w:t>
      </w:r>
      <w:r>
        <w:rPr>
          <w:rFonts w:ascii="Century"/>
          <w:spacing w:val="-2"/>
        </w:rPr>
        <w:t>cities</w:t>
      </w:r>
      <w:r>
        <w:rPr>
          <w:rFonts w:ascii="Century"/>
          <w:spacing w:val="-13"/>
        </w:rPr>
        <w:t xml:space="preserve"> </w:t>
      </w:r>
      <w:r>
        <w:rPr>
          <w:rFonts w:ascii="Century"/>
          <w:spacing w:val="-2"/>
        </w:rPr>
        <w:t>that</w:t>
      </w:r>
      <w:r>
        <w:rPr>
          <w:rFonts w:ascii="Century"/>
          <w:spacing w:val="-13"/>
        </w:rPr>
        <w:t xml:space="preserve"> </w:t>
      </w:r>
      <w:r>
        <w:rPr>
          <w:rFonts w:ascii="Century"/>
          <w:spacing w:val="-2"/>
        </w:rPr>
        <w:t>vote</w:t>
      </w:r>
      <w:r>
        <w:rPr>
          <w:rFonts w:ascii="Century"/>
          <w:spacing w:val="-14"/>
        </w:rPr>
        <w:t xml:space="preserve"> </w:t>
      </w:r>
      <w:r>
        <w:rPr>
          <w:rFonts w:ascii="Century"/>
          <w:spacing w:val="-2"/>
        </w:rPr>
        <w:t>to</w:t>
      </w:r>
      <w:r>
        <w:rPr>
          <w:rFonts w:ascii="Century"/>
          <w:spacing w:val="-13"/>
        </w:rPr>
        <w:t xml:space="preserve"> </w:t>
      </w:r>
      <w:r>
        <w:rPr>
          <w:rFonts w:ascii="Century"/>
          <w:spacing w:val="-2"/>
        </w:rPr>
        <w:t>renew</w:t>
      </w:r>
      <w:r>
        <w:rPr>
          <w:rFonts w:ascii="Century"/>
          <w:spacing w:val="-13"/>
        </w:rPr>
        <w:t xml:space="preserve"> </w:t>
      </w:r>
      <w:r>
        <w:rPr>
          <w:rFonts w:ascii="Century"/>
          <w:spacing w:val="-2"/>
        </w:rPr>
        <w:t>road</w:t>
      </w:r>
      <w:r>
        <w:rPr>
          <w:rFonts w:ascii="Century"/>
          <w:spacing w:val="-13"/>
        </w:rPr>
        <w:t xml:space="preserve"> </w:t>
      </w:r>
      <w:r>
        <w:rPr>
          <w:rFonts w:ascii="Century"/>
          <w:spacing w:val="-2"/>
        </w:rPr>
        <w:t>taxes</w:t>
      </w:r>
      <w:r>
        <w:rPr>
          <w:rFonts w:ascii="Century"/>
          <w:spacing w:val="-14"/>
        </w:rPr>
        <w:t xml:space="preserve"> </w:t>
      </w:r>
      <w:r>
        <w:rPr>
          <w:rFonts w:ascii="Century"/>
          <w:spacing w:val="-2"/>
        </w:rPr>
        <w:t>and</w:t>
      </w:r>
      <w:r>
        <w:rPr>
          <w:rFonts w:ascii="Century"/>
          <w:spacing w:val="-13"/>
        </w:rPr>
        <w:t xml:space="preserve"> </w:t>
      </w:r>
      <w:r>
        <w:rPr>
          <w:rFonts w:ascii="Century"/>
          <w:spacing w:val="-2"/>
        </w:rPr>
        <w:t>spending.</w:t>
      </w:r>
      <w:r>
        <w:rPr>
          <w:rFonts w:ascii="Century"/>
          <w:spacing w:val="-13"/>
        </w:rPr>
        <w:t xml:space="preserve"> </w:t>
      </w:r>
      <w:r>
        <w:rPr>
          <w:rFonts w:ascii="Century"/>
          <w:spacing w:val="-2"/>
        </w:rPr>
        <w:t>The</w:t>
      </w:r>
      <w:r>
        <w:rPr>
          <w:rFonts w:ascii="Century"/>
          <w:spacing w:val="-14"/>
        </w:rPr>
        <w:t xml:space="preserve"> </w:t>
      </w:r>
      <w:r>
        <w:rPr>
          <w:rFonts w:ascii="Century"/>
          <w:spacing w:val="-2"/>
        </w:rPr>
        <w:t>regressions</w:t>
      </w:r>
      <w:r>
        <w:rPr>
          <w:rFonts w:ascii="Century"/>
          <w:spacing w:val="-13"/>
        </w:rPr>
        <w:t xml:space="preserve"> </w:t>
      </w:r>
      <w:r>
        <w:rPr>
          <w:rFonts w:ascii="Century"/>
          <w:spacing w:val="-2"/>
        </w:rPr>
        <w:t xml:space="preserve">include </w:t>
      </w:r>
      <w:r>
        <w:rPr>
          <w:rFonts w:ascii="Century"/>
        </w:rPr>
        <w:t>covariates</w:t>
      </w:r>
      <w:r>
        <w:rPr>
          <w:rFonts w:ascii="Century"/>
          <w:spacing w:val="-14"/>
        </w:rPr>
        <w:t xml:space="preserve"> </w:t>
      </w:r>
      <w:r>
        <w:rPr>
          <w:rFonts w:ascii="Century"/>
        </w:rPr>
        <w:t>related</w:t>
      </w:r>
      <w:r>
        <w:rPr>
          <w:rFonts w:ascii="Century"/>
          <w:spacing w:val="-14"/>
        </w:rPr>
        <w:t xml:space="preserve"> </w:t>
      </w:r>
      <w:r>
        <w:rPr>
          <w:rFonts w:ascii="Century"/>
        </w:rPr>
        <w:t>to</w:t>
      </w:r>
      <w:r>
        <w:rPr>
          <w:rFonts w:ascii="Century"/>
          <w:spacing w:val="-14"/>
        </w:rPr>
        <w:t xml:space="preserve"> </w:t>
      </w:r>
      <w:r>
        <w:rPr>
          <w:rFonts w:ascii="Century"/>
        </w:rPr>
        <w:t>the</w:t>
      </w:r>
      <w:r>
        <w:rPr>
          <w:rFonts w:ascii="Century"/>
          <w:spacing w:val="-14"/>
        </w:rPr>
        <w:t xml:space="preserve"> </w:t>
      </w:r>
      <w:r>
        <w:rPr>
          <w:rFonts w:ascii="Century"/>
        </w:rPr>
        <w:t>demographics</w:t>
      </w:r>
      <w:r>
        <w:rPr>
          <w:rFonts w:ascii="Century"/>
          <w:spacing w:val="-14"/>
        </w:rPr>
        <w:t xml:space="preserve"> </w:t>
      </w:r>
      <w:r>
        <w:rPr>
          <w:rFonts w:ascii="Century"/>
        </w:rPr>
        <w:t>and</w:t>
      </w:r>
      <w:r>
        <w:rPr>
          <w:rFonts w:ascii="Century"/>
          <w:spacing w:val="-14"/>
        </w:rPr>
        <w:t xml:space="preserve"> </w:t>
      </w:r>
      <w:r>
        <w:rPr>
          <w:rFonts w:ascii="Century"/>
        </w:rPr>
        <w:t>socioeconomic</w:t>
      </w:r>
      <w:r>
        <w:rPr>
          <w:rFonts w:ascii="Century"/>
          <w:spacing w:val="-14"/>
        </w:rPr>
        <w:t xml:space="preserve"> </w:t>
      </w:r>
      <w:r>
        <w:rPr>
          <w:rFonts w:ascii="Century"/>
        </w:rPr>
        <w:t>factors</w:t>
      </w:r>
      <w:r>
        <w:rPr>
          <w:rFonts w:ascii="Century"/>
          <w:spacing w:val="-14"/>
        </w:rPr>
        <w:t xml:space="preserve"> </w:t>
      </w:r>
      <w:r>
        <w:rPr>
          <w:rFonts w:ascii="Century"/>
        </w:rPr>
        <w:t>of</w:t>
      </w:r>
      <w:r>
        <w:rPr>
          <w:rFonts w:ascii="Century"/>
          <w:spacing w:val="-14"/>
        </w:rPr>
        <w:t xml:space="preserve"> </w:t>
      </w:r>
      <w:r>
        <w:rPr>
          <w:rFonts w:ascii="Century"/>
        </w:rPr>
        <w:t>the</w:t>
      </w:r>
      <w:r>
        <w:rPr>
          <w:rFonts w:ascii="Century"/>
          <w:spacing w:val="-14"/>
        </w:rPr>
        <w:t xml:space="preserve"> </w:t>
      </w:r>
      <w:r>
        <w:rPr>
          <w:rFonts w:ascii="Century"/>
        </w:rPr>
        <w:t xml:space="preserve">cities, drawn from Table </w:t>
      </w:r>
      <w:hyperlink w:anchor="_bookmark18" w:history="1">
        <w:r>
          <w:rPr>
            <w:rFonts w:ascii="Century"/>
          </w:rPr>
          <w:t>3.</w:t>
        </w:r>
      </w:hyperlink>
    </w:p>
    <w:p w14:paraId="425985B4" w14:textId="77777777" w:rsidR="00E56E0E" w:rsidRDefault="00E56E0E">
      <w:pPr>
        <w:pStyle w:val="BodyText"/>
        <w:spacing w:before="164"/>
        <w:rPr>
          <w:rFonts w:ascii="Century"/>
          <w:sz w:val="22"/>
        </w:rPr>
      </w:pPr>
    </w:p>
    <w:p w14:paraId="7F6B3323" w14:textId="77777777" w:rsidR="00E56E0E" w:rsidRDefault="00116C49">
      <w:pPr>
        <w:pStyle w:val="BodyText"/>
        <w:spacing w:before="1" w:line="415" w:lineRule="auto"/>
        <w:ind w:right="1076" w:firstLine="351"/>
        <w:jc w:val="both"/>
      </w:pPr>
      <w:r>
        <w:rPr>
          <w:w w:val="105"/>
        </w:rPr>
        <w:t xml:space="preserve">Table </w:t>
      </w:r>
      <w:hyperlink w:anchor="_bookmark33" w:history="1">
        <w:r>
          <w:rPr>
            <w:w w:val="105"/>
          </w:rPr>
          <w:t>6</w:t>
        </w:r>
      </w:hyperlink>
      <w:r>
        <w:rPr>
          <w:w w:val="105"/>
        </w:rPr>
        <w:t xml:space="preserve"> shows the treatment effect heterogeneity of cutting road spending on high and low quantiles of median house prices.</w:t>
      </w:r>
      <w:r>
        <w:rPr>
          <w:spacing w:val="33"/>
          <w:w w:val="105"/>
        </w:rPr>
        <w:t xml:space="preserve"> </w:t>
      </w:r>
      <w:r>
        <w:rPr>
          <w:w w:val="105"/>
        </w:rPr>
        <w:t>The top percentiles consistently exhibit a statistically significant</w:t>
      </w:r>
      <w:r>
        <w:rPr>
          <w:spacing w:val="-4"/>
          <w:w w:val="105"/>
        </w:rPr>
        <w:t xml:space="preserve"> </w:t>
      </w:r>
      <w:r>
        <w:rPr>
          <w:w w:val="105"/>
        </w:rPr>
        <w:t>decline</w:t>
      </w:r>
      <w:r>
        <w:rPr>
          <w:spacing w:val="-4"/>
          <w:w w:val="105"/>
        </w:rPr>
        <w:t xml:space="preserve"> </w:t>
      </w:r>
      <w:r>
        <w:rPr>
          <w:w w:val="105"/>
        </w:rPr>
        <w:t>in</w:t>
      </w:r>
      <w:r>
        <w:rPr>
          <w:spacing w:val="-4"/>
          <w:w w:val="105"/>
        </w:rPr>
        <w:t xml:space="preserve"> </w:t>
      </w:r>
      <w:r>
        <w:rPr>
          <w:w w:val="105"/>
        </w:rPr>
        <w:t>house</w:t>
      </w:r>
      <w:r>
        <w:rPr>
          <w:spacing w:val="-4"/>
          <w:w w:val="105"/>
        </w:rPr>
        <w:t xml:space="preserve"> </w:t>
      </w:r>
      <w:r>
        <w:rPr>
          <w:w w:val="105"/>
        </w:rPr>
        <w:t>sale</w:t>
      </w:r>
      <w:r>
        <w:rPr>
          <w:spacing w:val="-4"/>
          <w:w w:val="105"/>
        </w:rPr>
        <w:t xml:space="preserve"> </w:t>
      </w:r>
      <w:r>
        <w:rPr>
          <w:w w:val="105"/>
        </w:rPr>
        <w:t>prices,</w:t>
      </w:r>
      <w:r>
        <w:rPr>
          <w:spacing w:val="-2"/>
          <w:w w:val="105"/>
        </w:rPr>
        <w:t xml:space="preserve"> </w:t>
      </w:r>
      <w:r>
        <w:rPr>
          <w:w w:val="105"/>
        </w:rPr>
        <w:t>beginning</w:t>
      </w:r>
      <w:r>
        <w:rPr>
          <w:spacing w:val="-4"/>
          <w:w w:val="105"/>
        </w:rPr>
        <w:t xml:space="preserve"> </w:t>
      </w:r>
      <w:r>
        <w:rPr>
          <w:w w:val="105"/>
        </w:rPr>
        <w:t>in</w:t>
      </w:r>
      <w:r>
        <w:rPr>
          <w:spacing w:val="-4"/>
          <w:w w:val="105"/>
        </w:rPr>
        <w:t xml:space="preserve"> </w:t>
      </w:r>
      <w:r>
        <w:rPr>
          <w:w w:val="105"/>
        </w:rPr>
        <w:t>year</w:t>
      </w:r>
      <w:r>
        <w:rPr>
          <w:spacing w:val="-4"/>
          <w:w w:val="105"/>
        </w:rPr>
        <w:t xml:space="preserve"> </w:t>
      </w:r>
      <w:r>
        <w:rPr>
          <w:w w:val="105"/>
        </w:rPr>
        <w:t>6</w:t>
      </w:r>
      <w:r>
        <w:rPr>
          <w:spacing w:val="-4"/>
          <w:w w:val="105"/>
        </w:rPr>
        <w:t xml:space="preserve"> </w:t>
      </w:r>
      <w:r>
        <w:rPr>
          <w:w w:val="105"/>
        </w:rPr>
        <w:t>after</w:t>
      </w:r>
      <w:r>
        <w:rPr>
          <w:spacing w:val="-4"/>
          <w:w w:val="105"/>
        </w:rPr>
        <w:t xml:space="preserve"> </w:t>
      </w:r>
      <w:r>
        <w:rPr>
          <w:w w:val="105"/>
        </w:rPr>
        <w:t>the</w:t>
      </w:r>
      <w:r>
        <w:rPr>
          <w:spacing w:val="-4"/>
          <w:w w:val="105"/>
        </w:rPr>
        <w:t xml:space="preserve"> </w:t>
      </w:r>
      <w:r>
        <w:rPr>
          <w:w w:val="105"/>
        </w:rPr>
        <w:t>reduction</w:t>
      </w:r>
      <w:r>
        <w:rPr>
          <w:spacing w:val="-4"/>
          <w:w w:val="105"/>
        </w:rPr>
        <w:t xml:space="preserve"> </w:t>
      </w:r>
      <w:r>
        <w:rPr>
          <w:w w:val="105"/>
        </w:rPr>
        <w:t>in</w:t>
      </w:r>
      <w:r>
        <w:rPr>
          <w:spacing w:val="-4"/>
          <w:w w:val="105"/>
        </w:rPr>
        <w:t xml:space="preserve"> </w:t>
      </w:r>
      <w:r>
        <w:rPr>
          <w:w w:val="105"/>
        </w:rPr>
        <w:t>road</w:t>
      </w:r>
      <w:r>
        <w:rPr>
          <w:spacing w:val="-4"/>
          <w:w w:val="105"/>
        </w:rPr>
        <w:t xml:space="preserve"> </w:t>
      </w:r>
      <w:r>
        <w:rPr>
          <w:w w:val="105"/>
        </w:rPr>
        <w:t xml:space="preserve">spend- </w:t>
      </w:r>
      <w:proofErr w:type="spellStart"/>
      <w:r>
        <w:rPr>
          <w:w w:val="105"/>
        </w:rPr>
        <w:t>ing</w:t>
      </w:r>
      <w:proofErr w:type="spellEnd"/>
      <w:r>
        <w:rPr>
          <w:w w:val="105"/>
        </w:rPr>
        <w:t>.</w:t>
      </w:r>
      <w:r>
        <w:rPr>
          <w:spacing w:val="40"/>
          <w:w w:val="105"/>
        </w:rPr>
        <w:t xml:space="preserve"> </w:t>
      </w:r>
      <w:r>
        <w:rPr>
          <w:w w:val="105"/>
        </w:rPr>
        <w:t>In contrast, the lower percentiles do not demonstrate a consistent treatment effect.</w:t>
      </w:r>
      <w:r>
        <w:rPr>
          <w:spacing w:val="40"/>
          <w:w w:val="105"/>
        </w:rPr>
        <w:t xml:space="preserve"> </w:t>
      </w:r>
      <w:r>
        <w:rPr>
          <w:w w:val="105"/>
        </w:rPr>
        <w:t>This suggests</w:t>
      </w:r>
      <w:r>
        <w:rPr>
          <w:spacing w:val="-2"/>
          <w:w w:val="105"/>
        </w:rPr>
        <w:t xml:space="preserve"> </w:t>
      </w:r>
      <w:r>
        <w:rPr>
          <w:w w:val="105"/>
        </w:rPr>
        <w:t>a</w:t>
      </w:r>
      <w:r>
        <w:rPr>
          <w:spacing w:val="-2"/>
          <w:w w:val="105"/>
        </w:rPr>
        <w:t xml:space="preserve"> </w:t>
      </w:r>
      <w:r>
        <w:rPr>
          <w:w w:val="105"/>
        </w:rPr>
        <w:t>differential</w:t>
      </w:r>
      <w:r>
        <w:rPr>
          <w:spacing w:val="-2"/>
          <w:w w:val="105"/>
        </w:rPr>
        <w:t xml:space="preserve"> </w:t>
      </w:r>
      <w:r>
        <w:rPr>
          <w:w w:val="105"/>
        </w:rPr>
        <w:t>impact,</w:t>
      </w:r>
      <w:r>
        <w:rPr>
          <w:spacing w:val="-1"/>
          <w:w w:val="105"/>
        </w:rPr>
        <w:t xml:space="preserve"> </w:t>
      </w:r>
      <w:r>
        <w:rPr>
          <w:w w:val="105"/>
        </w:rPr>
        <w:t>where</w:t>
      </w:r>
      <w:r>
        <w:rPr>
          <w:spacing w:val="-2"/>
          <w:w w:val="105"/>
        </w:rPr>
        <w:t xml:space="preserve"> </w:t>
      </w:r>
      <w:r>
        <w:rPr>
          <w:w w:val="105"/>
        </w:rPr>
        <w:t>higher-valued</w:t>
      </w:r>
      <w:r>
        <w:rPr>
          <w:spacing w:val="-2"/>
          <w:w w:val="105"/>
        </w:rPr>
        <w:t xml:space="preserve"> </w:t>
      </w:r>
      <w:r>
        <w:rPr>
          <w:w w:val="105"/>
        </w:rPr>
        <w:t>properties</w:t>
      </w:r>
      <w:r>
        <w:rPr>
          <w:spacing w:val="-2"/>
          <w:w w:val="105"/>
        </w:rPr>
        <w:t xml:space="preserve"> </w:t>
      </w:r>
      <w:r>
        <w:rPr>
          <w:w w:val="105"/>
        </w:rPr>
        <w:t>are</w:t>
      </w:r>
      <w:r>
        <w:rPr>
          <w:spacing w:val="-2"/>
          <w:w w:val="105"/>
        </w:rPr>
        <w:t xml:space="preserve"> </w:t>
      </w:r>
      <w:r>
        <w:rPr>
          <w:w w:val="105"/>
        </w:rPr>
        <w:t>more</w:t>
      </w:r>
      <w:r>
        <w:rPr>
          <w:spacing w:val="-2"/>
          <w:w w:val="105"/>
        </w:rPr>
        <w:t xml:space="preserve"> </w:t>
      </w:r>
      <w:r>
        <w:rPr>
          <w:w w:val="105"/>
        </w:rPr>
        <w:t>sensitive</w:t>
      </w:r>
      <w:r>
        <w:rPr>
          <w:spacing w:val="-2"/>
          <w:w w:val="105"/>
        </w:rPr>
        <w:t xml:space="preserve"> </w:t>
      </w:r>
      <w:r>
        <w:rPr>
          <w:w w:val="105"/>
        </w:rPr>
        <w:t>to</w:t>
      </w:r>
      <w:r>
        <w:rPr>
          <w:spacing w:val="-2"/>
          <w:w w:val="105"/>
        </w:rPr>
        <w:t xml:space="preserve"> </w:t>
      </w:r>
      <w:r>
        <w:rPr>
          <w:w w:val="105"/>
        </w:rPr>
        <w:t>road</w:t>
      </w:r>
      <w:r>
        <w:rPr>
          <w:spacing w:val="-2"/>
          <w:w w:val="105"/>
        </w:rPr>
        <w:t xml:space="preserve"> </w:t>
      </w:r>
      <w:r>
        <w:rPr>
          <w:w w:val="105"/>
        </w:rPr>
        <w:t>dis- repair than lower-valued houses.</w:t>
      </w:r>
      <w:r>
        <w:rPr>
          <w:spacing w:val="40"/>
          <w:w w:val="105"/>
        </w:rPr>
        <w:t xml:space="preserve"> </w:t>
      </w:r>
      <w:r>
        <w:rPr>
          <w:w w:val="105"/>
        </w:rPr>
        <w:t xml:space="preserve">Figure </w:t>
      </w:r>
      <w:hyperlink w:anchor="_bookmark34" w:history="1">
        <w:r>
          <w:rPr>
            <w:w w:val="105"/>
          </w:rPr>
          <w:t>7</w:t>
        </w:r>
      </w:hyperlink>
      <w:r>
        <w:rPr>
          <w:w w:val="105"/>
        </w:rPr>
        <w:t xml:space="preserve"> contrasts the treatment effects of the 20th and 80th percentiles of house sale prices in an effect plot to highlight this differential impact of reduction in road maintenance spending.</w:t>
      </w:r>
    </w:p>
    <w:p w14:paraId="4E95C35E" w14:textId="77777777" w:rsidR="00E56E0E" w:rsidRDefault="00E56E0E">
      <w:pPr>
        <w:pStyle w:val="BodyText"/>
        <w:spacing w:before="147"/>
      </w:pPr>
    </w:p>
    <w:p w14:paraId="6274DE83" w14:textId="77777777" w:rsidR="00E56E0E" w:rsidRDefault="00116C49">
      <w:pPr>
        <w:pStyle w:val="Heading2"/>
        <w:numPr>
          <w:ilvl w:val="1"/>
          <w:numId w:val="3"/>
        </w:numPr>
        <w:tabs>
          <w:tab w:val="left" w:pos="735"/>
        </w:tabs>
        <w:ind w:hanging="735"/>
      </w:pPr>
      <w:bookmarkStart w:id="50" w:name="Robustness_Tests"/>
      <w:bookmarkEnd w:id="50"/>
      <w:r>
        <w:rPr>
          <w:spacing w:val="-6"/>
        </w:rPr>
        <w:t>Robustness</w:t>
      </w:r>
      <w:r>
        <w:rPr>
          <w:spacing w:val="12"/>
        </w:rPr>
        <w:t xml:space="preserve"> </w:t>
      </w:r>
      <w:r>
        <w:rPr>
          <w:spacing w:val="-4"/>
        </w:rPr>
        <w:t>Tests</w:t>
      </w:r>
    </w:p>
    <w:p w14:paraId="388940F9" w14:textId="77777777" w:rsidR="00E56E0E" w:rsidRDefault="00E56E0E">
      <w:pPr>
        <w:pStyle w:val="BodyText"/>
        <w:spacing w:before="29"/>
        <w:rPr>
          <w:rFonts w:ascii="Georgia"/>
          <w:b/>
          <w:sz w:val="28"/>
        </w:rPr>
      </w:pPr>
    </w:p>
    <w:p w14:paraId="048E7431" w14:textId="77777777" w:rsidR="00E56E0E" w:rsidRDefault="00116C49">
      <w:pPr>
        <w:pStyle w:val="BodyText"/>
        <w:spacing w:line="415" w:lineRule="auto"/>
        <w:ind w:right="1076"/>
        <w:jc w:val="both"/>
      </w:pPr>
      <w:r>
        <w:rPr>
          <w:w w:val="105"/>
        </w:rPr>
        <w:t xml:space="preserve">We conduct several robustness tests to ensure the validity of our results. We test the sensi- </w:t>
      </w:r>
      <w:proofErr w:type="spellStart"/>
      <w:r>
        <w:rPr>
          <w:w w:val="105"/>
        </w:rPr>
        <w:t>tivity</w:t>
      </w:r>
      <w:proofErr w:type="spellEnd"/>
      <w:r>
        <w:rPr>
          <w:spacing w:val="-1"/>
          <w:w w:val="105"/>
        </w:rPr>
        <w:t xml:space="preserve"> </w:t>
      </w:r>
      <w:r>
        <w:rPr>
          <w:w w:val="105"/>
        </w:rPr>
        <w:t>of</w:t>
      </w:r>
      <w:r>
        <w:rPr>
          <w:spacing w:val="-2"/>
          <w:w w:val="105"/>
        </w:rPr>
        <w:t xml:space="preserve"> </w:t>
      </w:r>
      <w:r>
        <w:rPr>
          <w:w w:val="105"/>
        </w:rPr>
        <w:t>our</w:t>
      </w:r>
      <w:r>
        <w:rPr>
          <w:spacing w:val="-1"/>
          <w:w w:val="105"/>
        </w:rPr>
        <w:t xml:space="preserve"> </w:t>
      </w:r>
      <w:r>
        <w:rPr>
          <w:w w:val="105"/>
        </w:rPr>
        <w:t>results</w:t>
      </w:r>
      <w:r>
        <w:rPr>
          <w:spacing w:val="-2"/>
          <w:w w:val="105"/>
        </w:rPr>
        <w:t xml:space="preserve"> </w:t>
      </w:r>
      <w:r>
        <w:rPr>
          <w:w w:val="105"/>
        </w:rPr>
        <w:t>to</w:t>
      </w:r>
      <w:r>
        <w:rPr>
          <w:spacing w:val="-2"/>
          <w:w w:val="105"/>
        </w:rPr>
        <w:t xml:space="preserve"> </w:t>
      </w:r>
      <w:r>
        <w:rPr>
          <w:w w:val="105"/>
        </w:rPr>
        <w:t>different</w:t>
      </w:r>
      <w:r>
        <w:rPr>
          <w:spacing w:val="-1"/>
          <w:w w:val="105"/>
        </w:rPr>
        <w:t xml:space="preserve"> </w:t>
      </w:r>
      <w:r>
        <w:rPr>
          <w:w w:val="105"/>
        </w:rPr>
        <w:t>bandwidths, covariates, and</w:t>
      </w:r>
      <w:r>
        <w:rPr>
          <w:spacing w:val="-1"/>
          <w:w w:val="105"/>
        </w:rPr>
        <w:t xml:space="preserve"> </w:t>
      </w:r>
      <w:r>
        <w:rPr>
          <w:w w:val="105"/>
        </w:rPr>
        <w:t>functional</w:t>
      </w:r>
      <w:r>
        <w:rPr>
          <w:spacing w:val="-1"/>
          <w:w w:val="105"/>
        </w:rPr>
        <w:t xml:space="preserve"> </w:t>
      </w:r>
      <w:r>
        <w:rPr>
          <w:w w:val="105"/>
        </w:rPr>
        <w:t>forms.</w:t>
      </w:r>
      <w:r>
        <w:rPr>
          <w:spacing w:val="26"/>
          <w:w w:val="105"/>
        </w:rPr>
        <w:t xml:space="preserve"> </w:t>
      </w:r>
      <w:r>
        <w:rPr>
          <w:w w:val="105"/>
        </w:rPr>
        <w:t>We</w:t>
      </w:r>
      <w:r>
        <w:rPr>
          <w:spacing w:val="-1"/>
          <w:w w:val="105"/>
        </w:rPr>
        <w:t xml:space="preserve"> </w:t>
      </w:r>
      <w:r>
        <w:rPr>
          <w:w w:val="105"/>
        </w:rPr>
        <w:t>also</w:t>
      </w:r>
      <w:r>
        <w:rPr>
          <w:spacing w:val="-2"/>
          <w:w w:val="105"/>
        </w:rPr>
        <w:t xml:space="preserve"> </w:t>
      </w:r>
      <w:r>
        <w:rPr>
          <w:w w:val="105"/>
        </w:rPr>
        <w:t>check for</w:t>
      </w:r>
      <w:r>
        <w:rPr>
          <w:spacing w:val="7"/>
          <w:w w:val="105"/>
        </w:rPr>
        <w:t xml:space="preserve"> </w:t>
      </w:r>
      <w:r>
        <w:rPr>
          <w:w w:val="105"/>
        </w:rPr>
        <w:t>the</w:t>
      </w:r>
      <w:r>
        <w:rPr>
          <w:spacing w:val="8"/>
          <w:w w:val="105"/>
        </w:rPr>
        <w:t xml:space="preserve"> </w:t>
      </w:r>
      <w:r>
        <w:rPr>
          <w:w w:val="105"/>
        </w:rPr>
        <w:t>presence</w:t>
      </w:r>
      <w:r>
        <w:rPr>
          <w:spacing w:val="7"/>
          <w:w w:val="105"/>
        </w:rPr>
        <w:t xml:space="preserve"> </w:t>
      </w:r>
      <w:r>
        <w:rPr>
          <w:w w:val="105"/>
        </w:rPr>
        <w:t>of</w:t>
      </w:r>
      <w:r>
        <w:rPr>
          <w:spacing w:val="8"/>
          <w:w w:val="105"/>
        </w:rPr>
        <w:t xml:space="preserve"> </w:t>
      </w:r>
      <w:r>
        <w:rPr>
          <w:w w:val="105"/>
        </w:rPr>
        <w:t>pre-trends</w:t>
      </w:r>
      <w:r>
        <w:rPr>
          <w:spacing w:val="7"/>
          <w:w w:val="105"/>
        </w:rPr>
        <w:t xml:space="preserve"> </w:t>
      </w:r>
      <w:r>
        <w:rPr>
          <w:w w:val="105"/>
        </w:rPr>
        <w:t>and</w:t>
      </w:r>
      <w:r>
        <w:rPr>
          <w:spacing w:val="8"/>
          <w:w w:val="105"/>
        </w:rPr>
        <w:t xml:space="preserve"> </w:t>
      </w:r>
      <w:r>
        <w:rPr>
          <w:w w:val="105"/>
        </w:rPr>
        <w:t>perform</w:t>
      </w:r>
      <w:r>
        <w:rPr>
          <w:spacing w:val="7"/>
          <w:w w:val="105"/>
        </w:rPr>
        <w:t xml:space="preserve"> </w:t>
      </w:r>
      <w:r>
        <w:rPr>
          <w:w w:val="105"/>
        </w:rPr>
        <w:t>a</w:t>
      </w:r>
      <w:r>
        <w:rPr>
          <w:spacing w:val="8"/>
          <w:w w:val="105"/>
        </w:rPr>
        <w:t xml:space="preserve"> </w:t>
      </w:r>
      <w:r>
        <w:rPr>
          <w:w w:val="105"/>
        </w:rPr>
        <w:t>placebo</w:t>
      </w:r>
      <w:r>
        <w:rPr>
          <w:spacing w:val="7"/>
          <w:w w:val="105"/>
        </w:rPr>
        <w:t xml:space="preserve"> </w:t>
      </w:r>
      <w:r>
        <w:rPr>
          <w:w w:val="105"/>
        </w:rPr>
        <w:t>test</w:t>
      </w:r>
      <w:r>
        <w:rPr>
          <w:spacing w:val="8"/>
          <w:w w:val="105"/>
        </w:rPr>
        <w:t xml:space="preserve"> </w:t>
      </w:r>
      <w:r>
        <w:rPr>
          <w:w w:val="105"/>
        </w:rPr>
        <w:t>to</w:t>
      </w:r>
      <w:r>
        <w:rPr>
          <w:spacing w:val="7"/>
          <w:w w:val="105"/>
        </w:rPr>
        <w:t xml:space="preserve"> </w:t>
      </w:r>
      <w:r>
        <w:rPr>
          <w:w w:val="105"/>
        </w:rPr>
        <w:t>confirm</w:t>
      </w:r>
      <w:r>
        <w:rPr>
          <w:spacing w:val="8"/>
          <w:w w:val="105"/>
        </w:rPr>
        <w:t xml:space="preserve"> </w:t>
      </w:r>
      <w:r>
        <w:rPr>
          <w:w w:val="105"/>
        </w:rPr>
        <w:t>the</w:t>
      </w:r>
      <w:r>
        <w:rPr>
          <w:spacing w:val="8"/>
          <w:w w:val="105"/>
        </w:rPr>
        <w:t xml:space="preserve"> </w:t>
      </w:r>
      <w:r>
        <w:rPr>
          <w:w w:val="105"/>
        </w:rPr>
        <w:t>validity</w:t>
      </w:r>
      <w:r>
        <w:rPr>
          <w:spacing w:val="7"/>
          <w:w w:val="105"/>
        </w:rPr>
        <w:t xml:space="preserve"> </w:t>
      </w:r>
      <w:r>
        <w:rPr>
          <w:w w:val="105"/>
        </w:rPr>
        <w:t>of</w:t>
      </w:r>
      <w:r>
        <w:rPr>
          <w:spacing w:val="8"/>
          <w:w w:val="105"/>
        </w:rPr>
        <w:t xml:space="preserve"> </w:t>
      </w:r>
      <w:r>
        <w:rPr>
          <w:w w:val="105"/>
        </w:rPr>
        <w:t>our</w:t>
      </w:r>
      <w:r>
        <w:rPr>
          <w:spacing w:val="7"/>
          <w:w w:val="105"/>
        </w:rPr>
        <w:t xml:space="preserve"> </w:t>
      </w:r>
      <w:r>
        <w:rPr>
          <w:spacing w:val="-5"/>
          <w:w w:val="105"/>
        </w:rPr>
        <w:t>RD.</w:t>
      </w:r>
    </w:p>
    <w:p w14:paraId="680C2635"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3522B81D" w14:textId="77777777" w:rsidR="00E56E0E" w:rsidRDefault="00E56E0E">
      <w:pPr>
        <w:pStyle w:val="BodyText"/>
        <w:rPr>
          <w:sz w:val="20"/>
        </w:rPr>
      </w:pPr>
    </w:p>
    <w:p w14:paraId="0FFE09DA" w14:textId="77777777" w:rsidR="00E56E0E" w:rsidRDefault="00E56E0E">
      <w:pPr>
        <w:pStyle w:val="BodyText"/>
        <w:rPr>
          <w:sz w:val="20"/>
        </w:rPr>
      </w:pPr>
    </w:p>
    <w:p w14:paraId="1FCCB774" w14:textId="77777777" w:rsidR="00E56E0E" w:rsidRDefault="00E56E0E">
      <w:pPr>
        <w:pStyle w:val="BodyText"/>
        <w:rPr>
          <w:sz w:val="20"/>
        </w:rPr>
      </w:pPr>
    </w:p>
    <w:p w14:paraId="0BA6AD05" w14:textId="77777777" w:rsidR="00E56E0E" w:rsidRDefault="00E56E0E">
      <w:pPr>
        <w:pStyle w:val="BodyText"/>
        <w:rPr>
          <w:sz w:val="20"/>
        </w:rPr>
      </w:pPr>
    </w:p>
    <w:p w14:paraId="14483E0F" w14:textId="77777777" w:rsidR="00E56E0E" w:rsidRDefault="00E56E0E">
      <w:pPr>
        <w:pStyle w:val="BodyText"/>
        <w:rPr>
          <w:sz w:val="20"/>
        </w:rPr>
      </w:pPr>
    </w:p>
    <w:p w14:paraId="3281837E" w14:textId="77777777" w:rsidR="00E56E0E" w:rsidRDefault="00E56E0E">
      <w:pPr>
        <w:pStyle w:val="BodyText"/>
        <w:rPr>
          <w:sz w:val="20"/>
        </w:rPr>
      </w:pPr>
    </w:p>
    <w:p w14:paraId="2D9E3B89" w14:textId="77777777" w:rsidR="00E56E0E" w:rsidRDefault="00E56E0E">
      <w:pPr>
        <w:pStyle w:val="BodyText"/>
        <w:rPr>
          <w:sz w:val="20"/>
        </w:rPr>
      </w:pPr>
    </w:p>
    <w:p w14:paraId="2A5ECA8A" w14:textId="77777777" w:rsidR="00E56E0E" w:rsidRDefault="00E56E0E">
      <w:pPr>
        <w:pStyle w:val="BodyText"/>
        <w:rPr>
          <w:sz w:val="20"/>
        </w:rPr>
      </w:pPr>
    </w:p>
    <w:p w14:paraId="118CECD3" w14:textId="77777777" w:rsidR="00E56E0E" w:rsidRDefault="00E56E0E">
      <w:pPr>
        <w:pStyle w:val="BodyText"/>
        <w:rPr>
          <w:sz w:val="20"/>
        </w:rPr>
      </w:pPr>
    </w:p>
    <w:p w14:paraId="66660236" w14:textId="77777777" w:rsidR="00E56E0E" w:rsidRDefault="00E56E0E">
      <w:pPr>
        <w:pStyle w:val="BodyText"/>
        <w:rPr>
          <w:sz w:val="20"/>
        </w:rPr>
      </w:pPr>
    </w:p>
    <w:p w14:paraId="726FCE38" w14:textId="77777777" w:rsidR="00E56E0E" w:rsidRDefault="00E56E0E">
      <w:pPr>
        <w:pStyle w:val="BodyText"/>
        <w:spacing w:before="63"/>
        <w:rPr>
          <w:sz w:val="20"/>
        </w:rPr>
      </w:pPr>
    </w:p>
    <w:p w14:paraId="46473D2B" w14:textId="77777777" w:rsidR="00E56E0E" w:rsidRDefault="00116C49">
      <w:pPr>
        <w:pStyle w:val="BodyText"/>
        <w:ind w:left="96"/>
        <w:rPr>
          <w:sz w:val="20"/>
        </w:rPr>
      </w:pPr>
      <w:r>
        <w:rPr>
          <w:noProof/>
          <w:sz w:val="20"/>
        </w:rPr>
        <w:drawing>
          <wp:inline distT="0" distB="0" distL="0" distR="0" wp14:anchorId="7BB50E61" wp14:editId="6BF58B22">
            <wp:extent cx="5840444" cy="388077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5840444" cy="3880770"/>
                    </a:xfrm>
                    <a:prstGeom prst="rect">
                      <a:avLst/>
                    </a:prstGeom>
                  </pic:spPr>
                </pic:pic>
              </a:graphicData>
            </a:graphic>
          </wp:inline>
        </w:drawing>
      </w:r>
    </w:p>
    <w:p w14:paraId="36027A28" w14:textId="77777777" w:rsidR="00E56E0E" w:rsidRDefault="00E56E0E">
      <w:pPr>
        <w:pStyle w:val="BodyText"/>
        <w:spacing w:before="132"/>
      </w:pPr>
    </w:p>
    <w:p w14:paraId="18151AB7" w14:textId="77777777" w:rsidR="00E56E0E" w:rsidRDefault="00116C49">
      <w:pPr>
        <w:pStyle w:val="BodyText"/>
        <w:spacing w:line="247" w:lineRule="auto"/>
        <w:ind w:right="939"/>
      </w:pPr>
      <w:bookmarkStart w:id="51" w:name="_bookmark34"/>
      <w:bookmarkEnd w:id="51"/>
      <w:r>
        <w:rPr>
          <w:w w:val="105"/>
        </w:rPr>
        <w:t>Figure</w:t>
      </w:r>
      <w:r>
        <w:rPr>
          <w:spacing w:val="-4"/>
          <w:w w:val="105"/>
        </w:rPr>
        <w:t xml:space="preserve"> </w:t>
      </w:r>
      <w:r>
        <w:rPr>
          <w:w w:val="105"/>
        </w:rPr>
        <w:t>7:</w:t>
      </w:r>
      <w:r>
        <w:rPr>
          <w:spacing w:val="25"/>
          <w:w w:val="105"/>
        </w:rPr>
        <w:t xml:space="preserve"> </w:t>
      </w:r>
      <w:r>
        <w:rPr>
          <w:w w:val="105"/>
        </w:rPr>
        <w:t>Treatment</w:t>
      </w:r>
      <w:r>
        <w:rPr>
          <w:spacing w:val="-4"/>
          <w:w w:val="105"/>
        </w:rPr>
        <w:t xml:space="preserve"> </w:t>
      </w:r>
      <w:r>
        <w:rPr>
          <w:w w:val="105"/>
        </w:rPr>
        <w:t>Effect</w:t>
      </w:r>
      <w:r>
        <w:rPr>
          <w:spacing w:val="-4"/>
          <w:w w:val="105"/>
        </w:rPr>
        <w:t xml:space="preserve"> </w:t>
      </w:r>
      <w:r>
        <w:rPr>
          <w:w w:val="105"/>
        </w:rPr>
        <w:t>of</w:t>
      </w:r>
      <w:r>
        <w:rPr>
          <w:spacing w:val="-4"/>
          <w:w w:val="105"/>
        </w:rPr>
        <w:t xml:space="preserve"> </w:t>
      </w:r>
      <w:r>
        <w:rPr>
          <w:w w:val="105"/>
        </w:rPr>
        <w:t>Cutting</w:t>
      </w:r>
      <w:r>
        <w:rPr>
          <w:spacing w:val="-4"/>
          <w:w w:val="105"/>
        </w:rPr>
        <w:t xml:space="preserve"> </w:t>
      </w:r>
      <w:r>
        <w:rPr>
          <w:w w:val="105"/>
        </w:rPr>
        <w:t>Road</w:t>
      </w:r>
      <w:r>
        <w:rPr>
          <w:spacing w:val="-4"/>
          <w:w w:val="105"/>
        </w:rPr>
        <w:t xml:space="preserve"> </w:t>
      </w:r>
      <w:r>
        <w:rPr>
          <w:w w:val="105"/>
        </w:rPr>
        <w:t>Maintenance</w:t>
      </w:r>
      <w:r>
        <w:rPr>
          <w:spacing w:val="-4"/>
          <w:w w:val="105"/>
        </w:rPr>
        <w:t xml:space="preserve"> </w:t>
      </w:r>
      <w:r>
        <w:rPr>
          <w:w w:val="105"/>
        </w:rPr>
        <w:t>Taxes</w:t>
      </w:r>
      <w:r>
        <w:rPr>
          <w:spacing w:val="-4"/>
          <w:w w:val="105"/>
        </w:rPr>
        <w:t xml:space="preserve"> </w:t>
      </w:r>
      <w:r>
        <w:rPr>
          <w:w w:val="105"/>
        </w:rPr>
        <w:t>for</w:t>
      </w:r>
      <w:r>
        <w:rPr>
          <w:spacing w:val="-4"/>
          <w:w w:val="105"/>
        </w:rPr>
        <w:t xml:space="preserve"> </w:t>
      </w:r>
      <w:r>
        <w:rPr>
          <w:w w:val="105"/>
        </w:rPr>
        <w:t>20</w:t>
      </w:r>
      <w:r>
        <w:rPr>
          <w:rFonts w:ascii="Bookman Old Style"/>
          <w:i/>
          <w:w w:val="105"/>
          <w:vertAlign w:val="superscript"/>
        </w:rPr>
        <w:t>th</w:t>
      </w:r>
      <w:r>
        <w:rPr>
          <w:rFonts w:ascii="Bookman Old Style"/>
          <w:i/>
          <w:spacing w:val="-7"/>
          <w:w w:val="105"/>
        </w:rPr>
        <w:t xml:space="preserve"> </w:t>
      </w:r>
      <w:r>
        <w:rPr>
          <w:w w:val="105"/>
        </w:rPr>
        <w:t>and</w:t>
      </w:r>
      <w:r>
        <w:rPr>
          <w:spacing w:val="-4"/>
          <w:w w:val="105"/>
        </w:rPr>
        <w:t xml:space="preserve"> </w:t>
      </w:r>
      <w:r>
        <w:rPr>
          <w:w w:val="105"/>
        </w:rPr>
        <w:t>80</w:t>
      </w:r>
      <w:r>
        <w:rPr>
          <w:rFonts w:ascii="Bookman Old Style"/>
          <w:i/>
          <w:w w:val="105"/>
          <w:vertAlign w:val="superscript"/>
        </w:rPr>
        <w:t>th</w:t>
      </w:r>
      <w:r>
        <w:rPr>
          <w:rFonts w:ascii="Bookman Old Style"/>
          <w:i/>
          <w:spacing w:val="-7"/>
          <w:w w:val="105"/>
        </w:rPr>
        <w:t xml:space="preserve"> </w:t>
      </w:r>
      <w:r>
        <w:rPr>
          <w:w w:val="105"/>
        </w:rPr>
        <w:t>Percentiles of Median House Price</w:t>
      </w:r>
    </w:p>
    <w:p w14:paraId="7CAE8B36" w14:textId="77777777" w:rsidR="00E56E0E" w:rsidRDefault="00E56E0E">
      <w:pPr>
        <w:pStyle w:val="BodyText"/>
        <w:spacing w:line="247" w:lineRule="auto"/>
        <w:sectPr w:rsidR="00E56E0E">
          <w:pgSz w:w="12240" w:h="15840"/>
          <w:pgMar w:top="1820" w:right="360" w:bottom="1020" w:left="1440" w:header="0" w:footer="749" w:gutter="0"/>
          <w:cols w:space="720"/>
        </w:sectPr>
      </w:pPr>
    </w:p>
    <w:p w14:paraId="4F1F8151" w14:textId="77777777" w:rsidR="00E56E0E" w:rsidRDefault="00116C49">
      <w:pPr>
        <w:pStyle w:val="BodyText"/>
        <w:spacing w:before="35" w:line="415" w:lineRule="auto"/>
        <w:ind w:right="1076" w:firstLine="351"/>
        <w:jc w:val="both"/>
      </w:pPr>
      <w:r>
        <w:rPr>
          <w:rFonts w:ascii="Georgia"/>
          <w:b/>
        </w:rPr>
        <w:lastRenderedPageBreak/>
        <w:t>Removing contradictory observations</w:t>
      </w:r>
      <w:r>
        <w:t xml:space="preserve">: In this test, we focus on independence and </w:t>
      </w:r>
      <w:r>
        <w:rPr>
          <w:w w:val="105"/>
        </w:rPr>
        <w:t>exogeneity.</w:t>
      </w:r>
      <w:r>
        <w:rPr>
          <w:spacing w:val="40"/>
          <w:w w:val="105"/>
        </w:rPr>
        <w:t xml:space="preserve"> </w:t>
      </w:r>
      <w:r>
        <w:rPr>
          <w:w w:val="105"/>
        </w:rPr>
        <w:t>Estimates may be biased if tax levies for additional money pass after renewal tax levy decisions.</w:t>
      </w:r>
      <w:r>
        <w:rPr>
          <w:spacing w:val="40"/>
          <w:w w:val="105"/>
        </w:rPr>
        <w:t xml:space="preserve"> </w:t>
      </w:r>
      <w:r>
        <w:rPr>
          <w:w w:val="105"/>
        </w:rPr>
        <w:t>To address this concern, we exclude observations from our analysis if a tax</w:t>
      </w:r>
      <w:r>
        <w:rPr>
          <w:spacing w:val="14"/>
          <w:w w:val="105"/>
        </w:rPr>
        <w:t xml:space="preserve"> </w:t>
      </w:r>
      <w:r>
        <w:rPr>
          <w:w w:val="105"/>
        </w:rPr>
        <w:t>levy</w:t>
      </w:r>
      <w:r>
        <w:rPr>
          <w:spacing w:val="14"/>
          <w:w w:val="105"/>
        </w:rPr>
        <w:t xml:space="preserve"> </w:t>
      </w:r>
      <w:r>
        <w:rPr>
          <w:w w:val="105"/>
        </w:rPr>
        <w:t>for</w:t>
      </w:r>
      <w:r>
        <w:rPr>
          <w:spacing w:val="14"/>
          <w:w w:val="105"/>
        </w:rPr>
        <w:t xml:space="preserve"> </w:t>
      </w:r>
      <w:r>
        <w:rPr>
          <w:w w:val="105"/>
        </w:rPr>
        <w:t>additional</w:t>
      </w:r>
      <w:r>
        <w:rPr>
          <w:spacing w:val="14"/>
          <w:w w:val="105"/>
        </w:rPr>
        <w:t xml:space="preserve"> </w:t>
      </w:r>
      <w:r>
        <w:rPr>
          <w:w w:val="105"/>
        </w:rPr>
        <w:t>funding is</w:t>
      </w:r>
      <w:r>
        <w:rPr>
          <w:spacing w:val="14"/>
          <w:w w:val="105"/>
        </w:rPr>
        <w:t xml:space="preserve"> </w:t>
      </w:r>
      <w:r>
        <w:rPr>
          <w:w w:val="105"/>
        </w:rPr>
        <w:t>introduced and</w:t>
      </w:r>
      <w:r>
        <w:rPr>
          <w:spacing w:val="14"/>
          <w:w w:val="105"/>
        </w:rPr>
        <w:t xml:space="preserve"> </w:t>
      </w:r>
      <w:r>
        <w:rPr>
          <w:w w:val="105"/>
        </w:rPr>
        <w:t>passed</w:t>
      </w:r>
      <w:r>
        <w:rPr>
          <w:spacing w:val="14"/>
          <w:w w:val="105"/>
        </w:rPr>
        <w:t xml:space="preserve"> </w:t>
      </w:r>
      <w:r>
        <w:rPr>
          <w:w w:val="105"/>
        </w:rPr>
        <w:t>within</w:t>
      </w:r>
      <w:r>
        <w:rPr>
          <w:spacing w:val="14"/>
          <w:w w:val="105"/>
        </w:rPr>
        <w:t xml:space="preserve"> </w:t>
      </w:r>
      <w:r>
        <w:rPr>
          <w:w w:val="105"/>
        </w:rPr>
        <w:t>a</w:t>
      </w:r>
      <w:r>
        <w:rPr>
          <w:spacing w:val="14"/>
          <w:w w:val="105"/>
        </w:rPr>
        <w:t xml:space="preserve"> </w:t>
      </w:r>
      <w:r>
        <w:rPr>
          <w:w w:val="105"/>
        </w:rPr>
        <w:t>ten-year</w:t>
      </w:r>
      <w:r>
        <w:rPr>
          <w:spacing w:val="14"/>
          <w:w w:val="105"/>
        </w:rPr>
        <w:t xml:space="preserve"> </w:t>
      </w:r>
      <w:r>
        <w:rPr>
          <w:w w:val="105"/>
        </w:rPr>
        <w:t>period</w:t>
      </w:r>
      <w:r>
        <w:rPr>
          <w:spacing w:val="14"/>
          <w:w w:val="105"/>
        </w:rPr>
        <w:t xml:space="preserve"> </w:t>
      </w:r>
      <w:r>
        <w:rPr>
          <w:w w:val="105"/>
        </w:rPr>
        <w:t>following a renewal tax levy vote.</w:t>
      </w:r>
      <w:r>
        <w:rPr>
          <w:spacing w:val="40"/>
          <w:w w:val="105"/>
        </w:rPr>
        <w:t xml:space="preserve"> </w:t>
      </w:r>
      <w:r>
        <w:rPr>
          <w:w w:val="105"/>
        </w:rPr>
        <w:t>For example, consider a scenario where a city votes on a renewal tax levy in the year 2000.</w:t>
      </w:r>
      <w:r>
        <w:rPr>
          <w:spacing w:val="40"/>
          <w:w w:val="105"/>
        </w:rPr>
        <w:t xml:space="preserve"> </w:t>
      </w:r>
      <w:r>
        <w:rPr>
          <w:w w:val="105"/>
        </w:rPr>
        <w:t>If that city subsequently introduces and passes a tax levy for additional</w:t>
      </w:r>
      <w:r>
        <w:rPr>
          <w:spacing w:val="-1"/>
          <w:w w:val="105"/>
        </w:rPr>
        <w:t xml:space="preserve"> </w:t>
      </w:r>
      <w:r>
        <w:rPr>
          <w:w w:val="105"/>
        </w:rPr>
        <w:t>road spending</w:t>
      </w:r>
      <w:r>
        <w:rPr>
          <w:spacing w:val="-1"/>
          <w:w w:val="105"/>
        </w:rPr>
        <w:t xml:space="preserve"> </w:t>
      </w:r>
      <w:r>
        <w:rPr>
          <w:w w:val="105"/>
        </w:rPr>
        <w:t>in</w:t>
      </w:r>
      <w:r>
        <w:rPr>
          <w:spacing w:val="-1"/>
          <w:w w:val="105"/>
        </w:rPr>
        <w:t xml:space="preserve"> </w:t>
      </w:r>
      <w:r>
        <w:rPr>
          <w:w w:val="105"/>
        </w:rPr>
        <w:t>2004, we</w:t>
      </w:r>
      <w:r>
        <w:rPr>
          <w:spacing w:val="-1"/>
          <w:w w:val="105"/>
        </w:rPr>
        <w:t xml:space="preserve"> </w:t>
      </w:r>
      <w:r>
        <w:rPr>
          <w:w w:val="105"/>
        </w:rPr>
        <w:t>exclude</w:t>
      </w:r>
      <w:r>
        <w:rPr>
          <w:spacing w:val="-1"/>
          <w:w w:val="105"/>
        </w:rPr>
        <w:t xml:space="preserve"> </w:t>
      </w:r>
      <w:r>
        <w:rPr>
          <w:w w:val="105"/>
        </w:rPr>
        <w:t>all votes for</w:t>
      </w:r>
      <w:r>
        <w:rPr>
          <w:spacing w:val="-1"/>
          <w:w w:val="105"/>
        </w:rPr>
        <w:t xml:space="preserve"> </w:t>
      </w:r>
      <w:r>
        <w:rPr>
          <w:w w:val="105"/>
        </w:rPr>
        <w:t>that</w:t>
      </w:r>
      <w:r>
        <w:rPr>
          <w:spacing w:val="-1"/>
          <w:w w:val="105"/>
        </w:rPr>
        <w:t xml:space="preserve"> </w:t>
      </w:r>
      <w:r>
        <w:rPr>
          <w:w w:val="105"/>
        </w:rPr>
        <w:t>city from</w:t>
      </w:r>
      <w:r>
        <w:rPr>
          <w:spacing w:val="-1"/>
          <w:w w:val="105"/>
        </w:rPr>
        <w:t xml:space="preserve"> </w:t>
      </w:r>
      <w:r>
        <w:rPr>
          <w:w w:val="105"/>
        </w:rPr>
        <w:t>2005</w:t>
      </w:r>
      <w:r>
        <w:rPr>
          <w:spacing w:val="-1"/>
          <w:w w:val="105"/>
        </w:rPr>
        <w:t xml:space="preserve"> </w:t>
      </w:r>
      <w:r>
        <w:rPr>
          <w:w w:val="105"/>
        </w:rPr>
        <w:t>through</w:t>
      </w:r>
      <w:r>
        <w:rPr>
          <w:spacing w:val="-1"/>
          <w:w w:val="105"/>
        </w:rPr>
        <w:t xml:space="preserve"> </w:t>
      </w:r>
      <w:r>
        <w:rPr>
          <w:w w:val="105"/>
        </w:rPr>
        <w:t>2010. This exclusion ensures that the effect on house prices from the 2000 vote are captured for uncontaminated years but not for years after 2004 when the effect of additional road taxes may counteract the drop in tax money from the year 2000 vote.</w:t>
      </w:r>
    </w:p>
    <w:p w14:paraId="06B0CD15" w14:textId="77777777" w:rsidR="00E56E0E" w:rsidRDefault="00116C49">
      <w:pPr>
        <w:pStyle w:val="BodyText"/>
        <w:spacing w:before="56"/>
        <w:ind w:left="666"/>
        <w:jc w:val="both"/>
      </w:pPr>
      <w:r>
        <w:rPr>
          <w:w w:val="105"/>
        </w:rPr>
        <w:t>Table</w:t>
      </w:r>
      <w:r>
        <w:rPr>
          <w:spacing w:val="4"/>
          <w:w w:val="105"/>
        </w:rPr>
        <w:t xml:space="preserve"> </w:t>
      </w:r>
      <w:r>
        <w:rPr>
          <w:w w:val="105"/>
        </w:rPr>
        <w:t>7:</w:t>
      </w:r>
      <w:r>
        <w:rPr>
          <w:spacing w:val="26"/>
          <w:w w:val="105"/>
        </w:rPr>
        <w:t xml:space="preserve"> </w:t>
      </w:r>
      <w:r>
        <w:rPr>
          <w:w w:val="105"/>
        </w:rPr>
        <w:t>Effect</w:t>
      </w:r>
      <w:r>
        <w:rPr>
          <w:spacing w:val="4"/>
          <w:w w:val="105"/>
        </w:rPr>
        <w:t xml:space="preserve"> </w:t>
      </w:r>
      <w:r>
        <w:rPr>
          <w:w w:val="105"/>
        </w:rPr>
        <w:t>on</w:t>
      </w:r>
      <w:r>
        <w:rPr>
          <w:spacing w:val="4"/>
          <w:w w:val="105"/>
        </w:rPr>
        <w:t xml:space="preserve"> </w:t>
      </w:r>
      <w:r>
        <w:rPr>
          <w:w w:val="105"/>
        </w:rPr>
        <w:t>Median</w:t>
      </w:r>
      <w:r>
        <w:rPr>
          <w:spacing w:val="5"/>
          <w:w w:val="105"/>
        </w:rPr>
        <w:t xml:space="preserve"> </w:t>
      </w:r>
      <w:r>
        <w:rPr>
          <w:w w:val="105"/>
        </w:rPr>
        <w:t>Sale</w:t>
      </w:r>
      <w:r>
        <w:rPr>
          <w:spacing w:val="4"/>
          <w:w w:val="105"/>
        </w:rPr>
        <w:t xml:space="preserve"> </w:t>
      </w:r>
      <w:r>
        <w:rPr>
          <w:w w:val="105"/>
        </w:rPr>
        <w:t>Amount</w:t>
      </w:r>
      <w:r>
        <w:rPr>
          <w:spacing w:val="4"/>
          <w:w w:val="105"/>
        </w:rPr>
        <w:t xml:space="preserve"> </w:t>
      </w:r>
      <w:r>
        <w:rPr>
          <w:w w:val="105"/>
        </w:rPr>
        <w:t>of</w:t>
      </w:r>
      <w:r>
        <w:rPr>
          <w:spacing w:val="4"/>
          <w:w w:val="105"/>
        </w:rPr>
        <w:t xml:space="preserve"> </w:t>
      </w:r>
      <w:r>
        <w:rPr>
          <w:w w:val="105"/>
        </w:rPr>
        <w:t>Failing</w:t>
      </w:r>
      <w:r>
        <w:rPr>
          <w:spacing w:val="4"/>
          <w:w w:val="105"/>
        </w:rPr>
        <w:t xml:space="preserve"> </w:t>
      </w:r>
      <w:r>
        <w:rPr>
          <w:w w:val="105"/>
        </w:rPr>
        <w:t>to</w:t>
      </w:r>
      <w:r>
        <w:rPr>
          <w:spacing w:val="4"/>
          <w:w w:val="105"/>
        </w:rPr>
        <w:t xml:space="preserve"> </w:t>
      </w:r>
      <w:r>
        <w:rPr>
          <w:w w:val="105"/>
        </w:rPr>
        <w:t>Renew</w:t>
      </w:r>
      <w:r>
        <w:rPr>
          <w:spacing w:val="4"/>
          <w:w w:val="105"/>
        </w:rPr>
        <w:t xml:space="preserve"> </w:t>
      </w:r>
      <w:r>
        <w:rPr>
          <w:w w:val="105"/>
        </w:rPr>
        <w:t>a</w:t>
      </w:r>
      <w:r>
        <w:rPr>
          <w:spacing w:val="5"/>
          <w:w w:val="105"/>
        </w:rPr>
        <w:t xml:space="preserve"> </w:t>
      </w:r>
      <w:r>
        <w:rPr>
          <w:w w:val="105"/>
        </w:rPr>
        <w:t>Road</w:t>
      </w:r>
      <w:r>
        <w:rPr>
          <w:spacing w:val="4"/>
          <w:w w:val="105"/>
        </w:rPr>
        <w:t xml:space="preserve"> </w:t>
      </w:r>
      <w:r>
        <w:rPr>
          <w:w w:val="105"/>
        </w:rPr>
        <w:t>Tax</w:t>
      </w:r>
      <w:r>
        <w:rPr>
          <w:spacing w:val="4"/>
          <w:w w:val="105"/>
        </w:rPr>
        <w:t xml:space="preserve"> </w:t>
      </w:r>
      <w:r>
        <w:rPr>
          <w:spacing w:val="-4"/>
          <w:w w:val="105"/>
        </w:rPr>
        <w:t>Levy</w:t>
      </w:r>
    </w:p>
    <w:p w14:paraId="47B84B23" w14:textId="77777777" w:rsidR="00E56E0E" w:rsidRDefault="00E56E0E">
      <w:pPr>
        <w:pStyle w:val="BodyText"/>
        <w:spacing w:before="8"/>
        <w:rPr>
          <w:sz w:val="20"/>
        </w:rPr>
      </w:pPr>
    </w:p>
    <w:tbl>
      <w:tblPr>
        <w:tblW w:w="0" w:type="auto"/>
        <w:tblInd w:w="232" w:type="dxa"/>
        <w:tblLayout w:type="fixed"/>
        <w:tblCellMar>
          <w:left w:w="0" w:type="dxa"/>
          <w:right w:w="0" w:type="dxa"/>
        </w:tblCellMar>
        <w:tblLook w:val="01E0" w:firstRow="1" w:lastRow="1" w:firstColumn="1" w:lastColumn="1" w:noHBand="0" w:noVBand="0"/>
      </w:tblPr>
      <w:tblGrid>
        <w:gridCol w:w="1827"/>
        <w:gridCol w:w="968"/>
        <w:gridCol w:w="1073"/>
        <w:gridCol w:w="1072"/>
        <w:gridCol w:w="968"/>
        <w:gridCol w:w="969"/>
        <w:gridCol w:w="970"/>
        <w:gridCol w:w="1073"/>
      </w:tblGrid>
      <w:tr w:rsidR="00E56E0E" w14:paraId="56A0E6CE" w14:textId="77777777">
        <w:trPr>
          <w:trHeight w:val="575"/>
        </w:trPr>
        <w:tc>
          <w:tcPr>
            <w:tcW w:w="1827" w:type="dxa"/>
            <w:tcBorders>
              <w:top w:val="single" w:sz="4" w:space="0" w:color="000000"/>
              <w:bottom w:val="single" w:sz="4" w:space="0" w:color="000000"/>
            </w:tcBorders>
          </w:tcPr>
          <w:p w14:paraId="04275383" w14:textId="77777777" w:rsidR="00E56E0E" w:rsidRDefault="00116C49">
            <w:pPr>
              <w:pStyle w:val="TableParagraph"/>
              <w:spacing w:line="253" w:lineRule="exact"/>
              <w:ind w:left="119"/>
              <w:rPr>
                <w:sz w:val="24"/>
              </w:rPr>
            </w:pPr>
            <w:r>
              <w:rPr>
                <w:w w:val="105"/>
                <w:sz w:val="24"/>
              </w:rPr>
              <w:t>year</w:t>
            </w:r>
            <w:r>
              <w:rPr>
                <w:spacing w:val="25"/>
                <w:w w:val="105"/>
                <w:sz w:val="24"/>
              </w:rPr>
              <w:t xml:space="preserve"> </w:t>
            </w:r>
            <w:r>
              <w:rPr>
                <w:w w:val="105"/>
                <w:sz w:val="24"/>
              </w:rPr>
              <w:t>relative</w:t>
            </w:r>
            <w:r>
              <w:rPr>
                <w:spacing w:val="25"/>
                <w:w w:val="105"/>
                <w:sz w:val="24"/>
              </w:rPr>
              <w:t xml:space="preserve"> </w:t>
            </w:r>
            <w:r>
              <w:rPr>
                <w:spacing w:val="-5"/>
                <w:w w:val="105"/>
                <w:sz w:val="24"/>
              </w:rPr>
              <w:t>to</w:t>
            </w:r>
          </w:p>
          <w:p w14:paraId="73BB7B3D" w14:textId="77777777" w:rsidR="00E56E0E" w:rsidRDefault="00116C49">
            <w:pPr>
              <w:pStyle w:val="TableParagraph"/>
              <w:spacing w:before="13"/>
              <w:ind w:left="119"/>
              <w:rPr>
                <w:sz w:val="24"/>
              </w:rPr>
            </w:pPr>
            <w:r>
              <w:rPr>
                <w:spacing w:val="-4"/>
                <w:w w:val="105"/>
                <w:sz w:val="24"/>
              </w:rPr>
              <w:t>vote</w:t>
            </w:r>
          </w:p>
        </w:tc>
        <w:tc>
          <w:tcPr>
            <w:tcW w:w="968" w:type="dxa"/>
            <w:tcBorders>
              <w:top w:val="single" w:sz="4" w:space="0" w:color="000000"/>
              <w:bottom w:val="single" w:sz="4" w:space="0" w:color="000000"/>
            </w:tcBorders>
          </w:tcPr>
          <w:p w14:paraId="7A73CB44" w14:textId="77777777" w:rsidR="00E56E0E" w:rsidRDefault="00116C49">
            <w:pPr>
              <w:pStyle w:val="TableParagraph"/>
              <w:spacing w:line="253" w:lineRule="exact"/>
              <w:ind w:left="4" w:right="5"/>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4</w:t>
            </w:r>
          </w:p>
        </w:tc>
        <w:tc>
          <w:tcPr>
            <w:tcW w:w="1073" w:type="dxa"/>
            <w:tcBorders>
              <w:top w:val="single" w:sz="4" w:space="0" w:color="000000"/>
              <w:bottom w:val="single" w:sz="4" w:space="0" w:color="000000"/>
            </w:tcBorders>
          </w:tcPr>
          <w:p w14:paraId="4749F680" w14:textId="77777777" w:rsidR="00E56E0E" w:rsidRDefault="00116C49">
            <w:pPr>
              <w:pStyle w:val="TableParagraph"/>
              <w:spacing w:line="253" w:lineRule="exact"/>
              <w:ind w:left="14" w:right="15"/>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5</w:t>
            </w:r>
          </w:p>
        </w:tc>
        <w:tc>
          <w:tcPr>
            <w:tcW w:w="1072" w:type="dxa"/>
            <w:tcBorders>
              <w:top w:val="single" w:sz="4" w:space="0" w:color="000000"/>
              <w:bottom w:val="single" w:sz="4" w:space="0" w:color="000000"/>
            </w:tcBorders>
          </w:tcPr>
          <w:p w14:paraId="7B825DA5" w14:textId="77777777" w:rsidR="00E56E0E" w:rsidRDefault="00116C49">
            <w:pPr>
              <w:pStyle w:val="TableParagraph"/>
              <w:spacing w:line="253" w:lineRule="exact"/>
              <w:ind w:left="1" w:right="4"/>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6</w:t>
            </w:r>
          </w:p>
        </w:tc>
        <w:tc>
          <w:tcPr>
            <w:tcW w:w="968" w:type="dxa"/>
            <w:tcBorders>
              <w:top w:val="single" w:sz="4" w:space="0" w:color="000000"/>
              <w:bottom w:val="single" w:sz="4" w:space="0" w:color="000000"/>
            </w:tcBorders>
          </w:tcPr>
          <w:p w14:paraId="534F7847" w14:textId="77777777" w:rsidR="00E56E0E" w:rsidRDefault="00116C49">
            <w:pPr>
              <w:pStyle w:val="TableParagraph"/>
              <w:spacing w:line="253" w:lineRule="exact"/>
              <w:ind w:left="1" w:right="5"/>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7</w:t>
            </w:r>
          </w:p>
        </w:tc>
        <w:tc>
          <w:tcPr>
            <w:tcW w:w="969" w:type="dxa"/>
            <w:tcBorders>
              <w:top w:val="single" w:sz="4" w:space="0" w:color="000000"/>
              <w:bottom w:val="single" w:sz="4" w:space="0" w:color="000000"/>
            </w:tcBorders>
          </w:tcPr>
          <w:p w14:paraId="2AC62704" w14:textId="77777777" w:rsidR="00E56E0E" w:rsidRDefault="00116C49">
            <w:pPr>
              <w:pStyle w:val="TableParagraph"/>
              <w:spacing w:line="253" w:lineRule="exact"/>
              <w:ind w:left="1" w:right="7"/>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8</w:t>
            </w:r>
          </w:p>
        </w:tc>
        <w:tc>
          <w:tcPr>
            <w:tcW w:w="970" w:type="dxa"/>
            <w:tcBorders>
              <w:top w:val="single" w:sz="4" w:space="0" w:color="000000"/>
              <w:bottom w:val="single" w:sz="4" w:space="0" w:color="000000"/>
            </w:tcBorders>
          </w:tcPr>
          <w:p w14:paraId="0ED39B86" w14:textId="77777777" w:rsidR="00E56E0E" w:rsidRDefault="00116C49">
            <w:pPr>
              <w:pStyle w:val="TableParagraph"/>
              <w:spacing w:line="253" w:lineRule="exact"/>
              <w:ind w:left="1" w:right="11"/>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9</w:t>
            </w:r>
          </w:p>
        </w:tc>
        <w:tc>
          <w:tcPr>
            <w:tcW w:w="1073" w:type="dxa"/>
            <w:tcBorders>
              <w:top w:val="single" w:sz="4" w:space="0" w:color="000000"/>
              <w:bottom w:val="single" w:sz="4" w:space="0" w:color="000000"/>
            </w:tcBorders>
          </w:tcPr>
          <w:p w14:paraId="670219B3" w14:textId="77777777" w:rsidR="00E56E0E" w:rsidRDefault="00116C49">
            <w:pPr>
              <w:pStyle w:val="TableParagraph"/>
              <w:spacing w:line="253" w:lineRule="exact"/>
              <w:ind w:left="1" w:right="15"/>
              <w:jc w:val="center"/>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5"/>
                <w:w w:val="115"/>
                <w:sz w:val="24"/>
              </w:rPr>
              <w:t>10</w:t>
            </w:r>
          </w:p>
        </w:tc>
      </w:tr>
      <w:tr w:rsidR="00E56E0E" w14:paraId="1B37F4A2" w14:textId="77777777">
        <w:trPr>
          <w:trHeight w:val="286"/>
        </w:trPr>
        <w:tc>
          <w:tcPr>
            <w:tcW w:w="1827" w:type="dxa"/>
            <w:tcBorders>
              <w:top w:val="single" w:sz="4" w:space="0" w:color="000000"/>
            </w:tcBorders>
          </w:tcPr>
          <w:p w14:paraId="75C3538F" w14:textId="77777777" w:rsidR="00E56E0E" w:rsidRDefault="00116C49">
            <w:pPr>
              <w:pStyle w:val="TableParagraph"/>
              <w:spacing w:line="253" w:lineRule="exact"/>
              <w:ind w:left="119"/>
              <w:rPr>
                <w:sz w:val="24"/>
              </w:rPr>
            </w:pPr>
            <w:r>
              <w:rPr>
                <w:spacing w:val="-2"/>
                <w:w w:val="110"/>
                <w:sz w:val="24"/>
              </w:rPr>
              <w:t>Treatment</w:t>
            </w:r>
          </w:p>
        </w:tc>
        <w:tc>
          <w:tcPr>
            <w:tcW w:w="968" w:type="dxa"/>
            <w:tcBorders>
              <w:top w:val="single" w:sz="4" w:space="0" w:color="000000"/>
            </w:tcBorders>
          </w:tcPr>
          <w:p w14:paraId="61699646" w14:textId="77777777" w:rsidR="00E56E0E" w:rsidRDefault="00116C49">
            <w:pPr>
              <w:pStyle w:val="TableParagraph"/>
              <w:spacing w:line="253" w:lineRule="exact"/>
              <w:ind w:left="4" w:right="5"/>
              <w:jc w:val="center"/>
              <w:rPr>
                <w:sz w:val="24"/>
              </w:rPr>
            </w:pPr>
            <w:r>
              <w:rPr>
                <w:spacing w:val="-2"/>
                <w:sz w:val="24"/>
              </w:rPr>
              <w:t>-19,015</w:t>
            </w:r>
          </w:p>
        </w:tc>
        <w:tc>
          <w:tcPr>
            <w:tcW w:w="1073" w:type="dxa"/>
            <w:tcBorders>
              <w:top w:val="single" w:sz="4" w:space="0" w:color="000000"/>
            </w:tcBorders>
          </w:tcPr>
          <w:p w14:paraId="2AB6E90D" w14:textId="77777777" w:rsidR="00E56E0E" w:rsidRDefault="00116C49">
            <w:pPr>
              <w:pStyle w:val="TableParagraph"/>
              <w:spacing w:line="253" w:lineRule="exact"/>
              <w:ind w:left="14" w:right="15"/>
              <w:jc w:val="center"/>
              <w:rPr>
                <w:sz w:val="24"/>
              </w:rPr>
            </w:pPr>
            <w:r>
              <w:rPr>
                <w:spacing w:val="-2"/>
                <w:sz w:val="24"/>
              </w:rPr>
              <w:t>-15,609</w:t>
            </w:r>
          </w:p>
        </w:tc>
        <w:tc>
          <w:tcPr>
            <w:tcW w:w="1072" w:type="dxa"/>
            <w:tcBorders>
              <w:top w:val="single" w:sz="4" w:space="0" w:color="000000"/>
            </w:tcBorders>
          </w:tcPr>
          <w:p w14:paraId="46176799" w14:textId="77777777" w:rsidR="00E56E0E" w:rsidRDefault="00116C49">
            <w:pPr>
              <w:pStyle w:val="TableParagraph"/>
              <w:spacing w:line="253" w:lineRule="exact"/>
              <w:ind w:left="1" w:right="4"/>
              <w:jc w:val="center"/>
              <w:rPr>
                <w:sz w:val="24"/>
              </w:rPr>
            </w:pPr>
            <w:r>
              <w:rPr>
                <w:spacing w:val="-2"/>
                <w:sz w:val="24"/>
              </w:rPr>
              <w:t>-18,403</w:t>
            </w:r>
          </w:p>
        </w:tc>
        <w:tc>
          <w:tcPr>
            <w:tcW w:w="968" w:type="dxa"/>
            <w:tcBorders>
              <w:top w:val="single" w:sz="4" w:space="0" w:color="000000"/>
            </w:tcBorders>
          </w:tcPr>
          <w:p w14:paraId="0AEE2430" w14:textId="77777777" w:rsidR="00E56E0E" w:rsidRDefault="00116C49">
            <w:pPr>
              <w:pStyle w:val="TableParagraph"/>
              <w:spacing w:line="253" w:lineRule="exact"/>
              <w:ind w:left="1" w:right="5"/>
              <w:jc w:val="center"/>
              <w:rPr>
                <w:sz w:val="24"/>
              </w:rPr>
            </w:pPr>
            <w:r>
              <w:rPr>
                <w:spacing w:val="-2"/>
                <w:sz w:val="24"/>
              </w:rPr>
              <w:t>-20,842</w:t>
            </w:r>
          </w:p>
        </w:tc>
        <w:tc>
          <w:tcPr>
            <w:tcW w:w="969" w:type="dxa"/>
            <w:tcBorders>
              <w:top w:val="single" w:sz="4" w:space="0" w:color="000000"/>
            </w:tcBorders>
          </w:tcPr>
          <w:p w14:paraId="6CEF037A" w14:textId="77777777" w:rsidR="00E56E0E" w:rsidRDefault="00116C49">
            <w:pPr>
              <w:pStyle w:val="TableParagraph"/>
              <w:spacing w:line="253" w:lineRule="exact"/>
              <w:ind w:left="1" w:right="7"/>
              <w:jc w:val="center"/>
              <w:rPr>
                <w:sz w:val="24"/>
              </w:rPr>
            </w:pPr>
            <w:r>
              <w:rPr>
                <w:spacing w:val="-2"/>
                <w:sz w:val="24"/>
              </w:rPr>
              <w:t>-18,950</w:t>
            </w:r>
          </w:p>
        </w:tc>
        <w:tc>
          <w:tcPr>
            <w:tcW w:w="970" w:type="dxa"/>
            <w:tcBorders>
              <w:top w:val="single" w:sz="4" w:space="0" w:color="000000"/>
            </w:tcBorders>
          </w:tcPr>
          <w:p w14:paraId="28654872" w14:textId="77777777" w:rsidR="00E56E0E" w:rsidRDefault="00116C49">
            <w:pPr>
              <w:pStyle w:val="TableParagraph"/>
              <w:spacing w:line="253" w:lineRule="exact"/>
              <w:ind w:left="1" w:right="11"/>
              <w:jc w:val="center"/>
              <w:rPr>
                <w:sz w:val="24"/>
              </w:rPr>
            </w:pPr>
            <w:r>
              <w:rPr>
                <w:spacing w:val="-2"/>
                <w:sz w:val="24"/>
              </w:rPr>
              <w:t>-28,634</w:t>
            </w:r>
          </w:p>
        </w:tc>
        <w:tc>
          <w:tcPr>
            <w:tcW w:w="1073" w:type="dxa"/>
            <w:tcBorders>
              <w:top w:val="single" w:sz="4" w:space="0" w:color="000000"/>
            </w:tcBorders>
          </w:tcPr>
          <w:p w14:paraId="50991142" w14:textId="77777777" w:rsidR="00E56E0E" w:rsidRDefault="00116C49">
            <w:pPr>
              <w:pStyle w:val="TableParagraph"/>
              <w:spacing w:line="253" w:lineRule="exact"/>
              <w:ind w:right="15"/>
              <w:jc w:val="center"/>
              <w:rPr>
                <w:sz w:val="24"/>
              </w:rPr>
            </w:pPr>
            <w:r>
              <w:rPr>
                <w:spacing w:val="-2"/>
                <w:sz w:val="24"/>
              </w:rPr>
              <w:t>-23,823</w:t>
            </w:r>
          </w:p>
        </w:tc>
      </w:tr>
      <w:tr w:rsidR="00E56E0E" w14:paraId="420CB701" w14:textId="77777777">
        <w:trPr>
          <w:trHeight w:val="288"/>
        </w:trPr>
        <w:tc>
          <w:tcPr>
            <w:tcW w:w="1827" w:type="dxa"/>
          </w:tcPr>
          <w:p w14:paraId="4CB0B4A8" w14:textId="77777777" w:rsidR="00E56E0E" w:rsidRDefault="00116C49">
            <w:pPr>
              <w:pStyle w:val="TableParagraph"/>
              <w:spacing w:line="256" w:lineRule="exact"/>
              <w:ind w:left="119"/>
              <w:rPr>
                <w:sz w:val="24"/>
              </w:rPr>
            </w:pPr>
            <w:r>
              <w:rPr>
                <w:spacing w:val="-2"/>
                <w:sz w:val="24"/>
              </w:rPr>
              <w:t>effect</w:t>
            </w:r>
          </w:p>
        </w:tc>
        <w:tc>
          <w:tcPr>
            <w:tcW w:w="968" w:type="dxa"/>
          </w:tcPr>
          <w:p w14:paraId="320F67A6" w14:textId="77777777" w:rsidR="00E56E0E" w:rsidRDefault="00E56E0E">
            <w:pPr>
              <w:pStyle w:val="TableParagraph"/>
              <w:rPr>
                <w:sz w:val="20"/>
              </w:rPr>
            </w:pPr>
          </w:p>
        </w:tc>
        <w:tc>
          <w:tcPr>
            <w:tcW w:w="1073" w:type="dxa"/>
          </w:tcPr>
          <w:p w14:paraId="1408243F" w14:textId="77777777" w:rsidR="00E56E0E" w:rsidRDefault="00E56E0E">
            <w:pPr>
              <w:pStyle w:val="TableParagraph"/>
              <w:rPr>
                <w:sz w:val="20"/>
              </w:rPr>
            </w:pPr>
          </w:p>
        </w:tc>
        <w:tc>
          <w:tcPr>
            <w:tcW w:w="1072" w:type="dxa"/>
          </w:tcPr>
          <w:p w14:paraId="17634FAB" w14:textId="77777777" w:rsidR="00E56E0E" w:rsidRDefault="00E56E0E">
            <w:pPr>
              <w:pStyle w:val="TableParagraph"/>
              <w:rPr>
                <w:sz w:val="20"/>
              </w:rPr>
            </w:pPr>
          </w:p>
        </w:tc>
        <w:tc>
          <w:tcPr>
            <w:tcW w:w="968" w:type="dxa"/>
          </w:tcPr>
          <w:p w14:paraId="57F4113C" w14:textId="77777777" w:rsidR="00E56E0E" w:rsidRDefault="00E56E0E">
            <w:pPr>
              <w:pStyle w:val="TableParagraph"/>
              <w:rPr>
                <w:sz w:val="20"/>
              </w:rPr>
            </w:pPr>
          </w:p>
        </w:tc>
        <w:tc>
          <w:tcPr>
            <w:tcW w:w="969" w:type="dxa"/>
          </w:tcPr>
          <w:p w14:paraId="49461AE4" w14:textId="77777777" w:rsidR="00E56E0E" w:rsidRDefault="00E56E0E">
            <w:pPr>
              <w:pStyle w:val="TableParagraph"/>
              <w:rPr>
                <w:sz w:val="20"/>
              </w:rPr>
            </w:pPr>
          </w:p>
        </w:tc>
        <w:tc>
          <w:tcPr>
            <w:tcW w:w="970" w:type="dxa"/>
          </w:tcPr>
          <w:p w14:paraId="21826C7B" w14:textId="77777777" w:rsidR="00E56E0E" w:rsidRDefault="00E56E0E">
            <w:pPr>
              <w:pStyle w:val="TableParagraph"/>
              <w:rPr>
                <w:sz w:val="20"/>
              </w:rPr>
            </w:pPr>
          </w:p>
        </w:tc>
        <w:tc>
          <w:tcPr>
            <w:tcW w:w="1073" w:type="dxa"/>
          </w:tcPr>
          <w:p w14:paraId="23886162" w14:textId="77777777" w:rsidR="00E56E0E" w:rsidRDefault="00E56E0E">
            <w:pPr>
              <w:pStyle w:val="TableParagraph"/>
              <w:rPr>
                <w:sz w:val="20"/>
              </w:rPr>
            </w:pPr>
          </w:p>
        </w:tc>
      </w:tr>
      <w:tr w:rsidR="00E56E0E" w14:paraId="2C4BD847" w14:textId="77777777">
        <w:trPr>
          <w:trHeight w:val="288"/>
        </w:trPr>
        <w:tc>
          <w:tcPr>
            <w:tcW w:w="1827" w:type="dxa"/>
          </w:tcPr>
          <w:p w14:paraId="7CD5895C" w14:textId="77777777" w:rsidR="00E56E0E" w:rsidRDefault="00116C49">
            <w:pPr>
              <w:pStyle w:val="TableParagraph"/>
              <w:spacing w:line="256" w:lineRule="exact"/>
              <w:ind w:left="119"/>
              <w:rPr>
                <w:sz w:val="24"/>
              </w:rPr>
            </w:pPr>
            <w:r>
              <w:rPr>
                <w:w w:val="110"/>
                <w:sz w:val="24"/>
              </w:rPr>
              <w:t>standard</w:t>
            </w:r>
            <w:r>
              <w:rPr>
                <w:spacing w:val="12"/>
                <w:w w:val="110"/>
                <w:sz w:val="24"/>
              </w:rPr>
              <w:t xml:space="preserve"> </w:t>
            </w:r>
            <w:r>
              <w:rPr>
                <w:spacing w:val="-4"/>
                <w:w w:val="110"/>
                <w:sz w:val="24"/>
              </w:rPr>
              <w:t>error</w:t>
            </w:r>
          </w:p>
        </w:tc>
        <w:tc>
          <w:tcPr>
            <w:tcW w:w="968" w:type="dxa"/>
          </w:tcPr>
          <w:p w14:paraId="2703931F" w14:textId="77777777" w:rsidR="00E56E0E" w:rsidRDefault="00116C49">
            <w:pPr>
              <w:pStyle w:val="TableParagraph"/>
              <w:spacing w:line="256" w:lineRule="exact"/>
              <w:ind w:left="5" w:right="5"/>
              <w:jc w:val="center"/>
              <w:rPr>
                <w:sz w:val="24"/>
              </w:rPr>
            </w:pPr>
            <w:r>
              <w:rPr>
                <w:spacing w:val="-2"/>
                <w:sz w:val="24"/>
              </w:rPr>
              <w:t>(9,563)</w:t>
            </w:r>
          </w:p>
        </w:tc>
        <w:tc>
          <w:tcPr>
            <w:tcW w:w="1073" w:type="dxa"/>
          </w:tcPr>
          <w:p w14:paraId="4F2FDA1D" w14:textId="77777777" w:rsidR="00E56E0E" w:rsidRDefault="00116C49">
            <w:pPr>
              <w:pStyle w:val="TableParagraph"/>
              <w:spacing w:line="256" w:lineRule="exact"/>
              <w:ind w:left="14" w:right="15"/>
              <w:jc w:val="center"/>
              <w:rPr>
                <w:sz w:val="24"/>
              </w:rPr>
            </w:pPr>
            <w:r>
              <w:rPr>
                <w:spacing w:val="-2"/>
                <w:sz w:val="24"/>
              </w:rPr>
              <w:t>(10,283)</w:t>
            </w:r>
          </w:p>
        </w:tc>
        <w:tc>
          <w:tcPr>
            <w:tcW w:w="1072" w:type="dxa"/>
          </w:tcPr>
          <w:p w14:paraId="79CF59CE" w14:textId="77777777" w:rsidR="00E56E0E" w:rsidRDefault="00116C49">
            <w:pPr>
              <w:pStyle w:val="TableParagraph"/>
              <w:spacing w:line="256" w:lineRule="exact"/>
              <w:ind w:left="3" w:right="4"/>
              <w:jc w:val="center"/>
              <w:rPr>
                <w:sz w:val="24"/>
              </w:rPr>
            </w:pPr>
            <w:r>
              <w:rPr>
                <w:spacing w:val="-2"/>
                <w:sz w:val="24"/>
              </w:rPr>
              <w:t>(10,246)</w:t>
            </w:r>
          </w:p>
        </w:tc>
        <w:tc>
          <w:tcPr>
            <w:tcW w:w="968" w:type="dxa"/>
          </w:tcPr>
          <w:p w14:paraId="22B53AC9" w14:textId="77777777" w:rsidR="00E56E0E" w:rsidRDefault="00116C49">
            <w:pPr>
              <w:pStyle w:val="TableParagraph"/>
              <w:spacing w:line="256" w:lineRule="exact"/>
              <w:ind w:left="4" w:right="5"/>
              <w:jc w:val="center"/>
              <w:rPr>
                <w:sz w:val="24"/>
              </w:rPr>
            </w:pPr>
            <w:r>
              <w:rPr>
                <w:spacing w:val="-2"/>
                <w:sz w:val="24"/>
              </w:rPr>
              <w:t>(9,629)</w:t>
            </w:r>
          </w:p>
        </w:tc>
        <w:tc>
          <w:tcPr>
            <w:tcW w:w="969" w:type="dxa"/>
          </w:tcPr>
          <w:p w14:paraId="1D9CE9BE" w14:textId="77777777" w:rsidR="00E56E0E" w:rsidRDefault="00116C49">
            <w:pPr>
              <w:pStyle w:val="TableParagraph"/>
              <w:spacing w:line="256" w:lineRule="exact"/>
              <w:ind w:left="4" w:right="7"/>
              <w:jc w:val="center"/>
              <w:rPr>
                <w:sz w:val="24"/>
              </w:rPr>
            </w:pPr>
            <w:r>
              <w:rPr>
                <w:spacing w:val="-2"/>
                <w:sz w:val="24"/>
              </w:rPr>
              <w:t>(9,179)</w:t>
            </w:r>
          </w:p>
        </w:tc>
        <w:tc>
          <w:tcPr>
            <w:tcW w:w="970" w:type="dxa"/>
          </w:tcPr>
          <w:p w14:paraId="27BFE4C2" w14:textId="77777777" w:rsidR="00E56E0E" w:rsidRDefault="00116C49">
            <w:pPr>
              <w:pStyle w:val="TableParagraph"/>
              <w:spacing w:line="256" w:lineRule="exact"/>
              <w:ind w:left="4" w:right="11"/>
              <w:jc w:val="center"/>
              <w:rPr>
                <w:sz w:val="24"/>
              </w:rPr>
            </w:pPr>
            <w:r>
              <w:rPr>
                <w:spacing w:val="-2"/>
                <w:sz w:val="24"/>
              </w:rPr>
              <w:t>(7,770)</w:t>
            </w:r>
          </w:p>
        </w:tc>
        <w:tc>
          <w:tcPr>
            <w:tcW w:w="1073" w:type="dxa"/>
          </w:tcPr>
          <w:p w14:paraId="07B7ABF0" w14:textId="77777777" w:rsidR="00E56E0E" w:rsidRDefault="00116C49">
            <w:pPr>
              <w:pStyle w:val="TableParagraph"/>
              <w:spacing w:line="256" w:lineRule="exact"/>
              <w:ind w:left="4" w:right="15"/>
              <w:jc w:val="center"/>
              <w:rPr>
                <w:sz w:val="24"/>
              </w:rPr>
            </w:pPr>
            <w:r>
              <w:rPr>
                <w:spacing w:val="-2"/>
                <w:sz w:val="24"/>
              </w:rPr>
              <w:t>(10,594)</w:t>
            </w:r>
          </w:p>
        </w:tc>
      </w:tr>
      <w:tr w:rsidR="00E56E0E" w14:paraId="63177D63" w14:textId="77777777">
        <w:trPr>
          <w:trHeight w:val="288"/>
        </w:trPr>
        <w:tc>
          <w:tcPr>
            <w:tcW w:w="1827" w:type="dxa"/>
          </w:tcPr>
          <w:p w14:paraId="74B4D735" w14:textId="77777777" w:rsidR="00E56E0E" w:rsidRDefault="00116C49">
            <w:pPr>
              <w:pStyle w:val="TableParagraph"/>
              <w:spacing w:line="256" w:lineRule="exact"/>
              <w:ind w:left="119"/>
              <w:rPr>
                <w:sz w:val="24"/>
              </w:rPr>
            </w:pPr>
            <w:r>
              <w:rPr>
                <w:spacing w:val="-2"/>
                <w:w w:val="105"/>
                <w:sz w:val="24"/>
              </w:rPr>
              <w:t>Effective</w:t>
            </w:r>
            <w:r>
              <w:rPr>
                <w:spacing w:val="28"/>
                <w:w w:val="105"/>
                <w:sz w:val="24"/>
              </w:rPr>
              <w:t xml:space="preserve"> </w:t>
            </w:r>
            <w:r>
              <w:rPr>
                <w:spacing w:val="-2"/>
                <w:w w:val="105"/>
                <w:sz w:val="24"/>
              </w:rPr>
              <w:t>band-</w:t>
            </w:r>
          </w:p>
        </w:tc>
        <w:tc>
          <w:tcPr>
            <w:tcW w:w="968" w:type="dxa"/>
          </w:tcPr>
          <w:p w14:paraId="58B10E07" w14:textId="77777777" w:rsidR="00E56E0E" w:rsidRDefault="00116C49">
            <w:pPr>
              <w:pStyle w:val="TableParagraph"/>
              <w:spacing w:line="256" w:lineRule="exact"/>
              <w:ind w:left="4" w:right="5"/>
              <w:jc w:val="center"/>
              <w:rPr>
                <w:sz w:val="24"/>
              </w:rPr>
            </w:pPr>
            <w:r>
              <w:rPr>
                <w:spacing w:val="-4"/>
                <w:sz w:val="24"/>
              </w:rPr>
              <w:t>6.88</w:t>
            </w:r>
          </w:p>
        </w:tc>
        <w:tc>
          <w:tcPr>
            <w:tcW w:w="1073" w:type="dxa"/>
          </w:tcPr>
          <w:p w14:paraId="1B741376" w14:textId="77777777" w:rsidR="00E56E0E" w:rsidRDefault="00116C49">
            <w:pPr>
              <w:pStyle w:val="TableParagraph"/>
              <w:spacing w:line="256" w:lineRule="exact"/>
              <w:ind w:left="14" w:right="15"/>
              <w:jc w:val="center"/>
              <w:rPr>
                <w:sz w:val="24"/>
              </w:rPr>
            </w:pPr>
            <w:r>
              <w:rPr>
                <w:spacing w:val="-4"/>
                <w:sz w:val="24"/>
              </w:rPr>
              <w:t>5.92</w:t>
            </w:r>
          </w:p>
        </w:tc>
        <w:tc>
          <w:tcPr>
            <w:tcW w:w="1072" w:type="dxa"/>
          </w:tcPr>
          <w:p w14:paraId="4F1B6571" w14:textId="77777777" w:rsidR="00E56E0E" w:rsidRDefault="00116C49">
            <w:pPr>
              <w:pStyle w:val="TableParagraph"/>
              <w:spacing w:line="256" w:lineRule="exact"/>
              <w:ind w:left="1" w:right="4"/>
              <w:jc w:val="center"/>
              <w:rPr>
                <w:sz w:val="24"/>
              </w:rPr>
            </w:pPr>
            <w:r>
              <w:rPr>
                <w:spacing w:val="-4"/>
                <w:sz w:val="24"/>
              </w:rPr>
              <w:t>8.36</w:t>
            </w:r>
          </w:p>
        </w:tc>
        <w:tc>
          <w:tcPr>
            <w:tcW w:w="968" w:type="dxa"/>
          </w:tcPr>
          <w:p w14:paraId="690F7624" w14:textId="77777777" w:rsidR="00E56E0E" w:rsidRDefault="00116C49">
            <w:pPr>
              <w:pStyle w:val="TableParagraph"/>
              <w:spacing w:line="256" w:lineRule="exact"/>
              <w:ind w:left="1" w:right="5"/>
              <w:jc w:val="center"/>
              <w:rPr>
                <w:sz w:val="24"/>
              </w:rPr>
            </w:pPr>
            <w:r>
              <w:rPr>
                <w:spacing w:val="-4"/>
                <w:sz w:val="24"/>
              </w:rPr>
              <w:t>9.42</w:t>
            </w:r>
          </w:p>
        </w:tc>
        <w:tc>
          <w:tcPr>
            <w:tcW w:w="969" w:type="dxa"/>
          </w:tcPr>
          <w:p w14:paraId="113437F8" w14:textId="77777777" w:rsidR="00E56E0E" w:rsidRDefault="00116C49">
            <w:pPr>
              <w:pStyle w:val="TableParagraph"/>
              <w:spacing w:line="256" w:lineRule="exact"/>
              <w:ind w:right="7"/>
              <w:jc w:val="center"/>
              <w:rPr>
                <w:sz w:val="24"/>
              </w:rPr>
            </w:pPr>
            <w:r>
              <w:rPr>
                <w:spacing w:val="-4"/>
                <w:sz w:val="24"/>
              </w:rPr>
              <w:t>7.91</w:t>
            </w:r>
          </w:p>
        </w:tc>
        <w:tc>
          <w:tcPr>
            <w:tcW w:w="970" w:type="dxa"/>
          </w:tcPr>
          <w:p w14:paraId="1B53E65C" w14:textId="77777777" w:rsidR="00E56E0E" w:rsidRDefault="00116C49">
            <w:pPr>
              <w:pStyle w:val="TableParagraph"/>
              <w:spacing w:line="256" w:lineRule="exact"/>
              <w:ind w:right="11"/>
              <w:jc w:val="center"/>
              <w:rPr>
                <w:sz w:val="24"/>
              </w:rPr>
            </w:pPr>
            <w:r>
              <w:rPr>
                <w:spacing w:val="-4"/>
                <w:sz w:val="24"/>
              </w:rPr>
              <w:t>5.43</w:t>
            </w:r>
          </w:p>
        </w:tc>
        <w:tc>
          <w:tcPr>
            <w:tcW w:w="1073" w:type="dxa"/>
          </w:tcPr>
          <w:p w14:paraId="7CB912E9" w14:textId="77777777" w:rsidR="00E56E0E" w:rsidRDefault="00116C49">
            <w:pPr>
              <w:pStyle w:val="TableParagraph"/>
              <w:spacing w:line="256" w:lineRule="exact"/>
              <w:ind w:right="15"/>
              <w:jc w:val="center"/>
              <w:rPr>
                <w:sz w:val="24"/>
              </w:rPr>
            </w:pPr>
            <w:r>
              <w:rPr>
                <w:spacing w:val="-4"/>
                <w:sz w:val="24"/>
              </w:rPr>
              <w:t>7.05</w:t>
            </w:r>
          </w:p>
        </w:tc>
      </w:tr>
      <w:tr w:rsidR="00E56E0E" w14:paraId="564B48E7" w14:textId="77777777">
        <w:trPr>
          <w:trHeight w:val="288"/>
        </w:trPr>
        <w:tc>
          <w:tcPr>
            <w:tcW w:w="1827" w:type="dxa"/>
          </w:tcPr>
          <w:p w14:paraId="17322BD7" w14:textId="77777777" w:rsidR="00E56E0E" w:rsidRDefault="00116C49">
            <w:pPr>
              <w:pStyle w:val="TableParagraph"/>
              <w:spacing w:line="256" w:lineRule="exact"/>
              <w:ind w:left="119"/>
              <w:rPr>
                <w:sz w:val="24"/>
              </w:rPr>
            </w:pPr>
            <w:r>
              <w:rPr>
                <w:w w:val="110"/>
                <w:sz w:val="24"/>
              </w:rPr>
              <w:t>width</w:t>
            </w:r>
            <w:r>
              <w:rPr>
                <w:spacing w:val="-10"/>
                <w:w w:val="110"/>
                <w:sz w:val="24"/>
              </w:rPr>
              <w:t xml:space="preserve"> </w:t>
            </w:r>
            <w:r>
              <w:rPr>
                <w:spacing w:val="-5"/>
                <w:w w:val="110"/>
                <w:sz w:val="24"/>
              </w:rPr>
              <w:t>(h)</w:t>
            </w:r>
          </w:p>
        </w:tc>
        <w:tc>
          <w:tcPr>
            <w:tcW w:w="968" w:type="dxa"/>
          </w:tcPr>
          <w:p w14:paraId="7AC887A8" w14:textId="77777777" w:rsidR="00E56E0E" w:rsidRDefault="00E56E0E">
            <w:pPr>
              <w:pStyle w:val="TableParagraph"/>
              <w:rPr>
                <w:sz w:val="20"/>
              </w:rPr>
            </w:pPr>
          </w:p>
        </w:tc>
        <w:tc>
          <w:tcPr>
            <w:tcW w:w="1073" w:type="dxa"/>
          </w:tcPr>
          <w:p w14:paraId="7A092CD7" w14:textId="77777777" w:rsidR="00E56E0E" w:rsidRDefault="00E56E0E">
            <w:pPr>
              <w:pStyle w:val="TableParagraph"/>
              <w:rPr>
                <w:sz w:val="20"/>
              </w:rPr>
            </w:pPr>
          </w:p>
        </w:tc>
        <w:tc>
          <w:tcPr>
            <w:tcW w:w="1072" w:type="dxa"/>
          </w:tcPr>
          <w:p w14:paraId="4D0A3B33" w14:textId="77777777" w:rsidR="00E56E0E" w:rsidRDefault="00E56E0E">
            <w:pPr>
              <w:pStyle w:val="TableParagraph"/>
              <w:rPr>
                <w:sz w:val="20"/>
              </w:rPr>
            </w:pPr>
          </w:p>
        </w:tc>
        <w:tc>
          <w:tcPr>
            <w:tcW w:w="968" w:type="dxa"/>
          </w:tcPr>
          <w:p w14:paraId="1C8E008D" w14:textId="77777777" w:rsidR="00E56E0E" w:rsidRDefault="00E56E0E">
            <w:pPr>
              <w:pStyle w:val="TableParagraph"/>
              <w:rPr>
                <w:sz w:val="20"/>
              </w:rPr>
            </w:pPr>
          </w:p>
        </w:tc>
        <w:tc>
          <w:tcPr>
            <w:tcW w:w="969" w:type="dxa"/>
          </w:tcPr>
          <w:p w14:paraId="0EB7DFB7" w14:textId="77777777" w:rsidR="00E56E0E" w:rsidRDefault="00E56E0E">
            <w:pPr>
              <w:pStyle w:val="TableParagraph"/>
              <w:rPr>
                <w:sz w:val="20"/>
              </w:rPr>
            </w:pPr>
          </w:p>
        </w:tc>
        <w:tc>
          <w:tcPr>
            <w:tcW w:w="970" w:type="dxa"/>
          </w:tcPr>
          <w:p w14:paraId="3F0E35B0" w14:textId="77777777" w:rsidR="00E56E0E" w:rsidRDefault="00E56E0E">
            <w:pPr>
              <w:pStyle w:val="TableParagraph"/>
              <w:rPr>
                <w:sz w:val="20"/>
              </w:rPr>
            </w:pPr>
          </w:p>
        </w:tc>
        <w:tc>
          <w:tcPr>
            <w:tcW w:w="1073" w:type="dxa"/>
          </w:tcPr>
          <w:p w14:paraId="1F2E8259" w14:textId="77777777" w:rsidR="00E56E0E" w:rsidRDefault="00E56E0E">
            <w:pPr>
              <w:pStyle w:val="TableParagraph"/>
              <w:rPr>
                <w:sz w:val="20"/>
              </w:rPr>
            </w:pPr>
          </w:p>
        </w:tc>
      </w:tr>
      <w:tr w:rsidR="00E56E0E" w14:paraId="63A8A913" w14:textId="77777777">
        <w:trPr>
          <w:trHeight w:val="288"/>
        </w:trPr>
        <w:tc>
          <w:tcPr>
            <w:tcW w:w="1827" w:type="dxa"/>
          </w:tcPr>
          <w:p w14:paraId="2138A514" w14:textId="77777777" w:rsidR="00E56E0E" w:rsidRDefault="00116C49">
            <w:pPr>
              <w:pStyle w:val="TableParagraph"/>
              <w:spacing w:line="256" w:lineRule="exact"/>
              <w:ind w:left="119"/>
              <w:rPr>
                <w:sz w:val="24"/>
              </w:rPr>
            </w:pPr>
            <w:r>
              <w:rPr>
                <w:sz w:val="24"/>
              </w:rPr>
              <w:t>Bias</w:t>
            </w:r>
            <w:r>
              <w:rPr>
                <w:spacing w:val="6"/>
                <w:sz w:val="24"/>
              </w:rPr>
              <w:t xml:space="preserve"> </w:t>
            </w:r>
            <w:r>
              <w:rPr>
                <w:spacing w:val="-2"/>
                <w:sz w:val="24"/>
              </w:rPr>
              <w:t>bandwidth</w:t>
            </w:r>
          </w:p>
        </w:tc>
        <w:tc>
          <w:tcPr>
            <w:tcW w:w="968" w:type="dxa"/>
          </w:tcPr>
          <w:p w14:paraId="1521BDF8" w14:textId="77777777" w:rsidR="00E56E0E" w:rsidRDefault="00116C49">
            <w:pPr>
              <w:pStyle w:val="TableParagraph"/>
              <w:spacing w:line="256" w:lineRule="exact"/>
              <w:ind w:left="4" w:right="5"/>
              <w:jc w:val="center"/>
              <w:rPr>
                <w:sz w:val="24"/>
              </w:rPr>
            </w:pPr>
            <w:r>
              <w:rPr>
                <w:spacing w:val="-2"/>
                <w:sz w:val="24"/>
              </w:rPr>
              <w:t>12.14</w:t>
            </w:r>
          </w:p>
        </w:tc>
        <w:tc>
          <w:tcPr>
            <w:tcW w:w="1073" w:type="dxa"/>
          </w:tcPr>
          <w:p w14:paraId="4A81946E" w14:textId="77777777" w:rsidR="00E56E0E" w:rsidRDefault="00116C49">
            <w:pPr>
              <w:pStyle w:val="TableParagraph"/>
              <w:spacing w:line="256" w:lineRule="exact"/>
              <w:ind w:left="14" w:right="15"/>
              <w:jc w:val="center"/>
              <w:rPr>
                <w:sz w:val="24"/>
              </w:rPr>
            </w:pPr>
            <w:r>
              <w:rPr>
                <w:spacing w:val="-2"/>
                <w:sz w:val="24"/>
              </w:rPr>
              <w:t>15.94</w:t>
            </w:r>
          </w:p>
        </w:tc>
        <w:tc>
          <w:tcPr>
            <w:tcW w:w="1072" w:type="dxa"/>
          </w:tcPr>
          <w:p w14:paraId="682828C9" w14:textId="77777777" w:rsidR="00E56E0E" w:rsidRDefault="00116C49">
            <w:pPr>
              <w:pStyle w:val="TableParagraph"/>
              <w:spacing w:line="256" w:lineRule="exact"/>
              <w:ind w:right="4"/>
              <w:jc w:val="center"/>
              <w:rPr>
                <w:sz w:val="24"/>
              </w:rPr>
            </w:pPr>
            <w:r>
              <w:rPr>
                <w:spacing w:val="-2"/>
                <w:sz w:val="24"/>
              </w:rPr>
              <w:t>14.53</w:t>
            </w:r>
          </w:p>
        </w:tc>
        <w:tc>
          <w:tcPr>
            <w:tcW w:w="968" w:type="dxa"/>
          </w:tcPr>
          <w:p w14:paraId="67B18547" w14:textId="77777777" w:rsidR="00E56E0E" w:rsidRDefault="00116C49">
            <w:pPr>
              <w:pStyle w:val="TableParagraph"/>
              <w:spacing w:line="256" w:lineRule="exact"/>
              <w:ind w:right="5"/>
              <w:jc w:val="center"/>
              <w:rPr>
                <w:sz w:val="24"/>
              </w:rPr>
            </w:pPr>
            <w:r>
              <w:rPr>
                <w:spacing w:val="-2"/>
                <w:sz w:val="24"/>
              </w:rPr>
              <w:t>17.87</w:t>
            </w:r>
          </w:p>
        </w:tc>
        <w:tc>
          <w:tcPr>
            <w:tcW w:w="969" w:type="dxa"/>
          </w:tcPr>
          <w:p w14:paraId="2052E1F7" w14:textId="77777777" w:rsidR="00E56E0E" w:rsidRDefault="00116C49">
            <w:pPr>
              <w:pStyle w:val="TableParagraph"/>
              <w:spacing w:line="256" w:lineRule="exact"/>
              <w:ind w:right="7"/>
              <w:jc w:val="center"/>
              <w:rPr>
                <w:sz w:val="24"/>
              </w:rPr>
            </w:pPr>
            <w:r>
              <w:rPr>
                <w:spacing w:val="-2"/>
                <w:sz w:val="24"/>
              </w:rPr>
              <w:t>15.24</w:t>
            </w:r>
          </w:p>
        </w:tc>
        <w:tc>
          <w:tcPr>
            <w:tcW w:w="970" w:type="dxa"/>
          </w:tcPr>
          <w:p w14:paraId="26B38D29" w14:textId="77777777" w:rsidR="00E56E0E" w:rsidRDefault="00116C49">
            <w:pPr>
              <w:pStyle w:val="TableParagraph"/>
              <w:spacing w:line="256" w:lineRule="exact"/>
              <w:ind w:right="11"/>
              <w:jc w:val="center"/>
              <w:rPr>
                <w:sz w:val="24"/>
              </w:rPr>
            </w:pPr>
            <w:r>
              <w:rPr>
                <w:spacing w:val="-2"/>
                <w:sz w:val="24"/>
              </w:rPr>
              <w:t>11.90</w:t>
            </w:r>
          </w:p>
        </w:tc>
        <w:tc>
          <w:tcPr>
            <w:tcW w:w="1073" w:type="dxa"/>
          </w:tcPr>
          <w:p w14:paraId="513B1BDC" w14:textId="77777777" w:rsidR="00E56E0E" w:rsidRDefault="00116C49">
            <w:pPr>
              <w:pStyle w:val="TableParagraph"/>
              <w:spacing w:line="256" w:lineRule="exact"/>
              <w:ind w:right="15"/>
              <w:jc w:val="center"/>
              <w:rPr>
                <w:sz w:val="24"/>
              </w:rPr>
            </w:pPr>
            <w:r>
              <w:rPr>
                <w:spacing w:val="-2"/>
                <w:sz w:val="24"/>
              </w:rPr>
              <w:t>17.33</w:t>
            </w:r>
          </w:p>
        </w:tc>
      </w:tr>
      <w:tr w:rsidR="00E56E0E" w14:paraId="6C2394DD" w14:textId="77777777">
        <w:trPr>
          <w:trHeight w:val="288"/>
        </w:trPr>
        <w:tc>
          <w:tcPr>
            <w:tcW w:w="1827" w:type="dxa"/>
          </w:tcPr>
          <w:p w14:paraId="586B3C28" w14:textId="77777777" w:rsidR="00E56E0E" w:rsidRDefault="00116C49">
            <w:pPr>
              <w:pStyle w:val="TableParagraph"/>
              <w:spacing w:line="256" w:lineRule="exact"/>
              <w:ind w:left="119"/>
              <w:rPr>
                <w:sz w:val="24"/>
              </w:rPr>
            </w:pPr>
            <w:r>
              <w:rPr>
                <w:spacing w:val="-5"/>
                <w:w w:val="110"/>
                <w:sz w:val="24"/>
              </w:rPr>
              <w:t>(b)</w:t>
            </w:r>
          </w:p>
        </w:tc>
        <w:tc>
          <w:tcPr>
            <w:tcW w:w="968" w:type="dxa"/>
          </w:tcPr>
          <w:p w14:paraId="24EFA6D8" w14:textId="77777777" w:rsidR="00E56E0E" w:rsidRDefault="00E56E0E">
            <w:pPr>
              <w:pStyle w:val="TableParagraph"/>
              <w:rPr>
                <w:sz w:val="20"/>
              </w:rPr>
            </w:pPr>
          </w:p>
        </w:tc>
        <w:tc>
          <w:tcPr>
            <w:tcW w:w="1073" w:type="dxa"/>
          </w:tcPr>
          <w:p w14:paraId="18E07DEB" w14:textId="77777777" w:rsidR="00E56E0E" w:rsidRDefault="00E56E0E">
            <w:pPr>
              <w:pStyle w:val="TableParagraph"/>
              <w:rPr>
                <w:sz w:val="20"/>
              </w:rPr>
            </w:pPr>
          </w:p>
        </w:tc>
        <w:tc>
          <w:tcPr>
            <w:tcW w:w="1072" w:type="dxa"/>
          </w:tcPr>
          <w:p w14:paraId="774B64DA" w14:textId="77777777" w:rsidR="00E56E0E" w:rsidRDefault="00E56E0E">
            <w:pPr>
              <w:pStyle w:val="TableParagraph"/>
              <w:rPr>
                <w:sz w:val="20"/>
              </w:rPr>
            </w:pPr>
          </w:p>
        </w:tc>
        <w:tc>
          <w:tcPr>
            <w:tcW w:w="968" w:type="dxa"/>
          </w:tcPr>
          <w:p w14:paraId="22690026" w14:textId="77777777" w:rsidR="00E56E0E" w:rsidRDefault="00E56E0E">
            <w:pPr>
              <w:pStyle w:val="TableParagraph"/>
              <w:rPr>
                <w:sz w:val="20"/>
              </w:rPr>
            </w:pPr>
          </w:p>
        </w:tc>
        <w:tc>
          <w:tcPr>
            <w:tcW w:w="969" w:type="dxa"/>
          </w:tcPr>
          <w:p w14:paraId="31377C82" w14:textId="77777777" w:rsidR="00E56E0E" w:rsidRDefault="00E56E0E">
            <w:pPr>
              <w:pStyle w:val="TableParagraph"/>
              <w:rPr>
                <w:sz w:val="20"/>
              </w:rPr>
            </w:pPr>
          </w:p>
        </w:tc>
        <w:tc>
          <w:tcPr>
            <w:tcW w:w="970" w:type="dxa"/>
          </w:tcPr>
          <w:p w14:paraId="38B064BD" w14:textId="77777777" w:rsidR="00E56E0E" w:rsidRDefault="00E56E0E">
            <w:pPr>
              <w:pStyle w:val="TableParagraph"/>
              <w:rPr>
                <w:sz w:val="20"/>
              </w:rPr>
            </w:pPr>
          </w:p>
        </w:tc>
        <w:tc>
          <w:tcPr>
            <w:tcW w:w="1073" w:type="dxa"/>
          </w:tcPr>
          <w:p w14:paraId="62157482" w14:textId="77777777" w:rsidR="00E56E0E" w:rsidRDefault="00E56E0E">
            <w:pPr>
              <w:pStyle w:val="TableParagraph"/>
              <w:rPr>
                <w:sz w:val="20"/>
              </w:rPr>
            </w:pPr>
          </w:p>
        </w:tc>
      </w:tr>
      <w:tr w:rsidR="00E56E0E" w14:paraId="1DFF2BC3" w14:textId="77777777">
        <w:trPr>
          <w:trHeight w:val="288"/>
        </w:trPr>
        <w:tc>
          <w:tcPr>
            <w:tcW w:w="1827" w:type="dxa"/>
          </w:tcPr>
          <w:p w14:paraId="2C12C2DF" w14:textId="77777777" w:rsidR="00E56E0E" w:rsidRDefault="00116C49">
            <w:pPr>
              <w:pStyle w:val="TableParagraph"/>
              <w:tabs>
                <w:tab w:val="left" w:pos="1317"/>
              </w:tabs>
              <w:spacing w:line="256" w:lineRule="exact"/>
              <w:ind w:left="119"/>
              <w:rPr>
                <w:sz w:val="24"/>
              </w:rPr>
            </w:pPr>
            <w:r>
              <w:rPr>
                <w:spacing w:val="-2"/>
                <w:sz w:val="24"/>
              </w:rPr>
              <w:t>Effective</w:t>
            </w:r>
            <w:r>
              <w:rPr>
                <w:sz w:val="24"/>
              </w:rPr>
              <w:tab/>
            </w:r>
            <w:r>
              <w:rPr>
                <w:spacing w:val="-5"/>
                <w:sz w:val="24"/>
              </w:rPr>
              <w:t>Ob-</w:t>
            </w:r>
          </w:p>
        </w:tc>
        <w:tc>
          <w:tcPr>
            <w:tcW w:w="968" w:type="dxa"/>
          </w:tcPr>
          <w:p w14:paraId="66CA9DBB" w14:textId="77777777" w:rsidR="00E56E0E" w:rsidRDefault="00116C49">
            <w:pPr>
              <w:pStyle w:val="TableParagraph"/>
              <w:spacing w:line="256" w:lineRule="exact"/>
              <w:ind w:left="4" w:right="5"/>
              <w:jc w:val="center"/>
              <w:rPr>
                <w:sz w:val="24"/>
              </w:rPr>
            </w:pPr>
            <w:r>
              <w:rPr>
                <w:spacing w:val="-5"/>
                <w:sz w:val="24"/>
              </w:rPr>
              <w:t>475</w:t>
            </w:r>
          </w:p>
        </w:tc>
        <w:tc>
          <w:tcPr>
            <w:tcW w:w="1073" w:type="dxa"/>
          </w:tcPr>
          <w:p w14:paraId="0611FC08" w14:textId="77777777" w:rsidR="00E56E0E" w:rsidRDefault="00116C49">
            <w:pPr>
              <w:pStyle w:val="TableParagraph"/>
              <w:spacing w:line="256" w:lineRule="exact"/>
              <w:ind w:left="14" w:right="15"/>
              <w:jc w:val="center"/>
              <w:rPr>
                <w:sz w:val="24"/>
              </w:rPr>
            </w:pPr>
            <w:r>
              <w:rPr>
                <w:spacing w:val="-5"/>
                <w:sz w:val="24"/>
              </w:rPr>
              <w:t>389</w:t>
            </w:r>
          </w:p>
        </w:tc>
        <w:tc>
          <w:tcPr>
            <w:tcW w:w="1072" w:type="dxa"/>
          </w:tcPr>
          <w:p w14:paraId="7AFE845D" w14:textId="77777777" w:rsidR="00E56E0E" w:rsidRDefault="00116C49">
            <w:pPr>
              <w:pStyle w:val="TableParagraph"/>
              <w:spacing w:line="256" w:lineRule="exact"/>
              <w:ind w:left="1" w:right="4"/>
              <w:jc w:val="center"/>
              <w:rPr>
                <w:sz w:val="24"/>
              </w:rPr>
            </w:pPr>
            <w:r>
              <w:rPr>
                <w:spacing w:val="-5"/>
                <w:sz w:val="24"/>
              </w:rPr>
              <w:t>561</w:t>
            </w:r>
          </w:p>
        </w:tc>
        <w:tc>
          <w:tcPr>
            <w:tcW w:w="968" w:type="dxa"/>
          </w:tcPr>
          <w:p w14:paraId="1128CC3D" w14:textId="77777777" w:rsidR="00E56E0E" w:rsidRDefault="00116C49">
            <w:pPr>
              <w:pStyle w:val="TableParagraph"/>
              <w:spacing w:line="256" w:lineRule="exact"/>
              <w:ind w:left="1" w:right="5"/>
              <w:jc w:val="center"/>
              <w:rPr>
                <w:sz w:val="24"/>
              </w:rPr>
            </w:pPr>
            <w:r>
              <w:rPr>
                <w:spacing w:val="-5"/>
                <w:sz w:val="24"/>
              </w:rPr>
              <w:t>611</w:t>
            </w:r>
          </w:p>
        </w:tc>
        <w:tc>
          <w:tcPr>
            <w:tcW w:w="969" w:type="dxa"/>
          </w:tcPr>
          <w:p w14:paraId="652FFBBA" w14:textId="77777777" w:rsidR="00E56E0E" w:rsidRDefault="00116C49">
            <w:pPr>
              <w:pStyle w:val="TableParagraph"/>
              <w:spacing w:line="256" w:lineRule="exact"/>
              <w:ind w:left="1" w:right="7"/>
              <w:jc w:val="center"/>
              <w:rPr>
                <w:sz w:val="24"/>
              </w:rPr>
            </w:pPr>
            <w:r>
              <w:rPr>
                <w:spacing w:val="-5"/>
                <w:sz w:val="24"/>
              </w:rPr>
              <w:t>475</w:t>
            </w:r>
          </w:p>
        </w:tc>
        <w:tc>
          <w:tcPr>
            <w:tcW w:w="970" w:type="dxa"/>
          </w:tcPr>
          <w:p w14:paraId="7CD8F7EB" w14:textId="77777777" w:rsidR="00E56E0E" w:rsidRDefault="00116C49">
            <w:pPr>
              <w:pStyle w:val="TableParagraph"/>
              <w:spacing w:line="256" w:lineRule="exact"/>
              <w:ind w:left="1" w:right="11"/>
              <w:jc w:val="center"/>
              <w:rPr>
                <w:sz w:val="24"/>
              </w:rPr>
            </w:pPr>
            <w:r>
              <w:rPr>
                <w:spacing w:val="-5"/>
                <w:sz w:val="24"/>
              </w:rPr>
              <w:t>300</w:t>
            </w:r>
          </w:p>
        </w:tc>
        <w:tc>
          <w:tcPr>
            <w:tcW w:w="1073" w:type="dxa"/>
          </w:tcPr>
          <w:p w14:paraId="2AABDB0C" w14:textId="77777777" w:rsidR="00E56E0E" w:rsidRDefault="00116C49">
            <w:pPr>
              <w:pStyle w:val="TableParagraph"/>
              <w:spacing w:line="256" w:lineRule="exact"/>
              <w:ind w:left="1" w:right="15"/>
              <w:jc w:val="center"/>
              <w:rPr>
                <w:sz w:val="24"/>
              </w:rPr>
            </w:pPr>
            <w:r>
              <w:rPr>
                <w:spacing w:val="-5"/>
                <w:sz w:val="24"/>
              </w:rPr>
              <w:t>374</w:t>
            </w:r>
          </w:p>
        </w:tc>
      </w:tr>
      <w:tr w:rsidR="00E56E0E" w14:paraId="4634CA0C" w14:textId="77777777">
        <w:trPr>
          <w:trHeight w:val="288"/>
        </w:trPr>
        <w:tc>
          <w:tcPr>
            <w:tcW w:w="1827" w:type="dxa"/>
          </w:tcPr>
          <w:p w14:paraId="613E877E" w14:textId="77777777" w:rsidR="00E56E0E" w:rsidRDefault="00116C49">
            <w:pPr>
              <w:pStyle w:val="TableParagraph"/>
              <w:spacing w:line="256" w:lineRule="exact"/>
              <w:ind w:left="119"/>
              <w:rPr>
                <w:sz w:val="24"/>
              </w:rPr>
            </w:pPr>
            <w:proofErr w:type="spellStart"/>
            <w:r>
              <w:rPr>
                <w:spacing w:val="-2"/>
                <w:w w:val="105"/>
                <w:sz w:val="24"/>
              </w:rPr>
              <w:t>servations</w:t>
            </w:r>
            <w:proofErr w:type="spellEnd"/>
          </w:p>
        </w:tc>
        <w:tc>
          <w:tcPr>
            <w:tcW w:w="968" w:type="dxa"/>
          </w:tcPr>
          <w:p w14:paraId="36E0DAB2" w14:textId="77777777" w:rsidR="00E56E0E" w:rsidRDefault="00E56E0E">
            <w:pPr>
              <w:pStyle w:val="TableParagraph"/>
              <w:rPr>
                <w:sz w:val="20"/>
              </w:rPr>
            </w:pPr>
          </w:p>
        </w:tc>
        <w:tc>
          <w:tcPr>
            <w:tcW w:w="1073" w:type="dxa"/>
          </w:tcPr>
          <w:p w14:paraId="6B32A40C" w14:textId="77777777" w:rsidR="00E56E0E" w:rsidRDefault="00E56E0E">
            <w:pPr>
              <w:pStyle w:val="TableParagraph"/>
              <w:rPr>
                <w:sz w:val="20"/>
              </w:rPr>
            </w:pPr>
          </w:p>
        </w:tc>
        <w:tc>
          <w:tcPr>
            <w:tcW w:w="1072" w:type="dxa"/>
          </w:tcPr>
          <w:p w14:paraId="10CC41D8" w14:textId="77777777" w:rsidR="00E56E0E" w:rsidRDefault="00E56E0E">
            <w:pPr>
              <w:pStyle w:val="TableParagraph"/>
              <w:rPr>
                <w:sz w:val="20"/>
              </w:rPr>
            </w:pPr>
          </w:p>
        </w:tc>
        <w:tc>
          <w:tcPr>
            <w:tcW w:w="968" w:type="dxa"/>
          </w:tcPr>
          <w:p w14:paraId="0706BB16" w14:textId="77777777" w:rsidR="00E56E0E" w:rsidRDefault="00E56E0E">
            <w:pPr>
              <w:pStyle w:val="TableParagraph"/>
              <w:rPr>
                <w:sz w:val="20"/>
              </w:rPr>
            </w:pPr>
          </w:p>
        </w:tc>
        <w:tc>
          <w:tcPr>
            <w:tcW w:w="969" w:type="dxa"/>
          </w:tcPr>
          <w:p w14:paraId="2843F6A3" w14:textId="77777777" w:rsidR="00E56E0E" w:rsidRDefault="00E56E0E">
            <w:pPr>
              <w:pStyle w:val="TableParagraph"/>
              <w:rPr>
                <w:sz w:val="20"/>
              </w:rPr>
            </w:pPr>
          </w:p>
        </w:tc>
        <w:tc>
          <w:tcPr>
            <w:tcW w:w="970" w:type="dxa"/>
          </w:tcPr>
          <w:p w14:paraId="5259952B" w14:textId="77777777" w:rsidR="00E56E0E" w:rsidRDefault="00E56E0E">
            <w:pPr>
              <w:pStyle w:val="TableParagraph"/>
              <w:rPr>
                <w:sz w:val="20"/>
              </w:rPr>
            </w:pPr>
          </w:p>
        </w:tc>
        <w:tc>
          <w:tcPr>
            <w:tcW w:w="1073" w:type="dxa"/>
          </w:tcPr>
          <w:p w14:paraId="51BC772D" w14:textId="77777777" w:rsidR="00E56E0E" w:rsidRDefault="00E56E0E">
            <w:pPr>
              <w:pStyle w:val="TableParagraph"/>
              <w:rPr>
                <w:sz w:val="20"/>
              </w:rPr>
            </w:pPr>
          </w:p>
        </w:tc>
      </w:tr>
      <w:tr w:rsidR="00E56E0E" w14:paraId="5EB3416A" w14:textId="77777777">
        <w:trPr>
          <w:trHeight w:val="288"/>
        </w:trPr>
        <w:tc>
          <w:tcPr>
            <w:tcW w:w="1827" w:type="dxa"/>
          </w:tcPr>
          <w:p w14:paraId="7237F9E2" w14:textId="77777777" w:rsidR="00E56E0E" w:rsidRDefault="00116C49">
            <w:pPr>
              <w:pStyle w:val="TableParagraph"/>
              <w:spacing w:line="256" w:lineRule="exact"/>
              <w:ind w:left="119"/>
              <w:rPr>
                <w:sz w:val="24"/>
              </w:rPr>
            </w:pPr>
            <w:r>
              <w:rPr>
                <w:w w:val="105"/>
                <w:sz w:val="24"/>
              </w:rPr>
              <w:t>Total</w:t>
            </w:r>
            <w:r>
              <w:rPr>
                <w:spacing w:val="57"/>
                <w:w w:val="150"/>
                <w:sz w:val="24"/>
              </w:rPr>
              <w:t xml:space="preserve"> </w:t>
            </w:r>
            <w:proofErr w:type="spellStart"/>
            <w:r>
              <w:rPr>
                <w:spacing w:val="-2"/>
                <w:w w:val="105"/>
                <w:sz w:val="24"/>
              </w:rPr>
              <w:t>Observa</w:t>
            </w:r>
            <w:proofErr w:type="spellEnd"/>
            <w:r>
              <w:rPr>
                <w:spacing w:val="-2"/>
                <w:w w:val="105"/>
                <w:sz w:val="24"/>
              </w:rPr>
              <w:t>-</w:t>
            </w:r>
          </w:p>
        </w:tc>
        <w:tc>
          <w:tcPr>
            <w:tcW w:w="968" w:type="dxa"/>
          </w:tcPr>
          <w:p w14:paraId="687A56E6" w14:textId="77777777" w:rsidR="00E56E0E" w:rsidRDefault="00116C49">
            <w:pPr>
              <w:pStyle w:val="TableParagraph"/>
              <w:spacing w:line="256" w:lineRule="exact"/>
              <w:ind w:left="4" w:right="5"/>
              <w:jc w:val="center"/>
              <w:rPr>
                <w:sz w:val="24"/>
              </w:rPr>
            </w:pPr>
            <w:r>
              <w:rPr>
                <w:spacing w:val="-2"/>
                <w:sz w:val="24"/>
              </w:rPr>
              <w:t>2,389</w:t>
            </w:r>
          </w:p>
        </w:tc>
        <w:tc>
          <w:tcPr>
            <w:tcW w:w="1073" w:type="dxa"/>
          </w:tcPr>
          <w:p w14:paraId="3864A2E0" w14:textId="77777777" w:rsidR="00E56E0E" w:rsidRDefault="00116C49">
            <w:pPr>
              <w:pStyle w:val="TableParagraph"/>
              <w:spacing w:line="256" w:lineRule="exact"/>
              <w:ind w:left="14" w:right="15"/>
              <w:jc w:val="center"/>
              <w:rPr>
                <w:sz w:val="24"/>
              </w:rPr>
            </w:pPr>
            <w:r>
              <w:rPr>
                <w:spacing w:val="-2"/>
                <w:sz w:val="24"/>
              </w:rPr>
              <w:t>2,274</w:t>
            </w:r>
          </w:p>
        </w:tc>
        <w:tc>
          <w:tcPr>
            <w:tcW w:w="1072" w:type="dxa"/>
          </w:tcPr>
          <w:p w14:paraId="07C945BE" w14:textId="77777777" w:rsidR="00E56E0E" w:rsidRDefault="00116C49">
            <w:pPr>
              <w:pStyle w:val="TableParagraph"/>
              <w:spacing w:line="256" w:lineRule="exact"/>
              <w:ind w:right="4"/>
              <w:jc w:val="center"/>
              <w:rPr>
                <w:sz w:val="24"/>
              </w:rPr>
            </w:pPr>
            <w:r>
              <w:rPr>
                <w:spacing w:val="-2"/>
                <w:sz w:val="24"/>
              </w:rPr>
              <w:t>2,145</w:t>
            </w:r>
          </w:p>
        </w:tc>
        <w:tc>
          <w:tcPr>
            <w:tcW w:w="968" w:type="dxa"/>
          </w:tcPr>
          <w:p w14:paraId="4F853FBF" w14:textId="77777777" w:rsidR="00E56E0E" w:rsidRDefault="00116C49">
            <w:pPr>
              <w:pStyle w:val="TableParagraph"/>
              <w:spacing w:line="256" w:lineRule="exact"/>
              <w:ind w:right="5"/>
              <w:jc w:val="center"/>
              <w:rPr>
                <w:sz w:val="24"/>
              </w:rPr>
            </w:pPr>
            <w:r>
              <w:rPr>
                <w:spacing w:val="-2"/>
                <w:sz w:val="24"/>
              </w:rPr>
              <w:t>2,016</w:t>
            </w:r>
          </w:p>
        </w:tc>
        <w:tc>
          <w:tcPr>
            <w:tcW w:w="969" w:type="dxa"/>
          </w:tcPr>
          <w:p w14:paraId="45EB654B" w14:textId="77777777" w:rsidR="00E56E0E" w:rsidRDefault="00116C49">
            <w:pPr>
              <w:pStyle w:val="TableParagraph"/>
              <w:spacing w:line="256" w:lineRule="exact"/>
              <w:ind w:right="7"/>
              <w:jc w:val="center"/>
              <w:rPr>
                <w:sz w:val="24"/>
              </w:rPr>
            </w:pPr>
            <w:r>
              <w:rPr>
                <w:spacing w:val="-2"/>
                <w:sz w:val="24"/>
              </w:rPr>
              <w:t>1,890</w:t>
            </w:r>
          </w:p>
        </w:tc>
        <w:tc>
          <w:tcPr>
            <w:tcW w:w="970" w:type="dxa"/>
          </w:tcPr>
          <w:p w14:paraId="7299BF17" w14:textId="77777777" w:rsidR="00E56E0E" w:rsidRDefault="00116C49">
            <w:pPr>
              <w:pStyle w:val="TableParagraph"/>
              <w:spacing w:line="256" w:lineRule="exact"/>
              <w:ind w:right="11"/>
              <w:jc w:val="center"/>
              <w:rPr>
                <w:sz w:val="24"/>
              </w:rPr>
            </w:pPr>
            <w:r>
              <w:rPr>
                <w:spacing w:val="-2"/>
                <w:sz w:val="24"/>
              </w:rPr>
              <w:t>1,787</w:t>
            </w:r>
          </w:p>
        </w:tc>
        <w:tc>
          <w:tcPr>
            <w:tcW w:w="1073" w:type="dxa"/>
          </w:tcPr>
          <w:p w14:paraId="0F44D530" w14:textId="77777777" w:rsidR="00E56E0E" w:rsidRDefault="00116C49">
            <w:pPr>
              <w:pStyle w:val="TableParagraph"/>
              <w:spacing w:line="256" w:lineRule="exact"/>
              <w:ind w:right="15"/>
              <w:jc w:val="center"/>
              <w:rPr>
                <w:sz w:val="24"/>
              </w:rPr>
            </w:pPr>
            <w:r>
              <w:rPr>
                <w:spacing w:val="-2"/>
                <w:sz w:val="24"/>
              </w:rPr>
              <w:t>1,666</w:t>
            </w:r>
          </w:p>
        </w:tc>
      </w:tr>
      <w:tr w:rsidR="00E56E0E" w14:paraId="00347B6A" w14:textId="77777777">
        <w:trPr>
          <w:trHeight w:val="289"/>
        </w:trPr>
        <w:tc>
          <w:tcPr>
            <w:tcW w:w="1827" w:type="dxa"/>
            <w:tcBorders>
              <w:bottom w:val="single" w:sz="4" w:space="0" w:color="000000"/>
            </w:tcBorders>
          </w:tcPr>
          <w:p w14:paraId="1DE17B71" w14:textId="77777777" w:rsidR="00E56E0E" w:rsidRDefault="00116C49">
            <w:pPr>
              <w:pStyle w:val="TableParagraph"/>
              <w:spacing w:line="256" w:lineRule="exact"/>
              <w:ind w:left="119"/>
              <w:rPr>
                <w:sz w:val="24"/>
              </w:rPr>
            </w:pPr>
            <w:proofErr w:type="spellStart"/>
            <w:r>
              <w:rPr>
                <w:spacing w:val="-2"/>
                <w:w w:val="105"/>
                <w:sz w:val="24"/>
              </w:rPr>
              <w:t>tions</w:t>
            </w:r>
            <w:proofErr w:type="spellEnd"/>
          </w:p>
        </w:tc>
        <w:tc>
          <w:tcPr>
            <w:tcW w:w="968" w:type="dxa"/>
            <w:tcBorders>
              <w:bottom w:val="single" w:sz="4" w:space="0" w:color="000000"/>
            </w:tcBorders>
          </w:tcPr>
          <w:p w14:paraId="6E496228" w14:textId="77777777" w:rsidR="00E56E0E" w:rsidRDefault="00E56E0E">
            <w:pPr>
              <w:pStyle w:val="TableParagraph"/>
              <w:rPr>
                <w:sz w:val="20"/>
              </w:rPr>
            </w:pPr>
          </w:p>
        </w:tc>
        <w:tc>
          <w:tcPr>
            <w:tcW w:w="1073" w:type="dxa"/>
            <w:tcBorders>
              <w:bottom w:val="single" w:sz="4" w:space="0" w:color="000000"/>
            </w:tcBorders>
          </w:tcPr>
          <w:p w14:paraId="10479D02" w14:textId="77777777" w:rsidR="00E56E0E" w:rsidRDefault="00E56E0E">
            <w:pPr>
              <w:pStyle w:val="TableParagraph"/>
              <w:rPr>
                <w:sz w:val="20"/>
              </w:rPr>
            </w:pPr>
          </w:p>
        </w:tc>
        <w:tc>
          <w:tcPr>
            <w:tcW w:w="1072" w:type="dxa"/>
            <w:tcBorders>
              <w:bottom w:val="single" w:sz="4" w:space="0" w:color="000000"/>
            </w:tcBorders>
          </w:tcPr>
          <w:p w14:paraId="265F0E99" w14:textId="77777777" w:rsidR="00E56E0E" w:rsidRDefault="00E56E0E">
            <w:pPr>
              <w:pStyle w:val="TableParagraph"/>
              <w:rPr>
                <w:sz w:val="20"/>
              </w:rPr>
            </w:pPr>
          </w:p>
        </w:tc>
        <w:tc>
          <w:tcPr>
            <w:tcW w:w="968" w:type="dxa"/>
            <w:tcBorders>
              <w:bottom w:val="single" w:sz="4" w:space="0" w:color="000000"/>
            </w:tcBorders>
          </w:tcPr>
          <w:p w14:paraId="27BFD841" w14:textId="77777777" w:rsidR="00E56E0E" w:rsidRDefault="00E56E0E">
            <w:pPr>
              <w:pStyle w:val="TableParagraph"/>
              <w:rPr>
                <w:sz w:val="20"/>
              </w:rPr>
            </w:pPr>
          </w:p>
        </w:tc>
        <w:tc>
          <w:tcPr>
            <w:tcW w:w="969" w:type="dxa"/>
            <w:tcBorders>
              <w:bottom w:val="single" w:sz="4" w:space="0" w:color="000000"/>
            </w:tcBorders>
          </w:tcPr>
          <w:p w14:paraId="05D7F2D5" w14:textId="77777777" w:rsidR="00E56E0E" w:rsidRDefault="00E56E0E">
            <w:pPr>
              <w:pStyle w:val="TableParagraph"/>
              <w:rPr>
                <w:sz w:val="20"/>
              </w:rPr>
            </w:pPr>
          </w:p>
        </w:tc>
        <w:tc>
          <w:tcPr>
            <w:tcW w:w="970" w:type="dxa"/>
            <w:tcBorders>
              <w:bottom w:val="single" w:sz="4" w:space="0" w:color="000000"/>
            </w:tcBorders>
          </w:tcPr>
          <w:p w14:paraId="488B9837" w14:textId="77777777" w:rsidR="00E56E0E" w:rsidRDefault="00E56E0E">
            <w:pPr>
              <w:pStyle w:val="TableParagraph"/>
              <w:rPr>
                <w:sz w:val="20"/>
              </w:rPr>
            </w:pPr>
          </w:p>
        </w:tc>
        <w:tc>
          <w:tcPr>
            <w:tcW w:w="1073" w:type="dxa"/>
            <w:tcBorders>
              <w:bottom w:val="single" w:sz="4" w:space="0" w:color="000000"/>
            </w:tcBorders>
          </w:tcPr>
          <w:p w14:paraId="2E5B50B8" w14:textId="77777777" w:rsidR="00E56E0E" w:rsidRDefault="00E56E0E">
            <w:pPr>
              <w:pStyle w:val="TableParagraph"/>
              <w:rPr>
                <w:sz w:val="20"/>
              </w:rPr>
            </w:pPr>
          </w:p>
        </w:tc>
      </w:tr>
    </w:tbl>
    <w:p w14:paraId="786F3971" w14:textId="77777777" w:rsidR="00E56E0E" w:rsidRDefault="00116C49">
      <w:pPr>
        <w:spacing w:before="58" w:line="244" w:lineRule="auto"/>
        <w:ind w:left="351" w:right="2291"/>
        <w:jc w:val="both"/>
        <w:rPr>
          <w:rFonts w:ascii="Century"/>
        </w:rPr>
      </w:pPr>
      <w:r>
        <w:rPr>
          <w:rFonts w:ascii="Calibri"/>
          <w:i/>
          <w:spacing w:val="-4"/>
        </w:rPr>
        <w:t>Notes:</w:t>
      </w:r>
      <w:r>
        <w:rPr>
          <w:rFonts w:ascii="Calibri"/>
          <w:i/>
          <w:spacing w:val="-9"/>
        </w:rPr>
        <w:t xml:space="preserve"> </w:t>
      </w:r>
      <w:r>
        <w:rPr>
          <w:rFonts w:ascii="Century"/>
          <w:spacing w:val="-4"/>
        </w:rPr>
        <w:t>The</w:t>
      </w:r>
      <w:r>
        <w:rPr>
          <w:rFonts w:ascii="Century"/>
          <w:spacing w:val="-11"/>
        </w:rPr>
        <w:t xml:space="preserve"> </w:t>
      </w:r>
      <w:r>
        <w:rPr>
          <w:rFonts w:ascii="Century"/>
          <w:spacing w:val="-4"/>
        </w:rPr>
        <w:t>outcome</w:t>
      </w:r>
      <w:r>
        <w:rPr>
          <w:rFonts w:ascii="Century"/>
          <w:spacing w:val="-11"/>
        </w:rPr>
        <w:t xml:space="preserve"> </w:t>
      </w:r>
      <w:r>
        <w:rPr>
          <w:rFonts w:ascii="Century"/>
          <w:spacing w:val="-4"/>
        </w:rPr>
        <w:t>is</w:t>
      </w:r>
      <w:r>
        <w:rPr>
          <w:rFonts w:ascii="Century"/>
          <w:spacing w:val="-12"/>
        </w:rPr>
        <w:t xml:space="preserve"> </w:t>
      </w:r>
      <w:r>
        <w:rPr>
          <w:rFonts w:ascii="Century"/>
          <w:spacing w:val="-4"/>
        </w:rPr>
        <w:t>median</w:t>
      </w:r>
      <w:r>
        <w:rPr>
          <w:rFonts w:ascii="Century"/>
          <w:spacing w:val="-11"/>
        </w:rPr>
        <w:t xml:space="preserve"> </w:t>
      </w:r>
      <w:r>
        <w:rPr>
          <w:rFonts w:ascii="Century"/>
          <w:spacing w:val="-4"/>
        </w:rPr>
        <w:t>house</w:t>
      </w:r>
      <w:r>
        <w:rPr>
          <w:rFonts w:ascii="Century"/>
          <w:spacing w:val="-11"/>
        </w:rPr>
        <w:t xml:space="preserve"> </w:t>
      </w:r>
      <w:r>
        <w:rPr>
          <w:rFonts w:ascii="Century"/>
          <w:spacing w:val="-4"/>
        </w:rPr>
        <w:t>price</w:t>
      </w:r>
      <w:r>
        <w:rPr>
          <w:rFonts w:ascii="Century"/>
          <w:spacing w:val="-12"/>
        </w:rPr>
        <w:t xml:space="preserve"> </w:t>
      </w:r>
      <w:r>
        <w:rPr>
          <w:rFonts w:ascii="Century"/>
          <w:spacing w:val="-4"/>
        </w:rPr>
        <w:t>in</w:t>
      </w:r>
      <w:r>
        <w:rPr>
          <w:rFonts w:ascii="Century"/>
          <w:spacing w:val="-11"/>
        </w:rPr>
        <w:t xml:space="preserve"> </w:t>
      </w:r>
      <w:r>
        <w:rPr>
          <w:rFonts w:ascii="Century"/>
          <w:spacing w:val="-4"/>
        </w:rPr>
        <w:t>constant</w:t>
      </w:r>
      <w:r>
        <w:rPr>
          <w:rFonts w:ascii="Century"/>
          <w:spacing w:val="-11"/>
        </w:rPr>
        <w:t xml:space="preserve"> </w:t>
      </w:r>
      <w:r>
        <w:rPr>
          <w:rFonts w:ascii="Century"/>
          <w:spacing w:val="-4"/>
        </w:rPr>
        <w:t>2010</w:t>
      </w:r>
      <w:r>
        <w:rPr>
          <w:rFonts w:ascii="Century"/>
          <w:spacing w:val="-11"/>
        </w:rPr>
        <w:t xml:space="preserve"> </w:t>
      </w:r>
      <w:r>
        <w:rPr>
          <w:rFonts w:ascii="Century"/>
          <w:spacing w:val="-4"/>
        </w:rPr>
        <w:t>U.S.</w:t>
      </w:r>
      <w:r>
        <w:rPr>
          <w:rFonts w:ascii="Century"/>
          <w:spacing w:val="-12"/>
        </w:rPr>
        <w:t xml:space="preserve"> </w:t>
      </w:r>
      <w:r>
        <w:rPr>
          <w:rFonts w:ascii="Century"/>
          <w:spacing w:val="-4"/>
        </w:rPr>
        <w:t>dollars.</w:t>
      </w:r>
      <w:r>
        <w:rPr>
          <w:rFonts w:ascii="Century"/>
          <w:spacing w:val="-11"/>
        </w:rPr>
        <w:t xml:space="preserve"> </w:t>
      </w:r>
      <w:r>
        <w:rPr>
          <w:rFonts w:ascii="Century"/>
          <w:spacing w:val="-4"/>
        </w:rPr>
        <w:t>The</w:t>
      </w:r>
      <w:r>
        <w:rPr>
          <w:rFonts w:ascii="Century"/>
          <w:spacing w:val="-11"/>
        </w:rPr>
        <w:t xml:space="preserve"> </w:t>
      </w:r>
      <w:r>
        <w:rPr>
          <w:rFonts w:ascii="Century"/>
          <w:spacing w:val="-4"/>
        </w:rPr>
        <w:t xml:space="preserve">unit </w:t>
      </w:r>
      <w:r>
        <w:rPr>
          <w:rFonts w:ascii="Century"/>
          <w:spacing w:val="-2"/>
        </w:rPr>
        <w:t>of</w:t>
      </w:r>
      <w:r>
        <w:rPr>
          <w:rFonts w:ascii="Century"/>
          <w:spacing w:val="-14"/>
        </w:rPr>
        <w:t xml:space="preserve"> </w:t>
      </w:r>
      <w:r>
        <w:rPr>
          <w:rFonts w:ascii="Century"/>
          <w:spacing w:val="-2"/>
        </w:rPr>
        <w:t>observation</w:t>
      </w:r>
      <w:r>
        <w:rPr>
          <w:rFonts w:ascii="Century"/>
          <w:spacing w:val="-13"/>
        </w:rPr>
        <w:t xml:space="preserve"> </w:t>
      </w:r>
      <w:r>
        <w:rPr>
          <w:rFonts w:ascii="Century"/>
          <w:spacing w:val="-2"/>
        </w:rPr>
        <w:t>is</w:t>
      </w:r>
      <w:r>
        <w:rPr>
          <w:rFonts w:ascii="Century"/>
          <w:spacing w:val="-13"/>
        </w:rPr>
        <w:t xml:space="preserve"> </w:t>
      </w:r>
      <w:r>
        <w:rPr>
          <w:rFonts w:ascii="Century"/>
          <w:spacing w:val="-2"/>
        </w:rPr>
        <w:t>the</w:t>
      </w:r>
      <w:r>
        <w:rPr>
          <w:rFonts w:ascii="Century"/>
          <w:spacing w:val="-14"/>
        </w:rPr>
        <w:t xml:space="preserve"> </w:t>
      </w:r>
      <w:r>
        <w:rPr>
          <w:rFonts w:ascii="Century"/>
          <w:spacing w:val="-2"/>
        </w:rPr>
        <w:t>city-year,</w:t>
      </w:r>
      <w:r>
        <w:rPr>
          <w:rFonts w:ascii="Century"/>
          <w:spacing w:val="-12"/>
        </w:rPr>
        <w:t xml:space="preserve"> </w:t>
      </w:r>
      <w:r>
        <w:rPr>
          <w:rFonts w:ascii="Century"/>
          <w:spacing w:val="-2"/>
        </w:rPr>
        <w:t>so</w:t>
      </w:r>
      <w:r>
        <w:rPr>
          <w:rFonts w:ascii="Century"/>
          <w:spacing w:val="-13"/>
        </w:rPr>
        <w:t xml:space="preserve"> </w:t>
      </w:r>
      <w:r>
        <w:rPr>
          <w:rFonts w:ascii="Century"/>
          <w:spacing w:val="-2"/>
        </w:rPr>
        <w:t>a</w:t>
      </w:r>
      <w:r>
        <w:rPr>
          <w:rFonts w:ascii="Century"/>
          <w:spacing w:val="-13"/>
        </w:rPr>
        <w:t xml:space="preserve"> </w:t>
      </w:r>
      <w:r>
        <w:rPr>
          <w:rFonts w:ascii="Century"/>
          <w:spacing w:val="-2"/>
        </w:rPr>
        <w:t>treatment</w:t>
      </w:r>
      <w:r>
        <w:rPr>
          <w:rFonts w:ascii="Century"/>
          <w:spacing w:val="-13"/>
        </w:rPr>
        <w:t xml:space="preserve"> </w:t>
      </w:r>
      <w:r>
        <w:rPr>
          <w:rFonts w:ascii="Century"/>
          <w:spacing w:val="-2"/>
        </w:rPr>
        <w:t>effect</w:t>
      </w:r>
      <w:r>
        <w:rPr>
          <w:rFonts w:ascii="Century"/>
          <w:spacing w:val="-14"/>
        </w:rPr>
        <w:t xml:space="preserve"> </w:t>
      </w:r>
      <w:r>
        <w:rPr>
          <w:rFonts w:ascii="Century"/>
          <w:spacing w:val="-2"/>
        </w:rPr>
        <w:t>of</w:t>
      </w:r>
      <w:r>
        <w:rPr>
          <w:rFonts w:ascii="Century"/>
          <w:spacing w:val="-13"/>
        </w:rPr>
        <w:t xml:space="preserve"> </w:t>
      </w:r>
      <w:r>
        <w:rPr>
          <w:rFonts w:ascii="Century"/>
          <w:spacing w:val="-2"/>
        </w:rPr>
        <w:t>-</w:t>
      </w:r>
      <w:r>
        <w:rPr>
          <w:spacing w:val="-2"/>
          <w:sz w:val="21"/>
        </w:rPr>
        <w:t>$</w:t>
      </w:r>
      <w:r>
        <w:rPr>
          <w:rFonts w:ascii="Century"/>
          <w:spacing w:val="-2"/>
        </w:rPr>
        <w:t>19,015</w:t>
      </w:r>
      <w:r>
        <w:rPr>
          <w:rFonts w:ascii="Century"/>
          <w:spacing w:val="-13"/>
        </w:rPr>
        <w:t xml:space="preserve"> </w:t>
      </w:r>
      <w:r>
        <w:rPr>
          <w:rFonts w:ascii="Century"/>
          <w:spacing w:val="-2"/>
        </w:rPr>
        <w:t>means</w:t>
      </w:r>
      <w:r>
        <w:rPr>
          <w:rFonts w:ascii="Century"/>
          <w:spacing w:val="-13"/>
        </w:rPr>
        <w:t xml:space="preserve"> </w:t>
      </w:r>
      <w:r>
        <w:rPr>
          <w:rFonts w:ascii="Century"/>
          <w:spacing w:val="-2"/>
        </w:rPr>
        <w:t>that</w:t>
      </w:r>
      <w:r>
        <w:rPr>
          <w:rFonts w:ascii="Century"/>
          <w:spacing w:val="-14"/>
        </w:rPr>
        <w:t xml:space="preserve"> </w:t>
      </w:r>
      <w:r>
        <w:rPr>
          <w:rFonts w:ascii="Century"/>
          <w:spacing w:val="-2"/>
        </w:rPr>
        <w:t xml:space="preserve">four </w:t>
      </w:r>
      <w:r>
        <w:rPr>
          <w:rFonts w:ascii="Century"/>
          <w:w w:val="90"/>
        </w:rPr>
        <w:t xml:space="preserve">years after the vote, cities that fail to renew road taxes and its associated spending </w:t>
      </w:r>
      <w:r>
        <w:rPr>
          <w:rFonts w:ascii="Century"/>
        </w:rPr>
        <w:t>have</w:t>
      </w:r>
      <w:r>
        <w:rPr>
          <w:rFonts w:ascii="Century"/>
          <w:spacing w:val="-13"/>
        </w:rPr>
        <w:t xml:space="preserve"> </w:t>
      </w:r>
      <w:r>
        <w:rPr>
          <w:rFonts w:ascii="Century"/>
        </w:rPr>
        <w:t>houses</w:t>
      </w:r>
      <w:r>
        <w:rPr>
          <w:rFonts w:ascii="Century"/>
          <w:spacing w:val="-13"/>
        </w:rPr>
        <w:t xml:space="preserve"> </w:t>
      </w:r>
      <w:r>
        <w:rPr>
          <w:rFonts w:ascii="Century"/>
        </w:rPr>
        <w:t>that</w:t>
      </w:r>
      <w:r>
        <w:rPr>
          <w:rFonts w:ascii="Century"/>
          <w:spacing w:val="-13"/>
        </w:rPr>
        <w:t xml:space="preserve"> </w:t>
      </w:r>
      <w:r>
        <w:rPr>
          <w:rFonts w:ascii="Century"/>
        </w:rPr>
        <w:t>sell</w:t>
      </w:r>
      <w:r>
        <w:rPr>
          <w:rFonts w:ascii="Century"/>
          <w:spacing w:val="-13"/>
        </w:rPr>
        <w:t xml:space="preserve"> </w:t>
      </w:r>
      <w:r>
        <w:rPr>
          <w:rFonts w:ascii="Century"/>
        </w:rPr>
        <w:t>for</w:t>
      </w:r>
      <w:r>
        <w:rPr>
          <w:rFonts w:ascii="Century"/>
          <w:spacing w:val="-13"/>
        </w:rPr>
        <w:t xml:space="preserve"> </w:t>
      </w:r>
      <w:r>
        <w:rPr>
          <w:sz w:val="21"/>
        </w:rPr>
        <w:t>$</w:t>
      </w:r>
      <w:r>
        <w:rPr>
          <w:rFonts w:ascii="Century"/>
        </w:rPr>
        <w:t>19,015</w:t>
      </w:r>
      <w:r>
        <w:rPr>
          <w:rFonts w:ascii="Century"/>
          <w:spacing w:val="-13"/>
        </w:rPr>
        <w:t xml:space="preserve"> </w:t>
      </w:r>
      <w:r>
        <w:rPr>
          <w:rFonts w:ascii="Century"/>
        </w:rPr>
        <w:t>less</w:t>
      </w:r>
      <w:r>
        <w:rPr>
          <w:rFonts w:ascii="Century"/>
          <w:spacing w:val="-13"/>
        </w:rPr>
        <w:t xml:space="preserve"> </w:t>
      </w:r>
      <w:r>
        <w:rPr>
          <w:rFonts w:ascii="Century"/>
        </w:rPr>
        <w:t>than</w:t>
      </w:r>
      <w:r>
        <w:rPr>
          <w:rFonts w:ascii="Century"/>
          <w:spacing w:val="-13"/>
        </w:rPr>
        <w:t xml:space="preserve"> </w:t>
      </w:r>
      <w:r>
        <w:rPr>
          <w:rFonts w:ascii="Century"/>
        </w:rPr>
        <w:t>cities</w:t>
      </w:r>
      <w:r>
        <w:rPr>
          <w:rFonts w:ascii="Century"/>
          <w:spacing w:val="-13"/>
        </w:rPr>
        <w:t xml:space="preserve"> </w:t>
      </w:r>
      <w:r>
        <w:rPr>
          <w:rFonts w:ascii="Century"/>
        </w:rPr>
        <w:t>that</w:t>
      </w:r>
      <w:r>
        <w:rPr>
          <w:rFonts w:ascii="Century"/>
          <w:spacing w:val="-13"/>
        </w:rPr>
        <w:t xml:space="preserve"> </w:t>
      </w:r>
      <w:r>
        <w:rPr>
          <w:rFonts w:ascii="Century"/>
        </w:rPr>
        <w:t>vote</w:t>
      </w:r>
      <w:r>
        <w:rPr>
          <w:rFonts w:ascii="Century"/>
          <w:spacing w:val="-13"/>
        </w:rPr>
        <w:t xml:space="preserve"> </w:t>
      </w:r>
      <w:r>
        <w:rPr>
          <w:rFonts w:ascii="Century"/>
        </w:rPr>
        <w:t>to</w:t>
      </w:r>
      <w:r>
        <w:rPr>
          <w:rFonts w:ascii="Century"/>
          <w:spacing w:val="-13"/>
        </w:rPr>
        <w:t xml:space="preserve"> </w:t>
      </w:r>
      <w:r>
        <w:rPr>
          <w:rFonts w:ascii="Century"/>
        </w:rPr>
        <w:t>renew</w:t>
      </w:r>
      <w:r>
        <w:rPr>
          <w:rFonts w:ascii="Century"/>
          <w:spacing w:val="-13"/>
        </w:rPr>
        <w:t xml:space="preserve"> </w:t>
      </w:r>
      <w:r>
        <w:rPr>
          <w:rFonts w:ascii="Century"/>
        </w:rPr>
        <w:t>road</w:t>
      </w:r>
      <w:r>
        <w:rPr>
          <w:rFonts w:ascii="Century"/>
          <w:spacing w:val="-13"/>
        </w:rPr>
        <w:t xml:space="preserve"> </w:t>
      </w:r>
      <w:r>
        <w:rPr>
          <w:rFonts w:ascii="Century"/>
        </w:rPr>
        <w:t xml:space="preserve">taxes </w:t>
      </w:r>
      <w:r>
        <w:rPr>
          <w:rFonts w:ascii="Century"/>
          <w:spacing w:val="-8"/>
        </w:rPr>
        <w:t>and</w:t>
      </w:r>
      <w:r>
        <w:rPr>
          <w:rFonts w:ascii="Century"/>
          <w:spacing w:val="-4"/>
        </w:rPr>
        <w:t xml:space="preserve"> </w:t>
      </w:r>
      <w:r>
        <w:rPr>
          <w:rFonts w:ascii="Century"/>
          <w:spacing w:val="-8"/>
        </w:rPr>
        <w:t>spending.</w:t>
      </w:r>
      <w:r>
        <w:rPr>
          <w:rFonts w:ascii="Century"/>
          <w:spacing w:val="17"/>
        </w:rPr>
        <w:t xml:space="preserve"> </w:t>
      </w:r>
      <w:r>
        <w:rPr>
          <w:rFonts w:ascii="Century"/>
          <w:spacing w:val="-8"/>
        </w:rPr>
        <w:t>The</w:t>
      </w:r>
      <w:r>
        <w:rPr>
          <w:rFonts w:ascii="Century"/>
          <w:spacing w:val="-4"/>
        </w:rPr>
        <w:t xml:space="preserve"> </w:t>
      </w:r>
      <w:r>
        <w:rPr>
          <w:rFonts w:ascii="Century"/>
          <w:spacing w:val="-8"/>
        </w:rPr>
        <w:t>regressions</w:t>
      </w:r>
      <w:r>
        <w:rPr>
          <w:rFonts w:ascii="Century"/>
          <w:spacing w:val="-4"/>
        </w:rPr>
        <w:t xml:space="preserve"> </w:t>
      </w:r>
      <w:r>
        <w:rPr>
          <w:rFonts w:ascii="Century"/>
          <w:spacing w:val="-8"/>
        </w:rPr>
        <w:t>include</w:t>
      </w:r>
      <w:r>
        <w:rPr>
          <w:rFonts w:ascii="Century"/>
          <w:spacing w:val="-4"/>
        </w:rPr>
        <w:t xml:space="preserve"> </w:t>
      </w:r>
      <w:r>
        <w:rPr>
          <w:rFonts w:ascii="Century"/>
          <w:spacing w:val="-8"/>
        </w:rPr>
        <w:t>covariates</w:t>
      </w:r>
      <w:r>
        <w:rPr>
          <w:rFonts w:ascii="Century"/>
          <w:spacing w:val="-4"/>
        </w:rPr>
        <w:t xml:space="preserve"> </w:t>
      </w:r>
      <w:r>
        <w:rPr>
          <w:rFonts w:ascii="Century"/>
          <w:spacing w:val="-8"/>
        </w:rPr>
        <w:t>related</w:t>
      </w:r>
      <w:r>
        <w:rPr>
          <w:rFonts w:ascii="Century"/>
          <w:spacing w:val="-4"/>
        </w:rPr>
        <w:t xml:space="preserve"> </w:t>
      </w:r>
      <w:r>
        <w:rPr>
          <w:rFonts w:ascii="Century"/>
          <w:spacing w:val="-8"/>
        </w:rPr>
        <w:t>to</w:t>
      </w:r>
      <w:r>
        <w:rPr>
          <w:rFonts w:ascii="Century"/>
          <w:spacing w:val="-4"/>
        </w:rPr>
        <w:t xml:space="preserve"> </w:t>
      </w:r>
      <w:r>
        <w:rPr>
          <w:rFonts w:ascii="Century"/>
          <w:spacing w:val="-8"/>
        </w:rPr>
        <w:t>the</w:t>
      </w:r>
      <w:r>
        <w:rPr>
          <w:rFonts w:ascii="Century"/>
          <w:spacing w:val="-4"/>
        </w:rPr>
        <w:t xml:space="preserve"> </w:t>
      </w:r>
      <w:r>
        <w:rPr>
          <w:rFonts w:ascii="Century"/>
          <w:spacing w:val="-8"/>
        </w:rPr>
        <w:t>demographics</w:t>
      </w:r>
      <w:r>
        <w:rPr>
          <w:rFonts w:ascii="Century"/>
          <w:spacing w:val="-4"/>
        </w:rPr>
        <w:t xml:space="preserve"> </w:t>
      </w:r>
      <w:r>
        <w:rPr>
          <w:rFonts w:ascii="Century"/>
          <w:spacing w:val="-8"/>
        </w:rPr>
        <w:t xml:space="preserve">and </w:t>
      </w:r>
      <w:r>
        <w:rPr>
          <w:rFonts w:ascii="Century"/>
        </w:rPr>
        <w:t>socioeconomic</w:t>
      </w:r>
      <w:r>
        <w:rPr>
          <w:rFonts w:ascii="Century"/>
          <w:spacing w:val="-14"/>
        </w:rPr>
        <w:t xml:space="preserve"> </w:t>
      </w:r>
      <w:r>
        <w:rPr>
          <w:rFonts w:ascii="Century"/>
        </w:rPr>
        <w:t>factors</w:t>
      </w:r>
      <w:r>
        <w:rPr>
          <w:rFonts w:ascii="Century"/>
          <w:spacing w:val="-14"/>
        </w:rPr>
        <w:t xml:space="preserve"> </w:t>
      </w:r>
      <w:r>
        <w:rPr>
          <w:rFonts w:ascii="Century"/>
        </w:rPr>
        <w:t>of</w:t>
      </w:r>
      <w:r>
        <w:rPr>
          <w:rFonts w:ascii="Century"/>
          <w:spacing w:val="-14"/>
        </w:rPr>
        <w:t xml:space="preserve"> </w:t>
      </w:r>
      <w:r>
        <w:rPr>
          <w:rFonts w:ascii="Century"/>
        </w:rPr>
        <w:t>the</w:t>
      </w:r>
      <w:r>
        <w:rPr>
          <w:rFonts w:ascii="Century"/>
          <w:spacing w:val="-14"/>
        </w:rPr>
        <w:t xml:space="preserve"> </w:t>
      </w:r>
      <w:r>
        <w:rPr>
          <w:rFonts w:ascii="Century"/>
        </w:rPr>
        <w:t>cities,</w:t>
      </w:r>
      <w:r>
        <w:rPr>
          <w:rFonts w:ascii="Century"/>
          <w:spacing w:val="-14"/>
        </w:rPr>
        <w:t xml:space="preserve"> </w:t>
      </w:r>
      <w:r>
        <w:rPr>
          <w:rFonts w:ascii="Century"/>
        </w:rPr>
        <w:t>drawn</w:t>
      </w:r>
      <w:r>
        <w:rPr>
          <w:rFonts w:ascii="Century"/>
          <w:spacing w:val="-14"/>
        </w:rPr>
        <w:t xml:space="preserve"> </w:t>
      </w:r>
      <w:r>
        <w:rPr>
          <w:rFonts w:ascii="Century"/>
        </w:rPr>
        <w:t>from</w:t>
      </w:r>
      <w:r>
        <w:rPr>
          <w:rFonts w:ascii="Century"/>
          <w:spacing w:val="-14"/>
        </w:rPr>
        <w:t xml:space="preserve"> </w:t>
      </w:r>
      <w:r>
        <w:rPr>
          <w:rFonts w:ascii="Century"/>
        </w:rPr>
        <w:t>Table</w:t>
      </w:r>
      <w:r>
        <w:rPr>
          <w:rFonts w:ascii="Century"/>
          <w:spacing w:val="-14"/>
        </w:rPr>
        <w:t xml:space="preserve"> </w:t>
      </w:r>
      <w:hyperlink w:anchor="_bookmark18" w:history="1">
        <w:r>
          <w:rPr>
            <w:rFonts w:ascii="Century"/>
          </w:rPr>
          <w:t>3.</w:t>
        </w:r>
      </w:hyperlink>
    </w:p>
    <w:p w14:paraId="5DFB9D23" w14:textId="77777777" w:rsidR="00E56E0E" w:rsidRDefault="00E56E0E">
      <w:pPr>
        <w:pStyle w:val="BodyText"/>
        <w:spacing w:before="205"/>
        <w:rPr>
          <w:rFonts w:ascii="Century"/>
          <w:sz w:val="22"/>
        </w:rPr>
      </w:pPr>
    </w:p>
    <w:p w14:paraId="18C81DF6" w14:textId="77777777" w:rsidR="00E56E0E" w:rsidRDefault="00116C49">
      <w:pPr>
        <w:pStyle w:val="BodyText"/>
        <w:spacing w:before="1" w:line="415" w:lineRule="auto"/>
        <w:ind w:right="1076" w:firstLine="351"/>
        <w:jc w:val="both"/>
      </w:pPr>
      <w:r>
        <w:rPr>
          <w:w w:val="105"/>
        </w:rPr>
        <w:t xml:space="preserve">Upon implementing this data filtration, we observe that the treatment effect of the re- </w:t>
      </w:r>
      <w:proofErr w:type="spellStart"/>
      <w:r>
        <w:rPr>
          <w:w w:val="105"/>
        </w:rPr>
        <w:t>newal</w:t>
      </w:r>
      <w:proofErr w:type="spellEnd"/>
      <w:r>
        <w:rPr>
          <w:spacing w:val="-16"/>
          <w:w w:val="105"/>
        </w:rPr>
        <w:t xml:space="preserve"> </w:t>
      </w:r>
      <w:r>
        <w:rPr>
          <w:w w:val="105"/>
        </w:rPr>
        <w:t>levies</w:t>
      </w:r>
      <w:r>
        <w:rPr>
          <w:spacing w:val="-16"/>
          <w:w w:val="105"/>
        </w:rPr>
        <w:t xml:space="preserve"> </w:t>
      </w:r>
      <w:r>
        <w:rPr>
          <w:w w:val="105"/>
        </w:rPr>
        <w:t>on</w:t>
      </w:r>
      <w:r>
        <w:rPr>
          <w:spacing w:val="-16"/>
          <w:w w:val="105"/>
        </w:rPr>
        <w:t xml:space="preserve"> </w:t>
      </w:r>
      <w:r>
        <w:rPr>
          <w:w w:val="105"/>
        </w:rPr>
        <w:t>housing</w:t>
      </w:r>
      <w:r>
        <w:rPr>
          <w:spacing w:val="-15"/>
          <w:w w:val="105"/>
        </w:rPr>
        <w:t xml:space="preserve"> </w:t>
      </w:r>
      <w:r>
        <w:rPr>
          <w:w w:val="105"/>
        </w:rPr>
        <w:t>prices,</w:t>
      </w:r>
      <w:r>
        <w:rPr>
          <w:spacing w:val="-3"/>
          <w:w w:val="105"/>
        </w:rPr>
        <w:t xml:space="preserve"> </w:t>
      </w:r>
      <w:r>
        <w:rPr>
          <w:w w:val="105"/>
        </w:rPr>
        <w:t>measured from</w:t>
      </w:r>
      <w:r>
        <w:rPr>
          <w:spacing w:val="-1"/>
          <w:w w:val="105"/>
        </w:rPr>
        <w:t xml:space="preserve"> </w:t>
      </w:r>
      <w:r>
        <w:rPr>
          <w:i/>
          <w:w w:val="105"/>
        </w:rPr>
        <w:t>t</w:t>
      </w:r>
      <w:r>
        <w:rPr>
          <w:i/>
          <w:spacing w:val="-16"/>
          <w:w w:val="105"/>
        </w:rPr>
        <w:t xml:space="preserve"> </w:t>
      </w:r>
      <w:r>
        <w:rPr>
          <w:w w:val="105"/>
        </w:rPr>
        <w:t>+</w:t>
      </w:r>
      <w:r>
        <w:rPr>
          <w:spacing w:val="-16"/>
          <w:w w:val="105"/>
        </w:rPr>
        <w:t xml:space="preserve"> </w:t>
      </w:r>
      <w:r>
        <w:rPr>
          <w:w w:val="105"/>
        </w:rPr>
        <w:t xml:space="preserve">1 to </w:t>
      </w:r>
      <w:r>
        <w:rPr>
          <w:i/>
          <w:w w:val="105"/>
        </w:rPr>
        <w:t>t</w:t>
      </w:r>
      <w:r>
        <w:rPr>
          <w:i/>
          <w:spacing w:val="-16"/>
          <w:w w:val="105"/>
        </w:rPr>
        <w:t xml:space="preserve"> </w:t>
      </w:r>
      <w:r>
        <w:rPr>
          <w:w w:val="105"/>
        </w:rPr>
        <w:t>+</w:t>
      </w:r>
      <w:r>
        <w:rPr>
          <w:spacing w:val="-16"/>
          <w:w w:val="105"/>
        </w:rPr>
        <w:t xml:space="preserve"> </w:t>
      </w:r>
      <w:r>
        <w:rPr>
          <w:w w:val="105"/>
        </w:rPr>
        <w:t>10, remains largely consistent with our initial findings.</w:t>
      </w:r>
      <w:r>
        <w:rPr>
          <w:spacing w:val="32"/>
          <w:w w:val="105"/>
        </w:rPr>
        <w:t xml:space="preserve"> </w:t>
      </w:r>
      <w:r>
        <w:rPr>
          <w:w w:val="105"/>
        </w:rPr>
        <w:t>This consistency in treatment effect, despite the exclusion of potentially confounding</w:t>
      </w:r>
      <w:r>
        <w:rPr>
          <w:spacing w:val="-2"/>
          <w:w w:val="105"/>
        </w:rPr>
        <w:t xml:space="preserve"> </w:t>
      </w:r>
      <w:r>
        <w:rPr>
          <w:w w:val="105"/>
        </w:rPr>
        <w:t>data,</w:t>
      </w:r>
      <w:r>
        <w:rPr>
          <w:spacing w:val="3"/>
          <w:w w:val="105"/>
        </w:rPr>
        <w:t xml:space="preserve"> </w:t>
      </w:r>
      <w:r>
        <w:rPr>
          <w:w w:val="105"/>
        </w:rPr>
        <w:t>lends</w:t>
      </w:r>
      <w:r>
        <w:rPr>
          <w:spacing w:val="-1"/>
          <w:w w:val="105"/>
        </w:rPr>
        <w:t xml:space="preserve"> </w:t>
      </w:r>
      <w:r>
        <w:rPr>
          <w:w w:val="105"/>
        </w:rPr>
        <w:t>further</w:t>
      </w:r>
      <w:r>
        <w:rPr>
          <w:spacing w:val="-1"/>
          <w:w w:val="105"/>
        </w:rPr>
        <w:t xml:space="preserve"> </w:t>
      </w:r>
      <w:r>
        <w:rPr>
          <w:w w:val="105"/>
        </w:rPr>
        <w:t>credence</w:t>
      </w:r>
      <w:r>
        <w:rPr>
          <w:spacing w:val="-1"/>
          <w:w w:val="105"/>
        </w:rPr>
        <w:t xml:space="preserve"> </w:t>
      </w:r>
      <w:r>
        <w:rPr>
          <w:w w:val="105"/>
        </w:rPr>
        <w:t>to</w:t>
      </w:r>
      <w:r>
        <w:rPr>
          <w:spacing w:val="-1"/>
          <w:w w:val="105"/>
        </w:rPr>
        <w:t xml:space="preserve"> </w:t>
      </w:r>
      <w:r>
        <w:rPr>
          <w:w w:val="105"/>
        </w:rPr>
        <w:t>our</w:t>
      </w:r>
      <w:r>
        <w:rPr>
          <w:spacing w:val="-1"/>
          <w:w w:val="105"/>
        </w:rPr>
        <w:t xml:space="preserve"> </w:t>
      </w:r>
      <w:r>
        <w:rPr>
          <w:w w:val="105"/>
        </w:rPr>
        <w:t>results.</w:t>
      </w:r>
      <w:r>
        <w:rPr>
          <w:spacing w:val="36"/>
          <w:w w:val="105"/>
        </w:rPr>
        <w:t xml:space="preserve"> </w:t>
      </w:r>
      <w:r>
        <w:rPr>
          <w:w w:val="105"/>
        </w:rPr>
        <w:t>The</w:t>
      </w:r>
      <w:r>
        <w:rPr>
          <w:spacing w:val="-1"/>
          <w:w w:val="105"/>
        </w:rPr>
        <w:t xml:space="preserve"> </w:t>
      </w:r>
      <w:r>
        <w:rPr>
          <w:w w:val="105"/>
        </w:rPr>
        <w:t>standard</w:t>
      </w:r>
      <w:r>
        <w:rPr>
          <w:spacing w:val="-1"/>
          <w:w w:val="105"/>
        </w:rPr>
        <w:t xml:space="preserve"> </w:t>
      </w:r>
      <w:r>
        <w:rPr>
          <w:w w:val="105"/>
        </w:rPr>
        <w:t>errors</w:t>
      </w:r>
      <w:r>
        <w:rPr>
          <w:spacing w:val="-1"/>
          <w:w w:val="105"/>
        </w:rPr>
        <w:t xml:space="preserve"> </w:t>
      </w:r>
      <w:r>
        <w:rPr>
          <w:w w:val="105"/>
        </w:rPr>
        <w:t>increase</w:t>
      </w:r>
      <w:r>
        <w:rPr>
          <w:spacing w:val="-1"/>
          <w:w w:val="105"/>
        </w:rPr>
        <w:t xml:space="preserve"> </w:t>
      </w:r>
      <w:r>
        <w:rPr>
          <w:spacing w:val="-2"/>
          <w:w w:val="105"/>
        </w:rPr>
        <w:t>slightly</w:t>
      </w:r>
    </w:p>
    <w:p w14:paraId="50321C77"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2D7AE09E" w14:textId="77777777" w:rsidR="00E56E0E" w:rsidRDefault="00116C49">
      <w:pPr>
        <w:pStyle w:val="BodyText"/>
        <w:spacing w:before="35"/>
        <w:jc w:val="both"/>
      </w:pPr>
      <w:r>
        <w:rPr>
          <w:w w:val="105"/>
        </w:rPr>
        <w:lastRenderedPageBreak/>
        <w:t>due</w:t>
      </w:r>
      <w:r>
        <w:rPr>
          <w:spacing w:val="14"/>
          <w:w w:val="105"/>
        </w:rPr>
        <w:t xml:space="preserve"> </w:t>
      </w:r>
      <w:r>
        <w:rPr>
          <w:w w:val="105"/>
        </w:rPr>
        <w:t>to</w:t>
      </w:r>
      <w:r>
        <w:rPr>
          <w:spacing w:val="13"/>
          <w:w w:val="105"/>
        </w:rPr>
        <w:t xml:space="preserve"> </w:t>
      </w:r>
      <w:r>
        <w:rPr>
          <w:w w:val="105"/>
        </w:rPr>
        <w:t>the</w:t>
      </w:r>
      <w:r>
        <w:rPr>
          <w:spacing w:val="14"/>
          <w:w w:val="105"/>
        </w:rPr>
        <w:t xml:space="preserve"> </w:t>
      </w:r>
      <w:r>
        <w:rPr>
          <w:w w:val="105"/>
        </w:rPr>
        <w:t>reduction</w:t>
      </w:r>
      <w:r>
        <w:rPr>
          <w:spacing w:val="14"/>
          <w:w w:val="105"/>
        </w:rPr>
        <w:t xml:space="preserve"> </w:t>
      </w:r>
      <w:r>
        <w:rPr>
          <w:w w:val="105"/>
        </w:rPr>
        <w:t>in</w:t>
      </w:r>
      <w:r>
        <w:rPr>
          <w:spacing w:val="14"/>
          <w:w w:val="105"/>
        </w:rPr>
        <w:t xml:space="preserve"> </w:t>
      </w:r>
      <w:r>
        <w:rPr>
          <w:w w:val="105"/>
        </w:rPr>
        <w:t>sample</w:t>
      </w:r>
      <w:r>
        <w:rPr>
          <w:spacing w:val="14"/>
          <w:w w:val="105"/>
        </w:rPr>
        <w:t xml:space="preserve"> </w:t>
      </w:r>
      <w:r>
        <w:rPr>
          <w:w w:val="105"/>
        </w:rPr>
        <w:t>size</w:t>
      </w:r>
      <w:r>
        <w:rPr>
          <w:spacing w:val="14"/>
          <w:w w:val="105"/>
        </w:rPr>
        <w:t xml:space="preserve"> </w:t>
      </w:r>
      <w:r>
        <w:rPr>
          <w:w w:val="105"/>
        </w:rPr>
        <w:t>caused</w:t>
      </w:r>
      <w:r>
        <w:rPr>
          <w:spacing w:val="14"/>
          <w:w w:val="105"/>
        </w:rPr>
        <w:t xml:space="preserve"> </w:t>
      </w:r>
      <w:r>
        <w:rPr>
          <w:w w:val="105"/>
        </w:rPr>
        <w:t>by</w:t>
      </w:r>
      <w:r>
        <w:rPr>
          <w:spacing w:val="14"/>
          <w:w w:val="105"/>
        </w:rPr>
        <w:t xml:space="preserve"> </w:t>
      </w:r>
      <w:r>
        <w:rPr>
          <w:w w:val="105"/>
        </w:rPr>
        <w:t>the</w:t>
      </w:r>
      <w:r>
        <w:rPr>
          <w:spacing w:val="14"/>
          <w:w w:val="105"/>
        </w:rPr>
        <w:t xml:space="preserve"> </w:t>
      </w:r>
      <w:r>
        <w:rPr>
          <w:w w:val="105"/>
        </w:rPr>
        <w:t>aforementioned</w:t>
      </w:r>
      <w:r>
        <w:rPr>
          <w:spacing w:val="14"/>
          <w:w w:val="105"/>
        </w:rPr>
        <w:t xml:space="preserve"> </w:t>
      </w:r>
      <w:r>
        <w:rPr>
          <w:w w:val="105"/>
        </w:rPr>
        <w:t>data</w:t>
      </w:r>
      <w:r>
        <w:rPr>
          <w:spacing w:val="14"/>
          <w:w w:val="105"/>
        </w:rPr>
        <w:t xml:space="preserve"> </w:t>
      </w:r>
      <w:r>
        <w:rPr>
          <w:w w:val="105"/>
        </w:rPr>
        <w:t>filtration</w:t>
      </w:r>
      <w:r>
        <w:rPr>
          <w:spacing w:val="14"/>
          <w:w w:val="105"/>
        </w:rPr>
        <w:t xml:space="preserve"> </w:t>
      </w:r>
      <w:r>
        <w:rPr>
          <w:spacing w:val="-2"/>
          <w:w w:val="105"/>
        </w:rPr>
        <w:t>process.</w:t>
      </w:r>
    </w:p>
    <w:p w14:paraId="5E07C9A4" w14:textId="77777777" w:rsidR="00E56E0E" w:rsidRDefault="00116C49">
      <w:pPr>
        <w:pStyle w:val="BodyText"/>
        <w:spacing w:before="202" w:line="415" w:lineRule="auto"/>
        <w:ind w:right="1076" w:firstLine="351"/>
        <w:jc w:val="both"/>
      </w:pPr>
      <w:r>
        <w:rPr>
          <w:rFonts w:ascii="Georgia"/>
          <w:b/>
        </w:rPr>
        <w:t>Placebo</w:t>
      </w:r>
      <w:r>
        <w:rPr>
          <w:rFonts w:ascii="Georgia"/>
          <w:b/>
          <w:spacing w:val="40"/>
        </w:rPr>
        <w:t xml:space="preserve"> </w:t>
      </w:r>
      <w:r>
        <w:rPr>
          <w:rFonts w:ascii="Georgia"/>
          <w:b/>
        </w:rPr>
        <w:t>cutoffs</w:t>
      </w:r>
      <w:r>
        <w:t>:</w:t>
      </w:r>
      <w:r>
        <w:rPr>
          <w:spacing w:val="40"/>
        </w:rPr>
        <w:t xml:space="preserve"> </w:t>
      </w:r>
      <w:r>
        <w:t>In</w:t>
      </w:r>
      <w:r>
        <w:rPr>
          <w:spacing w:val="40"/>
        </w:rPr>
        <w:t xml:space="preserve"> </w:t>
      </w:r>
      <w:r>
        <w:t>our</w:t>
      </w:r>
      <w:r>
        <w:rPr>
          <w:spacing w:val="40"/>
        </w:rPr>
        <w:t xml:space="preserve"> </w:t>
      </w:r>
      <w:r>
        <w:t>primary</w:t>
      </w:r>
      <w:r>
        <w:rPr>
          <w:spacing w:val="40"/>
        </w:rPr>
        <w:t xml:space="preserve"> </w:t>
      </w:r>
      <w:r>
        <w:t>analysis,</w:t>
      </w:r>
      <w:r>
        <w:rPr>
          <w:spacing w:val="40"/>
        </w:rPr>
        <w:t xml:space="preserve"> </w:t>
      </w:r>
      <w:r>
        <w:t>the</w:t>
      </w:r>
      <w:r>
        <w:rPr>
          <w:spacing w:val="40"/>
        </w:rPr>
        <w:t xml:space="preserve"> </w:t>
      </w:r>
      <w:r>
        <w:t>pivotal</w:t>
      </w:r>
      <w:r>
        <w:rPr>
          <w:spacing w:val="40"/>
        </w:rPr>
        <w:t xml:space="preserve"> </w:t>
      </w:r>
      <w:r>
        <w:t>threshold</w:t>
      </w:r>
      <w:r>
        <w:rPr>
          <w:spacing w:val="40"/>
        </w:rPr>
        <w:t xml:space="preserve"> </w:t>
      </w:r>
      <w:r>
        <w:t>for</w:t>
      </w:r>
      <w:r>
        <w:rPr>
          <w:spacing w:val="40"/>
        </w:rPr>
        <w:t xml:space="preserve"> </w:t>
      </w:r>
      <w:r>
        <w:t>the</w:t>
      </w:r>
      <w:r>
        <w:rPr>
          <w:spacing w:val="40"/>
        </w:rPr>
        <w:t xml:space="preserve"> </w:t>
      </w:r>
      <w:r>
        <w:t>vote</w:t>
      </w:r>
      <w:r>
        <w:rPr>
          <w:spacing w:val="40"/>
        </w:rPr>
        <w:t xml:space="preserve"> </w:t>
      </w:r>
      <w:r>
        <w:t>share running variable is 50%, indicating whether a renewal levy passes or fails.</w:t>
      </w:r>
      <w:r>
        <w:rPr>
          <w:spacing w:val="40"/>
        </w:rPr>
        <w:t xml:space="preserve"> </w:t>
      </w:r>
      <w:r>
        <w:t>Although we find significant treatment effects using this 50% threshold, it could be random jumps in the data</w:t>
      </w:r>
      <w:r>
        <w:rPr>
          <w:spacing w:val="40"/>
        </w:rPr>
        <w:t xml:space="preserve"> </w:t>
      </w:r>
      <w:r>
        <w:t>rather</w:t>
      </w:r>
      <w:r>
        <w:rPr>
          <w:spacing w:val="40"/>
        </w:rPr>
        <w:t xml:space="preserve"> </w:t>
      </w:r>
      <w:r>
        <w:t>than</w:t>
      </w:r>
      <w:r>
        <w:rPr>
          <w:spacing w:val="40"/>
        </w:rPr>
        <w:t xml:space="preserve"> </w:t>
      </w:r>
      <w:r>
        <w:t>cutting</w:t>
      </w:r>
      <w:r>
        <w:rPr>
          <w:spacing w:val="40"/>
        </w:rPr>
        <w:t xml:space="preserve"> </w:t>
      </w:r>
      <w:r>
        <w:t>road</w:t>
      </w:r>
      <w:r>
        <w:rPr>
          <w:spacing w:val="40"/>
        </w:rPr>
        <w:t xml:space="preserve"> </w:t>
      </w:r>
      <w:r>
        <w:t>taxes</w:t>
      </w:r>
      <w:r>
        <w:rPr>
          <w:spacing w:val="40"/>
        </w:rPr>
        <w:t xml:space="preserve"> </w:t>
      </w:r>
      <w:r>
        <w:t>and</w:t>
      </w:r>
      <w:r>
        <w:rPr>
          <w:spacing w:val="40"/>
        </w:rPr>
        <w:t xml:space="preserve"> </w:t>
      </w:r>
      <w:r>
        <w:t>funding</w:t>
      </w:r>
      <w:r>
        <w:rPr>
          <w:spacing w:val="40"/>
        </w:rPr>
        <w:t xml:space="preserve"> </w:t>
      </w:r>
      <w:r>
        <w:t>that</w:t>
      </w:r>
      <w:r>
        <w:rPr>
          <w:spacing w:val="40"/>
        </w:rPr>
        <w:t xml:space="preserve"> </w:t>
      </w:r>
      <w:r>
        <w:t>are</w:t>
      </w:r>
      <w:r>
        <w:rPr>
          <w:spacing w:val="40"/>
        </w:rPr>
        <w:t xml:space="preserve"> </w:t>
      </w:r>
      <w:r>
        <w:t>responsible</w:t>
      </w:r>
      <w:r>
        <w:rPr>
          <w:spacing w:val="40"/>
        </w:rPr>
        <w:t xml:space="preserve"> </w:t>
      </w:r>
      <w:r>
        <w:t>for</w:t>
      </w:r>
      <w:r>
        <w:rPr>
          <w:spacing w:val="40"/>
        </w:rPr>
        <w:t xml:space="preserve"> </w:t>
      </w:r>
      <w:r>
        <w:t>the</w:t>
      </w:r>
      <w:r>
        <w:rPr>
          <w:spacing w:val="40"/>
        </w:rPr>
        <w:t xml:space="preserve"> </w:t>
      </w:r>
      <w:r>
        <w:t>significant</w:t>
      </w:r>
      <w:r>
        <w:rPr>
          <w:spacing w:val="40"/>
        </w:rPr>
        <w:t xml:space="preserve"> </w:t>
      </w:r>
      <w:r>
        <w:t>estimates. To</w:t>
      </w:r>
      <w:r>
        <w:rPr>
          <w:spacing w:val="39"/>
        </w:rPr>
        <w:t xml:space="preserve"> </w:t>
      </w:r>
      <w:r>
        <w:t>this</w:t>
      </w:r>
      <w:r>
        <w:rPr>
          <w:spacing w:val="39"/>
        </w:rPr>
        <w:t xml:space="preserve"> </w:t>
      </w:r>
      <w:r>
        <w:t>end</w:t>
      </w:r>
      <w:r>
        <w:rPr>
          <w:spacing w:val="39"/>
        </w:rPr>
        <w:t xml:space="preserve"> </w:t>
      </w:r>
      <w:r>
        <w:t>we</w:t>
      </w:r>
      <w:r>
        <w:rPr>
          <w:spacing w:val="39"/>
        </w:rPr>
        <w:t xml:space="preserve"> </w:t>
      </w:r>
      <w:r>
        <w:t>conduct</w:t>
      </w:r>
      <w:r>
        <w:rPr>
          <w:spacing w:val="39"/>
        </w:rPr>
        <w:t xml:space="preserve"> </w:t>
      </w:r>
      <w:r>
        <w:t>a</w:t>
      </w:r>
      <w:r>
        <w:rPr>
          <w:spacing w:val="39"/>
        </w:rPr>
        <w:t xml:space="preserve"> </w:t>
      </w:r>
      <w:r>
        <w:t>series</w:t>
      </w:r>
      <w:r>
        <w:rPr>
          <w:spacing w:val="39"/>
        </w:rPr>
        <w:t xml:space="preserve"> </w:t>
      </w:r>
      <w:r>
        <w:t>of</w:t>
      </w:r>
      <w:r>
        <w:rPr>
          <w:spacing w:val="39"/>
        </w:rPr>
        <w:t xml:space="preserve"> </w:t>
      </w:r>
      <w:r>
        <w:t>placebo</w:t>
      </w:r>
      <w:r>
        <w:rPr>
          <w:spacing w:val="39"/>
        </w:rPr>
        <w:t xml:space="preserve"> </w:t>
      </w:r>
      <w:r>
        <w:t>tests</w:t>
      </w:r>
      <w:r>
        <w:rPr>
          <w:spacing w:val="39"/>
        </w:rPr>
        <w:t xml:space="preserve"> </w:t>
      </w:r>
      <w:r>
        <w:t>using</w:t>
      </w:r>
      <w:r>
        <w:rPr>
          <w:spacing w:val="39"/>
        </w:rPr>
        <w:t xml:space="preserve"> </w:t>
      </w:r>
      <w:r>
        <w:t>alternative</w:t>
      </w:r>
      <w:r>
        <w:rPr>
          <w:spacing w:val="39"/>
        </w:rPr>
        <w:t xml:space="preserve"> </w:t>
      </w:r>
      <w:r>
        <w:t>cutoffs:</w:t>
      </w:r>
      <w:r>
        <w:rPr>
          <w:spacing w:val="40"/>
        </w:rPr>
        <w:t xml:space="preserve"> </w:t>
      </w:r>
      <w:r>
        <w:t>30%,</w:t>
      </w:r>
      <w:r>
        <w:rPr>
          <w:spacing w:val="40"/>
        </w:rPr>
        <w:t xml:space="preserve"> </w:t>
      </w:r>
      <w:r>
        <w:t>40%,</w:t>
      </w:r>
      <w:r>
        <w:rPr>
          <w:spacing w:val="40"/>
        </w:rPr>
        <w:t xml:space="preserve"> </w:t>
      </w:r>
      <w:r>
        <w:t>60%, and</w:t>
      </w:r>
      <w:r>
        <w:rPr>
          <w:spacing w:val="40"/>
        </w:rPr>
        <w:t xml:space="preserve"> </w:t>
      </w:r>
      <w:r>
        <w:t>70%.</w:t>
      </w:r>
      <w:r>
        <w:rPr>
          <w:spacing w:val="80"/>
        </w:rPr>
        <w:t xml:space="preserve"> </w:t>
      </w:r>
      <w:r>
        <w:t>Table</w:t>
      </w:r>
      <w:r>
        <w:rPr>
          <w:spacing w:val="40"/>
        </w:rPr>
        <w:t xml:space="preserve"> </w:t>
      </w:r>
      <w:hyperlink w:anchor="_bookmark35" w:history="1">
        <w:r>
          <w:t>8</w:t>
        </w:r>
      </w:hyperlink>
      <w:r>
        <w:rPr>
          <w:spacing w:val="40"/>
        </w:rPr>
        <w:t xml:space="preserve"> </w:t>
      </w:r>
      <w:r>
        <w:t>below</w:t>
      </w:r>
      <w:r>
        <w:rPr>
          <w:spacing w:val="40"/>
        </w:rPr>
        <w:t xml:space="preserve"> </w:t>
      </w:r>
      <w:r>
        <w:t>summarizes</w:t>
      </w:r>
      <w:r>
        <w:rPr>
          <w:spacing w:val="40"/>
        </w:rPr>
        <w:t xml:space="preserve"> </w:t>
      </w:r>
      <w:r>
        <w:t>the</w:t>
      </w:r>
      <w:r>
        <w:rPr>
          <w:spacing w:val="40"/>
        </w:rPr>
        <w:t xml:space="preserve"> </w:t>
      </w:r>
      <w:r>
        <w:t>results</w:t>
      </w:r>
      <w:r>
        <w:rPr>
          <w:spacing w:val="40"/>
        </w:rPr>
        <w:t xml:space="preserve"> </w:t>
      </w:r>
      <w:r>
        <w:t>from</w:t>
      </w:r>
      <w:r>
        <w:rPr>
          <w:spacing w:val="40"/>
        </w:rPr>
        <w:t xml:space="preserve"> </w:t>
      </w:r>
      <w:r>
        <w:t>the</w:t>
      </w:r>
      <w:r>
        <w:rPr>
          <w:spacing w:val="40"/>
        </w:rPr>
        <w:t xml:space="preserve"> </w:t>
      </w:r>
      <w:r>
        <w:t>placebo</w:t>
      </w:r>
      <w:r>
        <w:rPr>
          <w:spacing w:val="40"/>
        </w:rPr>
        <w:t xml:space="preserve"> </w:t>
      </w:r>
      <w:r>
        <w:t>cutoffs</w:t>
      </w:r>
      <w:r>
        <w:rPr>
          <w:spacing w:val="40"/>
        </w:rPr>
        <w:t xml:space="preserve"> </w:t>
      </w:r>
      <w:r>
        <w:t>analysis.</w:t>
      </w:r>
    </w:p>
    <w:p w14:paraId="6BCF73EA" w14:textId="77777777" w:rsidR="00E56E0E" w:rsidRDefault="00116C49">
      <w:pPr>
        <w:pStyle w:val="BodyText"/>
        <w:spacing w:before="31"/>
        <w:ind w:left="1416"/>
        <w:jc w:val="both"/>
      </w:pPr>
      <w:bookmarkStart w:id="52" w:name="_bookmark35"/>
      <w:bookmarkEnd w:id="52"/>
      <w:r>
        <w:rPr>
          <w:w w:val="105"/>
        </w:rPr>
        <w:t>Table</w:t>
      </w:r>
      <w:r>
        <w:rPr>
          <w:spacing w:val="14"/>
          <w:w w:val="105"/>
        </w:rPr>
        <w:t xml:space="preserve"> </w:t>
      </w:r>
      <w:r>
        <w:rPr>
          <w:w w:val="105"/>
        </w:rPr>
        <w:t>8:</w:t>
      </w:r>
      <w:r>
        <w:rPr>
          <w:spacing w:val="41"/>
          <w:w w:val="105"/>
        </w:rPr>
        <w:t xml:space="preserve"> </w:t>
      </w:r>
      <w:r>
        <w:rPr>
          <w:w w:val="105"/>
        </w:rPr>
        <w:t>Robust</w:t>
      </w:r>
      <w:r>
        <w:rPr>
          <w:spacing w:val="14"/>
          <w:w w:val="105"/>
        </w:rPr>
        <w:t xml:space="preserve"> </w:t>
      </w:r>
      <w:r>
        <w:rPr>
          <w:w w:val="105"/>
        </w:rPr>
        <w:t>Treatment</w:t>
      </w:r>
      <w:r>
        <w:rPr>
          <w:spacing w:val="15"/>
          <w:w w:val="105"/>
        </w:rPr>
        <w:t xml:space="preserve"> </w:t>
      </w:r>
      <w:r>
        <w:rPr>
          <w:w w:val="105"/>
        </w:rPr>
        <w:t>Effect</w:t>
      </w:r>
      <w:r>
        <w:rPr>
          <w:spacing w:val="15"/>
          <w:w w:val="105"/>
        </w:rPr>
        <w:t xml:space="preserve"> </w:t>
      </w:r>
      <w:r>
        <w:rPr>
          <w:w w:val="105"/>
        </w:rPr>
        <w:t>Estimate</w:t>
      </w:r>
      <w:r>
        <w:rPr>
          <w:spacing w:val="14"/>
          <w:w w:val="105"/>
        </w:rPr>
        <w:t xml:space="preserve"> </w:t>
      </w:r>
      <w:r>
        <w:rPr>
          <w:w w:val="105"/>
        </w:rPr>
        <w:t>for</w:t>
      </w:r>
      <w:r>
        <w:rPr>
          <w:spacing w:val="15"/>
          <w:w w:val="105"/>
        </w:rPr>
        <w:t xml:space="preserve"> </w:t>
      </w:r>
      <w:r>
        <w:rPr>
          <w:w w:val="105"/>
        </w:rPr>
        <w:t>Placebo</w:t>
      </w:r>
      <w:r>
        <w:rPr>
          <w:spacing w:val="14"/>
          <w:w w:val="105"/>
        </w:rPr>
        <w:t xml:space="preserve"> </w:t>
      </w:r>
      <w:r>
        <w:rPr>
          <w:spacing w:val="-2"/>
          <w:w w:val="105"/>
        </w:rPr>
        <w:t>Cutoffs</w:t>
      </w:r>
    </w:p>
    <w:p w14:paraId="109EC1F6" w14:textId="77777777" w:rsidR="00E56E0E" w:rsidRDefault="00E56E0E">
      <w:pPr>
        <w:pStyle w:val="BodyText"/>
        <w:spacing w:before="8"/>
        <w:rPr>
          <w:sz w:val="20"/>
        </w:rPr>
      </w:pPr>
    </w:p>
    <w:tbl>
      <w:tblPr>
        <w:tblW w:w="0" w:type="auto"/>
        <w:tblInd w:w="1857" w:type="dxa"/>
        <w:tblLayout w:type="fixed"/>
        <w:tblCellMar>
          <w:left w:w="0" w:type="dxa"/>
          <w:right w:w="0" w:type="dxa"/>
        </w:tblCellMar>
        <w:tblLook w:val="01E0" w:firstRow="1" w:lastRow="1" w:firstColumn="1" w:lastColumn="1" w:noHBand="0" w:noVBand="0"/>
      </w:tblPr>
      <w:tblGrid>
        <w:gridCol w:w="1373"/>
        <w:gridCol w:w="1072"/>
        <w:gridCol w:w="1072"/>
        <w:gridCol w:w="1072"/>
        <w:gridCol w:w="1072"/>
      </w:tblGrid>
      <w:tr w:rsidR="00E56E0E" w14:paraId="7CC99D74" w14:textId="77777777">
        <w:trPr>
          <w:trHeight w:val="286"/>
        </w:trPr>
        <w:tc>
          <w:tcPr>
            <w:tcW w:w="1373" w:type="dxa"/>
            <w:tcBorders>
              <w:top w:val="single" w:sz="4" w:space="0" w:color="000000"/>
            </w:tcBorders>
          </w:tcPr>
          <w:p w14:paraId="3583A7DA" w14:textId="77777777" w:rsidR="00E56E0E" w:rsidRDefault="00116C49">
            <w:pPr>
              <w:pStyle w:val="TableParagraph"/>
              <w:spacing w:line="253" w:lineRule="exact"/>
              <w:ind w:left="119"/>
              <w:rPr>
                <w:sz w:val="24"/>
              </w:rPr>
            </w:pPr>
            <w:r>
              <w:rPr>
                <w:w w:val="105"/>
                <w:sz w:val="24"/>
              </w:rPr>
              <w:t>Years</w:t>
            </w:r>
            <w:r>
              <w:rPr>
                <w:spacing w:val="4"/>
                <w:w w:val="105"/>
                <w:sz w:val="24"/>
              </w:rPr>
              <w:t xml:space="preserve"> </w:t>
            </w:r>
            <w:r>
              <w:rPr>
                <w:spacing w:val="-2"/>
                <w:w w:val="105"/>
                <w:sz w:val="24"/>
              </w:rPr>
              <w:t>after</w:t>
            </w:r>
          </w:p>
        </w:tc>
        <w:tc>
          <w:tcPr>
            <w:tcW w:w="1072" w:type="dxa"/>
            <w:tcBorders>
              <w:top w:val="single" w:sz="4" w:space="0" w:color="000000"/>
            </w:tcBorders>
          </w:tcPr>
          <w:p w14:paraId="16CB137D" w14:textId="77777777" w:rsidR="00E56E0E" w:rsidRDefault="00116C49">
            <w:pPr>
              <w:pStyle w:val="TableParagraph"/>
              <w:spacing w:line="253" w:lineRule="exact"/>
              <w:ind w:left="4" w:right="4"/>
              <w:jc w:val="center"/>
              <w:rPr>
                <w:sz w:val="24"/>
              </w:rPr>
            </w:pPr>
            <w:r>
              <w:rPr>
                <w:spacing w:val="-5"/>
                <w:sz w:val="24"/>
              </w:rPr>
              <w:t>30%</w:t>
            </w:r>
          </w:p>
        </w:tc>
        <w:tc>
          <w:tcPr>
            <w:tcW w:w="1072" w:type="dxa"/>
            <w:tcBorders>
              <w:top w:val="single" w:sz="4" w:space="0" w:color="000000"/>
            </w:tcBorders>
          </w:tcPr>
          <w:p w14:paraId="07B76C38" w14:textId="77777777" w:rsidR="00E56E0E" w:rsidRDefault="00116C49">
            <w:pPr>
              <w:pStyle w:val="TableParagraph"/>
              <w:spacing w:line="253" w:lineRule="exact"/>
              <w:ind w:left="3" w:right="4"/>
              <w:jc w:val="center"/>
              <w:rPr>
                <w:sz w:val="24"/>
              </w:rPr>
            </w:pPr>
            <w:r>
              <w:rPr>
                <w:spacing w:val="-5"/>
                <w:sz w:val="24"/>
              </w:rPr>
              <w:t>40%</w:t>
            </w:r>
          </w:p>
        </w:tc>
        <w:tc>
          <w:tcPr>
            <w:tcW w:w="1072" w:type="dxa"/>
            <w:tcBorders>
              <w:top w:val="single" w:sz="4" w:space="0" w:color="000000"/>
            </w:tcBorders>
          </w:tcPr>
          <w:p w14:paraId="22BF509A" w14:textId="77777777" w:rsidR="00E56E0E" w:rsidRDefault="00116C49">
            <w:pPr>
              <w:pStyle w:val="TableParagraph"/>
              <w:spacing w:line="253" w:lineRule="exact"/>
              <w:ind w:left="3" w:right="4"/>
              <w:jc w:val="center"/>
              <w:rPr>
                <w:sz w:val="24"/>
              </w:rPr>
            </w:pPr>
            <w:r>
              <w:rPr>
                <w:spacing w:val="-5"/>
                <w:sz w:val="24"/>
              </w:rPr>
              <w:t>60%</w:t>
            </w:r>
          </w:p>
        </w:tc>
        <w:tc>
          <w:tcPr>
            <w:tcW w:w="1072" w:type="dxa"/>
            <w:tcBorders>
              <w:top w:val="single" w:sz="4" w:space="0" w:color="000000"/>
            </w:tcBorders>
          </w:tcPr>
          <w:p w14:paraId="2083D686" w14:textId="77777777" w:rsidR="00E56E0E" w:rsidRDefault="00116C49">
            <w:pPr>
              <w:pStyle w:val="TableParagraph"/>
              <w:spacing w:line="253" w:lineRule="exact"/>
              <w:ind w:left="3" w:right="4"/>
              <w:jc w:val="center"/>
              <w:rPr>
                <w:sz w:val="24"/>
              </w:rPr>
            </w:pPr>
            <w:r>
              <w:rPr>
                <w:spacing w:val="-5"/>
                <w:sz w:val="24"/>
              </w:rPr>
              <w:t>70%</w:t>
            </w:r>
          </w:p>
        </w:tc>
      </w:tr>
      <w:tr w:rsidR="00E56E0E" w14:paraId="381FE98F" w14:textId="77777777">
        <w:trPr>
          <w:trHeight w:val="289"/>
        </w:trPr>
        <w:tc>
          <w:tcPr>
            <w:tcW w:w="1373" w:type="dxa"/>
            <w:tcBorders>
              <w:bottom w:val="single" w:sz="4" w:space="0" w:color="000000"/>
            </w:tcBorders>
          </w:tcPr>
          <w:p w14:paraId="5DAA75FB" w14:textId="77777777" w:rsidR="00E56E0E" w:rsidRDefault="00116C49">
            <w:pPr>
              <w:pStyle w:val="TableParagraph"/>
              <w:spacing w:line="256" w:lineRule="exact"/>
              <w:ind w:left="119"/>
              <w:rPr>
                <w:sz w:val="24"/>
              </w:rPr>
            </w:pPr>
            <w:r>
              <w:rPr>
                <w:spacing w:val="-4"/>
                <w:w w:val="105"/>
                <w:sz w:val="24"/>
              </w:rPr>
              <w:t>vote</w:t>
            </w:r>
          </w:p>
        </w:tc>
        <w:tc>
          <w:tcPr>
            <w:tcW w:w="1072" w:type="dxa"/>
            <w:tcBorders>
              <w:bottom w:val="single" w:sz="4" w:space="0" w:color="000000"/>
            </w:tcBorders>
          </w:tcPr>
          <w:p w14:paraId="6F7D0E59" w14:textId="77777777" w:rsidR="00E56E0E" w:rsidRDefault="00E56E0E">
            <w:pPr>
              <w:pStyle w:val="TableParagraph"/>
              <w:rPr>
                <w:sz w:val="20"/>
              </w:rPr>
            </w:pPr>
          </w:p>
        </w:tc>
        <w:tc>
          <w:tcPr>
            <w:tcW w:w="1072" w:type="dxa"/>
            <w:tcBorders>
              <w:bottom w:val="single" w:sz="4" w:space="0" w:color="000000"/>
            </w:tcBorders>
          </w:tcPr>
          <w:p w14:paraId="2B9C6950" w14:textId="77777777" w:rsidR="00E56E0E" w:rsidRDefault="00E56E0E">
            <w:pPr>
              <w:pStyle w:val="TableParagraph"/>
              <w:rPr>
                <w:sz w:val="20"/>
              </w:rPr>
            </w:pPr>
          </w:p>
        </w:tc>
        <w:tc>
          <w:tcPr>
            <w:tcW w:w="1072" w:type="dxa"/>
            <w:tcBorders>
              <w:bottom w:val="single" w:sz="4" w:space="0" w:color="000000"/>
            </w:tcBorders>
          </w:tcPr>
          <w:p w14:paraId="2A80FB01" w14:textId="77777777" w:rsidR="00E56E0E" w:rsidRDefault="00E56E0E">
            <w:pPr>
              <w:pStyle w:val="TableParagraph"/>
              <w:rPr>
                <w:sz w:val="20"/>
              </w:rPr>
            </w:pPr>
          </w:p>
        </w:tc>
        <w:tc>
          <w:tcPr>
            <w:tcW w:w="1072" w:type="dxa"/>
            <w:tcBorders>
              <w:bottom w:val="single" w:sz="4" w:space="0" w:color="000000"/>
            </w:tcBorders>
          </w:tcPr>
          <w:p w14:paraId="312A2025" w14:textId="77777777" w:rsidR="00E56E0E" w:rsidRDefault="00E56E0E">
            <w:pPr>
              <w:pStyle w:val="TableParagraph"/>
              <w:rPr>
                <w:sz w:val="20"/>
              </w:rPr>
            </w:pPr>
          </w:p>
        </w:tc>
      </w:tr>
      <w:tr w:rsidR="00E56E0E" w14:paraId="691ACB6C" w14:textId="77777777">
        <w:trPr>
          <w:trHeight w:val="286"/>
        </w:trPr>
        <w:tc>
          <w:tcPr>
            <w:tcW w:w="1373" w:type="dxa"/>
            <w:tcBorders>
              <w:top w:val="single" w:sz="4" w:space="0" w:color="000000"/>
            </w:tcBorders>
          </w:tcPr>
          <w:p w14:paraId="3B4FDCAE" w14:textId="77777777" w:rsidR="00E56E0E" w:rsidRDefault="00116C49">
            <w:pPr>
              <w:pStyle w:val="TableParagraph"/>
              <w:spacing w:line="253"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4</w:t>
            </w:r>
          </w:p>
        </w:tc>
        <w:tc>
          <w:tcPr>
            <w:tcW w:w="1072" w:type="dxa"/>
            <w:tcBorders>
              <w:top w:val="single" w:sz="4" w:space="0" w:color="000000"/>
            </w:tcBorders>
          </w:tcPr>
          <w:p w14:paraId="01D1CEDD" w14:textId="77777777" w:rsidR="00E56E0E" w:rsidRDefault="00116C49">
            <w:pPr>
              <w:pStyle w:val="TableParagraph"/>
              <w:spacing w:line="253" w:lineRule="exact"/>
              <w:ind w:left="4" w:right="4"/>
              <w:jc w:val="center"/>
              <w:rPr>
                <w:sz w:val="24"/>
              </w:rPr>
            </w:pPr>
            <w:r>
              <w:rPr>
                <w:spacing w:val="-2"/>
                <w:sz w:val="24"/>
              </w:rPr>
              <w:t>2,578</w:t>
            </w:r>
          </w:p>
        </w:tc>
        <w:tc>
          <w:tcPr>
            <w:tcW w:w="1072" w:type="dxa"/>
            <w:tcBorders>
              <w:top w:val="single" w:sz="4" w:space="0" w:color="000000"/>
            </w:tcBorders>
          </w:tcPr>
          <w:p w14:paraId="68F9AAFB" w14:textId="77777777" w:rsidR="00E56E0E" w:rsidRDefault="00116C49">
            <w:pPr>
              <w:pStyle w:val="TableParagraph"/>
              <w:spacing w:line="253" w:lineRule="exact"/>
              <w:ind w:left="3" w:right="4"/>
              <w:jc w:val="center"/>
              <w:rPr>
                <w:sz w:val="24"/>
              </w:rPr>
            </w:pPr>
            <w:r>
              <w:rPr>
                <w:spacing w:val="-2"/>
                <w:sz w:val="24"/>
              </w:rPr>
              <w:t>9,149</w:t>
            </w:r>
          </w:p>
        </w:tc>
        <w:tc>
          <w:tcPr>
            <w:tcW w:w="1072" w:type="dxa"/>
            <w:tcBorders>
              <w:top w:val="single" w:sz="4" w:space="0" w:color="000000"/>
            </w:tcBorders>
          </w:tcPr>
          <w:p w14:paraId="4D214FF4" w14:textId="77777777" w:rsidR="00E56E0E" w:rsidRDefault="00116C49">
            <w:pPr>
              <w:pStyle w:val="TableParagraph"/>
              <w:spacing w:line="253" w:lineRule="exact"/>
              <w:ind w:left="4" w:right="4"/>
              <w:jc w:val="center"/>
              <w:rPr>
                <w:sz w:val="24"/>
              </w:rPr>
            </w:pPr>
            <w:r>
              <w:rPr>
                <w:spacing w:val="-2"/>
                <w:sz w:val="24"/>
              </w:rPr>
              <w:t>9,419</w:t>
            </w:r>
          </w:p>
        </w:tc>
        <w:tc>
          <w:tcPr>
            <w:tcW w:w="1072" w:type="dxa"/>
            <w:tcBorders>
              <w:top w:val="single" w:sz="4" w:space="0" w:color="000000"/>
            </w:tcBorders>
          </w:tcPr>
          <w:p w14:paraId="12051C49" w14:textId="77777777" w:rsidR="00E56E0E" w:rsidRDefault="00116C49">
            <w:pPr>
              <w:pStyle w:val="TableParagraph"/>
              <w:spacing w:line="253" w:lineRule="exact"/>
              <w:ind w:left="3" w:right="4"/>
              <w:jc w:val="center"/>
              <w:rPr>
                <w:sz w:val="24"/>
              </w:rPr>
            </w:pPr>
            <w:r>
              <w:rPr>
                <w:spacing w:val="-2"/>
                <w:sz w:val="24"/>
              </w:rPr>
              <w:t>-12,987</w:t>
            </w:r>
          </w:p>
        </w:tc>
      </w:tr>
      <w:tr w:rsidR="00E56E0E" w14:paraId="27FF7E78" w14:textId="77777777">
        <w:trPr>
          <w:trHeight w:val="288"/>
        </w:trPr>
        <w:tc>
          <w:tcPr>
            <w:tcW w:w="1373" w:type="dxa"/>
          </w:tcPr>
          <w:p w14:paraId="43FAE333" w14:textId="77777777" w:rsidR="00E56E0E" w:rsidRDefault="00E56E0E">
            <w:pPr>
              <w:pStyle w:val="TableParagraph"/>
              <w:rPr>
                <w:sz w:val="20"/>
              </w:rPr>
            </w:pPr>
          </w:p>
        </w:tc>
        <w:tc>
          <w:tcPr>
            <w:tcW w:w="1072" w:type="dxa"/>
          </w:tcPr>
          <w:p w14:paraId="0AEAE3C3" w14:textId="77777777" w:rsidR="00E56E0E" w:rsidRDefault="00116C49">
            <w:pPr>
              <w:pStyle w:val="TableParagraph"/>
              <w:spacing w:line="256" w:lineRule="exact"/>
              <w:ind w:left="4" w:right="4"/>
              <w:jc w:val="center"/>
              <w:rPr>
                <w:sz w:val="24"/>
              </w:rPr>
            </w:pPr>
            <w:r>
              <w:rPr>
                <w:spacing w:val="-2"/>
                <w:sz w:val="24"/>
              </w:rPr>
              <w:t>(8,209)</w:t>
            </w:r>
          </w:p>
        </w:tc>
        <w:tc>
          <w:tcPr>
            <w:tcW w:w="1072" w:type="dxa"/>
          </w:tcPr>
          <w:p w14:paraId="70306736" w14:textId="77777777" w:rsidR="00E56E0E" w:rsidRDefault="00116C49">
            <w:pPr>
              <w:pStyle w:val="TableParagraph"/>
              <w:spacing w:line="256" w:lineRule="exact"/>
              <w:ind w:left="3" w:right="4"/>
              <w:jc w:val="center"/>
              <w:rPr>
                <w:sz w:val="24"/>
              </w:rPr>
            </w:pPr>
            <w:r>
              <w:rPr>
                <w:spacing w:val="-2"/>
                <w:sz w:val="24"/>
              </w:rPr>
              <w:t>(7,284)</w:t>
            </w:r>
          </w:p>
        </w:tc>
        <w:tc>
          <w:tcPr>
            <w:tcW w:w="1072" w:type="dxa"/>
          </w:tcPr>
          <w:p w14:paraId="0BF46560" w14:textId="77777777" w:rsidR="00E56E0E" w:rsidRDefault="00116C49">
            <w:pPr>
              <w:pStyle w:val="TableParagraph"/>
              <w:spacing w:line="256" w:lineRule="exact"/>
              <w:ind w:left="3" w:right="4"/>
              <w:jc w:val="center"/>
              <w:rPr>
                <w:sz w:val="24"/>
              </w:rPr>
            </w:pPr>
            <w:r>
              <w:rPr>
                <w:spacing w:val="-2"/>
                <w:sz w:val="24"/>
              </w:rPr>
              <w:t>(11,462)</w:t>
            </w:r>
          </w:p>
        </w:tc>
        <w:tc>
          <w:tcPr>
            <w:tcW w:w="1072" w:type="dxa"/>
          </w:tcPr>
          <w:p w14:paraId="39E1D6F0" w14:textId="77777777" w:rsidR="00E56E0E" w:rsidRDefault="00116C49">
            <w:pPr>
              <w:pStyle w:val="TableParagraph"/>
              <w:spacing w:line="256" w:lineRule="exact"/>
              <w:ind w:left="4" w:right="4"/>
              <w:jc w:val="center"/>
              <w:rPr>
                <w:sz w:val="24"/>
              </w:rPr>
            </w:pPr>
            <w:r>
              <w:rPr>
                <w:spacing w:val="-2"/>
                <w:sz w:val="24"/>
              </w:rPr>
              <w:t>(14,365)</w:t>
            </w:r>
          </w:p>
        </w:tc>
      </w:tr>
      <w:tr w:rsidR="00E56E0E" w14:paraId="59B6CDDE" w14:textId="77777777">
        <w:trPr>
          <w:trHeight w:val="288"/>
        </w:trPr>
        <w:tc>
          <w:tcPr>
            <w:tcW w:w="1373" w:type="dxa"/>
          </w:tcPr>
          <w:p w14:paraId="0FA38DCD"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5</w:t>
            </w:r>
          </w:p>
        </w:tc>
        <w:tc>
          <w:tcPr>
            <w:tcW w:w="1072" w:type="dxa"/>
          </w:tcPr>
          <w:p w14:paraId="10839A89" w14:textId="77777777" w:rsidR="00E56E0E" w:rsidRDefault="00116C49">
            <w:pPr>
              <w:pStyle w:val="TableParagraph"/>
              <w:spacing w:line="256" w:lineRule="exact"/>
              <w:ind w:left="4" w:right="4"/>
              <w:jc w:val="center"/>
              <w:rPr>
                <w:sz w:val="24"/>
              </w:rPr>
            </w:pPr>
            <w:r>
              <w:rPr>
                <w:spacing w:val="-2"/>
                <w:sz w:val="24"/>
              </w:rPr>
              <w:t>-6,381</w:t>
            </w:r>
          </w:p>
        </w:tc>
        <w:tc>
          <w:tcPr>
            <w:tcW w:w="1072" w:type="dxa"/>
          </w:tcPr>
          <w:p w14:paraId="23CC41ED" w14:textId="77777777" w:rsidR="00E56E0E" w:rsidRDefault="00116C49">
            <w:pPr>
              <w:pStyle w:val="TableParagraph"/>
              <w:spacing w:line="256" w:lineRule="exact"/>
              <w:ind w:left="3" w:right="4"/>
              <w:jc w:val="center"/>
              <w:rPr>
                <w:sz w:val="24"/>
              </w:rPr>
            </w:pPr>
            <w:r>
              <w:rPr>
                <w:spacing w:val="-2"/>
                <w:sz w:val="24"/>
              </w:rPr>
              <w:t>-29,077</w:t>
            </w:r>
          </w:p>
        </w:tc>
        <w:tc>
          <w:tcPr>
            <w:tcW w:w="1072" w:type="dxa"/>
          </w:tcPr>
          <w:p w14:paraId="6E09F7DD" w14:textId="77777777" w:rsidR="00E56E0E" w:rsidRDefault="00116C49">
            <w:pPr>
              <w:pStyle w:val="TableParagraph"/>
              <w:spacing w:line="256" w:lineRule="exact"/>
              <w:ind w:left="4" w:right="4"/>
              <w:jc w:val="center"/>
              <w:rPr>
                <w:sz w:val="24"/>
              </w:rPr>
            </w:pPr>
            <w:r>
              <w:rPr>
                <w:spacing w:val="-2"/>
                <w:sz w:val="24"/>
              </w:rPr>
              <w:t>6,383</w:t>
            </w:r>
          </w:p>
        </w:tc>
        <w:tc>
          <w:tcPr>
            <w:tcW w:w="1072" w:type="dxa"/>
          </w:tcPr>
          <w:p w14:paraId="0F76C02A" w14:textId="77777777" w:rsidR="00E56E0E" w:rsidRDefault="00116C49">
            <w:pPr>
              <w:pStyle w:val="TableParagraph"/>
              <w:spacing w:line="256" w:lineRule="exact"/>
              <w:ind w:left="3" w:right="4"/>
              <w:jc w:val="center"/>
              <w:rPr>
                <w:sz w:val="24"/>
              </w:rPr>
            </w:pPr>
            <w:r>
              <w:rPr>
                <w:spacing w:val="-2"/>
                <w:sz w:val="24"/>
              </w:rPr>
              <w:t>41,683</w:t>
            </w:r>
          </w:p>
        </w:tc>
      </w:tr>
      <w:tr w:rsidR="00E56E0E" w14:paraId="6FB2E7C0" w14:textId="77777777">
        <w:trPr>
          <w:trHeight w:val="288"/>
        </w:trPr>
        <w:tc>
          <w:tcPr>
            <w:tcW w:w="1373" w:type="dxa"/>
          </w:tcPr>
          <w:p w14:paraId="5504A9D8" w14:textId="77777777" w:rsidR="00E56E0E" w:rsidRDefault="00E56E0E">
            <w:pPr>
              <w:pStyle w:val="TableParagraph"/>
              <w:rPr>
                <w:sz w:val="20"/>
              </w:rPr>
            </w:pPr>
          </w:p>
        </w:tc>
        <w:tc>
          <w:tcPr>
            <w:tcW w:w="1072" w:type="dxa"/>
          </w:tcPr>
          <w:p w14:paraId="2EF4A866" w14:textId="77777777" w:rsidR="00E56E0E" w:rsidRDefault="00116C49">
            <w:pPr>
              <w:pStyle w:val="TableParagraph"/>
              <w:spacing w:line="256" w:lineRule="exact"/>
              <w:ind w:left="4" w:right="4"/>
              <w:jc w:val="center"/>
              <w:rPr>
                <w:sz w:val="24"/>
              </w:rPr>
            </w:pPr>
            <w:r>
              <w:rPr>
                <w:spacing w:val="-2"/>
                <w:sz w:val="24"/>
              </w:rPr>
              <w:t>(9,086)</w:t>
            </w:r>
          </w:p>
        </w:tc>
        <w:tc>
          <w:tcPr>
            <w:tcW w:w="1072" w:type="dxa"/>
          </w:tcPr>
          <w:p w14:paraId="7AED1E3A" w14:textId="77777777" w:rsidR="00E56E0E" w:rsidRDefault="00116C49">
            <w:pPr>
              <w:pStyle w:val="TableParagraph"/>
              <w:spacing w:line="256" w:lineRule="exact"/>
              <w:ind w:left="4" w:right="4"/>
              <w:jc w:val="center"/>
              <w:rPr>
                <w:sz w:val="24"/>
              </w:rPr>
            </w:pPr>
            <w:r>
              <w:rPr>
                <w:spacing w:val="-2"/>
                <w:sz w:val="24"/>
              </w:rPr>
              <w:t>(20,680)</w:t>
            </w:r>
          </w:p>
        </w:tc>
        <w:tc>
          <w:tcPr>
            <w:tcW w:w="1072" w:type="dxa"/>
          </w:tcPr>
          <w:p w14:paraId="75AD9AB7" w14:textId="77777777" w:rsidR="00E56E0E" w:rsidRDefault="00116C49">
            <w:pPr>
              <w:pStyle w:val="TableParagraph"/>
              <w:spacing w:line="256" w:lineRule="exact"/>
              <w:ind w:left="3" w:right="4"/>
              <w:jc w:val="center"/>
              <w:rPr>
                <w:sz w:val="24"/>
              </w:rPr>
            </w:pPr>
            <w:r>
              <w:rPr>
                <w:spacing w:val="-2"/>
                <w:sz w:val="24"/>
              </w:rPr>
              <w:t>(10,786)</w:t>
            </w:r>
          </w:p>
        </w:tc>
        <w:tc>
          <w:tcPr>
            <w:tcW w:w="1072" w:type="dxa"/>
          </w:tcPr>
          <w:p w14:paraId="2015643B" w14:textId="77777777" w:rsidR="00E56E0E" w:rsidRDefault="00116C49">
            <w:pPr>
              <w:pStyle w:val="TableParagraph"/>
              <w:spacing w:line="256" w:lineRule="exact"/>
              <w:ind w:left="4" w:right="4"/>
              <w:jc w:val="center"/>
              <w:rPr>
                <w:sz w:val="24"/>
              </w:rPr>
            </w:pPr>
            <w:r>
              <w:rPr>
                <w:spacing w:val="-2"/>
                <w:sz w:val="24"/>
              </w:rPr>
              <w:t>(17,836)</w:t>
            </w:r>
          </w:p>
        </w:tc>
      </w:tr>
      <w:tr w:rsidR="00E56E0E" w14:paraId="20088F19" w14:textId="77777777">
        <w:trPr>
          <w:trHeight w:val="288"/>
        </w:trPr>
        <w:tc>
          <w:tcPr>
            <w:tcW w:w="1373" w:type="dxa"/>
          </w:tcPr>
          <w:p w14:paraId="3D71930E"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6</w:t>
            </w:r>
          </w:p>
        </w:tc>
        <w:tc>
          <w:tcPr>
            <w:tcW w:w="1072" w:type="dxa"/>
          </w:tcPr>
          <w:p w14:paraId="492365EA" w14:textId="77777777" w:rsidR="00E56E0E" w:rsidRDefault="00116C49">
            <w:pPr>
              <w:pStyle w:val="TableParagraph"/>
              <w:spacing w:line="256" w:lineRule="exact"/>
              <w:ind w:left="4" w:right="4"/>
              <w:jc w:val="center"/>
              <w:rPr>
                <w:sz w:val="24"/>
              </w:rPr>
            </w:pPr>
            <w:r>
              <w:rPr>
                <w:spacing w:val="-2"/>
                <w:sz w:val="24"/>
              </w:rPr>
              <w:t>7,681</w:t>
            </w:r>
          </w:p>
        </w:tc>
        <w:tc>
          <w:tcPr>
            <w:tcW w:w="1072" w:type="dxa"/>
          </w:tcPr>
          <w:p w14:paraId="6E099613" w14:textId="77777777" w:rsidR="00E56E0E" w:rsidRDefault="00116C49">
            <w:pPr>
              <w:pStyle w:val="TableParagraph"/>
              <w:spacing w:line="256" w:lineRule="exact"/>
              <w:ind w:left="3" w:right="4"/>
              <w:jc w:val="center"/>
              <w:rPr>
                <w:sz w:val="24"/>
              </w:rPr>
            </w:pPr>
            <w:r>
              <w:rPr>
                <w:spacing w:val="-2"/>
                <w:sz w:val="24"/>
              </w:rPr>
              <w:t>5,573</w:t>
            </w:r>
          </w:p>
        </w:tc>
        <w:tc>
          <w:tcPr>
            <w:tcW w:w="1072" w:type="dxa"/>
          </w:tcPr>
          <w:p w14:paraId="00CF4F77" w14:textId="77777777" w:rsidR="00E56E0E" w:rsidRDefault="00116C49">
            <w:pPr>
              <w:pStyle w:val="TableParagraph"/>
              <w:spacing w:line="256" w:lineRule="exact"/>
              <w:ind w:left="4" w:right="4"/>
              <w:jc w:val="center"/>
              <w:rPr>
                <w:sz w:val="24"/>
              </w:rPr>
            </w:pPr>
            <w:r>
              <w:rPr>
                <w:spacing w:val="-4"/>
                <w:sz w:val="24"/>
              </w:rPr>
              <w:t>-</w:t>
            </w:r>
            <w:r>
              <w:rPr>
                <w:spacing w:val="-2"/>
                <w:sz w:val="24"/>
              </w:rPr>
              <w:t>1,095</w:t>
            </w:r>
          </w:p>
        </w:tc>
        <w:tc>
          <w:tcPr>
            <w:tcW w:w="1072" w:type="dxa"/>
          </w:tcPr>
          <w:p w14:paraId="2C2845C0" w14:textId="77777777" w:rsidR="00E56E0E" w:rsidRDefault="00116C49">
            <w:pPr>
              <w:pStyle w:val="TableParagraph"/>
              <w:spacing w:line="256" w:lineRule="exact"/>
              <w:ind w:left="2" w:right="4"/>
              <w:jc w:val="center"/>
              <w:rPr>
                <w:sz w:val="24"/>
              </w:rPr>
            </w:pPr>
            <w:r>
              <w:rPr>
                <w:spacing w:val="-2"/>
                <w:sz w:val="24"/>
              </w:rPr>
              <w:t>-14,226</w:t>
            </w:r>
          </w:p>
        </w:tc>
      </w:tr>
      <w:tr w:rsidR="00E56E0E" w14:paraId="6EAE2026" w14:textId="77777777">
        <w:trPr>
          <w:trHeight w:val="288"/>
        </w:trPr>
        <w:tc>
          <w:tcPr>
            <w:tcW w:w="1373" w:type="dxa"/>
          </w:tcPr>
          <w:p w14:paraId="036687D7" w14:textId="77777777" w:rsidR="00E56E0E" w:rsidRDefault="00E56E0E">
            <w:pPr>
              <w:pStyle w:val="TableParagraph"/>
              <w:rPr>
                <w:sz w:val="20"/>
              </w:rPr>
            </w:pPr>
          </w:p>
        </w:tc>
        <w:tc>
          <w:tcPr>
            <w:tcW w:w="1072" w:type="dxa"/>
          </w:tcPr>
          <w:p w14:paraId="0F760575" w14:textId="77777777" w:rsidR="00E56E0E" w:rsidRDefault="00116C49">
            <w:pPr>
              <w:pStyle w:val="TableParagraph"/>
              <w:spacing w:line="256" w:lineRule="exact"/>
              <w:ind w:left="4" w:right="4"/>
              <w:jc w:val="center"/>
              <w:rPr>
                <w:sz w:val="24"/>
              </w:rPr>
            </w:pPr>
            <w:r>
              <w:rPr>
                <w:spacing w:val="-2"/>
                <w:sz w:val="24"/>
              </w:rPr>
              <w:t>(9,616)</w:t>
            </w:r>
          </w:p>
        </w:tc>
        <w:tc>
          <w:tcPr>
            <w:tcW w:w="1072" w:type="dxa"/>
          </w:tcPr>
          <w:p w14:paraId="3DBC1A21" w14:textId="77777777" w:rsidR="00E56E0E" w:rsidRDefault="00116C49">
            <w:pPr>
              <w:pStyle w:val="TableParagraph"/>
              <w:spacing w:line="256" w:lineRule="exact"/>
              <w:ind w:left="3" w:right="4"/>
              <w:jc w:val="center"/>
              <w:rPr>
                <w:sz w:val="24"/>
              </w:rPr>
            </w:pPr>
            <w:r>
              <w:rPr>
                <w:spacing w:val="-2"/>
                <w:sz w:val="24"/>
              </w:rPr>
              <w:t>(8,120)</w:t>
            </w:r>
          </w:p>
        </w:tc>
        <w:tc>
          <w:tcPr>
            <w:tcW w:w="1072" w:type="dxa"/>
          </w:tcPr>
          <w:p w14:paraId="74434428" w14:textId="77777777" w:rsidR="00E56E0E" w:rsidRDefault="00116C49">
            <w:pPr>
              <w:pStyle w:val="TableParagraph"/>
              <w:spacing w:line="256" w:lineRule="exact"/>
              <w:ind w:left="3" w:right="4"/>
              <w:jc w:val="center"/>
              <w:rPr>
                <w:sz w:val="24"/>
              </w:rPr>
            </w:pPr>
            <w:r>
              <w:rPr>
                <w:spacing w:val="-2"/>
                <w:sz w:val="24"/>
              </w:rPr>
              <w:t>(8,612)</w:t>
            </w:r>
          </w:p>
        </w:tc>
        <w:tc>
          <w:tcPr>
            <w:tcW w:w="1072" w:type="dxa"/>
          </w:tcPr>
          <w:p w14:paraId="539AA4B9" w14:textId="77777777" w:rsidR="00E56E0E" w:rsidRDefault="00116C49">
            <w:pPr>
              <w:pStyle w:val="TableParagraph"/>
              <w:spacing w:line="256" w:lineRule="exact"/>
              <w:ind w:left="4" w:right="4"/>
              <w:jc w:val="center"/>
              <w:rPr>
                <w:sz w:val="24"/>
              </w:rPr>
            </w:pPr>
            <w:r>
              <w:rPr>
                <w:spacing w:val="-2"/>
                <w:sz w:val="24"/>
              </w:rPr>
              <w:t>(15,733)</w:t>
            </w:r>
          </w:p>
        </w:tc>
      </w:tr>
      <w:tr w:rsidR="00E56E0E" w14:paraId="259738F3" w14:textId="77777777">
        <w:trPr>
          <w:trHeight w:val="288"/>
        </w:trPr>
        <w:tc>
          <w:tcPr>
            <w:tcW w:w="1373" w:type="dxa"/>
          </w:tcPr>
          <w:p w14:paraId="291454EE"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7</w:t>
            </w:r>
          </w:p>
        </w:tc>
        <w:tc>
          <w:tcPr>
            <w:tcW w:w="1072" w:type="dxa"/>
          </w:tcPr>
          <w:p w14:paraId="0C0B0382" w14:textId="77777777" w:rsidR="00E56E0E" w:rsidRDefault="00116C49">
            <w:pPr>
              <w:pStyle w:val="TableParagraph"/>
              <w:spacing w:line="256" w:lineRule="exact"/>
              <w:ind w:left="4" w:right="4"/>
              <w:jc w:val="center"/>
              <w:rPr>
                <w:sz w:val="24"/>
              </w:rPr>
            </w:pPr>
            <w:r>
              <w:rPr>
                <w:spacing w:val="-2"/>
                <w:sz w:val="24"/>
              </w:rPr>
              <w:t>1,162</w:t>
            </w:r>
          </w:p>
        </w:tc>
        <w:tc>
          <w:tcPr>
            <w:tcW w:w="1072" w:type="dxa"/>
          </w:tcPr>
          <w:p w14:paraId="1D924BEC" w14:textId="77777777" w:rsidR="00E56E0E" w:rsidRDefault="00116C49">
            <w:pPr>
              <w:pStyle w:val="TableParagraph"/>
              <w:spacing w:line="256" w:lineRule="exact"/>
              <w:ind w:left="3" w:right="4"/>
              <w:jc w:val="center"/>
              <w:rPr>
                <w:sz w:val="24"/>
              </w:rPr>
            </w:pPr>
            <w:r>
              <w:rPr>
                <w:spacing w:val="-2"/>
                <w:sz w:val="24"/>
              </w:rPr>
              <w:t>3,982</w:t>
            </w:r>
          </w:p>
        </w:tc>
        <w:tc>
          <w:tcPr>
            <w:tcW w:w="1072" w:type="dxa"/>
          </w:tcPr>
          <w:p w14:paraId="10777155" w14:textId="77777777" w:rsidR="00E56E0E" w:rsidRDefault="00116C49">
            <w:pPr>
              <w:pStyle w:val="TableParagraph"/>
              <w:spacing w:line="256" w:lineRule="exact"/>
              <w:ind w:left="4" w:right="4"/>
              <w:jc w:val="center"/>
              <w:rPr>
                <w:sz w:val="24"/>
              </w:rPr>
            </w:pPr>
            <w:r>
              <w:rPr>
                <w:spacing w:val="-2"/>
                <w:sz w:val="24"/>
              </w:rPr>
              <w:t>-12,050</w:t>
            </w:r>
          </w:p>
        </w:tc>
        <w:tc>
          <w:tcPr>
            <w:tcW w:w="1072" w:type="dxa"/>
          </w:tcPr>
          <w:p w14:paraId="51438020" w14:textId="77777777" w:rsidR="00E56E0E" w:rsidRDefault="00116C49">
            <w:pPr>
              <w:pStyle w:val="TableParagraph"/>
              <w:spacing w:line="256" w:lineRule="exact"/>
              <w:ind w:left="3" w:right="4"/>
              <w:jc w:val="center"/>
              <w:rPr>
                <w:sz w:val="24"/>
              </w:rPr>
            </w:pPr>
            <w:r>
              <w:rPr>
                <w:spacing w:val="-2"/>
                <w:sz w:val="24"/>
              </w:rPr>
              <w:t>22,261</w:t>
            </w:r>
          </w:p>
        </w:tc>
      </w:tr>
      <w:tr w:rsidR="00E56E0E" w14:paraId="71EF68F8" w14:textId="77777777">
        <w:trPr>
          <w:trHeight w:val="288"/>
        </w:trPr>
        <w:tc>
          <w:tcPr>
            <w:tcW w:w="1373" w:type="dxa"/>
          </w:tcPr>
          <w:p w14:paraId="35707647" w14:textId="77777777" w:rsidR="00E56E0E" w:rsidRDefault="00E56E0E">
            <w:pPr>
              <w:pStyle w:val="TableParagraph"/>
              <w:rPr>
                <w:sz w:val="20"/>
              </w:rPr>
            </w:pPr>
          </w:p>
        </w:tc>
        <w:tc>
          <w:tcPr>
            <w:tcW w:w="1072" w:type="dxa"/>
          </w:tcPr>
          <w:p w14:paraId="36765DE1" w14:textId="77777777" w:rsidR="00E56E0E" w:rsidRDefault="00116C49">
            <w:pPr>
              <w:pStyle w:val="TableParagraph"/>
              <w:spacing w:line="256" w:lineRule="exact"/>
              <w:ind w:left="4" w:right="4"/>
              <w:jc w:val="center"/>
              <w:rPr>
                <w:sz w:val="24"/>
              </w:rPr>
            </w:pPr>
            <w:r>
              <w:rPr>
                <w:spacing w:val="-2"/>
                <w:sz w:val="24"/>
              </w:rPr>
              <w:t>(10,468)</w:t>
            </w:r>
          </w:p>
        </w:tc>
        <w:tc>
          <w:tcPr>
            <w:tcW w:w="1072" w:type="dxa"/>
          </w:tcPr>
          <w:p w14:paraId="75FC63A4" w14:textId="77777777" w:rsidR="00E56E0E" w:rsidRDefault="00116C49">
            <w:pPr>
              <w:pStyle w:val="TableParagraph"/>
              <w:spacing w:line="256" w:lineRule="exact"/>
              <w:ind w:left="3" w:right="4"/>
              <w:jc w:val="center"/>
              <w:rPr>
                <w:sz w:val="24"/>
              </w:rPr>
            </w:pPr>
            <w:r>
              <w:rPr>
                <w:spacing w:val="-2"/>
                <w:sz w:val="24"/>
              </w:rPr>
              <w:t>(8,191)</w:t>
            </w:r>
          </w:p>
        </w:tc>
        <w:tc>
          <w:tcPr>
            <w:tcW w:w="1072" w:type="dxa"/>
          </w:tcPr>
          <w:p w14:paraId="6E8781C9" w14:textId="77777777" w:rsidR="00E56E0E" w:rsidRDefault="00116C49">
            <w:pPr>
              <w:pStyle w:val="TableParagraph"/>
              <w:spacing w:line="256" w:lineRule="exact"/>
              <w:ind w:left="4" w:right="4"/>
              <w:jc w:val="center"/>
              <w:rPr>
                <w:sz w:val="24"/>
              </w:rPr>
            </w:pPr>
            <w:r>
              <w:rPr>
                <w:spacing w:val="-2"/>
                <w:sz w:val="24"/>
              </w:rPr>
              <w:t>(9,396)</w:t>
            </w:r>
          </w:p>
        </w:tc>
        <w:tc>
          <w:tcPr>
            <w:tcW w:w="1072" w:type="dxa"/>
          </w:tcPr>
          <w:p w14:paraId="5F8AFBEC" w14:textId="77777777" w:rsidR="00E56E0E" w:rsidRDefault="00116C49">
            <w:pPr>
              <w:pStyle w:val="TableParagraph"/>
              <w:spacing w:line="256" w:lineRule="exact"/>
              <w:ind w:left="4" w:right="4"/>
              <w:jc w:val="center"/>
              <w:rPr>
                <w:sz w:val="24"/>
              </w:rPr>
            </w:pPr>
            <w:r>
              <w:rPr>
                <w:spacing w:val="-2"/>
                <w:sz w:val="24"/>
              </w:rPr>
              <w:t>(19,765)</w:t>
            </w:r>
          </w:p>
        </w:tc>
      </w:tr>
      <w:tr w:rsidR="00E56E0E" w14:paraId="2DC71027" w14:textId="77777777">
        <w:trPr>
          <w:trHeight w:val="288"/>
        </w:trPr>
        <w:tc>
          <w:tcPr>
            <w:tcW w:w="1373" w:type="dxa"/>
          </w:tcPr>
          <w:p w14:paraId="089AE2F1"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8</w:t>
            </w:r>
          </w:p>
        </w:tc>
        <w:tc>
          <w:tcPr>
            <w:tcW w:w="1072" w:type="dxa"/>
          </w:tcPr>
          <w:p w14:paraId="3900D9F2" w14:textId="77777777" w:rsidR="00E56E0E" w:rsidRDefault="00116C49">
            <w:pPr>
              <w:pStyle w:val="TableParagraph"/>
              <w:spacing w:line="256" w:lineRule="exact"/>
              <w:ind w:left="4" w:right="4"/>
              <w:jc w:val="center"/>
              <w:rPr>
                <w:sz w:val="24"/>
              </w:rPr>
            </w:pPr>
            <w:r>
              <w:rPr>
                <w:spacing w:val="-2"/>
                <w:sz w:val="24"/>
              </w:rPr>
              <w:t>4,334</w:t>
            </w:r>
          </w:p>
        </w:tc>
        <w:tc>
          <w:tcPr>
            <w:tcW w:w="1072" w:type="dxa"/>
          </w:tcPr>
          <w:p w14:paraId="70B5DAB3" w14:textId="77777777" w:rsidR="00E56E0E" w:rsidRDefault="00116C49">
            <w:pPr>
              <w:pStyle w:val="TableParagraph"/>
              <w:spacing w:line="256" w:lineRule="exact"/>
              <w:ind w:left="3" w:right="4"/>
              <w:jc w:val="center"/>
              <w:rPr>
                <w:sz w:val="24"/>
              </w:rPr>
            </w:pPr>
            <w:r>
              <w:rPr>
                <w:spacing w:val="-2"/>
                <w:sz w:val="24"/>
              </w:rPr>
              <w:t>12,881</w:t>
            </w:r>
          </w:p>
        </w:tc>
        <w:tc>
          <w:tcPr>
            <w:tcW w:w="1072" w:type="dxa"/>
          </w:tcPr>
          <w:p w14:paraId="0B93F14D" w14:textId="77777777" w:rsidR="00E56E0E" w:rsidRDefault="00116C49">
            <w:pPr>
              <w:pStyle w:val="TableParagraph"/>
              <w:spacing w:line="256" w:lineRule="exact"/>
              <w:ind w:left="4" w:right="4"/>
              <w:jc w:val="center"/>
              <w:rPr>
                <w:sz w:val="24"/>
              </w:rPr>
            </w:pPr>
            <w:r>
              <w:rPr>
                <w:spacing w:val="-2"/>
                <w:sz w:val="24"/>
              </w:rPr>
              <w:t>3,593</w:t>
            </w:r>
          </w:p>
        </w:tc>
        <w:tc>
          <w:tcPr>
            <w:tcW w:w="1072" w:type="dxa"/>
          </w:tcPr>
          <w:p w14:paraId="459CDC95" w14:textId="77777777" w:rsidR="00E56E0E" w:rsidRDefault="00116C49">
            <w:pPr>
              <w:pStyle w:val="TableParagraph"/>
              <w:spacing w:line="256" w:lineRule="exact"/>
              <w:ind w:left="2" w:right="4"/>
              <w:jc w:val="center"/>
              <w:rPr>
                <w:sz w:val="24"/>
              </w:rPr>
            </w:pPr>
            <w:r>
              <w:rPr>
                <w:spacing w:val="-2"/>
                <w:sz w:val="24"/>
              </w:rPr>
              <w:t>31,696</w:t>
            </w:r>
          </w:p>
        </w:tc>
      </w:tr>
      <w:tr w:rsidR="00E56E0E" w14:paraId="0B97BD3C" w14:textId="77777777">
        <w:trPr>
          <w:trHeight w:val="288"/>
        </w:trPr>
        <w:tc>
          <w:tcPr>
            <w:tcW w:w="1373" w:type="dxa"/>
          </w:tcPr>
          <w:p w14:paraId="48C381B5" w14:textId="77777777" w:rsidR="00E56E0E" w:rsidRDefault="00E56E0E">
            <w:pPr>
              <w:pStyle w:val="TableParagraph"/>
              <w:rPr>
                <w:sz w:val="20"/>
              </w:rPr>
            </w:pPr>
          </w:p>
        </w:tc>
        <w:tc>
          <w:tcPr>
            <w:tcW w:w="1072" w:type="dxa"/>
          </w:tcPr>
          <w:p w14:paraId="0F53D8EB" w14:textId="77777777" w:rsidR="00E56E0E" w:rsidRDefault="00116C49">
            <w:pPr>
              <w:pStyle w:val="TableParagraph"/>
              <w:spacing w:line="256" w:lineRule="exact"/>
              <w:ind w:left="4" w:right="4"/>
              <w:jc w:val="center"/>
              <w:rPr>
                <w:sz w:val="24"/>
              </w:rPr>
            </w:pPr>
            <w:r>
              <w:rPr>
                <w:spacing w:val="-2"/>
                <w:sz w:val="24"/>
              </w:rPr>
              <w:t>(9,670)</w:t>
            </w:r>
          </w:p>
        </w:tc>
        <w:tc>
          <w:tcPr>
            <w:tcW w:w="1072" w:type="dxa"/>
          </w:tcPr>
          <w:p w14:paraId="1EB572E2" w14:textId="77777777" w:rsidR="00E56E0E" w:rsidRDefault="00116C49">
            <w:pPr>
              <w:pStyle w:val="TableParagraph"/>
              <w:spacing w:line="256" w:lineRule="exact"/>
              <w:ind w:left="3" w:right="4"/>
              <w:jc w:val="center"/>
              <w:rPr>
                <w:sz w:val="24"/>
              </w:rPr>
            </w:pPr>
            <w:r>
              <w:rPr>
                <w:spacing w:val="-2"/>
                <w:sz w:val="24"/>
              </w:rPr>
              <w:t>(8,625)</w:t>
            </w:r>
          </w:p>
        </w:tc>
        <w:tc>
          <w:tcPr>
            <w:tcW w:w="1072" w:type="dxa"/>
          </w:tcPr>
          <w:p w14:paraId="320514D4" w14:textId="77777777" w:rsidR="00E56E0E" w:rsidRDefault="00116C49">
            <w:pPr>
              <w:pStyle w:val="TableParagraph"/>
              <w:spacing w:line="256" w:lineRule="exact"/>
              <w:ind w:left="3" w:right="4"/>
              <w:jc w:val="center"/>
              <w:rPr>
                <w:sz w:val="24"/>
              </w:rPr>
            </w:pPr>
            <w:r>
              <w:rPr>
                <w:spacing w:val="-2"/>
                <w:sz w:val="24"/>
              </w:rPr>
              <w:t>(10,061)</w:t>
            </w:r>
          </w:p>
        </w:tc>
        <w:tc>
          <w:tcPr>
            <w:tcW w:w="1072" w:type="dxa"/>
          </w:tcPr>
          <w:p w14:paraId="07FCE2DC" w14:textId="77777777" w:rsidR="00E56E0E" w:rsidRDefault="00116C49">
            <w:pPr>
              <w:pStyle w:val="TableParagraph"/>
              <w:spacing w:line="256" w:lineRule="exact"/>
              <w:ind w:left="4" w:right="4"/>
              <w:jc w:val="center"/>
              <w:rPr>
                <w:sz w:val="24"/>
              </w:rPr>
            </w:pPr>
            <w:r>
              <w:rPr>
                <w:spacing w:val="-2"/>
                <w:sz w:val="24"/>
              </w:rPr>
              <w:t>(6,902)</w:t>
            </w:r>
          </w:p>
        </w:tc>
      </w:tr>
      <w:tr w:rsidR="00E56E0E" w14:paraId="0C305E60" w14:textId="77777777">
        <w:trPr>
          <w:trHeight w:val="288"/>
        </w:trPr>
        <w:tc>
          <w:tcPr>
            <w:tcW w:w="1373" w:type="dxa"/>
          </w:tcPr>
          <w:p w14:paraId="574359D2"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9</w:t>
            </w:r>
          </w:p>
        </w:tc>
        <w:tc>
          <w:tcPr>
            <w:tcW w:w="1072" w:type="dxa"/>
          </w:tcPr>
          <w:p w14:paraId="4DD9C1E1" w14:textId="77777777" w:rsidR="00E56E0E" w:rsidRDefault="00116C49">
            <w:pPr>
              <w:pStyle w:val="TableParagraph"/>
              <w:spacing w:line="256" w:lineRule="exact"/>
              <w:ind w:left="4" w:right="4"/>
              <w:jc w:val="center"/>
              <w:rPr>
                <w:sz w:val="24"/>
              </w:rPr>
            </w:pPr>
            <w:r>
              <w:rPr>
                <w:spacing w:val="-5"/>
                <w:sz w:val="24"/>
              </w:rPr>
              <w:t>851</w:t>
            </w:r>
          </w:p>
        </w:tc>
        <w:tc>
          <w:tcPr>
            <w:tcW w:w="1072" w:type="dxa"/>
          </w:tcPr>
          <w:p w14:paraId="35EFA07E" w14:textId="77777777" w:rsidR="00E56E0E" w:rsidRDefault="00116C49">
            <w:pPr>
              <w:pStyle w:val="TableParagraph"/>
              <w:spacing w:line="256" w:lineRule="exact"/>
              <w:ind w:left="3" w:right="4"/>
              <w:jc w:val="center"/>
              <w:rPr>
                <w:sz w:val="24"/>
              </w:rPr>
            </w:pPr>
            <w:r>
              <w:rPr>
                <w:spacing w:val="-2"/>
                <w:sz w:val="24"/>
              </w:rPr>
              <w:t>7,381</w:t>
            </w:r>
          </w:p>
        </w:tc>
        <w:tc>
          <w:tcPr>
            <w:tcW w:w="1072" w:type="dxa"/>
          </w:tcPr>
          <w:p w14:paraId="44ECCDC0" w14:textId="77777777" w:rsidR="00E56E0E" w:rsidRDefault="00116C49">
            <w:pPr>
              <w:pStyle w:val="TableParagraph"/>
              <w:spacing w:line="256" w:lineRule="exact"/>
              <w:ind w:left="4" w:right="4"/>
              <w:jc w:val="center"/>
              <w:rPr>
                <w:sz w:val="24"/>
              </w:rPr>
            </w:pPr>
            <w:r>
              <w:rPr>
                <w:spacing w:val="-2"/>
                <w:sz w:val="24"/>
              </w:rPr>
              <w:t>-6,935</w:t>
            </w:r>
          </w:p>
        </w:tc>
        <w:tc>
          <w:tcPr>
            <w:tcW w:w="1072" w:type="dxa"/>
          </w:tcPr>
          <w:p w14:paraId="4B9E1FA2" w14:textId="77777777" w:rsidR="00E56E0E" w:rsidRDefault="00116C49">
            <w:pPr>
              <w:pStyle w:val="TableParagraph"/>
              <w:spacing w:line="256" w:lineRule="exact"/>
              <w:ind w:left="3" w:right="4"/>
              <w:jc w:val="center"/>
              <w:rPr>
                <w:sz w:val="24"/>
              </w:rPr>
            </w:pPr>
            <w:r>
              <w:rPr>
                <w:spacing w:val="-2"/>
                <w:sz w:val="24"/>
              </w:rPr>
              <w:t>42,790</w:t>
            </w:r>
          </w:p>
        </w:tc>
      </w:tr>
      <w:tr w:rsidR="00E56E0E" w14:paraId="61C04990" w14:textId="77777777">
        <w:trPr>
          <w:trHeight w:val="288"/>
        </w:trPr>
        <w:tc>
          <w:tcPr>
            <w:tcW w:w="1373" w:type="dxa"/>
          </w:tcPr>
          <w:p w14:paraId="36A13828" w14:textId="77777777" w:rsidR="00E56E0E" w:rsidRDefault="00E56E0E">
            <w:pPr>
              <w:pStyle w:val="TableParagraph"/>
              <w:rPr>
                <w:sz w:val="20"/>
              </w:rPr>
            </w:pPr>
          </w:p>
        </w:tc>
        <w:tc>
          <w:tcPr>
            <w:tcW w:w="1072" w:type="dxa"/>
          </w:tcPr>
          <w:p w14:paraId="61F4219C" w14:textId="77777777" w:rsidR="00E56E0E" w:rsidRDefault="00116C49">
            <w:pPr>
              <w:pStyle w:val="TableParagraph"/>
              <w:spacing w:line="256" w:lineRule="exact"/>
              <w:ind w:left="4" w:right="4"/>
              <w:jc w:val="center"/>
              <w:rPr>
                <w:sz w:val="24"/>
              </w:rPr>
            </w:pPr>
            <w:r>
              <w:rPr>
                <w:spacing w:val="-2"/>
                <w:sz w:val="24"/>
              </w:rPr>
              <w:t>(5,921)</w:t>
            </w:r>
          </w:p>
        </w:tc>
        <w:tc>
          <w:tcPr>
            <w:tcW w:w="1072" w:type="dxa"/>
          </w:tcPr>
          <w:p w14:paraId="6DBA37A9" w14:textId="77777777" w:rsidR="00E56E0E" w:rsidRDefault="00116C49">
            <w:pPr>
              <w:pStyle w:val="TableParagraph"/>
              <w:spacing w:line="256" w:lineRule="exact"/>
              <w:ind w:left="3" w:right="4"/>
              <w:jc w:val="center"/>
              <w:rPr>
                <w:sz w:val="24"/>
              </w:rPr>
            </w:pPr>
            <w:r>
              <w:rPr>
                <w:spacing w:val="-2"/>
                <w:sz w:val="24"/>
              </w:rPr>
              <w:t>(6,333)</w:t>
            </w:r>
          </w:p>
        </w:tc>
        <w:tc>
          <w:tcPr>
            <w:tcW w:w="1072" w:type="dxa"/>
          </w:tcPr>
          <w:p w14:paraId="1BF62E01" w14:textId="77777777" w:rsidR="00E56E0E" w:rsidRDefault="00116C49">
            <w:pPr>
              <w:pStyle w:val="TableParagraph"/>
              <w:spacing w:line="256" w:lineRule="exact"/>
              <w:ind w:left="3" w:right="4"/>
              <w:jc w:val="center"/>
              <w:rPr>
                <w:sz w:val="24"/>
              </w:rPr>
            </w:pPr>
            <w:r>
              <w:rPr>
                <w:spacing w:val="-2"/>
                <w:sz w:val="24"/>
              </w:rPr>
              <w:t>(7,114)</w:t>
            </w:r>
          </w:p>
        </w:tc>
        <w:tc>
          <w:tcPr>
            <w:tcW w:w="1072" w:type="dxa"/>
          </w:tcPr>
          <w:p w14:paraId="4E4FAD83" w14:textId="77777777" w:rsidR="00E56E0E" w:rsidRDefault="00116C49">
            <w:pPr>
              <w:pStyle w:val="TableParagraph"/>
              <w:spacing w:line="256" w:lineRule="exact"/>
              <w:ind w:left="4" w:right="4"/>
              <w:jc w:val="center"/>
              <w:rPr>
                <w:sz w:val="24"/>
              </w:rPr>
            </w:pPr>
            <w:r>
              <w:rPr>
                <w:spacing w:val="-2"/>
                <w:sz w:val="24"/>
              </w:rPr>
              <w:t>(15,663)</w:t>
            </w:r>
          </w:p>
        </w:tc>
      </w:tr>
      <w:tr w:rsidR="00E56E0E" w14:paraId="4A99D097" w14:textId="77777777">
        <w:trPr>
          <w:trHeight w:val="288"/>
        </w:trPr>
        <w:tc>
          <w:tcPr>
            <w:tcW w:w="1373" w:type="dxa"/>
          </w:tcPr>
          <w:p w14:paraId="28D30463"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5"/>
                <w:w w:val="115"/>
                <w:sz w:val="24"/>
              </w:rPr>
              <w:t>10</w:t>
            </w:r>
          </w:p>
        </w:tc>
        <w:tc>
          <w:tcPr>
            <w:tcW w:w="1072" w:type="dxa"/>
          </w:tcPr>
          <w:p w14:paraId="425C1318" w14:textId="77777777" w:rsidR="00E56E0E" w:rsidRDefault="00116C49">
            <w:pPr>
              <w:pStyle w:val="TableParagraph"/>
              <w:spacing w:line="256" w:lineRule="exact"/>
              <w:ind w:left="4" w:right="4"/>
              <w:jc w:val="center"/>
              <w:rPr>
                <w:sz w:val="24"/>
              </w:rPr>
            </w:pPr>
            <w:r>
              <w:rPr>
                <w:spacing w:val="-2"/>
                <w:sz w:val="24"/>
              </w:rPr>
              <w:t>10,032</w:t>
            </w:r>
          </w:p>
        </w:tc>
        <w:tc>
          <w:tcPr>
            <w:tcW w:w="1072" w:type="dxa"/>
          </w:tcPr>
          <w:p w14:paraId="61556459" w14:textId="77777777" w:rsidR="00E56E0E" w:rsidRDefault="00116C49">
            <w:pPr>
              <w:pStyle w:val="TableParagraph"/>
              <w:spacing w:line="256" w:lineRule="exact"/>
              <w:ind w:left="3" w:right="4"/>
              <w:jc w:val="center"/>
              <w:rPr>
                <w:sz w:val="24"/>
              </w:rPr>
            </w:pPr>
            <w:r>
              <w:rPr>
                <w:spacing w:val="-2"/>
                <w:sz w:val="24"/>
              </w:rPr>
              <w:t>-35,038</w:t>
            </w:r>
          </w:p>
        </w:tc>
        <w:tc>
          <w:tcPr>
            <w:tcW w:w="1072" w:type="dxa"/>
          </w:tcPr>
          <w:p w14:paraId="23F78200" w14:textId="77777777" w:rsidR="00E56E0E" w:rsidRDefault="00116C49">
            <w:pPr>
              <w:pStyle w:val="TableParagraph"/>
              <w:spacing w:line="256" w:lineRule="exact"/>
              <w:ind w:left="4" w:right="4"/>
              <w:jc w:val="center"/>
              <w:rPr>
                <w:sz w:val="24"/>
              </w:rPr>
            </w:pPr>
            <w:r>
              <w:rPr>
                <w:spacing w:val="-5"/>
                <w:sz w:val="24"/>
              </w:rPr>
              <w:t>324</w:t>
            </w:r>
          </w:p>
        </w:tc>
        <w:tc>
          <w:tcPr>
            <w:tcW w:w="1072" w:type="dxa"/>
          </w:tcPr>
          <w:p w14:paraId="69430168" w14:textId="77777777" w:rsidR="00E56E0E" w:rsidRDefault="00116C49">
            <w:pPr>
              <w:pStyle w:val="TableParagraph"/>
              <w:spacing w:line="256" w:lineRule="exact"/>
              <w:ind w:left="3" w:right="4"/>
              <w:jc w:val="center"/>
              <w:rPr>
                <w:sz w:val="24"/>
              </w:rPr>
            </w:pPr>
            <w:r>
              <w:rPr>
                <w:spacing w:val="-2"/>
                <w:sz w:val="24"/>
              </w:rPr>
              <w:t>-8,566</w:t>
            </w:r>
          </w:p>
        </w:tc>
      </w:tr>
      <w:tr w:rsidR="00E56E0E" w14:paraId="68FFFBF5" w14:textId="77777777">
        <w:trPr>
          <w:trHeight w:val="289"/>
        </w:trPr>
        <w:tc>
          <w:tcPr>
            <w:tcW w:w="1373" w:type="dxa"/>
            <w:tcBorders>
              <w:bottom w:val="single" w:sz="4" w:space="0" w:color="000000"/>
            </w:tcBorders>
          </w:tcPr>
          <w:p w14:paraId="09E41A95" w14:textId="77777777" w:rsidR="00E56E0E" w:rsidRDefault="00E56E0E">
            <w:pPr>
              <w:pStyle w:val="TableParagraph"/>
              <w:rPr>
                <w:sz w:val="20"/>
              </w:rPr>
            </w:pPr>
          </w:p>
        </w:tc>
        <w:tc>
          <w:tcPr>
            <w:tcW w:w="1072" w:type="dxa"/>
            <w:tcBorders>
              <w:bottom w:val="single" w:sz="4" w:space="0" w:color="000000"/>
            </w:tcBorders>
          </w:tcPr>
          <w:p w14:paraId="0EDC84EC" w14:textId="77777777" w:rsidR="00E56E0E" w:rsidRDefault="00116C49">
            <w:pPr>
              <w:pStyle w:val="TableParagraph"/>
              <w:spacing w:line="256" w:lineRule="exact"/>
              <w:ind w:left="4" w:right="4"/>
              <w:jc w:val="center"/>
              <w:rPr>
                <w:sz w:val="24"/>
              </w:rPr>
            </w:pPr>
            <w:r>
              <w:rPr>
                <w:spacing w:val="-2"/>
                <w:sz w:val="24"/>
              </w:rPr>
              <w:t>(10,599)</w:t>
            </w:r>
          </w:p>
        </w:tc>
        <w:tc>
          <w:tcPr>
            <w:tcW w:w="1072" w:type="dxa"/>
            <w:tcBorders>
              <w:bottom w:val="single" w:sz="4" w:space="0" w:color="000000"/>
            </w:tcBorders>
          </w:tcPr>
          <w:p w14:paraId="3CE40D74" w14:textId="77777777" w:rsidR="00E56E0E" w:rsidRDefault="00116C49">
            <w:pPr>
              <w:pStyle w:val="TableParagraph"/>
              <w:spacing w:line="256" w:lineRule="exact"/>
              <w:ind w:left="4" w:right="4"/>
              <w:jc w:val="center"/>
              <w:rPr>
                <w:sz w:val="24"/>
              </w:rPr>
            </w:pPr>
            <w:r>
              <w:rPr>
                <w:spacing w:val="-2"/>
                <w:sz w:val="24"/>
              </w:rPr>
              <w:t>(35,569)</w:t>
            </w:r>
          </w:p>
        </w:tc>
        <w:tc>
          <w:tcPr>
            <w:tcW w:w="1072" w:type="dxa"/>
            <w:tcBorders>
              <w:bottom w:val="single" w:sz="4" w:space="0" w:color="000000"/>
            </w:tcBorders>
          </w:tcPr>
          <w:p w14:paraId="13E4EC11" w14:textId="77777777" w:rsidR="00E56E0E" w:rsidRDefault="00116C49">
            <w:pPr>
              <w:pStyle w:val="TableParagraph"/>
              <w:spacing w:line="256" w:lineRule="exact"/>
              <w:ind w:left="3" w:right="4"/>
              <w:jc w:val="center"/>
              <w:rPr>
                <w:sz w:val="24"/>
              </w:rPr>
            </w:pPr>
            <w:r>
              <w:rPr>
                <w:spacing w:val="-2"/>
                <w:sz w:val="24"/>
              </w:rPr>
              <w:t>(8,220)</w:t>
            </w:r>
          </w:p>
        </w:tc>
        <w:tc>
          <w:tcPr>
            <w:tcW w:w="1072" w:type="dxa"/>
            <w:tcBorders>
              <w:bottom w:val="single" w:sz="4" w:space="0" w:color="000000"/>
            </w:tcBorders>
          </w:tcPr>
          <w:p w14:paraId="5041023F" w14:textId="77777777" w:rsidR="00E56E0E" w:rsidRDefault="00116C49">
            <w:pPr>
              <w:pStyle w:val="TableParagraph"/>
              <w:spacing w:line="256" w:lineRule="exact"/>
              <w:ind w:left="4" w:right="4"/>
              <w:jc w:val="center"/>
              <w:rPr>
                <w:sz w:val="24"/>
              </w:rPr>
            </w:pPr>
            <w:r>
              <w:rPr>
                <w:spacing w:val="-2"/>
                <w:sz w:val="24"/>
              </w:rPr>
              <w:t>(17,281)</w:t>
            </w:r>
          </w:p>
        </w:tc>
      </w:tr>
    </w:tbl>
    <w:p w14:paraId="3F71D460" w14:textId="77777777" w:rsidR="00E56E0E" w:rsidRDefault="00116C49">
      <w:pPr>
        <w:spacing w:before="60"/>
        <w:ind w:left="351" w:right="2290"/>
        <w:jc w:val="both"/>
        <w:rPr>
          <w:rFonts w:ascii="Century"/>
        </w:rPr>
      </w:pPr>
      <w:r>
        <w:rPr>
          <w:rFonts w:ascii="Calibri"/>
          <w:i/>
          <w:spacing w:val="-2"/>
        </w:rPr>
        <w:t>Notes:</w:t>
      </w:r>
      <w:r>
        <w:rPr>
          <w:rFonts w:ascii="Calibri"/>
          <w:i/>
          <w:spacing w:val="26"/>
        </w:rPr>
        <w:t xml:space="preserve"> </w:t>
      </w:r>
      <w:r>
        <w:rPr>
          <w:rFonts w:ascii="Century"/>
          <w:spacing w:val="-2"/>
        </w:rPr>
        <w:t>Robust</w:t>
      </w:r>
      <w:r>
        <w:rPr>
          <w:rFonts w:ascii="Century"/>
          <w:spacing w:val="-12"/>
        </w:rPr>
        <w:t xml:space="preserve"> </w:t>
      </w:r>
      <w:r>
        <w:rPr>
          <w:rFonts w:ascii="Century"/>
          <w:spacing w:val="-2"/>
        </w:rPr>
        <w:t>treatment</w:t>
      </w:r>
      <w:r>
        <w:rPr>
          <w:rFonts w:ascii="Century"/>
          <w:spacing w:val="-12"/>
        </w:rPr>
        <w:t xml:space="preserve"> </w:t>
      </w:r>
      <w:r>
        <w:rPr>
          <w:rFonts w:ascii="Century"/>
          <w:spacing w:val="-2"/>
        </w:rPr>
        <w:t>effect</w:t>
      </w:r>
      <w:r>
        <w:rPr>
          <w:rFonts w:ascii="Century"/>
          <w:spacing w:val="-12"/>
        </w:rPr>
        <w:t xml:space="preserve"> </w:t>
      </w:r>
      <w:r>
        <w:rPr>
          <w:rFonts w:ascii="Century"/>
          <w:spacing w:val="-2"/>
        </w:rPr>
        <w:t>estimate</w:t>
      </w:r>
      <w:r>
        <w:rPr>
          <w:rFonts w:ascii="Century"/>
          <w:spacing w:val="-12"/>
        </w:rPr>
        <w:t xml:space="preserve"> </w:t>
      </w:r>
      <w:r>
        <w:rPr>
          <w:rFonts w:ascii="Century"/>
          <w:spacing w:val="-2"/>
        </w:rPr>
        <w:t>for</w:t>
      </w:r>
      <w:r>
        <w:rPr>
          <w:rFonts w:ascii="Century"/>
          <w:spacing w:val="-12"/>
        </w:rPr>
        <w:t xml:space="preserve"> </w:t>
      </w:r>
      <w:r>
        <w:rPr>
          <w:rFonts w:ascii="Century"/>
          <w:spacing w:val="-2"/>
        </w:rPr>
        <w:t>placebo</w:t>
      </w:r>
      <w:r>
        <w:rPr>
          <w:rFonts w:ascii="Century"/>
          <w:spacing w:val="-13"/>
        </w:rPr>
        <w:t xml:space="preserve"> </w:t>
      </w:r>
      <w:r>
        <w:rPr>
          <w:rFonts w:ascii="Century"/>
          <w:spacing w:val="-2"/>
        </w:rPr>
        <w:t>cutoffs</w:t>
      </w:r>
      <w:r>
        <w:rPr>
          <w:rFonts w:ascii="Century"/>
          <w:spacing w:val="-12"/>
        </w:rPr>
        <w:t xml:space="preserve"> </w:t>
      </w:r>
      <w:r>
        <w:rPr>
          <w:rFonts w:ascii="Century"/>
          <w:spacing w:val="-2"/>
        </w:rPr>
        <w:t>as</w:t>
      </w:r>
      <w:r>
        <w:rPr>
          <w:rFonts w:ascii="Century"/>
          <w:spacing w:val="-12"/>
        </w:rPr>
        <w:t xml:space="preserve"> </w:t>
      </w:r>
      <w:r>
        <w:rPr>
          <w:rFonts w:ascii="Century"/>
          <w:spacing w:val="-2"/>
        </w:rPr>
        <w:t>per</w:t>
      </w:r>
      <w:r>
        <w:rPr>
          <w:rFonts w:ascii="Century"/>
          <w:spacing w:val="-12"/>
        </w:rPr>
        <w:t xml:space="preserve"> </w:t>
      </w:r>
      <w:r>
        <w:rPr>
          <w:rFonts w:ascii="Century"/>
          <w:spacing w:val="-2"/>
        </w:rPr>
        <w:t>the</w:t>
      </w:r>
      <w:r>
        <w:rPr>
          <w:rFonts w:ascii="Century"/>
          <w:spacing w:val="-12"/>
        </w:rPr>
        <w:t xml:space="preserve"> </w:t>
      </w:r>
      <w:r>
        <w:rPr>
          <w:rFonts w:ascii="Century"/>
          <w:spacing w:val="-2"/>
        </w:rPr>
        <w:t xml:space="preserve">estimator </w:t>
      </w:r>
      <w:r>
        <w:rPr>
          <w:rFonts w:ascii="Century"/>
        </w:rPr>
        <w:t>from</w:t>
      </w:r>
      <w:r>
        <w:rPr>
          <w:rFonts w:ascii="Century"/>
          <w:spacing w:val="-16"/>
        </w:rPr>
        <w:t xml:space="preserve"> </w:t>
      </w:r>
      <w:hyperlink w:anchor="_bookmark53" w:history="1">
        <w:r>
          <w:rPr>
            <w:rFonts w:ascii="Century"/>
          </w:rPr>
          <w:t>Calonico</w:t>
        </w:r>
        <w:r>
          <w:rPr>
            <w:rFonts w:ascii="Century"/>
            <w:spacing w:val="-15"/>
          </w:rPr>
          <w:t xml:space="preserve"> </w:t>
        </w:r>
        <w:r>
          <w:rPr>
            <w:rFonts w:ascii="Century"/>
          </w:rPr>
          <w:t>et</w:t>
        </w:r>
        <w:r>
          <w:rPr>
            <w:rFonts w:ascii="Century"/>
            <w:spacing w:val="-15"/>
          </w:rPr>
          <w:t xml:space="preserve"> </w:t>
        </w:r>
        <w:r>
          <w:rPr>
            <w:rFonts w:ascii="Century"/>
          </w:rPr>
          <w:t>al.</w:t>
        </w:r>
      </w:hyperlink>
      <w:r>
        <w:rPr>
          <w:rFonts w:ascii="Century"/>
          <w:spacing w:val="-16"/>
        </w:rPr>
        <w:t xml:space="preserve"> </w:t>
      </w:r>
      <w:hyperlink w:anchor="_bookmark53" w:history="1">
        <w:r>
          <w:rPr>
            <w:rFonts w:ascii="Century"/>
          </w:rPr>
          <w:t>(2017).</w:t>
        </w:r>
      </w:hyperlink>
      <w:r>
        <w:rPr>
          <w:rFonts w:ascii="Century"/>
          <w:spacing w:val="-15"/>
        </w:rPr>
        <w:t xml:space="preserve"> </w:t>
      </w:r>
      <w:r>
        <w:rPr>
          <w:rFonts w:ascii="Century"/>
        </w:rPr>
        <w:t>The</w:t>
      </w:r>
      <w:r>
        <w:rPr>
          <w:rFonts w:ascii="Century"/>
          <w:spacing w:val="-15"/>
        </w:rPr>
        <w:t xml:space="preserve"> </w:t>
      </w:r>
      <w:r>
        <w:rPr>
          <w:rFonts w:ascii="Century"/>
        </w:rPr>
        <w:t>unit</w:t>
      </w:r>
      <w:r>
        <w:rPr>
          <w:rFonts w:ascii="Century"/>
          <w:spacing w:val="-15"/>
        </w:rPr>
        <w:t xml:space="preserve"> </w:t>
      </w:r>
      <w:r>
        <w:rPr>
          <w:rFonts w:ascii="Century"/>
        </w:rPr>
        <w:t>of</w:t>
      </w:r>
      <w:r>
        <w:rPr>
          <w:rFonts w:ascii="Century"/>
          <w:spacing w:val="-16"/>
        </w:rPr>
        <w:t xml:space="preserve"> </w:t>
      </w:r>
      <w:r>
        <w:rPr>
          <w:rFonts w:ascii="Century"/>
        </w:rPr>
        <w:t>observation</w:t>
      </w:r>
      <w:r>
        <w:rPr>
          <w:rFonts w:ascii="Century"/>
          <w:spacing w:val="-15"/>
        </w:rPr>
        <w:t xml:space="preserve"> </w:t>
      </w:r>
      <w:r>
        <w:rPr>
          <w:rFonts w:ascii="Century"/>
        </w:rPr>
        <w:t>is</w:t>
      </w:r>
      <w:r>
        <w:rPr>
          <w:rFonts w:ascii="Century"/>
          <w:spacing w:val="-15"/>
        </w:rPr>
        <w:t xml:space="preserve"> </w:t>
      </w:r>
      <w:r>
        <w:rPr>
          <w:rFonts w:ascii="Century"/>
        </w:rPr>
        <w:t>city-year</w:t>
      </w:r>
      <w:r>
        <w:rPr>
          <w:rFonts w:ascii="Century"/>
          <w:spacing w:val="-16"/>
        </w:rPr>
        <w:t xml:space="preserve"> </w:t>
      </w:r>
      <w:r>
        <w:rPr>
          <w:rFonts w:ascii="Century"/>
        </w:rPr>
        <w:t>level.</w:t>
      </w:r>
      <w:r>
        <w:rPr>
          <w:rFonts w:ascii="Century"/>
          <w:spacing w:val="-15"/>
        </w:rPr>
        <w:t xml:space="preserve"> </w:t>
      </w:r>
      <w:r>
        <w:rPr>
          <w:rFonts w:ascii="Century"/>
        </w:rPr>
        <w:t xml:space="preserve">Standard </w:t>
      </w:r>
      <w:r>
        <w:rPr>
          <w:rFonts w:ascii="Century"/>
          <w:spacing w:val="-4"/>
        </w:rPr>
        <w:t>errors</w:t>
      </w:r>
      <w:r>
        <w:rPr>
          <w:rFonts w:ascii="Century"/>
          <w:spacing w:val="-11"/>
        </w:rPr>
        <w:t xml:space="preserve"> </w:t>
      </w:r>
      <w:r>
        <w:rPr>
          <w:rFonts w:ascii="Century"/>
          <w:spacing w:val="-4"/>
        </w:rPr>
        <w:t>are</w:t>
      </w:r>
      <w:r>
        <w:rPr>
          <w:rFonts w:ascii="Century"/>
          <w:spacing w:val="-11"/>
        </w:rPr>
        <w:t xml:space="preserve"> </w:t>
      </w:r>
      <w:r>
        <w:rPr>
          <w:rFonts w:ascii="Century"/>
          <w:spacing w:val="-4"/>
        </w:rPr>
        <w:t>shown</w:t>
      </w:r>
      <w:r>
        <w:rPr>
          <w:rFonts w:ascii="Century"/>
          <w:spacing w:val="-11"/>
        </w:rPr>
        <w:t xml:space="preserve"> </w:t>
      </w:r>
      <w:r>
        <w:rPr>
          <w:rFonts w:ascii="Century"/>
          <w:spacing w:val="-4"/>
        </w:rPr>
        <w:t>in</w:t>
      </w:r>
      <w:r>
        <w:rPr>
          <w:rFonts w:ascii="Century"/>
          <w:spacing w:val="-11"/>
        </w:rPr>
        <w:t xml:space="preserve"> </w:t>
      </w:r>
      <w:r>
        <w:rPr>
          <w:rFonts w:ascii="Century"/>
          <w:spacing w:val="-4"/>
        </w:rPr>
        <w:t>parentheses</w:t>
      </w:r>
      <w:r>
        <w:rPr>
          <w:rFonts w:ascii="Century"/>
          <w:spacing w:val="-11"/>
        </w:rPr>
        <w:t xml:space="preserve"> </w:t>
      </w:r>
      <w:r>
        <w:rPr>
          <w:rFonts w:ascii="Century"/>
          <w:spacing w:val="-4"/>
        </w:rPr>
        <w:t>below</w:t>
      </w:r>
      <w:r>
        <w:rPr>
          <w:rFonts w:ascii="Century"/>
          <w:spacing w:val="-11"/>
        </w:rPr>
        <w:t xml:space="preserve"> </w:t>
      </w:r>
      <w:r>
        <w:rPr>
          <w:rFonts w:ascii="Century"/>
          <w:spacing w:val="-4"/>
        </w:rPr>
        <w:t>each</w:t>
      </w:r>
      <w:r>
        <w:rPr>
          <w:rFonts w:ascii="Century"/>
          <w:spacing w:val="-11"/>
        </w:rPr>
        <w:t xml:space="preserve"> </w:t>
      </w:r>
      <w:r>
        <w:rPr>
          <w:rFonts w:ascii="Century"/>
          <w:spacing w:val="-4"/>
        </w:rPr>
        <w:t>estimate.</w:t>
      </w:r>
    </w:p>
    <w:p w14:paraId="0CED2FB5" w14:textId="77777777" w:rsidR="00E56E0E" w:rsidRDefault="00E56E0E">
      <w:pPr>
        <w:pStyle w:val="BodyText"/>
        <w:spacing w:before="197"/>
        <w:rPr>
          <w:rFonts w:ascii="Century"/>
          <w:sz w:val="22"/>
        </w:rPr>
      </w:pPr>
    </w:p>
    <w:p w14:paraId="024BFB83" w14:textId="77777777" w:rsidR="00E56E0E" w:rsidRDefault="00116C49">
      <w:pPr>
        <w:pStyle w:val="BodyText"/>
        <w:spacing w:line="415" w:lineRule="auto"/>
        <w:ind w:right="1076" w:firstLine="351"/>
        <w:jc w:val="both"/>
      </w:pPr>
      <w:r>
        <w:rPr>
          <w:w w:val="105"/>
        </w:rPr>
        <w:t xml:space="preserve">Table </w:t>
      </w:r>
      <w:hyperlink w:anchor="_bookmark35" w:history="1">
        <w:r>
          <w:rPr>
            <w:w w:val="105"/>
          </w:rPr>
          <w:t>8</w:t>
        </w:r>
      </w:hyperlink>
      <w:r>
        <w:rPr>
          <w:w w:val="105"/>
        </w:rPr>
        <w:t xml:space="preserve"> does not show consistently significant treatment effects for any of the placebo cutoffs for our parameter of interest.</w:t>
      </w:r>
      <w:r>
        <w:rPr>
          <w:spacing w:val="40"/>
          <w:w w:val="105"/>
        </w:rPr>
        <w:t xml:space="preserve"> </w:t>
      </w:r>
      <w:r>
        <w:rPr>
          <w:w w:val="105"/>
        </w:rPr>
        <w:t>This absence of significance at thresholds other than the true 50% reinforces the idea that the effects we observe at the 50% mark are not a mere coincidence or a result of random variation in the data, but are indeed attributable to the dynamics surrounding the passing or failing of renewal tax levies.</w:t>
      </w:r>
    </w:p>
    <w:p w14:paraId="37FC9261" w14:textId="77777777" w:rsidR="00E56E0E" w:rsidRDefault="00116C49">
      <w:pPr>
        <w:pStyle w:val="BodyText"/>
        <w:spacing w:before="4" w:line="415" w:lineRule="auto"/>
        <w:ind w:left="-1" w:right="1080" w:firstLine="351"/>
        <w:jc w:val="both"/>
      </w:pPr>
      <w:proofErr w:type="spellStart"/>
      <w:r>
        <w:rPr>
          <w:rFonts w:ascii="Georgia"/>
          <w:b/>
          <w:w w:val="105"/>
        </w:rPr>
        <w:t>Winsorization</w:t>
      </w:r>
      <w:proofErr w:type="spellEnd"/>
      <w:r>
        <w:rPr>
          <w:w w:val="105"/>
        </w:rPr>
        <w:t>:</w:t>
      </w:r>
      <w:r>
        <w:rPr>
          <w:spacing w:val="40"/>
          <w:w w:val="105"/>
        </w:rPr>
        <w:t xml:space="preserve"> </w:t>
      </w:r>
      <w:r>
        <w:rPr>
          <w:w w:val="105"/>
        </w:rPr>
        <w:t>The debate over whether to include or exclude outliers continues, with</w:t>
      </w:r>
      <w:r>
        <w:rPr>
          <w:spacing w:val="29"/>
          <w:w w:val="105"/>
        </w:rPr>
        <w:t xml:space="preserve"> </w:t>
      </w:r>
      <w:r>
        <w:rPr>
          <w:w w:val="105"/>
        </w:rPr>
        <w:t>some</w:t>
      </w:r>
      <w:r>
        <w:rPr>
          <w:spacing w:val="30"/>
          <w:w w:val="105"/>
        </w:rPr>
        <w:t xml:space="preserve"> </w:t>
      </w:r>
      <w:r>
        <w:rPr>
          <w:w w:val="105"/>
        </w:rPr>
        <w:t>research</w:t>
      </w:r>
      <w:r>
        <w:rPr>
          <w:spacing w:val="30"/>
          <w:w w:val="105"/>
        </w:rPr>
        <w:t xml:space="preserve"> </w:t>
      </w:r>
      <w:r>
        <w:rPr>
          <w:w w:val="105"/>
        </w:rPr>
        <w:t>suggesting</w:t>
      </w:r>
      <w:r>
        <w:rPr>
          <w:spacing w:val="30"/>
          <w:w w:val="105"/>
        </w:rPr>
        <w:t xml:space="preserve"> </w:t>
      </w:r>
      <w:r>
        <w:rPr>
          <w:w w:val="105"/>
        </w:rPr>
        <w:t>that</w:t>
      </w:r>
      <w:r>
        <w:rPr>
          <w:spacing w:val="29"/>
          <w:w w:val="105"/>
        </w:rPr>
        <w:t xml:space="preserve"> </w:t>
      </w:r>
      <w:r>
        <w:rPr>
          <w:w w:val="105"/>
        </w:rPr>
        <w:t>trimming</w:t>
      </w:r>
      <w:r>
        <w:rPr>
          <w:spacing w:val="30"/>
          <w:w w:val="105"/>
        </w:rPr>
        <w:t xml:space="preserve"> </w:t>
      </w:r>
      <w:r>
        <w:rPr>
          <w:w w:val="105"/>
        </w:rPr>
        <w:t>outliers</w:t>
      </w:r>
      <w:r>
        <w:rPr>
          <w:spacing w:val="30"/>
          <w:w w:val="105"/>
        </w:rPr>
        <w:t xml:space="preserve"> </w:t>
      </w:r>
      <w:r>
        <w:rPr>
          <w:w w:val="105"/>
        </w:rPr>
        <w:t>does</w:t>
      </w:r>
      <w:r>
        <w:rPr>
          <w:spacing w:val="30"/>
          <w:w w:val="105"/>
        </w:rPr>
        <w:t xml:space="preserve"> </w:t>
      </w:r>
      <w:r>
        <w:rPr>
          <w:w w:val="105"/>
        </w:rPr>
        <w:t>not</w:t>
      </w:r>
      <w:r>
        <w:rPr>
          <w:spacing w:val="29"/>
          <w:w w:val="105"/>
        </w:rPr>
        <w:t xml:space="preserve"> </w:t>
      </w:r>
      <w:r>
        <w:rPr>
          <w:w w:val="105"/>
        </w:rPr>
        <w:t>improve</w:t>
      </w:r>
      <w:r>
        <w:rPr>
          <w:spacing w:val="30"/>
          <w:w w:val="105"/>
        </w:rPr>
        <w:t xml:space="preserve"> </w:t>
      </w:r>
      <w:r>
        <w:rPr>
          <w:w w:val="105"/>
        </w:rPr>
        <w:t>mean</w:t>
      </w:r>
      <w:r>
        <w:rPr>
          <w:spacing w:val="30"/>
          <w:w w:val="105"/>
        </w:rPr>
        <w:t xml:space="preserve"> </w:t>
      </w:r>
      <w:r>
        <w:rPr>
          <w:w w:val="105"/>
        </w:rPr>
        <w:t>squared</w:t>
      </w:r>
      <w:r>
        <w:rPr>
          <w:spacing w:val="30"/>
          <w:w w:val="105"/>
        </w:rPr>
        <w:t xml:space="preserve"> </w:t>
      </w:r>
      <w:r>
        <w:rPr>
          <w:spacing w:val="-5"/>
          <w:w w:val="105"/>
        </w:rPr>
        <w:t>er-</w:t>
      </w:r>
    </w:p>
    <w:p w14:paraId="6F885925"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5CD0E357" w14:textId="77777777" w:rsidR="00E56E0E" w:rsidRDefault="00116C49">
      <w:pPr>
        <w:pStyle w:val="BodyText"/>
        <w:spacing w:before="35" w:line="403" w:lineRule="auto"/>
        <w:ind w:left="-1" w:right="1077"/>
        <w:jc w:val="both"/>
      </w:pPr>
      <w:proofErr w:type="spellStart"/>
      <w:r>
        <w:rPr>
          <w:w w:val="105"/>
        </w:rPr>
        <w:lastRenderedPageBreak/>
        <w:t>ror</w:t>
      </w:r>
      <w:proofErr w:type="spellEnd"/>
      <w:r>
        <w:rPr>
          <w:w w:val="105"/>
        </w:rPr>
        <w:t xml:space="preserve"> </w:t>
      </w:r>
      <w:hyperlink w:anchor="_bookmark48" w:history="1">
        <w:r>
          <w:rPr>
            <w:w w:val="105"/>
          </w:rPr>
          <w:t>(Bollinger and Chandra,</w:t>
        </w:r>
      </w:hyperlink>
      <w:r>
        <w:rPr>
          <w:w w:val="105"/>
        </w:rPr>
        <w:t xml:space="preserve"> </w:t>
      </w:r>
      <w:hyperlink w:anchor="_bookmark48" w:history="1">
        <w:r>
          <w:rPr>
            <w:w w:val="105"/>
          </w:rPr>
          <w:t>2005).</w:t>
        </w:r>
      </w:hyperlink>
      <w:r>
        <w:rPr>
          <w:spacing w:val="40"/>
          <w:w w:val="105"/>
        </w:rPr>
        <w:t xml:space="preserve"> </w:t>
      </w:r>
      <w:r>
        <w:rPr>
          <w:w w:val="105"/>
        </w:rPr>
        <w:t>We now drop the 1% tails to help curtail the influence</w:t>
      </w:r>
      <w:r>
        <w:rPr>
          <w:spacing w:val="80"/>
          <w:w w:val="105"/>
        </w:rPr>
        <w:t xml:space="preserve"> </w:t>
      </w:r>
      <w:r>
        <w:rPr>
          <w:w w:val="105"/>
        </w:rPr>
        <w:t>of outliers.</w:t>
      </w:r>
      <w:r>
        <w:rPr>
          <w:spacing w:val="40"/>
          <w:w w:val="105"/>
        </w:rPr>
        <w:t xml:space="preserve"> </w:t>
      </w:r>
      <w:r>
        <w:rPr>
          <w:w w:val="105"/>
        </w:rPr>
        <w:t xml:space="preserve">The overall sample mean after dropping 1% tails is </w:t>
      </w:r>
      <w:r>
        <w:rPr>
          <w:rFonts w:ascii="Centaur"/>
          <w:w w:val="105"/>
          <w:sz w:val="25"/>
        </w:rPr>
        <w:t>$</w:t>
      </w:r>
      <w:r>
        <w:rPr>
          <w:w w:val="105"/>
        </w:rPr>
        <w:t>150,505 in constant 2010 dollars</w:t>
      </w:r>
      <w:r>
        <w:rPr>
          <w:spacing w:val="38"/>
          <w:w w:val="105"/>
        </w:rPr>
        <w:t xml:space="preserve"> </w:t>
      </w:r>
      <w:r>
        <w:rPr>
          <w:w w:val="105"/>
        </w:rPr>
        <w:t>with</w:t>
      </w:r>
      <w:r>
        <w:rPr>
          <w:spacing w:val="38"/>
          <w:w w:val="105"/>
        </w:rPr>
        <w:t xml:space="preserve"> </w:t>
      </w:r>
      <w:r>
        <w:rPr>
          <w:w w:val="105"/>
        </w:rPr>
        <w:t>a</w:t>
      </w:r>
      <w:r>
        <w:rPr>
          <w:spacing w:val="38"/>
          <w:w w:val="105"/>
        </w:rPr>
        <w:t xml:space="preserve"> </w:t>
      </w:r>
      <w:r>
        <w:rPr>
          <w:w w:val="105"/>
        </w:rPr>
        <w:t>standard</w:t>
      </w:r>
      <w:r>
        <w:rPr>
          <w:spacing w:val="38"/>
          <w:w w:val="105"/>
        </w:rPr>
        <w:t xml:space="preserve"> </w:t>
      </w:r>
      <w:r>
        <w:rPr>
          <w:w w:val="105"/>
        </w:rPr>
        <w:t>deviation</w:t>
      </w:r>
      <w:r>
        <w:rPr>
          <w:spacing w:val="38"/>
          <w:w w:val="105"/>
        </w:rPr>
        <w:t xml:space="preserve"> </w:t>
      </w:r>
      <w:r>
        <w:rPr>
          <w:w w:val="105"/>
        </w:rPr>
        <w:t>of</w:t>
      </w:r>
      <w:r>
        <w:rPr>
          <w:spacing w:val="38"/>
          <w:w w:val="105"/>
        </w:rPr>
        <w:t xml:space="preserve"> </w:t>
      </w:r>
      <w:r>
        <w:rPr>
          <w:rFonts w:ascii="Centaur"/>
          <w:w w:val="105"/>
          <w:sz w:val="25"/>
        </w:rPr>
        <w:t>$</w:t>
      </w:r>
      <w:r>
        <w:rPr>
          <w:w w:val="105"/>
        </w:rPr>
        <w:t>115,646.</w:t>
      </w:r>
      <w:r>
        <w:rPr>
          <w:spacing w:val="80"/>
          <w:w w:val="105"/>
        </w:rPr>
        <w:t xml:space="preserve"> </w:t>
      </w:r>
      <w:r>
        <w:rPr>
          <w:w w:val="105"/>
        </w:rPr>
        <w:t>After</w:t>
      </w:r>
      <w:r>
        <w:rPr>
          <w:spacing w:val="38"/>
          <w:w w:val="105"/>
        </w:rPr>
        <w:t xml:space="preserve"> </w:t>
      </w:r>
      <w:r>
        <w:rPr>
          <w:w w:val="105"/>
        </w:rPr>
        <w:t>performing</w:t>
      </w:r>
      <w:r>
        <w:rPr>
          <w:spacing w:val="38"/>
          <w:w w:val="105"/>
        </w:rPr>
        <w:t xml:space="preserve"> </w:t>
      </w:r>
      <w:r>
        <w:rPr>
          <w:w w:val="105"/>
        </w:rPr>
        <w:t>this</w:t>
      </w:r>
      <w:r>
        <w:rPr>
          <w:spacing w:val="38"/>
          <w:w w:val="105"/>
        </w:rPr>
        <w:t xml:space="preserve"> </w:t>
      </w:r>
      <w:proofErr w:type="spellStart"/>
      <w:r>
        <w:rPr>
          <w:w w:val="105"/>
        </w:rPr>
        <w:t>winsorization</w:t>
      </w:r>
      <w:proofErr w:type="spellEnd"/>
      <w:r>
        <w:rPr>
          <w:spacing w:val="38"/>
          <w:w w:val="105"/>
        </w:rPr>
        <w:t xml:space="preserve"> </w:t>
      </w:r>
      <w:r>
        <w:rPr>
          <w:w w:val="105"/>
        </w:rPr>
        <w:t>step, we re-estimate the treatment effect of failing to renew a road tax levy on housing outcome variables.</w:t>
      </w:r>
      <w:r>
        <w:rPr>
          <w:spacing w:val="40"/>
          <w:w w:val="105"/>
        </w:rPr>
        <w:t xml:space="preserve"> </w:t>
      </w:r>
      <w:r>
        <w:rPr>
          <w:w w:val="105"/>
        </w:rPr>
        <w:t xml:space="preserve">The results from this estimation process are summarized in Figure </w:t>
      </w:r>
      <w:hyperlink w:anchor="_bookmark36" w:history="1">
        <w:r>
          <w:rPr>
            <w:w w:val="105"/>
          </w:rPr>
          <w:t>8</w:t>
        </w:r>
      </w:hyperlink>
      <w:r>
        <w:rPr>
          <w:w w:val="105"/>
        </w:rPr>
        <w:t xml:space="preserve"> below:</w:t>
      </w:r>
    </w:p>
    <w:p w14:paraId="54AE6708" w14:textId="77777777" w:rsidR="00E56E0E" w:rsidRDefault="00116C49">
      <w:pPr>
        <w:pStyle w:val="BodyText"/>
        <w:spacing w:before="5"/>
        <w:rPr>
          <w:sz w:val="16"/>
        </w:rPr>
      </w:pPr>
      <w:r>
        <w:rPr>
          <w:noProof/>
          <w:sz w:val="16"/>
        </w:rPr>
        <w:drawing>
          <wp:anchor distT="0" distB="0" distL="0" distR="0" simplePos="0" relativeHeight="487602688" behindDoc="1" locked="0" layoutInCell="1" allowOverlap="1" wp14:anchorId="45E786C5" wp14:editId="5E2A114D">
            <wp:simplePos x="0" y="0"/>
            <wp:positionH relativeFrom="page">
              <wp:posOffset>981280</wp:posOffset>
            </wp:positionH>
            <wp:positionV relativeFrom="paragraph">
              <wp:posOffset>135604</wp:posOffset>
            </wp:positionV>
            <wp:extent cx="5825490" cy="363778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5825490" cy="3637788"/>
                    </a:xfrm>
                    <a:prstGeom prst="rect">
                      <a:avLst/>
                    </a:prstGeom>
                  </pic:spPr>
                </pic:pic>
              </a:graphicData>
            </a:graphic>
          </wp:anchor>
        </w:drawing>
      </w:r>
    </w:p>
    <w:p w14:paraId="41B3835C" w14:textId="77777777" w:rsidR="00E56E0E" w:rsidRDefault="00E56E0E">
      <w:pPr>
        <w:pStyle w:val="BodyText"/>
        <w:spacing w:before="18"/>
      </w:pPr>
    </w:p>
    <w:p w14:paraId="1EC33804" w14:textId="77777777" w:rsidR="00E56E0E" w:rsidRDefault="00116C49">
      <w:pPr>
        <w:pStyle w:val="BodyText"/>
        <w:spacing w:line="252" w:lineRule="auto"/>
        <w:ind w:right="1077"/>
        <w:jc w:val="both"/>
      </w:pPr>
      <w:bookmarkStart w:id="53" w:name="_bookmark36"/>
      <w:bookmarkEnd w:id="53"/>
      <w:r>
        <w:rPr>
          <w:w w:val="105"/>
        </w:rPr>
        <w:t>Figure 8:</w:t>
      </w:r>
      <w:r>
        <w:rPr>
          <w:spacing w:val="40"/>
          <w:w w:val="105"/>
        </w:rPr>
        <w:t xml:space="preserve"> </w:t>
      </w:r>
      <w:r>
        <w:rPr>
          <w:w w:val="105"/>
        </w:rPr>
        <w:t xml:space="preserve">Effect of Cutting Road Maintenance Taxes on Median Housing Price after 1% </w:t>
      </w:r>
      <w:proofErr w:type="spellStart"/>
      <w:r>
        <w:rPr>
          <w:spacing w:val="-2"/>
          <w:w w:val="105"/>
        </w:rPr>
        <w:t>Winsorization</w:t>
      </w:r>
      <w:proofErr w:type="spellEnd"/>
    </w:p>
    <w:p w14:paraId="4248B1E4" w14:textId="77777777" w:rsidR="00E56E0E" w:rsidRDefault="00E56E0E">
      <w:pPr>
        <w:pStyle w:val="BodyText"/>
        <w:spacing w:before="230"/>
      </w:pPr>
    </w:p>
    <w:p w14:paraId="79DD59C2" w14:textId="77777777" w:rsidR="00E56E0E" w:rsidRDefault="00116C49">
      <w:pPr>
        <w:pStyle w:val="BodyText"/>
        <w:spacing w:line="415" w:lineRule="auto"/>
        <w:ind w:right="1078" w:firstLine="351"/>
        <w:jc w:val="both"/>
      </w:pPr>
      <w:r>
        <w:rPr>
          <w:w w:val="105"/>
        </w:rPr>
        <w:t xml:space="preserve">The treatment effect estimates with </w:t>
      </w:r>
      <w:proofErr w:type="spellStart"/>
      <w:r>
        <w:rPr>
          <w:w w:val="105"/>
        </w:rPr>
        <w:t>winsorization</w:t>
      </w:r>
      <w:proofErr w:type="spellEnd"/>
      <w:r>
        <w:rPr>
          <w:w w:val="105"/>
        </w:rPr>
        <w:t xml:space="preserve"> mimic those from our baseline </w:t>
      </w:r>
      <w:proofErr w:type="spellStart"/>
      <w:r>
        <w:rPr>
          <w:w w:val="105"/>
        </w:rPr>
        <w:t>regres</w:t>
      </w:r>
      <w:proofErr w:type="spellEnd"/>
      <w:r>
        <w:rPr>
          <w:w w:val="105"/>
        </w:rPr>
        <w:t xml:space="preserve">- </w:t>
      </w:r>
      <w:proofErr w:type="spellStart"/>
      <w:r>
        <w:rPr>
          <w:w w:val="105"/>
        </w:rPr>
        <w:t>sion</w:t>
      </w:r>
      <w:proofErr w:type="spellEnd"/>
      <w:r>
        <w:rPr>
          <w:w w:val="105"/>
        </w:rPr>
        <w:t xml:space="preserve"> results qualitatively and quantitatively.</w:t>
      </w:r>
    </w:p>
    <w:p w14:paraId="3BC950D4" w14:textId="77777777" w:rsidR="00E56E0E" w:rsidRDefault="00116C49">
      <w:pPr>
        <w:pStyle w:val="BodyText"/>
        <w:spacing w:before="2" w:line="415" w:lineRule="auto"/>
        <w:ind w:left="-1" w:right="1075" w:firstLine="351"/>
        <w:jc w:val="both"/>
      </w:pPr>
      <w:r>
        <w:rPr>
          <w:rFonts w:ascii="Georgia"/>
          <w:b/>
          <w:w w:val="105"/>
        </w:rPr>
        <w:t>Other Tax Levies</w:t>
      </w:r>
      <w:r>
        <w:rPr>
          <w:w w:val="105"/>
        </w:rPr>
        <w:t>:</w:t>
      </w:r>
      <w:r>
        <w:rPr>
          <w:spacing w:val="40"/>
          <w:w w:val="105"/>
        </w:rPr>
        <w:t xml:space="preserve"> </w:t>
      </w:r>
      <w:r>
        <w:rPr>
          <w:w w:val="105"/>
        </w:rPr>
        <w:t>A potential threat to identification is that a cut in road tax levy might be correlated with cuts in other local tax levies, or may simply reveal an underlying, time-varying taste for lower taxes or smaller government.</w:t>
      </w:r>
      <w:r>
        <w:rPr>
          <w:spacing w:val="40"/>
          <w:w w:val="105"/>
        </w:rPr>
        <w:t xml:space="preserve"> </w:t>
      </w:r>
      <w:r>
        <w:rPr>
          <w:w w:val="105"/>
        </w:rPr>
        <w:t xml:space="preserve">If the same electorate </w:t>
      </w:r>
      <w:proofErr w:type="spellStart"/>
      <w:r>
        <w:rPr>
          <w:w w:val="105"/>
        </w:rPr>
        <w:t>simulta</w:t>
      </w:r>
      <w:proofErr w:type="spellEnd"/>
      <w:r>
        <w:rPr>
          <w:w w:val="105"/>
        </w:rPr>
        <w:t xml:space="preserve">- </w:t>
      </w:r>
      <w:proofErr w:type="spellStart"/>
      <w:r>
        <w:rPr>
          <w:w w:val="105"/>
        </w:rPr>
        <w:t>neously</w:t>
      </w:r>
      <w:proofErr w:type="spellEnd"/>
      <w:r>
        <w:rPr>
          <w:w w:val="105"/>
        </w:rPr>
        <w:t xml:space="preserve"> rejects (or approves) levies for police, fire, recreation, or schools, our estimated road-maintenance</w:t>
      </w:r>
      <w:r>
        <w:rPr>
          <w:spacing w:val="9"/>
          <w:w w:val="105"/>
        </w:rPr>
        <w:t xml:space="preserve"> </w:t>
      </w:r>
      <w:r>
        <w:rPr>
          <w:w w:val="105"/>
        </w:rPr>
        <w:t>effect</w:t>
      </w:r>
      <w:r>
        <w:rPr>
          <w:spacing w:val="9"/>
          <w:w w:val="105"/>
        </w:rPr>
        <w:t xml:space="preserve"> </w:t>
      </w:r>
      <w:r>
        <w:rPr>
          <w:w w:val="105"/>
        </w:rPr>
        <w:t>could</w:t>
      </w:r>
      <w:r>
        <w:rPr>
          <w:spacing w:val="10"/>
          <w:w w:val="105"/>
        </w:rPr>
        <w:t xml:space="preserve"> </w:t>
      </w:r>
      <w:r>
        <w:rPr>
          <w:w w:val="105"/>
        </w:rPr>
        <w:t>in</w:t>
      </w:r>
      <w:r>
        <w:rPr>
          <w:spacing w:val="9"/>
          <w:w w:val="105"/>
        </w:rPr>
        <w:t xml:space="preserve"> </w:t>
      </w:r>
      <w:r>
        <w:rPr>
          <w:w w:val="105"/>
        </w:rPr>
        <w:t>fact</w:t>
      </w:r>
      <w:r>
        <w:rPr>
          <w:spacing w:val="10"/>
          <w:w w:val="105"/>
        </w:rPr>
        <w:t xml:space="preserve"> </w:t>
      </w:r>
      <w:r>
        <w:rPr>
          <w:w w:val="105"/>
        </w:rPr>
        <w:t>be</w:t>
      </w:r>
      <w:r>
        <w:rPr>
          <w:spacing w:val="9"/>
          <w:w w:val="105"/>
        </w:rPr>
        <w:t xml:space="preserve"> </w:t>
      </w:r>
      <w:r>
        <w:rPr>
          <w:w w:val="105"/>
        </w:rPr>
        <w:t>picking</w:t>
      </w:r>
      <w:r>
        <w:rPr>
          <w:spacing w:val="9"/>
          <w:w w:val="105"/>
        </w:rPr>
        <w:t xml:space="preserve"> </w:t>
      </w:r>
      <w:r>
        <w:rPr>
          <w:w w:val="105"/>
        </w:rPr>
        <w:t>up</w:t>
      </w:r>
      <w:r>
        <w:rPr>
          <w:spacing w:val="10"/>
          <w:w w:val="105"/>
        </w:rPr>
        <w:t xml:space="preserve"> </w:t>
      </w:r>
      <w:r>
        <w:rPr>
          <w:w w:val="105"/>
        </w:rPr>
        <w:t>broader</w:t>
      </w:r>
      <w:r>
        <w:rPr>
          <w:spacing w:val="9"/>
          <w:w w:val="105"/>
        </w:rPr>
        <w:t xml:space="preserve"> </w:t>
      </w:r>
      <w:r>
        <w:rPr>
          <w:w w:val="105"/>
        </w:rPr>
        <w:t>changes</w:t>
      </w:r>
      <w:r>
        <w:rPr>
          <w:spacing w:val="10"/>
          <w:w w:val="105"/>
        </w:rPr>
        <w:t xml:space="preserve"> </w:t>
      </w:r>
      <w:r>
        <w:rPr>
          <w:w w:val="105"/>
        </w:rPr>
        <w:t>in</w:t>
      </w:r>
      <w:r>
        <w:rPr>
          <w:spacing w:val="9"/>
          <w:w w:val="105"/>
        </w:rPr>
        <w:t xml:space="preserve"> </w:t>
      </w:r>
      <w:r>
        <w:rPr>
          <w:w w:val="105"/>
        </w:rPr>
        <w:t>local</w:t>
      </w:r>
      <w:r>
        <w:rPr>
          <w:spacing w:val="9"/>
          <w:w w:val="105"/>
        </w:rPr>
        <w:t xml:space="preserve"> </w:t>
      </w:r>
      <w:r>
        <w:rPr>
          <w:w w:val="105"/>
        </w:rPr>
        <w:t>public-</w:t>
      </w:r>
      <w:r>
        <w:rPr>
          <w:spacing w:val="-2"/>
          <w:w w:val="105"/>
        </w:rPr>
        <w:t>service</w:t>
      </w:r>
    </w:p>
    <w:p w14:paraId="352E977A"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57760194" w14:textId="3835F943" w:rsidR="00E56E0E" w:rsidRDefault="00116C49">
      <w:pPr>
        <w:pStyle w:val="BodyText"/>
        <w:spacing w:before="35" w:line="415" w:lineRule="auto"/>
        <w:ind w:right="1077"/>
        <w:jc w:val="both"/>
      </w:pPr>
      <w:r>
        <w:rPr>
          <w:w w:val="105"/>
        </w:rPr>
        <w:lastRenderedPageBreak/>
        <w:t>bundles that are themselves capitali</w:t>
      </w:r>
      <w:r w:rsidR="002C2ABC">
        <w:rPr>
          <w:w w:val="105"/>
        </w:rPr>
        <w:t>z</w:t>
      </w:r>
      <w:r>
        <w:rPr>
          <w:w w:val="105"/>
        </w:rPr>
        <w:t>ed into housing prices</w:t>
      </w:r>
      <w:r w:rsidR="002C2ABC">
        <w:rPr>
          <w:w w:val="105"/>
        </w:rPr>
        <w:t>--but only if there is an imbalance between the sets of cities that barely pass and fail road tax renewal levies</w:t>
      </w:r>
      <w:r>
        <w:rPr>
          <w:w w:val="105"/>
        </w:rPr>
        <w:t>.</w:t>
      </w:r>
      <w:r>
        <w:rPr>
          <w:spacing w:val="40"/>
          <w:w w:val="105"/>
        </w:rPr>
        <w:t xml:space="preserve"> </w:t>
      </w:r>
      <w:r>
        <w:rPr>
          <w:w w:val="105"/>
        </w:rPr>
        <w:t xml:space="preserve">To address this concern, we examine whether the outcome of a renewal road levy is systematically correlated with the outcomes of other levy referenda held on the same ballot or within the same fiscal year </w:t>
      </w:r>
      <w:proofErr w:type="gramStart"/>
      <w:r>
        <w:rPr>
          <w:w w:val="105"/>
        </w:rPr>
        <w:t>i.e.</w:t>
      </w:r>
      <w:proofErr w:type="gramEnd"/>
      <w:r>
        <w:rPr>
          <w:w w:val="105"/>
        </w:rPr>
        <w:t xml:space="preserve"> whenever a road tax levy is cut, are there elections and subsequent tax cuts for other tax levies as well.</w:t>
      </w:r>
    </w:p>
    <w:p w14:paraId="652777EF" w14:textId="77777777" w:rsidR="00E56E0E" w:rsidRDefault="00116C49">
      <w:pPr>
        <w:pStyle w:val="BodyText"/>
        <w:spacing w:before="6"/>
        <w:ind w:left="258"/>
        <w:jc w:val="both"/>
      </w:pPr>
      <w:bookmarkStart w:id="54" w:name="_bookmark37"/>
      <w:bookmarkEnd w:id="54"/>
      <w:r>
        <w:rPr>
          <w:w w:val="105"/>
        </w:rPr>
        <w:t>Table</w:t>
      </w:r>
      <w:r>
        <w:rPr>
          <w:spacing w:val="6"/>
          <w:w w:val="105"/>
        </w:rPr>
        <w:t xml:space="preserve"> </w:t>
      </w:r>
      <w:r>
        <w:rPr>
          <w:w w:val="105"/>
        </w:rPr>
        <w:t>9:</w:t>
      </w:r>
      <w:r>
        <w:rPr>
          <w:spacing w:val="29"/>
          <w:w w:val="105"/>
        </w:rPr>
        <w:t xml:space="preserve"> </w:t>
      </w:r>
      <w:r>
        <w:rPr>
          <w:w w:val="105"/>
        </w:rPr>
        <w:t>Association</w:t>
      </w:r>
      <w:r>
        <w:rPr>
          <w:spacing w:val="6"/>
          <w:w w:val="105"/>
        </w:rPr>
        <w:t xml:space="preserve"> </w:t>
      </w:r>
      <w:r>
        <w:rPr>
          <w:w w:val="105"/>
        </w:rPr>
        <w:t>of</w:t>
      </w:r>
      <w:r>
        <w:rPr>
          <w:spacing w:val="6"/>
          <w:w w:val="105"/>
        </w:rPr>
        <w:t xml:space="preserve"> </w:t>
      </w:r>
      <w:r>
        <w:rPr>
          <w:w w:val="105"/>
        </w:rPr>
        <w:t>Road</w:t>
      </w:r>
      <w:r>
        <w:rPr>
          <w:spacing w:val="6"/>
          <w:w w:val="105"/>
        </w:rPr>
        <w:t xml:space="preserve"> </w:t>
      </w:r>
      <w:r>
        <w:rPr>
          <w:w w:val="105"/>
        </w:rPr>
        <w:t>Tax</w:t>
      </w:r>
      <w:r>
        <w:rPr>
          <w:spacing w:val="6"/>
          <w:w w:val="105"/>
        </w:rPr>
        <w:t xml:space="preserve"> </w:t>
      </w:r>
      <w:r>
        <w:rPr>
          <w:w w:val="105"/>
        </w:rPr>
        <w:t>Levy</w:t>
      </w:r>
      <w:r>
        <w:rPr>
          <w:spacing w:val="6"/>
          <w:w w:val="105"/>
        </w:rPr>
        <w:t xml:space="preserve"> </w:t>
      </w:r>
      <w:r>
        <w:rPr>
          <w:w w:val="105"/>
        </w:rPr>
        <w:t>Referenda</w:t>
      </w:r>
      <w:r>
        <w:rPr>
          <w:spacing w:val="7"/>
          <w:w w:val="105"/>
        </w:rPr>
        <w:t xml:space="preserve"> </w:t>
      </w:r>
      <w:r>
        <w:rPr>
          <w:w w:val="105"/>
        </w:rPr>
        <w:t>Results</w:t>
      </w:r>
      <w:r>
        <w:rPr>
          <w:spacing w:val="6"/>
          <w:w w:val="105"/>
        </w:rPr>
        <w:t xml:space="preserve"> </w:t>
      </w:r>
      <w:r>
        <w:rPr>
          <w:w w:val="105"/>
        </w:rPr>
        <w:t>with</w:t>
      </w:r>
      <w:r>
        <w:rPr>
          <w:spacing w:val="6"/>
          <w:w w:val="105"/>
        </w:rPr>
        <w:t xml:space="preserve"> </w:t>
      </w:r>
      <w:r>
        <w:rPr>
          <w:w w:val="105"/>
        </w:rPr>
        <w:t>Other</w:t>
      </w:r>
      <w:r>
        <w:rPr>
          <w:spacing w:val="6"/>
          <w:w w:val="105"/>
        </w:rPr>
        <w:t xml:space="preserve"> </w:t>
      </w:r>
      <w:r>
        <w:rPr>
          <w:w w:val="105"/>
        </w:rPr>
        <w:t>Types</w:t>
      </w:r>
      <w:r>
        <w:rPr>
          <w:spacing w:val="6"/>
          <w:w w:val="105"/>
        </w:rPr>
        <w:t xml:space="preserve"> </w:t>
      </w:r>
      <w:r>
        <w:rPr>
          <w:w w:val="105"/>
        </w:rPr>
        <w:t>of</w:t>
      </w:r>
      <w:r>
        <w:rPr>
          <w:spacing w:val="6"/>
          <w:w w:val="105"/>
        </w:rPr>
        <w:t xml:space="preserve"> </w:t>
      </w:r>
      <w:r>
        <w:rPr>
          <w:spacing w:val="-2"/>
          <w:w w:val="105"/>
        </w:rPr>
        <w:t>Levies</w:t>
      </w:r>
    </w:p>
    <w:p w14:paraId="3630FE9E" w14:textId="77777777" w:rsidR="00E56E0E" w:rsidRDefault="00E56E0E">
      <w:pPr>
        <w:pStyle w:val="BodyText"/>
        <w:spacing w:before="9"/>
        <w:rPr>
          <w:sz w:val="20"/>
        </w:rPr>
      </w:pPr>
    </w:p>
    <w:tbl>
      <w:tblPr>
        <w:tblW w:w="0" w:type="auto"/>
        <w:tblInd w:w="1920" w:type="dxa"/>
        <w:tblLayout w:type="fixed"/>
        <w:tblCellMar>
          <w:left w:w="0" w:type="dxa"/>
          <w:right w:w="0" w:type="dxa"/>
        </w:tblCellMar>
        <w:tblLook w:val="01E0" w:firstRow="1" w:lastRow="1" w:firstColumn="1" w:lastColumn="1" w:noHBand="0" w:noVBand="0"/>
      </w:tblPr>
      <w:tblGrid>
        <w:gridCol w:w="2109"/>
        <w:gridCol w:w="954"/>
        <w:gridCol w:w="1517"/>
        <w:gridCol w:w="954"/>
      </w:tblGrid>
      <w:tr w:rsidR="00E56E0E" w14:paraId="61DA733B" w14:textId="77777777">
        <w:trPr>
          <w:trHeight w:val="394"/>
        </w:trPr>
        <w:tc>
          <w:tcPr>
            <w:tcW w:w="2109" w:type="dxa"/>
            <w:tcBorders>
              <w:top w:val="single" w:sz="8" w:space="0" w:color="000000"/>
              <w:bottom w:val="single" w:sz="6" w:space="0" w:color="000000"/>
            </w:tcBorders>
          </w:tcPr>
          <w:p w14:paraId="10A4B15E" w14:textId="77777777" w:rsidR="00E56E0E" w:rsidRDefault="00116C49">
            <w:pPr>
              <w:pStyle w:val="TableParagraph"/>
              <w:spacing w:before="49"/>
              <w:ind w:right="172"/>
              <w:jc w:val="right"/>
              <w:rPr>
                <w:sz w:val="24"/>
              </w:rPr>
            </w:pPr>
            <w:r>
              <w:rPr>
                <w:spacing w:val="-2"/>
                <w:sz w:val="24"/>
              </w:rPr>
              <w:t>Police</w:t>
            </w:r>
          </w:p>
        </w:tc>
        <w:tc>
          <w:tcPr>
            <w:tcW w:w="954" w:type="dxa"/>
            <w:tcBorders>
              <w:top w:val="single" w:sz="8" w:space="0" w:color="000000"/>
              <w:bottom w:val="single" w:sz="6" w:space="0" w:color="000000"/>
            </w:tcBorders>
          </w:tcPr>
          <w:p w14:paraId="19351EF2" w14:textId="77777777" w:rsidR="00E56E0E" w:rsidRDefault="00116C49">
            <w:pPr>
              <w:pStyle w:val="TableParagraph"/>
              <w:spacing w:before="49"/>
              <w:ind w:left="1" w:right="2"/>
              <w:jc w:val="center"/>
              <w:rPr>
                <w:sz w:val="24"/>
              </w:rPr>
            </w:pPr>
            <w:r>
              <w:rPr>
                <w:spacing w:val="-4"/>
                <w:w w:val="105"/>
                <w:sz w:val="24"/>
              </w:rPr>
              <w:t>Fire</w:t>
            </w:r>
          </w:p>
        </w:tc>
        <w:tc>
          <w:tcPr>
            <w:tcW w:w="1517" w:type="dxa"/>
            <w:tcBorders>
              <w:top w:val="single" w:sz="8" w:space="0" w:color="000000"/>
              <w:bottom w:val="single" w:sz="6" w:space="0" w:color="000000"/>
            </w:tcBorders>
          </w:tcPr>
          <w:p w14:paraId="25F0DB72" w14:textId="77777777" w:rsidR="00E56E0E" w:rsidRDefault="00116C49">
            <w:pPr>
              <w:pStyle w:val="TableParagraph"/>
              <w:spacing w:before="49"/>
              <w:ind w:left="1" w:right="1"/>
              <w:jc w:val="center"/>
              <w:rPr>
                <w:sz w:val="24"/>
              </w:rPr>
            </w:pPr>
            <w:r>
              <w:rPr>
                <w:spacing w:val="-2"/>
                <w:w w:val="105"/>
                <w:sz w:val="24"/>
              </w:rPr>
              <w:t>Recreational</w:t>
            </w:r>
          </w:p>
        </w:tc>
        <w:tc>
          <w:tcPr>
            <w:tcW w:w="954" w:type="dxa"/>
            <w:tcBorders>
              <w:top w:val="single" w:sz="8" w:space="0" w:color="000000"/>
              <w:bottom w:val="single" w:sz="6" w:space="0" w:color="000000"/>
            </w:tcBorders>
          </w:tcPr>
          <w:p w14:paraId="241F5A5D" w14:textId="77777777" w:rsidR="00E56E0E" w:rsidRDefault="00116C49">
            <w:pPr>
              <w:pStyle w:val="TableParagraph"/>
              <w:spacing w:before="49"/>
              <w:ind w:left="1" w:right="1"/>
              <w:jc w:val="center"/>
              <w:rPr>
                <w:sz w:val="24"/>
              </w:rPr>
            </w:pPr>
            <w:r>
              <w:rPr>
                <w:spacing w:val="-2"/>
                <w:sz w:val="24"/>
              </w:rPr>
              <w:t>School</w:t>
            </w:r>
          </w:p>
        </w:tc>
      </w:tr>
      <w:tr w:rsidR="00E56E0E" w14:paraId="616CA29B" w14:textId="77777777">
        <w:trPr>
          <w:trHeight w:val="352"/>
        </w:trPr>
        <w:tc>
          <w:tcPr>
            <w:tcW w:w="2109" w:type="dxa"/>
            <w:tcBorders>
              <w:top w:val="single" w:sz="6" w:space="0" w:color="000000"/>
            </w:tcBorders>
          </w:tcPr>
          <w:p w14:paraId="14838949" w14:textId="77777777" w:rsidR="00E56E0E" w:rsidRDefault="00116C49">
            <w:pPr>
              <w:pStyle w:val="TableParagraph"/>
              <w:tabs>
                <w:tab w:val="left" w:pos="1244"/>
              </w:tabs>
              <w:spacing w:before="48"/>
              <w:ind w:right="209"/>
              <w:jc w:val="right"/>
              <w:rPr>
                <w:sz w:val="24"/>
              </w:rPr>
            </w:pPr>
            <w:r>
              <w:rPr>
                <w:spacing w:val="-2"/>
                <w:w w:val="105"/>
                <w:sz w:val="24"/>
              </w:rPr>
              <w:t>Estimate</w:t>
            </w:r>
            <w:r>
              <w:rPr>
                <w:sz w:val="24"/>
              </w:rPr>
              <w:tab/>
            </w:r>
            <w:r>
              <w:rPr>
                <w:spacing w:val="-2"/>
                <w:w w:val="105"/>
                <w:sz w:val="24"/>
              </w:rPr>
              <w:t>0.248</w:t>
            </w:r>
          </w:p>
        </w:tc>
        <w:tc>
          <w:tcPr>
            <w:tcW w:w="954" w:type="dxa"/>
            <w:tcBorders>
              <w:top w:val="single" w:sz="6" w:space="0" w:color="000000"/>
            </w:tcBorders>
          </w:tcPr>
          <w:p w14:paraId="153669BF" w14:textId="77777777" w:rsidR="00E56E0E" w:rsidRDefault="00116C49">
            <w:pPr>
              <w:pStyle w:val="TableParagraph"/>
              <w:spacing w:before="48"/>
              <w:ind w:left="1" w:right="1"/>
              <w:jc w:val="center"/>
              <w:rPr>
                <w:sz w:val="24"/>
              </w:rPr>
            </w:pPr>
            <w:r>
              <w:rPr>
                <w:spacing w:val="-2"/>
                <w:sz w:val="24"/>
              </w:rPr>
              <w:t>0.053</w:t>
            </w:r>
          </w:p>
        </w:tc>
        <w:tc>
          <w:tcPr>
            <w:tcW w:w="1517" w:type="dxa"/>
            <w:tcBorders>
              <w:top w:val="single" w:sz="6" w:space="0" w:color="000000"/>
            </w:tcBorders>
          </w:tcPr>
          <w:p w14:paraId="63838F03" w14:textId="77777777" w:rsidR="00E56E0E" w:rsidRDefault="00116C49">
            <w:pPr>
              <w:pStyle w:val="TableParagraph"/>
              <w:spacing w:before="48"/>
              <w:ind w:right="1"/>
              <w:jc w:val="center"/>
              <w:rPr>
                <w:sz w:val="24"/>
              </w:rPr>
            </w:pPr>
            <w:r>
              <w:rPr>
                <w:spacing w:val="-2"/>
                <w:sz w:val="24"/>
              </w:rPr>
              <w:t>0.015</w:t>
            </w:r>
          </w:p>
        </w:tc>
        <w:tc>
          <w:tcPr>
            <w:tcW w:w="954" w:type="dxa"/>
            <w:tcBorders>
              <w:top w:val="single" w:sz="6" w:space="0" w:color="000000"/>
            </w:tcBorders>
          </w:tcPr>
          <w:p w14:paraId="491262FF" w14:textId="77777777" w:rsidR="00E56E0E" w:rsidRDefault="00116C49">
            <w:pPr>
              <w:pStyle w:val="TableParagraph"/>
              <w:spacing w:before="48"/>
              <w:ind w:left="1" w:right="2"/>
              <w:jc w:val="center"/>
              <w:rPr>
                <w:sz w:val="24"/>
              </w:rPr>
            </w:pPr>
            <w:r>
              <w:rPr>
                <w:spacing w:val="-2"/>
                <w:sz w:val="24"/>
              </w:rPr>
              <w:t>-0.024</w:t>
            </w:r>
          </w:p>
        </w:tc>
      </w:tr>
      <w:tr w:rsidR="00E56E0E" w14:paraId="0321EEC8" w14:textId="77777777">
        <w:trPr>
          <w:trHeight w:val="331"/>
        </w:trPr>
        <w:tc>
          <w:tcPr>
            <w:tcW w:w="2109" w:type="dxa"/>
            <w:tcBorders>
              <w:bottom w:val="single" w:sz="8" w:space="0" w:color="000000"/>
            </w:tcBorders>
          </w:tcPr>
          <w:p w14:paraId="1FA70993" w14:textId="77777777" w:rsidR="00E56E0E" w:rsidRDefault="00116C49">
            <w:pPr>
              <w:pStyle w:val="TableParagraph"/>
              <w:spacing w:line="261" w:lineRule="exact"/>
              <w:ind w:right="117"/>
              <w:jc w:val="right"/>
              <w:rPr>
                <w:sz w:val="24"/>
              </w:rPr>
            </w:pPr>
            <w:r>
              <w:rPr>
                <w:spacing w:val="-2"/>
                <w:sz w:val="24"/>
              </w:rPr>
              <w:t>(0.153)</w:t>
            </w:r>
          </w:p>
        </w:tc>
        <w:tc>
          <w:tcPr>
            <w:tcW w:w="954" w:type="dxa"/>
            <w:tcBorders>
              <w:bottom w:val="single" w:sz="8" w:space="0" w:color="000000"/>
            </w:tcBorders>
          </w:tcPr>
          <w:p w14:paraId="66270A24" w14:textId="77777777" w:rsidR="00E56E0E" w:rsidRDefault="00116C49">
            <w:pPr>
              <w:pStyle w:val="TableParagraph"/>
              <w:spacing w:line="261" w:lineRule="exact"/>
              <w:ind w:left="1" w:right="1"/>
              <w:jc w:val="center"/>
              <w:rPr>
                <w:sz w:val="24"/>
              </w:rPr>
            </w:pPr>
            <w:r>
              <w:rPr>
                <w:spacing w:val="-2"/>
                <w:sz w:val="24"/>
              </w:rPr>
              <w:t>(0.043)</w:t>
            </w:r>
          </w:p>
        </w:tc>
        <w:tc>
          <w:tcPr>
            <w:tcW w:w="1517" w:type="dxa"/>
            <w:tcBorders>
              <w:bottom w:val="single" w:sz="8" w:space="0" w:color="000000"/>
            </w:tcBorders>
          </w:tcPr>
          <w:p w14:paraId="02BCFAB2" w14:textId="77777777" w:rsidR="00E56E0E" w:rsidRDefault="00116C49">
            <w:pPr>
              <w:pStyle w:val="TableParagraph"/>
              <w:spacing w:line="261" w:lineRule="exact"/>
              <w:ind w:left="1" w:right="1"/>
              <w:jc w:val="center"/>
              <w:rPr>
                <w:sz w:val="24"/>
              </w:rPr>
            </w:pPr>
            <w:r>
              <w:rPr>
                <w:spacing w:val="-2"/>
                <w:sz w:val="24"/>
              </w:rPr>
              <w:t>(0.317)</w:t>
            </w:r>
          </w:p>
        </w:tc>
        <w:tc>
          <w:tcPr>
            <w:tcW w:w="954" w:type="dxa"/>
            <w:tcBorders>
              <w:bottom w:val="single" w:sz="8" w:space="0" w:color="000000"/>
            </w:tcBorders>
          </w:tcPr>
          <w:p w14:paraId="26EA3C8F" w14:textId="77777777" w:rsidR="00E56E0E" w:rsidRDefault="00116C49">
            <w:pPr>
              <w:pStyle w:val="TableParagraph"/>
              <w:spacing w:line="261" w:lineRule="exact"/>
              <w:ind w:left="2" w:right="1"/>
              <w:jc w:val="center"/>
              <w:rPr>
                <w:sz w:val="24"/>
              </w:rPr>
            </w:pPr>
            <w:r>
              <w:rPr>
                <w:spacing w:val="-2"/>
                <w:sz w:val="24"/>
              </w:rPr>
              <w:t>(0.092)</w:t>
            </w:r>
          </w:p>
        </w:tc>
      </w:tr>
    </w:tbl>
    <w:p w14:paraId="47D214F2" w14:textId="77777777" w:rsidR="00E56E0E" w:rsidRDefault="00116C49">
      <w:pPr>
        <w:spacing w:line="235" w:lineRule="auto"/>
        <w:ind w:right="1076"/>
        <w:jc w:val="both"/>
        <w:rPr>
          <w:rFonts w:ascii="Century"/>
          <w:sz w:val="20"/>
        </w:rPr>
      </w:pPr>
      <w:r>
        <w:rPr>
          <w:rFonts w:ascii="Calibri"/>
          <w:i/>
          <w:sz w:val="20"/>
        </w:rPr>
        <w:t>Notes:</w:t>
      </w:r>
      <w:r>
        <w:rPr>
          <w:rFonts w:ascii="Calibri"/>
          <w:i/>
          <w:spacing w:val="29"/>
          <w:sz w:val="20"/>
        </w:rPr>
        <w:t xml:space="preserve"> </w:t>
      </w:r>
      <w:r>
        <w:rPr>
          <w:rFonts w:ascii="Century"/>
          <w:sz w:val="20"/>
        </w:rPr>
        <w:t>This</w:t>
      </w:r>
      <w:r>
        <w:rPr>
          <w:rFonts w:ascii="Century"/>
          <w:spacing w:val="-11"/>
          <w:sz w:val="20"/>
        </w:rPr>
        <w:t xml:space="preserve"> </w:t>
      </w:r>
      <w:r>
        <w:rPr>
          <w:rFonts w:ascii="Century"/>
          <w:sz w:val="20"/>
        </w:rPr>
        <w:t>table</w:t>
      </w:r>
      <w:r>
        <w:rPr>
          <w:rFonts w:ascii="Century"/>
          <w:spacing w:val="-11"/>
          <w:sz w:val="20"/>
        </w:rPr>
        <w:t xml:space="preserve"> </w:t>
      </w:r>
      <w:r>
        <w:rPr>
          <w:rFonts w:ascii="Century"/>
          <w:sz w:val="20"/>
        </w:rPr>
        <w:t>presents</w:t>
      </w:r>
      <w:r>
        <w:rPr>
          <w:rFonts w:ascii="Century"/>
          <w:spacing w:val="-11"/>
          <w:sz w:val="20"/>
        </w:rPr>
        <w:t xml:space="preserve"> </w:t>
      </w:r>
      <w:r>
        <w:rPr>
          <w:rFonts w:ascii="Century"/>
          <w:sz w:val="20"/>
        </w:rPr>
        <w:t>coefficients</w:t>
      </w:r>
      <w:r>
        <w:rPr>
          <w:rFonts w:ascii="Century"/>
          <w:spacing w:val="-11"/>
          <w:sz w:val="20"/>
        </w:rPr>
        <w:t xml:space="preserve"> </w:t>
      </w:r>
      <w:r>
        <w:rPr>
          <w:rFonts w:ascii="Century"/>
          <w:sz w:val="20"/>
        </w:rPr>
        <w:t>from</w:t>
      </w:r>
      <w:r>
        <w:rPr>
          <w:rFonts w:ascii="Century"/>
          <w:spacing w:val="-11"/>
          <w:sz w:val="20"/>
        </w:rPr>
        <w:t xml:space="preserve"> </w:t>
      </w:r>
      <w:r>
        <w:rPr>
          <w:rFonts w:ascii="Century"/>
          <w:sz w:val="20"/>
        </w:rPr>
        <w:t>regressions</w:t>
      </w:r>
      <w:r>
        <w:rPr>
          <w:rFonts w:ascii="Century"/>
          <w:spacing w:val="-11"/>
          <w:sz w:val="20"/>
        </w:rPr>
        <w:t xml:space="preserve"> </w:t>
      </w:r>
      <w:r>
        <w:rPr>
          <w:rFonts w:ascii="Century"/>
          <w:sz w:val="20"/>
        </w:rPr>
        <w:t>associating</w:t>
      </w:r>
      <w:r>
        <w:rPr>
          <w:rFonts w:ascii="Century"/>
          <w:spacing w:val="-11"/>
          <w:sz w:val="20"/>
        </w:rPr>
        <w:t xml:space="preserve"> </w:t>
      </w:r>
      <w:r>
        <w:rPr>
          <w:rFonts w:ascii="Century"/>
          <w:sz w:val="20"/>
        </w:rPr>
        <w:t>road</w:t>
      </w:r>
      <w:r>
        <w:rPr>
          <w:rFonts w:ascii="Century"/>
          <w:spacing w:val="-11"/>
          <w:sz w:val="20"/>
        </w:rPr>
        <w:t xml:space="preserve"> </w:t>
      </w:r>
      <w:r>
        <w:rPr>
          <w:rFonts w:ascii="Century"/>
          <w:sz w:val="20"/>
        </w:rPr>
        <w:t>tax</w:t>
      </w:r>
      <w:r>
        <w:rPr>
          <w:rFonts w:ascii="Century"/>
          <w:spacing w:val="-11"/>
          <w:sz w:val="20"/>
        </w:rPr>
        <w:t xml:space="preserve"> </w:t>
      </w:r>
      <w:r>
        <w:rPr>
          <w:rFonts w:ascii="Century"/>
          <w:sz w:val="20"/>
        </w:rPr>
        <w:t>levy</w:t>
      </w:r>
      <w:r>
        <w:rPr>
          <w:rFonts w:ascii="Century"/>
          <w:spacing w:val="-11"/>
          <w:sz w:val="20"/>
        </w:rPr>
        <w:t xml:space="preserve"> </w:t>
      </w:r>
      <w:r>
        <w:rPr>
          <w:rFonts w:ascii="Century"/>
          <w:sz w:val="20"/>
        </w:rPr>
        <w:t>referendum</w:t>
      </w:r>
      <w:r>
        <w:rPr>
          <w:rFonts w:ascii="Century"/>
          <w:spacing w:val="-11"/>
          <w:sz w:val="20"/>
        </w:rPr>
        <w:t xml:space="preserve"> </w:t>
      </w:r>
      <w:r>
        <w:rPr>
          <w:rFonts w:ascii="Century"/>
          <w:sz w:val="20"/>
        </w:rPr>
        <w:t>outcomes with</w:t>
      </w:r>
      <w:r>
        <w:rPr>
          <w:rFonts w:ascii="Century"/>
          <w:spacing w:val="-8"/>
          <w:sz w:val="20"/>
        </w:rPr>
        <w:t xml:space="preserve"> </w:t>
      </w:r>
      <w:r>
        <w:rPr>
          <w:rFonts w:ascii="Century"/>
          <w:sz w:val="20"/>
        </w:rPr>
        <w:t>outcomes</w:t>
      </w:r>
      <w:r>
        <w:rPr>
          <w:rFonts w:ascii="Century"/>
          <w:spacing w:val="-8"/>
          <w:sz w:val="20"/>
        </w:rPr>
        <w:t xml:space="preserve"> </w:t>
      </w:r>
      <w:r>
        <w:rPr>
          <w:rFonts w:ascii="Century"/>
          <w:sz w:val="20"/>
        </w:rPr>
        <w:t>for</w:t>
      </w:r>
      <w:r>
        <w:rPr>
          <w:rFonts w:ascii="Century"/>
          <w:spacing w:val="-8"/>
          <w:sz w:val="20"/>
        </w:rPr>
        <w:t xml:space="preserve"> </w:t>
      </w:r>
      <w:r>
        <w:rPr>
          <w:rFonts w:ascii="Century"/>
          <w:sz w:val="20"/>
        </w:rPr>
        <w:t>other</w:t>
      </w:r>
      <w:r>
        <w:rPr>
          <w:rFonts w:ascii="Century"/>
          <w:spacing w:val="-8"/>
          <w:sz w:val="20"/>
        </w:rPr>
        <w:t xml:space="preserve"> </w:t>
      </w:r>
      <w:r>
        <w:rPr>
          <w:rFonts w:ascii="Century"/>
          <w:sz w:val="20"/>
        </w:rPr>
        <w:t>types</w:t>
      </w:r>
      <w:r>
        <w:rPr>
          <w:rFonts w:ascii="Century"/>
          <w:spacing w:val="-8"/>
          <w:sz w:val="20"/>
        </w:rPr>
        <w:t xml:space="preserve"> </w:t>
      </w:r>
      <w:r>
        <w:rPr>
          <w:rFonts w:ascii="Century"/>
          <w:sz w:val="20"/>
        </w:rPr>
        <w:t>of</w:t>
      </w:r>
      <w:r>
        <w:rPr>
          <w:rFonts w:ascii="Century"/>
          <w:spacing w:val="-8"/>
          <w:sz w:val="20"/>
        </w:rPr>
        <w:t xml:space="preserve"> </w:t>
      </w:r>
      <w:r>
        <w:rPr>
          <w:rFonts w:ascii="Century"/>
          <w:sz w:val="20"/>
        </w:rPr>
        <w:t>levies</w:t>
      </w:r>
      <w:r>
        <w:rPr>
          <w:rFonts w:ascii="Century"/>
          <w:spacing w:val="-8"/>
          <w:sz w:val="20"/>
        </w:rPr>
        <w:t xml:space="preserve"> </w:t>
      </w:r>
      <w:r>
        <w:rPr>
          <w:rFonts w:ascii="Century"/>
          <w:sz w:val="20"/>
        </w:rPr>
        <w:t>(police,</w:t>
      </w:r>
      <w:r>
        <w:rPr>
          <w:rFonts w:ascii="Century"/>
          <w:spacing w:val="-5"/>
          <w:sz w:val="20"/>
        </w:rPr>
        <w:t xml:space="preserve"> </w:t>
      </w:r>
      <w:r>
        <w:rPr>
          <w:rFonts w:ascii="Century"/>
          <w:sz w:val="20"/>
        </w:rPr>
        <w:t>fire,</w:t>
      </w:r>
      <w:r>
        <w:rPr>
          <w:rFonts w:ascii="Century"/>
          <w:spacing w:val="-5"/>
          <w:sz w:val="20"/>
        </w:rPr>
        <w:t xml:space="preserve"> </w:t>
      </w:r>
      <w:r>
        <w:rPr>
          <w:rFonts w:ascii="Century"/>
          <w:sz w:val="20"/>
        </w:rPr>
        <w:t>recreational,</w:t>
      </w:r>
      <w:r>
        <w:rPr>
          <w:rFonts w:ascii="Century"/>
          <w:spacing w:val="-5"/>
          <w:sz w:val="20"/>
        </w:rPr>
        <w:t xml:space="preserve"> </w:t>
      </w:r>
      <w:r>
        <w:rPr>
          <w:rFonts w:ascii="Century"/>
          <w:sz w:val="20"/>
        </w:rPr>
        <w:t>school).</w:t>
      </w:r>
      <w:r>
        <w:rPr>
          <w:rFonts w:ascii="Century"/>
          <w:spacing w:val="30"/>
          <w:sz w:val="20"/>
        </w:rPr>
        <w:t xml:space="preserve"> </w:t>
      </w:r>
      <w:r>
        <w:rPr>
          <w:rFonts w:ascii="Century"/>
          <w:sz w:val="20"/>
        </w:rPr>
        <w:t>Standard</w:t>
      </w:r>
      <w:r>
        <w:rPr>
          <w:rFonts w:ascii="Century"/>
          <w:spacing w:val="-8"/>
          <w:sz w:val="20"/>
        </w:rPr>
        <w:t xml:space="preserve"> </w:t>
      </w:r>
      <w:r>
        <w:rPr>
          <w:rFonts w:ascii="Century"/>
          <w:sz w:val="20"/>
        </w:rPr>
        <w:t>errors</w:t>
      </w:r>
      <w:r>
        <w:rPr>
          <w:rFonts w:ascii="Century"/>
          <w:spacing w:val="-8"/>
          <w:sz w:val="20"/>
        </w:rPr>
        <w:t xml:space="preserve"> </w:t>
      </w:r>
      <w:r>
        <w:rPr>
          <w:rFonts w:ascii="Century"/>
          <w:sz w:val="20"/>
        </w:rPr>
        <w:t>are</w:t>
      </w:r>
      <w:r>
        <w:rPr>
          <w:rFonts w:ascii="Century"/>
          <w:spacing w:val="-8"/>
          <w:sz w:val="20"/>
        </w:rPr>
        <w:t xml:space="preserve"> </w:t>
      </w:r>
      <w:r>
        <w:rPr>
          <w:rFonts w:ascii="Century"/>
          <w:sz w:val="20"/>
        </w:rPr>
        <w:t>reported in</w:t>
      </w:r>
      <w:r>
        <w:rPr>
          <w:rFonts w:ascii="Century"/>
          <w:spacing w:val="-10"/>
          <w:sz w:val="20"/>
        </w:rPr>
        <w:t xml:space="preserve"> </w:t>
      </w:r>
      <w:r>
        <w:rPr>
          <w:rFonts w:ascii="Century"/>
          <w:sz w:val="20"/>
        </w:rPr>
        <w:t>parentheses.</w:t>
      </w:r>
      <w:r>
        <w:rPr>
          <w:rFonts w:ascii="Century"/>
          <w:spacing w:val="29"/>
          <w:sz w:val="20"/>
        </w:rPr>
        <w:t xml:space="preserve"> </w:t>
      </w:r>
      <w:r>
        <w:rPr>
          <w:rFonts w:ascii="Century"/>
          <w:sz w:val="20"/>
        </w:rPr>
        <w:t>All</w:t>
      </w:r>
      <w:r>
        <w:rPr>
          <w:rFonts w:ascii="Century"/>
          <w:spacing w:val="-10"/>
          <w:sz w:val="20"/>
        </w:rPr>
        <w:t xml:space="preserve"> </w:t>
      </w:r>
      <w:r>
        <w:rPr>
          <w:rFonts w:ascii="Century"/>
          <w:sz w:val="20"/>
        </w:rPr>
        <w:t>regression</w:t>
      </w:r>
      <w:r>
        <w:rPr>
          <w:rFonts w:ascii="Century"/>
          <w:spacing w:val="-10"/>
          <w:sz w:val="20"/>
        </w:rPr>
        <w:t xml:space="preserve"> </w:t>
      </w:r>
      <w:r>
        <w:rPr>
          <w:rFonts w:ascii="Century"/>
          <w:sz w:val="20"/>
        </w:rPr>
        <w:t>control</w:t>
      </w:r>
      <w:r>
        <w:rPr>
          <w:rFonts w:ascii="Century"/>
          <w:spacing w:val="-10"/>
          <w:sz w:val="20"/>
        </w:rPr>
        <w:t xml:space="preserve"> </w:t>
      </w:r>
      <w:r>
        <w:rPr>
          <w:rFonts w:ascii="Century"/>
          <w:sz w:val="20"/>
        </w:rPr>
        <w:t>for</w:t>
      </w:r>
      <w:r>
        <w:rPr>
          <w:rFonts w:ascii="Century"/>
          <w:spacing w:val="-10"/>
          <w:sz w:val="20"/>
        </w:rPr>
        <w:t xml:space="preserve"> </w:t>
      </w:r>
      <w:r>
        <w:rPr>
          <w:rFonts w:ascii="Century"/>
          <w:sz w:val="20"/>
        </w:rPr>
        <w:t>year</w:t>
      </w:r>
      <w:r>
        <w:rPr>
          <w:rFonts w:ascii="Century"/>
          <w:spacing w:val="-10"/>
          <w:sz w:val="20"/>
        </w:rPr>
        <w:t xml:space="preserve"> </w:t>
      </w:r>
      <w:r>
        <w:rPr>
          <w:rFonts w:ascii="Century"/>
          <w:sz w:val="20"/>
        </w:rPr>
        <w:t>and</w:t>
      </w:r>
      <w:r>
        <w:rPr>
          <w:rFonts w:ascii="Century"/>
          <w:spacing w:val="-10"/>
          <w:sz w:val="20"/>
        </w:rPr>
        <w:t xml:space="preserve"> </w:t>
      </w:r>
      <w:r>
        <w:rPr>
          <w:rFonts w:ascii="Century"/>
          <w:sz w:val="20"/>
        </w:rPr>
        <w:t>neighborhood</w:t>
      </w:r>
      <w:r>
        <w:rPr>
          <w:rFonts w:ascii="Century"/>
          <w:spacing w:val="-10"/>
          <w:sz w:val="20"/>
        </w:rPr>
        <w:t xml:space="preserve"> </w:t>
      </w:r>
      <w:r>
        <w:rPr>
          <w:rFonts w:ascii="Century"/>
          <w:sz w:val="20"/>
        </w:rPr>
        <w:t>fixed</w:t>
      </w:r>
      <w:r>
        <w:rPr>
          <w:rFonts w:ascii="Century"/>
          <w:spacing w:val="-10"/>
          <w:sz w:val="20"/>
        </w:rPr>
        <w:t xml:space="preserve"> </w:t>
      </w:r>
      <w:r>
        <w:rPr>
          <w:rFonts w:ascii="Century"/>
          <w:sz w:val="20"/>
        </w:rPr>
        <w:t>effects,</w:t>
      </w:r>
      <w:r>
        <w:rPr>
          <w:rFonts w:ascii="Century"/>
          <w:spacing w:val="-6"/>
          <w:sz w:val="20"/>
        </w:rPr>
        <w:t xml:space="preserve"> </w:t>
      </w:r>
      <w:r>
        <w:rPr>
          <w:rFonts w:ascii="Century"/>
          <w:sz w:val="20"/>
        </w:rPr>
        <w:t>as</w:t>
      </w:r>
      <w:r>
        <w:rPr>
          <w:rFonts w:ascii="Century"/>
          <w:spacing w:val="-10"/>
          <w:sz w:val="20"/>
        </w:rPr>
        <w:t xml:space="preserve"> </w:t>
      </w:r>
      <w:r>
        <w:rPr>
          <w:rFonts w:ascii="Century"/>
          <w:sz w:val="20"/>
        </w:rPr>
        <w:t>well</w:t>
      </w:r>
      <w:r>
        <w:rPr>
          <w:rFonts w:ascii="Century"/>
          <w:spacing w:val="-10"/>
          <w:sz w:val="20"/>
        </w:rPr>
        <w:t xml:space="preserve"> </w:t>
      </w:r>
      <w:r>
        <w:rPr>
          <w:rFonts w:ascii="Century"/>
          <w:sz w:val="20"/>
        </w:rPr>
        <w:t>as</w:t>
      </w:r>
      <w:r>
        <w:rPr>
          <w:rFonts w:ascii="Century"/>
          <w:spacing w:val="-10"/>
          <w:sz w:val="20"/>
        </w:rPr>
        <w:t xml:space="preserve"> </w:t>
      </w:r>
      <w:r>
        <w:rPr>
          <w:rFonts w:ascii="Century"/>
          <w:sz w:val="20"/>
        </w:rPr>
        <w:t xml:space="preserve">neighborhood </w:t>
      </w:r>
      <w:r>
        <w:rPr>
          <w:rFonts w:ascii="Century"/>
          <w:spacing w:val="-6"/>
          <w:sz w:val="20"/>
        </w:rPr>
        <w:t>characteristics.</w:t>
      </w:r>
      <w:r>
        <w:rPr>
          <w:rFonts w:ascii="Century"/>
          <w:spacing w:val="17"/>
          <w:sz w:val="20"/>
        </w:rPr>
        <w:t xml:space="preserve"> </w:t>
      </w:r>
      <w:r>
        <w:rPr>
          <w:rFonts w:ascii="Century"/>
          <w:spacing w:val="-6"/>
          <w:sz w:val="20"/>
        </w:rPr>
        <w:t>The school levy analysis is conducted at the county level, while all other analyses are at the county</w:t>
      </w:r>
      <w:r>
        <w:rPr>
          <w:rFonts w:ascii="Century"/>
          <w:spacing w:val="-8"/>
          <w:sz w:val="20"/>
        </w:rPr>
        <w:t xml:space="preserve"> </w:t>
      </w:r>
      <w:r>
        <w:rPr>
          <w:rFonts w:ascii="Century"/>
          <w:spacing w:val="-6"/>
          <w:sz w:val="20"/>
        </w:rPr>
        <w:t>subdivisions</w:t>
      </w:r>
      <w:r>
        <w:rPr>
          <w:rFonts w:ascii="Century"/>
          <w:spacing w:val="-8"/>
          <w:sz w:val="20"/>
        </w:rPr>
        <w:t xml:space="preserve"> </w:t>
      </w:r>
      <w:r>
        <w:rPr>
          <w:rFonts w:ascii="Century"/>
          <w:spacing w:val="-6"/>
          <w:sz w:val="20"/>
        </w:rPr>
        <w:t>level.</w:t>
      </w:r>
      <w:r>
        <w:rPr>
          <w:rFonts w:ascii="Century"/>
          <w:spacing w:val="18"/>
          <w:sz w:val="20"/>
        </w:rPr>
        <w:t xml:space="preserve"> </w:t>
      </w:r>
      <w:r>
        <w:rPr>
          <w:rFonts w:ascii="Century"/>
          <w:spacing w:val="-6"/>
          <w:sz w:val="20"/>
        </w:rPr>
        <w:t>Statistical</w:t>
      </w:r>
      <w:r>
        <w:rPr>
          <w:rFonts w:ascii="Century"/>
          <w:spacing w:val="2"/>
          <w:sz w:val="20"/>
        </w:rPr>
        <w:t xml:space="preserve"> </w:t>
      </w:r>
      <w:r>
        <w:rPr>
          <w:rFonts w:ascii="Century"/>
          <w:spacing w:val="-6"/>
          <w:sz w:val="20"/>
        </w:rPr>
        <w:t>significance</w:t>
      </w:r>
      <w:r>
        <w:rPr>
          <w:rFonts w:ascii="Century"/>
          <w:spacing w:val="2"/>
          <w:sz w:val="20"/>
        </w:rPr>
        <w:t xml:space="preserve"> </w:t>
      </w:r>
      <w:r>
        <w:rPr>
          <w:rFonts w:ascii="Century"/>
          <w:spacing w:val="-6"/>
          <w:sz w:val="20"/>
        </w:rPr>
        <w:t>levels</w:t>
      </w:r>
      <w:r>
        <w:rPr>
          <w:rFonts w:ascii="Century"/>
          <w:spacing w:val="2"/>
          <w:sz w:val="20"/>
        </w:rPr>
        <w:t xml:space="preserve"> </w:t>
      </w:r>
      <w:r>
        <w:rPr>
          <w:rFonts w:ascii="Century"/>
          <w:spacing w:val="-6"/>
          <w:sz w:val="20"/>
        </w:rPr>
        <w:t>are</w:t>
      </w:r>
      <w:r>
        <w:rPr>
          <w:rFonts w:ascii="Century"/>
          <w:spacing w:val="2"/>
          <w:sz w:val="20"/>
        </w:rPr>
        <w:t xml:space="preserve"> </w:t>
      </w:r>
      <w:r>
        <w:rPr>
          <w:rFonts w:ascii="Century"/>
          <w:spacing w:val="-6"/>
          <w:sz w:val="20"/>
        </w:rPr>
        <w:t>indicated</w:t>
      </w:r>
      <w:r>
        <w:rPr>
          <w:rFonts w:ascii="Century"/>
          <w:spacing w:val="1"/>
          <w:sz w:val="20"/>
        </w:rPr>
        <w:t xml:space="preserve"> </w:t>
      </w:r>
      <w:r>
        <w:rPr>
          <w:rFonts w:ascii="Century"/>
          <w:spacing w:val="-6"/>
          <w:sz w:val="20"/>
        </w:rPr>
        <w:t>as</w:t>
      </w:r>
      <w:r>
        <w:rPr>
          <w:rFonts w:ascii="Century"/>
          <w:spacing w:val="2"/>
          <w:sz w:val="20"/>
        </w:rPr>
        <w:t xml:space="preserve"> </w:t>
      </w:r>
      <w:r>
        <w:rPr>
          <w:rFonts w:ascii="Century"/>
          <w:spacing w:val="-6"/>
          <w:sz w:val="20"/>
        </w:rPr>
        <w:t>follows:</w:t>
      </w:r>
      <w:r>
        <w:rPr>
          <w:rFonts w:ascii="Century"/>
          <w:spacing w:val="24"/>
          <w:sz w:val="20"/>
        </w:rPr>
        <w:t xml:space="preserve"> </w:t>
      </w:r>
      <w:r>
        <w:rPr>
          <w:rFonts w:ascii="Century"/>
          <w:spacing w:val="-6"/>
          <w:sz w:val="20"/>
        </w:rPr>
        <w:t>***</w:t>
      </w:r>
      <w:r>
        <w:rPr>
          <w:rFonts w:ascii="Century"/>
          <w:spacing w:val="1"/>
          <w:sz w:val="20"/>
        </w:rPr>
        <w:t xml:space="preserve"> </w:t>
      </w:r>
      <w:r>
        <w:rPr>
          <w:rFonts w:ascii="Verdana"/>
          <w:i/>
          <w:spacing w:val="-6"/>
          <w:sz w:val="20"/>
        </w:rPr>
        <w:t>p</w:t>
      </w:r>
      <w:r>
        <w:rPr>
          <w:rFonts w:ascii="Verdana"/>
          <w:i/>
          <w:spacing w:val="-11"/>
          <w:sz w:val="20"/>
        </w:rPr>
        <w:t xml:space="preserve"> </w:t>
      </w:r>
      <w:r>
        <w:rPr>
          <w:rFonts w:ascii="Verdana"/>
          <w:i/>
          <w:spacing w:val="-6"/>
          <w:sz w:val="20"/>
        </w:rPr>
        <w:t>&lt;</w:t>
      </w:r>
      <w:r>
        <w:rPr>
          <w:rFonts w:ascii="Verdana"/>
          <w:i/>
          <w:spacing w:val="-12"/>
          <w:sz w:val="20"/>
        </w:rPr>
        <w:t xml:space="preserve"> </w:t>
      </w:r>
      <w:r>
        <w:rPr>
          <w:rFonts w:ascii="Century"/>
          <w:spacing w:val="-6"/>
          <w:sz w:val="20"/>
        </w:rPr>
        <w:t>0</w:t>
      </w:r>
      <w:r>
        <w:rPr>
          <w:rFonts w:ascii="Verdana"/>
          <w:i/>
          <w:spacing w:val="-6"/>
          <w:sz w:val="20"/>
        </w:rPr>
        <w:t>.</w:t>
      </w:r>
      <w:r>
        <w:rPr>
          <w:rFonts w:ascii="Century"/>
          <w:spacing w:val="-6"/>
          <w:sz w:val="20"/>
        </w:rPr>
        <w:t>01,</w:t>
      </w:r>
      <w:r>
        <w:rPr>
          <w:rFonts w:ascii="Century"/>
          <w:spacing w:val="3"/>
          <w:sz w:val="20"/>
        </w:rPr>
        <w:t xml:space="preserve"> </w:t>
      </w:r>
      <w:r>
        <w:rPr>
          <w:rFonts w:ascii="Century"/>
          <w:spacing w:val="-6"/>
          <w:sz w:val="20"/>
        </w:rPr>
        <w:t>**</w:t>
      </w:r>
      <w:r>
        <w:rPr>
          <w:rFonts w:ascii="Century"/>
          <w:spacing w:val="2"/>
          <w:sz w:val="20"/>
        </w:rPr>
        <w:t xml:space="preserve"> </w:t>
      </w:r>
      <w:r>
        <w:rPr>
          <w:rFonts w:ascii="Verdana"/>
          <w:i/>
          <w:spacing w:val="-6"/>
          <w:sz w:val="20"/>
        </w:rPr>
        <w:t>p</w:t>
      </w:r>
      <w:r>
        <w:rPr>
          <w:rFonts w:ascii="Verdana"/>
          <w:i/>
          <w:spacing w:val="-11"/>
          <w:sz w:val="20"/>
        </w:rPr>
        <w:t xml:space="preserve"> </w:t>
      </w:r>
      <w:r>
        <w:rPr>
          <w:rFonts w:ascii="Verdana"/>
          <w:i/>
          <w:spacing w:val="-6"/>
          <w:sz w:val="20"/>
        </w:rPr>
        <w:t>&lt;</w:t>
      </w:r>
      <w:r>
        <w:rPr>
          <w:rFonts w:ascii="Verdana"/>
          <w:i/>
          <w:spacing w:val="-12"/>
          <w:sz w:val="20"/>
        </w:rPr>
        <w:t xml:space="preserve"> </w:t>
      </w:r>
      <w:r>
        <w:rPr>
          <w:rFonts w:ascii="Century"/>
          <w:spacing w:val="-6"/>
          <w:sz w:val="20"/>
        </w:rPr>
        <w:t>0</w:t>
      </w:r>
      <w:r>
        <w:rPr>
          <w:rFonts w:ascii="Verdana"/>
          <w:i/>
          <w:spacing w:val="-6"/>
          <w:sz w:val="20"/>
        </w:rPr>
        <w:t>.</w:t>
      </w:r>
      <w:r>
        <w:rPr>
          <w:rFonts w:ascii="Century"/>
          <w:spacing w:val="-6"/>
          <w:sz w:val="20"/>
        </w:rPr>
        <w:t>05,</w:t>
      </w:r>
    </w:p>
    <w:p w14:paraId="617A5AC9" w14:textId="77777777" w:rsidR="00E56E0E" w:rsidRDefault="00116C49">
      <w:pPr>
        <w:spacing w:line="240" w:lineRule="exact"/>
        <w:jc w:val="both"/>
        <w:rPr>
          <w:rFonts w:ascii="Century"/>
          <w:sz w:val="20"/>
        </w:rPr>
      </w:pPr>
      <w:r>
        <w:rPr>
          <w:rFonts w:ascii="Century"/>
          <w:spacing w:val="-6"/>
          <w:sz w:val="20"/>
        </w:rPr>
        <w:t>*</w:t>
      </w:r>
      <w:r>
        <w:rPr>
          <w:rFonts w:ascii="Century"/>
          <w:spacing w:val="-8"/>
          <w:sz w:val="20"/>
        </w:rPr>
        <w:t xml:space="preserve"> </w:t>
      </w:r>
      <w:r>
        <w:rPr>
          <w:rFonts w:ascii="Verdana"/>
          <w:i/>
          <w:spacing w:val="-6"/>
          <w:sz w:val="20"/>
        </w:rPr>
        <w:t>p</w:t>
      </w:r>
      <w:r>
        <w:rPr>
          <w:rFonts w:ascii="Verdana"/>
          <w:i/>
          <w:spacing w:val="-15"/>
          <w:sz w:val="20"/>
        </w:rPr>
        <w:t xml:space="preserve"> </w:t>
      </w:r>
      <w:r>
        <w:rPr>
          <w:rFonts w:ascii="Verdana"/>
          <w:i/>
          <w:spacing w:val="-6"/>
          <w:sz w:val="20"/>
        </w:rPr>
        <w:t>&lt;</w:t>
      </w:r>
      <w:r>
        <w:rPr>
          <w:rFonts w:ascii="Verdana"/>
          <w:i/>
          <w:spacing w:val="-15"/>
          <w:sz w:val="20"/>
        </w:rPr>
        <w:t xml:space="preserve"> </w:t>
      </w:r>
      <w:r>
        <w:rPr>
          <w:rFonts w:ascii="Century"/>
          <w:spacing w:val="-6"/>
          <w:sz w:val="20"/>
        </w:rPr>
        <w:t>0</w:t>
      </w:r>
      <w:r>
        <w:rPr>
          <w:rFonts w:ascii="Verdana"/>
          <w:i/>
          <w:spacing w:val="-6"/>
          <w:sz w:val="20"/>
        </w:rPr>
        <w:t>.</w:t>
      </w:r>
      <w:r>
        <w:rPr>
          <w:rFonts w:ascii="Century"/>
          <w:spacing w:val="-6"/>
          <w:sz w:val="20"/>
        </w:rPr>
        <w:t>1.</w:t>
      </w:r>
    </w:p>
    <w:p w14:paraId="2DF9BDD1" w14:textId="77777777" w:rsidR="00E56E0E" w:rsidRDefault="00E56E0E">
      <w:pPr>
        <w:pStyle w:val="BodyText"/>
        <w:rPr>
          <w:rFonts w:ascii="Century"/>
          <w:sz w:val="20"/>
        </w:rPr>
      </w:pPr>
    </w:p>
    <w:p w14:paraId="60F3CADF" w14:textId="77777777" w:rsidR="00E56E0E" w:rsidRDefault="00E56E0E">
      <w:pPr>
        <w:pStyle w:val="BodyText"/>
        <w:spacing w:before="8"/>
        <w:rPr>
          <w:rFonts w:ascii="Century"/>
          <w:sz w:val="20"/>
        </w:rPr>
      </w:pPr>
    </w:p>
    <w:p w14:paraId="03BAC5F3" w14:textId="77777777" w:rsidR="00E56E0E" w:rsidRDefault="00116C49">
      <w:pPr>
        <w:pStyle w:val="BodyText"/>
        <w:spacing w:line="415" w:lineRule="auto"/>
        <w:ind w:left="-1" w:right="1075" w:firstLine="351"/>
        <w:jc w:val="both"/>
      </w:pPr>
      <w:r>
        <w:rPr>
          <w:w w:val="105"/>
        </w:rPr>
        <w:t>Table</w:t>
      </w:r>
      <w:r>
        <w:rPr>
          <w:spacing w:val="-6"/>
          <w:w w:val="105"/>
        </w:rPr>
        <w:t xml:space="preserve"> </w:t>
      </w:r>
      <w:hyperlink w:anchor="_bookmark37" w:history="1">
        <w:r>
          <w:rPr>
            <w:w w:val="105"/>
          </w:rPr>
          <w:t>9</w:t>
        </w:r>
      </w:hyperlink>
      <w:r>
        <w:rPr>
          <w:spacing w:val="-6"/>
          <w:w w:val="105"/>
        </w:rPr>
        <w:t xml:space="preserve"> </w:t>
      </w:r>
      <w:r>
        <w:rPr>
          <w:w w:val="105"/>
        </w:rPr>
        <w:t>reports</w:t>
      </w:r>
      <w:r>
        <w:rPr>
          <w:spacing w:val="-6"/>
          <w:w w:val="105"/>
        </w:rPr>
        <w:t xml:space="preserve"> </w:t>
      </w:r>
      <w:r>
        <w:rPr>
          <w:w w:val="105"/>
        </w:rPr>
        <w:t>coefficients</w:t>
      </w:r>
      <w:r>
        <w:rPr>
          <w:spacing w:val="-6"/>
          <w:w w:val="105"/>
        </w:rPr>
        <w:t xml:space="preserve"> </w:t>
      </w:r>
      <w:r>
        <w:rPr>
          <w:w w:val="105"/>
        </w:rPr>
        <w:t>from</w:t>
      </w:r>
      <w:r>
        <w:rPr>
          <w:spacing w:val="-6"/>
          <w:w w:val="105"/>
        </w:rPr>
        <w:t xml:space="preserve"> </w:t>
      </w:r>
      <w:r>
        <w:rPr>
          <w:w w:val="105"/>
        </w:rPr>
        <w:t>separate</w:t>
      </w:r>
      <w:r>
        <w:rPr>
          <w:spacing w:val="-6"/>
          <w:w w:val="105"/>
        </w:rPr>
        <w:t xml:space="preserve"> </w:t>
      </w:r>
      <w:r>
        <w:rPr>
          <w:w w:val="105"/>
        </w:rPr>
        <w:t>regressions</w:t>
      </w:r>
      <w:r>
        <w:rPr>
          <w:spacing w:val="-6"/>
          <w:w w:val="105"/>
        </w:rPr>
        <w:t xml:space="preserve"> </w:t>
      </w:r>
      <w:r>
        <w:rPr>
          <w:w w:val="105"/>
        </w:rPr>
        <w:t>in</w:t>
      </w:r>
      <w:r>
        <w:rPr>
          <w:spacing w:val="-6"/>
          <w:w w:val="105"/>
        </w:rPr>
        <w:t xml:space="preserve"> </w:t>
      </w:r>
      <w:r>
        <w:rPr>
          <w:w w:val="105"/>
        </w:rPr>
        <w:t>which</w:t>
      </w:r>
      <w:r>
        <w:rPr>
          <w:spacing w:val="-6"/>
          <w:w w:val="105"/>
        </w:rPr>
        <w:t xml:space="preserve"> </w:t>
      </w:r>
      <w:r>
        <w:rPr>
          <w:w w:val="105"/>
        </w:rPr>
        <w:t>each</w:t>
      </w:r>
      <w:r>
        <w:rPr>
          <w:spacing w:val="-6"/>
          <w:w w:val="105"/>
        </w:rPr>
        <w:t xml:space="preserve"> </w:t>
      </w:r>
      <w:r>
        <w:rPr>
          <w:w w:val="105"/>
        </w:rPr>
        <w:t>column</w:t>
      </w:r>
      <w:r>
        <w:rPr>
          <w:spacing w:val="-6"/>
          <w:w w:val="105"/>
        </w:rPr>
        <w:t xml:space="preserve"> </w:t>
      </w:r>
      <w:r>
        <w:rPr>
          <w:w w:val="105"/>
        </w:rPr>
        <w:t>regresses</w:t>
      </w:r>
      <w:r>
        <w:rPr>
          <w:spacing w:val="-6"/>
          <w:w w:val="105"/>
        </w:rPr>
        <w:t xml:space="preserve"> </w:t>
      </w:r>
      <w:r>
        <w:rPr>
          <w:w w:val="105"/>
        </w:rPr>
        <w:t>the pass/fail outcome of another levy type on the road-levy outcome, controlling for year fixed effects,</w:t>
      </w:r>
      <w:r>
        <w:rPr>
          <w:spacing w:val="-8"/>
          <w:w w:val="105"/>
        </w:rPr>
        <w:t xml:space="preserve"> </w:t>
      </w:r>
      <w:r>
        <w:rPr>
          <w:w w:val="105"/>
        </w:rPr>
        <w:t>jurisdiction</w:t>
      </w:r>
      <w:r>
        <w:rPr>
          <w:spacing w:val="-8"/>
          <w:w w:val="105"/>
        </w:rPr>
        <w:t xml:space="preserve"> </w:t>
      </w:r>
      <w:r>
        <w:rPr>
          <w:w w:val="105"/>
        </w:rPr>
        <w:t>fixed</w:t>
      </w:r>
      <w:r>
        <w:rPr>
          <w:spacing w:val="-8"/>
          <w:w w:val="105"/>
        </w:rPr>
        <w:t xml:space="preserve"> </w:t>
      </w:r>
      <w:r>
        <w:rPr>
          <w:w w:val="105"/>
        </w:rPr>
        <w:t>effects,</w:t>
      </w:r>
      <w:r>
        <w:rPr>
          <w:spacing w:val="-8"/>
          <w:w w:val="105"/>
        </w:rPr>
        <w:t xml:space="preserve"> </w:t>
      </w:r>
      <w:r>
        <w:rPr>
          <w:w w:val="105"/>
        </w:rPr>
        <w:t>and</w:t>
      </w:r>
      <w:r>
        <w:rPr>
          <w:spacing w:val="-8"/>
          <w:w w:val="105"/>
        </w:rPr>
        <w:t xml:space="preserve"> </w:t>
      </w:r>
      <w:r>
        <w:rPr>
          <w:w w:val="105"/>
        </w:rPr>
        <w:t>demographic</w:t>
      </w:r>
      <w:r>
        <w:rPr>
          <w:spacing w:val="-9"/>
          <w:w w:val="105"/>
        </w:rPr>
        <w:t xml:space="preserve"> </w:t>
      </w:r>
      <w:r>
        <w:rPr>
          <w:w w:val="105"/>
        </w:rPr>
        <w:t>covariates. For</w:t>
      </w:r>
      <w:r>
        <w:rPr>
          <w:spacing w:val="-8"/>
          <w:w w:val="105"/>
        </w:rPr>
        <w:t xml:space="preserve"> </w:t>
      </w:r>
      <w:r>
        <w:rPr>
          <w:w w:val="105"/>
        </w:rPr>
        <w:t>county-level</w:t>
      </w:r>
      <w:r>
        <w:rPr>
          <w:spacing w:val="-8"/>
          <w:w w:val="105"/>
        </w:rPr>
        <w:t xml:space="preserve"> </w:t>
      </w:r>
      <w:r>
        <w:rPr>
          <w:w w:val="105"/>
        </w:rPr>
        <w:t>school</w:t>
      </w:r>
      <w:r>
        <w:rPr>
          <w:spacing w:val="-8"/>
          <w:w w:val="105"/>
        </w:rPr>
        <w:t xml:space="preserve"> </w:t>
      </w:r>
      <w:r>
        <w:rPr>
          <w:w w:val="105"/>
        </w:rPr>
        <w:t>levies we cluster to the county, while all other specifications are at the township/city (“county subdivision”) level.</w:t>
      </w:r>
      <w:r>
        <w:rPr>
          <w:spacing w:val="40"/>
          <w:w w:val="105"/>
        </w:rPr>
        <w:t xml:space="preserve"> </w:t>
      </w:r>
      <w:r>
        <w:rPr>
          <w:w w:val="105"/>
        </w:rPr>
        <w:t>The point estimates are small and statistically indistinguishable from zero:</w:t>
      </w:r>
      <w:r>
        <w:rPr>
          <w:spacing w:val="38"/>
          <w:w w:val="105"/>
        </w:rPr>
        <w:t xml:space="preserve"> </w:t>
      </w:r>
      <w:r>
        <w:rPr>
          <w:w w:val="105"/>
        </w:rPr>
        <w:t>a failed road-maintenance renewal is neither more nor less likely to coincide with the failure of levies earmarked for police, fire, recreation, or schools.</w:t>
      </w:r>
      <w:r>
        <w:rPr>
          <w:spacing w:val="40"/>
          <w:w w:val="105"/>
        </w:rPr>
        <w:t xml:space="preserve"> </w:t>
      </w:r>
      <w:r>
        <w:rPr>
          <w:w w:val="105"/>
        </w:rPr>
        <w:t>For example, the largest coefficient,</w:t>
      </w:r>
      <w:r>
        <w:rPr>
          <w:spacing w:val="-5"/>
          <w:w w:val="105"/>
        </w:rPr>
        <w:t xml:space="preserve"> </w:t>
      </w:r>
      <w:r>
        <w:rPr>
          <w:w w:val="105"/>
        </w:rPr>
        <w:t>0.248</w:t>
      </w:r>
      <w:r>
        <w:rPr>
          <w:spacing w:val="-7"/>
          <w:w w:val="105"/>
        </w:rPr>
        <w:t xml:space="preserve"> </w:t>
      </w:r>
      <w:r>
        <w:rPr>
          <w:w w:val="105"/>
        </w:rPr>
        <w:t>for</w:t>
      </w:r>
      <w:r>
        <w:rPr>
          <w:spacing w:val="-7"/>
          <w:w w:val="105"/>
        </w:rPr>
        <w:t xml:space="preserve"> </w:t>
      </w:r>
      <w:r>
        <w:rPr>
          <w:w w:val="105"/>
        </w:rPr>
        <w:t>police</w:t>
      </w:r>
      <w:r>
        <w:rPr>
          <w:spacing w:val="-7"/>
          <w:w w:val="105"/>
        </w:rPr>
        <w:t xml:space="preserve"> </w:t>
      </w:r>
      <w:r>
        <w:rPr>
          <w:w w:val="105"/>
        </w:rPr>
        <w:t>levies,</w:t>
      </w:r>
      <w:r>
        <w:rPr>
          <w:spacing w:val="-5"/>
          <w:w w:val="105"/>
        </w:rPr>
        <w:t xml:space="preserve"> </w:t>
      </w:r>
      <w:r>
        <w:rPr>
          <w:w w:val="105"/>
        </w:rPr>
        <w:t>has</w:t>
      </w:r>
      <w:r>
        <w:rPr>
          <w:spacing w:val="-7"/>
          <w:w w:val="105"/>
        </w:rPr>
        <w:t xml:space="preserve"> </w:t>
      </w:r>
      <w:r>
        <w:rPr>
          <w:w w:val="105"/>
        </w:rPr>
        <w:t>a</w:t>
      </w:r>
      <w:r>
        <w:rPr>
          <w:spacing w:val="-7"/>
          <w:w w:val="105"/>
        </w:rPr>
        <w:t xml:space="preserve"> </w:t>
      </w:r>
      <w:r>
        <w:rPr>
          <w:w w:val="105"/>
        </w:rPr>
        <w:t>standard</w:t>
      </w:r>
      <w:r>
        <w:rPr>
          <w:spacing w:val="-7"/>
          <w:w w:val="105"/>
        </w:rPr>
        <w:t xml:space="preserve"> </w:t>
      </w:r>
      <w:r>
        <w:rPr>
          <w:w w:val="105"/>
        </w:rPr>
        <w:t>error</w:t>
      </w:r>
      <w:r>
        <w:rPr>
          <w:spacing w:val="-7"/>
          <w:w w:val="105"/>
        </w:rPr>
        <w:t xml:space="preserve"> </w:t>
      </w:r>
      <w:r>
        <w:rPr>
          <w:w w:val="105"/>
        </w:rPr>
        <w:t>of</w:t>
      </w:r>
      <w:r>
        <w:rPr>
          <w:spacing w:val="-7"/>
          <w:w w:val="105"/>
        </w:rPr>
        <w:t xml:space="preserve"> </w:t>
      </w:r>
      <w:r>
        <w:rPr>
          <w:w w:val="105"/>
        </w:rPr>
        <w:t>0.153</w:t>
      </w:r>
      <w:r>
        <w:rPr>
          <w:spacing w:val="-7"/>
          <w:w w:val="105"/>
        </w:rPr>
        <w:t xml:space="preserve"> </w:t>
      </w:r>
      <w:r>
        <w:rPr>
          <w:w w:val="105"/>
        </w:rPr>
        <w:t>and</w:t>
      </w:r>
      <w:r>
        <w:rPr>
          <w:spacing w:val="-7"/>
          <w:w w:val="105"/>
        </w:rPr>
        <w:t xml:space="preserve"> </w:t>
      </w:r>
      <w:r>
        <w:rPr>
          <w:w w:val="105"/>
        </w:rPr>
        <w:t>is</w:t>
      </w:r>
      <w:r>
        <w:rPr>
          <w:spacing w:val="-7"/>
          <w:w w:val="105"/>
        </w:rPr>
        <w:t xml:space="preserve"> </w:t>
      </w:r>
      <w:r>
        <w:rPr>
          <w:w w:val="105"/>
        </w:rPr>
        <w:t>not</w:t>
      </w:r>
      <w:r>
        <w:rPr>
          <w:spacing w:val="-7"/>
          <w:w w:val="105"/>
        </w:rPr>
        <w:t xml:space="preserve"> </w:t>
      </w:r>
      <w:r>
        <w:rPr>
          <w:w w:val="105"/>
        </w:rPr>
        <w:t>significant</w:t>
      </w:r>
      <w:r>
        <w:rPr>
          <w:spacing w:val="-7"/>
          <w:w w:val="105"/>
        </w:rPr>
        <w:t xml:space="preserve"> </w:t>
      </w:r>
      <w:r>
        <w:rPr>
          <w:w w:val="105"/>
        </w:rPr>
        <w:t>even</w:t>
      </w:r>
      <w:r>
        <w:rPr>
          <w:spacing w:val="-7"/>
          <w:w w:val="105"/>
        </w:rPr>
        <w:t xml:space="preserve"> </w:t>
      </w:r>
      <w:r>
        <w:rPr>
          <w:w w:val="105"/>
        </w:rPr>
        <w:t>at the 10 percent level. These results suggest that voters treat the road-maintenance question separately from other local tax questions, and that decisions to cut or renew road funding</w:t>
      </w:r>
      <w:r>
        <w:rPr>
          <w:spacing w:val="80"/>
          <w:w w:val="105"/>
        </w:rPr>
        <w:t xml:space="preserve"> </w:t>
      </w:r>
      <w:r>
        <w:rPr>
          <w:w w:val="105"/>
        </w:rPr>
        <w:t>are not simply proxies for a general anti-tax or austerity sentiment.</w:t>
      </w:r>
      <w:r>
        <w:rPr>
          <w:spacing w:val="37"/>
          <w:w w:val="105"/>
        </w:rPr>
        <w:t xml:space="preserve"> </w:t>
      </w:r>
      <w:r>
        <w:rPr>
          <w:w w:val="105"/>
        </w:rPr>
        <w:t xml:space="preserve">Consequently, our main RD estimates are unlikely to be confounded by contemporaneous changes in other public </w:t>
      </w:r>
      <w:r>
        <w:rPr>
          <w:spacing w:val="-2"/>
          <w:w w:val="105"/>
        </w:rPr>
        <w:t>services.</w:t>
      </w:r>
    </w:p>
    <w:p w14:paraId="2F48B533" w14:textId="09A84A1F" w:rsidR="00E56E0E" w:rsidRDefault="00116C49" w:rsidP="00920231">
      <w:pPr>
        <w:pStyle w:val="BodyText"/>
        <w:spacing w:before="9" w:line="415" w:lineRule="auto"/>
        <w:ind w:left="-1" w:right="1077" w:firstLine="351"/>
        <w:jc w:val="both"/>
      </w:pPr>
      <w:r>
        <w:t xml:space="preserve">A more comprehensive approach to address this concern is to check for balance in </w:t>
      </w:r>
      <w:r w:rsidR="006E74B0">
        <w:t xml:space="preserve">all </w:t>
      </w:r>
      <w:r>
        <w:t>tax levies</w:t>
      </w:r>
      <w:r>
        <w:rPr>
          <w:spacing w:val="45"/>
        </w:rPr>
        <w:t xml:space="preserve"> </w:t>
      </w:r>
      <w:r>
        <w:t>around</w:t>
      </w:r>
      <w:r>
        <w:rPr>
          <w:spacing w:val="47"/>
        </w:rPr>
        <w:t xml:space="preserve"> </w:t>
      </w:r>
      <w:r>
        <w:t>the</w:t>
      </w:r>
      <w:r>
        <w:rPr>
          <w:spacing w:val="46"/>
        </w:rPr>
        <w:t xml:space="preserve"> </w:t>
      </w:r>
      <w:r>
        <w:t>cutoff.</w:t>
      </w:r>
      <w:r>
        <w:rPr>
          <w:spacing w:val="79"/>
          <w:w w:val="150"/>
        </w:rPr>
        <w:t xml:space="preserve"> </w:t>
      </w:r>
      <w:r>
        <w:t>As</w:t>
      </w:r>
      <w:r>
        <w:rPr>
          <w:spacing w:val="46"/>
        </w:rPr>
        <w:t xml:space="preserve"> </w:t>
      </w:r>
      <w:r>
        <w:t>the</w:t>
      </w:r>
      <w:r>
        <w:rPr>
          <w:spacing w:val="45"/>
        </w:rPr>
        <w:t xml:space="preserve"> </w:t>
      </w:r>
      <w:r>
        <w:t>theory</w:t>
      </w:r>
      <w:r>
        <w:rPr>
          <w:spacing w:val="47"/>
        </w:rPr>
        <w:t xml:space="preserve"> </w:t>
      </w:r>
      <w:r>
        <w:t>of</w:t>
      </w:r>
      <w:r>
        <w:rPr>
          <w:spacing w:val="46"/>
        </w:rPr>
        <w:t xml:space="preserve"> </w:t>
      </w:r>
      <w:r>
        <w:t>regression</w:t>
      </w:r>
      <w:r>
        <w:rPr>
          <w:spacing w:val="47"/>
        </w:rPr>
        <w:t xml:space="preserve"> </w:t>
      </w:r>
      <w:r>
        <w:t>discontinuity</w:t>
      </w:r>
      <w:r>
        <w:rPr>
          <w:spacing w:val="47"/>
        </w:rPr>
        <w:t xml:space="preserve"> </w:t>
      </w:r>
      <w:r>
        <w:t>suggests,</w:t>
      </w:r>
      <w:r>
        <w:rPr>
          <w:spacing w:val="51"/>
        </w:rPr>
        <w:t xml:space="preserve"> </w:t>
      </w:r>
      <w:r>
        <w:t>cities</w:t>
      </w:r>
      <w:r>
        <w:rPr>
          <w:spacing w:val="46"/>
        </w:rPr>
        <w:t xml:space="preserve"> </w:t>
      </w:r>
      <w:r>
        <w:t>close</w:t>
      </w:r>
      <w:r>
        <w:rPr>
          <w:spacing w:val="45"/>
        </w:rPr>
        <w:t xml:space="preserve"> </w:t>
      </w:r>
      <w:r>
        <w:rPr>
          <w:spacing w:val="-5"/>
        </w:rPr>
        <w:t>to</w:t>
      </w:r>
    </w:p>
    <w:p w14:paraId="135C28AB"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256E891E" w14:textId="77777777" w:rsidR="002C2ABC" w:rsidRDefault="00116C49">
      <w:pPr>
        <w:pStyle w:val="BodyText"/>
        <w:spacing w:before="35" w:line="415" w:lineRule="auto"/>
        <w:ind w:right="1075"/>
        <w:jc w:val="both"/>
        <w:rPr>
          <w:spacing w:val="40"/>
          <w:w w:val="105"/>
        </w:rPr>
      </w:pPr>
      <w:r>
        <w:rPr>
          <w:w w:val="105"/>
        </w:rPr>
        <w:lastRenderedPageBreak/>
        <w:t xml:space="preserve">the 50% vote cutoff are as good as randomized along the cutoff. If true, there should be no difference in funding changes </w:t>
      </w:r>
      <w:r w:rsidR="006E74B0">
        <w:rPr>
          <w:w w:val="105"/>
        </w:rPr>
        <w:t xml:space="preserve">from other tax levies </w:t>
      </w:r>
      <w:r>
        <w:rPr>
          <w:w w:val="105"/>
        </w:rPr>
        <w:t>between the pass-levy and fail-levy groups.</w:t>
      </w:r>
      <w:r>
        <w:rPr>
          <w:spacing w:val="40"/>
          <w:w w:val="105"/>
        </w:rPr>
        <w:t xml:space="preserve"> </w:t>
      </w:r>
      <w:r>
        <w:rPr>
          <w:w w:val="105"/>
        </w:rPr>
        <w:t>To confirm this, we</w:t>
      </w:r>
      <w:r>
        <w:rPr>
          <w:spacing w:val="-6"/>
          <w:w w:val="105"/>
        </w:rPr>
        <w:t xml:space="preserve"> </w:t>
      </w:r>
      <w:r>
        <w:rPr>
          <w:w w:val="105"/>
        </w:rPr>
        <w:t>collect</w:t>
      </w:r>
      <w:r>
        <w:rPr>
          <w:spacing w:val="-6"/>
          <w:w w:val="105"/>
        </w:rPr>
        <w:t xml:space="preserve"> </w:t>
      </w:r>
      <w:r>
        <w:rPr>
          <w:w w:val="105"/>
        </w:rPr>
        <w:t>all</w:t>
      </w:r>
      <w:r>
        <w:rPr>
          <w:spacing w:val="-6"/>
          <w:w w:val="105"/>
        </w:rPr>
        <w:t xml:space="preserve"> </w:t>
      </w:r>
      <w:r w:rsidR="002C2ABC">
        <w:rPr>
          <w:w w:val="105"/>
        </w:rPr>
        <w:t>4</w:t>
      </w:r>
      <w:r>
        <w:rPr>
          <w:w w:val="105"/>
        </w:rPr>
        <w:t>0,000</w:t>
      </w:r>
      <w:r>
        <w:rPr>
          <w:spacing w:val="-6"/>
          <w:w w:val="105"/>
        </w:rPr>
        <w:t xml:space="preserve"> </w:t>
      </w:r>
      <w:r>
        <w:rPr>
          <w:w w:val="105"/>
        </w:rPr>
        <w:t>local</w:t>
      </w:r>
      <w:r>
        <w:rPr>
          <w:spacing w:val="-6"/>
          <w:w w:val="105"/>
        </w:rPr>
        <w:t xml:space="preserve"> </w:t>
      </w:r>
      <w:r>
        <w:rPr>
          <w:w w:val="105"/>
        </w:rPr>
        <w:t>tax</w:t>
      </w:r>
      <w:r>
        <w:rPr>
          <w:spacing w:val="-6"/>
          <w:w w:val="105"/>
        </w:rPr>
        <w:t xml:space="preserve"> </w:t>
      </w:r>
      <w:r>
        <w:rPr>
          <w:w w:val="105"/>
        </w:rPr>
        <w:t>levies</w:t>
      </w:r>
      <w:r>
        <w:rPr>
          <w:spacing w:val="-6"/>
          <w:w w:val="105"/>
        </w:rPr>
        <w:t xml:space="preserve"> </w:t>
      </w:r>
      <w:r>
        <w:rPr>
          <w:w w:val="105"/>
        </w:rPr>
        <w:t>for</w:t>
      </w:r>
      <w:r>
        <w:rPr>
          <w:spacing w:val="-6"/>
          <w:w w:val="105"/>
        </w:rPr>
        <w:t xml:space="preserve"> </w:t>
      </w:r>
      <w:r>
        <w:rPr>
          <w:w w:val="105"/>
        </w:rPr>
        <w:t>all</w:t>
      </w:r>
      <w:r>
        <w:rPr>
          <w:spacing w:val="-5"/>
          <w:w w:val="105"/>
        </w:rPr>
        <w:t xml:space="preserve"> </w:t>
      </w:r>
      <w:r>
        <w:rPr>
          <w:w w:val="105"/>
        </w:rPr>
        <w:t>municipal</w:t>
      </w:r>
      <w:r>
        <w:rPr>
          <w:spacing w:val="-6"/>
          <w:w w:val="105"/>
        </w:rPr>
        <w:t xml:space="preserve"> </w:t>
      </w:r>
      <w:r>
        <w:rPr>
          <w:w w:val="105"/>
        </w:rPr>
        <w:t>purposes</w:t>
      </w:r>
      <w:r>
        <w:rPr>
          <w:spacing w:val="-6"/>
          <w:w w:val="105"/>
        </w:rPr>
        <w:t xml:space="preserve"> </w:t>
      </w:r>
      <w:r>
        <w:rPr>
          <w:w w:val="105"/>
        </w:rPr>
        <w:t>from</w:t>
      </w:r>
      <w:r>
        <w:rPr>
          <w:spacing w:val="-6"/>
          <w:w w:val="105"/>
        </w:rPr>
        <w:t xml:space="preserve"> </w:t>
      </w:r>
      <w:r>
        <w:rPr>
          <w:w w:val="105"/>
        </w:rPr>
        <w:t>1991</w:t>
      </w:r>
      <w:r>
        <w:rPr>
          <w:spacing w:val="-6"/>
          <w:w w:val="105"/>
        </w:rPr>
        <w:t xml:space="preserve"> </w:t>
      </w:r>
      <w:r>
        <w:rPr>
          <w:w w:val="105"/>
        </w:rPr>
        <w:t>to</w:t>
      </w:r>
      <w:r>
        <w:rPr>
          <w:spacing w:val="-6"/>
          <w:w w:val="105"/>
        </w:rPr>
        <w:t xml:space="preserve"> </w:t>
      </w:r>
      <w:r>
        <w:rPr>
          <w:w w:val="105"/>
        </w:rPr>
        <w:t>2021,</w:t>
      </w:r>
      <w:r>
        <w:rPr>
          <w:spacing w:val="-5"/>
          <w:w w:val="105"/>
        </w:rPr>
        <w:t xml:space="preserve"> </w:t>
      </w:r>
      <w:r>
        <w:rPr>
          <w:w w:val="105"/>
        </w:rPr>
        <w:t>including current expense tax levies, parks and recreation, and police funding, for example.</w:t>
      </w:r>
      <w:r>
        <w:rPr>
          <w:spacing w:val="40"/>
          <w:w w:val="105"/>
        </w:rPr>
        <w:t xml:space="preserve"> </w:t>
      </w:r>
      <w:r>
        <w:rPr>
          <w:w w:val="105"/>
        </w:rPr>
        <w:t xml:space="preserve">We </w:t>
      </w:r>
      <w:r w:rsidR="002C2ABC">
        <w:rPr>
          <w:w w:val="105"/>
        </w:rPr>
        <w:t>identify</w:t>
      </w:r>
      <w:r>
        <w:rPr>
          <w:w w:val="105"/>
        </w:rPr>
        <w:t xml:space="preserve"> the tax levies for the cities within the effective bandwidth and compare the proportion of cities</w:t>
      </w:r>
      <w:r>
        <w:rPr>
          <w:spacing w:val="27"/>
          <w:w w:val="105"/>
        </w:rPr>
        <w:t xml:space="preserve"> </w:t>
      </w:r>
      <w:r>
        <w:rPr>
          <w:w w:val="105"/>
        </w:rPr>
        <w:t>that</w:t>
      </w:r>
      <w:r>
        <w:rPr>
          <w:spacing w:val="27"/>
          <w:w w:val="105"/>
        </w:rPr>
        <w:t xml:space="preserve"> </w:t>
      </w:r>
      <w:r>
        <w:rPr>
          <w:w w:val="105"/>
        </w:rPr>
        <w:t>renew</w:t>
      </w:r>
      <w:r>
        <w:rPr>
          <w:spacing w:val="27"/>
          <w:w w:val="105"/>
        </w:rPr>
        <w:t xml:space="preserve"> </w:t>
      </w:r>
      <w:r>
        <w:rPr>
          <w:w w:val="105"/>
        </w:rPr>
        <w:t>and</w:t>
      </w:r>
      <w:r>
        <w:rPr>
          <w:spacing w:val="27"/>
          <w:w w:val="105"/>
        </w:rPr>
        <w:t xml:space="preserve"> </w:t>
      </w:r>
      <w:r>
        <w:rPr>
          <w:w w:val="105"/>
        </w:rPr>
        <w:t>fail</w:t>
      </w:r>
      <w:r>
        <w:rPr>
          <w:spacing w:val="27"/>
          <w:w w:val="105"/>
        </w:rPr>
        <w:t xml:space="preserve"> </w:t>
      </w:r>
      <w:r>
        <w:rPr>
          <w:w w:val="105"/>
        </w:rPr>
        <w:t>to</w:t>
      </w:r>
      <w:r>
        <w:rPr>
          <w:spacing w:val="27"/>
          <w:w w:val="105"/>
        </w:rPr>
        <w:t xml:space="preserve"> </w:t>
      </w:r>
      <w:r>
        <w:rPr>
          <w:w w:val="105"/>
        </w:rPr>
        <w:t>renew</w:t>
      </w:r>
      <w:r>
        <w:rPr>
          <w:spacing w:val="27"/>
          <w:w w:val="105"/>
        </w:rPr>
        <w:t xml:space="preserve"> </w:t>
      </w:r>
      <w:r>
        <w:rPr>
          <w:w w:val="105"/>
        </w:rPr>
        <w:t>road</w:t>
      </w:r>
      <w:r>
        <w:rPr>
          <w:spacing w:val="27"/>
          <w:w w:val="105"/>
        </w:rPr>
        <w:t xml:space="preserve"> </w:t>
      </w:r>
      <w:r>
        <w:rPr>
          <w:w w:val="105"/>
        </w:rPr>
        <w:t>tax</w:t>
      </w:r>
      <w:r>
        <w:rPr>
          <w:spacing w:val="27"/>
          <w:w w:val="105"/>
        </w:rPr>
        <w:t xml:space="preserve"> </w:t>
      </w:r>
      <w:r>
        <w:rPr>
          <w:w w:val="105"/>
        </w:rPr>
        <w:t>levies</w:t>
      </w:r>
      <w:r>
        <w:rPr>
          <w:spacing w:val="27"/>
          <w:w w:val="105"/>
        </w:rPr>
        <w:t xml:space="preserve"> </w:t>
      </w:r>
      <w:r>
        <w:rPr>
          <w:w w:val="105"/>
        </w:rPr>
        <w:t>that</w:t>
      </w:r>
      <w:r>
        <w:rPr>
          <w:spacing w:val="27"/>
          <w:w w:val="105"/>
        </w:rPr>
        <w:t xml:space="preserve"> </w:t>
      </w:r>
      <w:r>
        <w:rPr>
          <w:w w:val="105"/>
        </w:rPr>
        <w:t>have</w:t>
      </w:r>
      <w:r>
        <w:rPr>
          <w:spacing w:val="27"/>
          <w:w w:val="105"/>
        </w:rPr>
        <w:t xml:space="preserve"> </w:t>
      </w:r>
      <w:r>
        <w:rPr>
          <w:w w:val="105"/>
        </w:rPr>
        <w:t>other</w:t>
      </w:r>
      <w:r>
        <w:rPr>
          <w:spacing w:val="27"/>
          <w:w w:val="105"/>
        </w:rPr>
        <w:t xml:space="preserve"> </w:t>
      </w:r>
      <w:r>
        <w:rPr>
          <w:w w:val="105"/>
        </w:rPr>
        <w:t>tax</w:t>
      </w:r>
      <w:r>
        <w:rPr>
          <w:spacing w:val="27"/>
          <w:w w:val="105"/>
        </w:rPr>
        <w:t xml:space="preserve"> </w:t>
      </w:r>
      <w:r>
        <w:rPr>
          <w:w w:val="105"/>
        </w:rPr>
        <w:t>levies</w:t>
      </w:r>
      <w:r>
        <w:rPr>
          <w:spacing w:val="27"/>
          <w:w w:val="105"/>
        </w:rPr>
        <w:t xml:space="preserve"> </w:t>
      </w:r>
      <w:r>
        <w:rPr>
          <w:w w:val="105"/>
        </w:rPr>
        <w:t>on</w:t>
      </w:r>
      <w:r>
        <w:rPr>
          <w:spacing w:val="27"/>
          <w:w w:val="105"/>
        </w:rPr>
        <w:t xml:space="preserve"> </w:t>
      </w:r>
      <w:r>
        <w:rPr>
          <w:w w:val="105"/>
        </w:rPr>
        <w:t>the</w:t>
      </w:r>
      <w:r>
        <w:rPr>
          <w:spacing w:val="27"/>
          <w:w w:val="105"/>
        </w:rPr>
        <w:t xml:space="preserve"> </w:t>
      </w:r>
      <w:r>
        <w:rPr>
          <w:w w:val="105"/>
        </w:rPr>
        <w:t>ballot for different purposes at the same time as the road tax levy.</w:t>
      </w:r>
      <w:r>
        <w:rPr>
          <w:spacing w:val="37"/>
          <w:w w:val="105"/>
        </w:rPr>
        <w:t xml:space="preserve"> </w:t>
      </w:r>
      <w:r>
        <w:rPr>
          <w:w w:val="105"/>
        </w:rPr>
        <w:t xml:space="preserve">The pass-levy group has </w:t>
      </w:r>
      <w:r w:rsidR="00920231">
        <w:rPr>
          <w:w w:val="105"/>
        </w:rPr>
        <w:t xml:space="preserve">only </w:t>
      </w:r>
      <w:r>
        <w:rPr>
          <w:w w:val="105"/>
        </w:rPr>
        <w:t>a road tax levy on the ballot 48.1% of the time, and the fail-levy group only a road tax levy on the ballot 47.96% of the time.</w:t>
      </w:r>
      <w:r>
        <w:rPr>
          <w:spacing w:val="40"/>
          <w:w w:val="105"/>
        </w:rPr>
        <w:t xml:space="preserve"> </w:t>
      </w:r>
      <w:r>
        <w:rPr>
          <w:w w:val="105"/>
        </w:rPr>
        <w:t>The two groups are balanced, as suggested by RD theory.</w:t>
      </w:r>
      <w:r>
        <w:rPr>
          <w:spacing w:val="40"/>
          <w:w w:val="105"/>
        </w:rPr>
        <w:t xml:space="preserve"> </w:t>
      </w:r>
    </w:p>
    <w:p w14:paraId="5190D201" w14:textId="00B11B3C" w:rsidR="00E56E0E" w:rsidRDefault="00920231" w:rsidP="002C2ABC">
      <w:pPr>
        <w:pStyle w:val="BodyText"/>
        <w:spacing w:before="35" w:line="415" w:lineRule="auto"/>
        <w:ind w:right="1075" w:firstLine="580"/>
        <w:jc w:val="both"/>
      </w:pPr>
      <w:r>
        <w:rPr>
          <w:w w:val="105"/>
        </w:rPr>
        <w:t>Next</w:t>
      </w:r>
      <w:r w:rsidR="00116C49">
        <w:rPr>
          <w:w w:val="105"/>
        </w:rPr>
        <w:t xml:space="preserve">, we </w:t>
      </w:r>
      <w:r>
        <w:rPr>
          <w:w w:val="105"/>
        </w:rPr>
        <w:t xml:space="preserve">take a deeper look at the 52% </w:t>
      </w:r>
      <w:r w:rsidR="00116C49">
        <w:rPr>
          <w:w w:val="105"/>
        </w:rPr>
        <w:t>of cities within our effective bandwidth with non-road tax levies on the ballot.</w:t>
      </w:r>
      <w:r w:rsidR="00116C49">
        <w:rPr>
          <w:spacing w:val="39"/>
          <w:w w:val="105"/>
        </w:rPr>
        <w:t xml:space="preserve"> </w:t>
      </w:r>
      <w:r w:rsidR="00116C49">
        <w:rPr>
          <w:w w:val="105"/>
        </w:rPr>
        <w:t>The cities that barely vote to renew road taxes experience a change in other taxes, either an increase in new spending or a cut in existing spending, 12% of the time.</w:t>
      </w:r>
      <w:r w:rsidR="00116C49">
        <w:rPr>
          <w:spacing w:val="40"/>
          <w:w w:val="105"/>
        </w:rPr>
        <w:t xml:space="preserve"> </w:t>
      </w:r>
      <w:r w:rsidR="00116C49">
        <w:rPr>
          <w:w w:val="105"/>
        </w:rPr>
        <w:t>The corresponding figure for the set of cities that barely votes to cut road taxes is</w:t>
      </w:r>
      <w:r w:rsidR="00116C49">
        <w:rPr>
          <w:spacing w:val="40"/>
          <w:w w:val="105"/>
        </w:rPr>
        <w:t xml:space="preserve"> </w:t>
      </w:r>
      <w:r w:rsidR="00116C49">
        <w:rPr>
          <w:w w:val="105"/>
        </w:rPr>
        <w:t xml:space="preserve">15%. </w:t>
      </w:r>
      <w:r>
        <w:rPr>
          <w:w w:val="105"/>
        </w:rPr>
        <w:t>We suggest that 12% and 15% are small numbers to begin with, and we further suggest that these numbers are similar.  R</w:t>
      </w:r>
      <w:r w:rsidR="00116C49">
        <w:rPr>
          <w:w w:val="105"/>
        </w:rPr>
        <w:t>andomization near the cutoff suggests that both observable and unobservable characteristics are balanced between pass and fail road tax levy groups</w:t>
      </w:r>
      <w:r>
        <w:rPr>
          <w:w w:val="105"/>
        </w:rPr>
        <w:t>, and this is what we find in our sample</w:t>
      </w:r>
      <w:r w:rsidR="00116C49">
        <w:rPr>
          <w:w w:val="105"/>
        </w:rPr>
        <w:t>.</w:t>
      </w:r>
      <w:r w:rsidR="00116C49">
        <w:rPr>
          <w:spacing w:val="32"/>
          <w:w w:val="105"/>
        </w:rPr>
        <w:t xml:space="preserve"> </w:t>
      </w:r>
      <w:r w:rsidR="00116C49">
        <w:rPr>
          <w:w w:val="105"/>
        </w:rPr>
        <w:t xml:space="preserve">Thus, the difference in house prices can </w:t>
      </w:r>
      <w:r>
        <w:rPr>
          <w:w w:val="105"/>
        </w:rPr>
        <w:t xml:space="preserve">best </w:t>
      </w:r>
      <w:r w:rsidR="00116C49">
        <w:rPr>
          <w:w w:val="105"/>
        </w:rPr>
        <w:t>be attributed to tax cuts in road maintenance funding and decreases in road quality.</w:t>
      </w:r>
    </w:p>
    <w:p w14:paraId="3BD55ECF" w14:textId="77777777" w:rsidR="00E56E0E" w:rsidRDefault="00E56E0E">
      <w:pPr>
        <w:pStyle w:val="BodyText"/>
        <w:spacing w:before="256"/>
      </w:pPr>
    </w:p>
    <w:p w14:paraId="03A2FB00" w14:textId="77777777" w:rsidR="00E56E0E" w:rsidRDefault="00116C49">
      <w:pPr>
        <w:pStyle w:val="Heading1"/>
        <w:numPr>
          <w:ilvl w:val="0"/>
          <w:numId w:val="3"/>
        </w:numPr>
        <w:tabs>
          <w:tab w:val="left" w:pos="580"/>
        </w:tabs>
        <w:ind w:left="580" w:hanging="580"/>
      </w:pPr>
      <w:bookmarkStart w:id="55" w:name="Mechanisms"/>
      <w:bookmarkStart w:id="56" w:name="_bookmark38"/>
      <w:bookmarkEnd w:id="55"/>
      <w:bookmarkEnd w:id="56"/>
      <w:r>
        <w:rPr>
          <w:spacing w:val="-2"/>
        </w:rPr>
        <w:t>Mechanisms</w:t>
      </w:r>
    </w:p>
    <w:p w14:paraId="1E83F3A3" w14:textId="77777777" w:rsidR="00E56E0E" w:rsidRDefault="00E56E0E">
      <w:pPr>
        <w:pStyle w:val="BodyText"/>
        <w:spacing w:before="28"/>
        <w:rPr>
          <w:rFonts w:ascii="Georgia"/>
          <w:b/>
          <w:sz w:val="34"/>
        </w:rPr>
      </w:pPr>
    </w:p>
    <w:p w14:paraId="47267660" w14:textId="068ABF0D" w:rsidR="00E56E0E" w:rsidRDefault="00116C49">
      <w:pPr>
        <w:pStyle w:val="BodyText"/>
        <w:spacing w:line="415" w:lineRule="auto"/>
        <w:ind w:left="-1" w:right="1076"/>
        <w:jc w:val="both"/>
      </w:pPr>
      <w:r>
        <w:rPr>
          <w:w w:val="105"/>
        </w:rPr>
        <w:t>A</w:t>
      </w:r>
      <w:r>
        <w:rPr>
          <w:spacing w:val="-6"/>
          <w:w w:val="105"/>
        </w:rPr>
        <w:t xml:space="preserve"> </w:t>
      </w:r>
      <w:r>
        <w:rPr>
          <w:w w:val="105"/>
        </w:rPr>
        <w:t>key</w:t>
      </w:r>
      <w:r>
        <w:rPr>
          <w:spacing w:val="-6"/>
          <w:w w:val="105"/>
        </w:rPr>
        <w:t xml:space="preserve"> </w:t>
      </w:r>
      <w:r>
        <w:rPr>
          <w:w w:val="105"/>
        </w:rPr>
        <w:t>question</w:t>
      </w:r>
      <w:r>
        <w:rPr>
          <w:spacing w:val="-6"/>
          <w:w w:val="105"/>
        </w:rPr>
        <w:t xml:space="preserve"> </w:t>
      </w:r>
      <w:r>
        <w:rPr>
          <w:w w:val="105"/>
        </w:rPr>
        <w:t>surrounding</w:t>
      </w:r>
      <w:r>
        <w:rPr>
          <w:spacing w:val="-6"/>
          <w:w w:val="105"/>
        </w:rPr>
        <w:t xml:space="preserve"> </w:t>
      </w:r>
      <w:r>
        <w:rPr>
          <w:w w:val="105"/>
        </w:rPr>
        <w:t>our</w:t>
      </w:r>
      <w:r>
        <w:rPr>
          <w:spacing w:val="-6"/>
          <w:w w:val="105"/>
        </w:rPr>
        <w:t xml:space="preserve"> </w:t>
      </w:r>
      <w:r>
        <w:rPr>
          <w:w w:val="105"/>
        </w:rPr>
        <w:t>findings</w:t>
      </w:r>
      <w:r>
        <w:rPr>
          <w:spacing w:val="-6"/>
          <w:w w:val="105"/>
        </w:rPr>
        <w:t xml:space="preserve"> </w:t>
      </w:r>
      <w:r w:rsidR="002C2ABC">
        <w:rPr>
          <w:w w:val="105"/>
        </w:rPr>
        <w:t xml:space="preserve">is </w:t>
      </w:r>
      <w:r w:rsidR="002C2ABC" w:rsidRPr="002C2ABC">
        <w:rPr>
          <w:w w:val="105"/>
        </w:rPr>
        <w:t>why</w:t>
      </w:r>
      <w:r>
        <w:rPr>
          <w:rFonts w:ascii="Bookman Old Style" w:hAnsi="Bookman Old Style"/>
          <w:i/>
          <w:spacing w:val="-1"/>
          <w:w w:val="105"/>
        </w:rPr>
        <w:t xml:space="preserve"> </w:t>
      </w:r>
      <w:r>
        <w:rPr>
          <w:w w:val="105"/>
        </w:rPr>
        <w:t>cutting</w:t>
      </w:r>
      <w:r>
        <w:rPr>
          <w:spacing w:val="-6"/>
          <w:w w:val="105"/>
        </w:rPr>
        <w:t xml:space="preserve"> </w:t>
      </w:r>
      <w:r>
        <w:rPr>
          <w:w w:val="105"/>
        </w:rPr>
        <w:t>road</w:t>
      </w:r>
      <w:r>
        <w:rPr>
          <w:spacing w:val="-6"/>
          <w:w w:val="105"/>
        </w:rPr>
        <w:t xml:space="preserve"> </w:t>
      </w:r>
      <w:r>
        <w:rPr>
          <w:w w:val="105"/>
        </w:rPr>
        <w:t>taxes</w:t>
      </w:r>
      <w:r>
        <w:rPr>
          <w:spacing w:val="-6"/>
          <w:w w:val="105"/>
        </w:rPr>
        <w:t xml:space="preserve"> </w:t>
      </w:r>
      <w:r>
        <w:rPr>
          <w:w w:val="105"/>
        </w:rPr>
        <w:t>would</w:t>
      </w:r>
      <w:r>
        <w:rPr>
          <w:spacing w:val="-6"/>
          <w:w w:val="105"/>
        </w:rPr>
        <w:t xml:space="preserve"> </w:t>
      </w:r>
      <w:r>
        <w:rPr>
          <w:w w:val="105"/>
        </w:rPr>
        <w:t>lead</w:t>
      </w:r>
      <w:r>
        <w:rPr>
          <w:spacing w:val="-6"/>
          <w:w w:val="105"/>
        </w:rPr>
        <w:t xml:space="preserve"> </w:t>
      </w:r>
      <w:r>
        <w:rPr>
          <w:w w:val="105"/>
        </w:rPr>
        <w:t>to</w:t>
      </w:r>
      <w:r>
        <w:rPr>
          <w:spacing w:val="-6"/>
          <w:w w:val="105"/>
        </w:rPr>
        <w:t xml:space="preserve"> </w:t>
      </w:r>
      <w:r>
        <w:rPr>
          <w:w w:val="105"/>
        </w:rPr>
        <w:t>a</w:t>
      </w:r>
      <w:r>
        <w:rPr>
          <w:spacing w:val="-6"/>
          <w:w w:val="105"/>
        </w:rPr>
        <w:t xml:space="preserve"> </w:t>
      </w:r>
      <w:r>
        <w:rPr>
          <w:w w:val="105"/>
        </w:rPr>
        <w:t>sustained decline</w:t>
      </w:r>
      <w:r>
        <w:rPr>
          <w:spacing w:val="40"/>
          <w:w w:val="105"/>
        </w:rPr>
        <w:t xml:space="preserve"> </w:t>
      </w:r>
      <w:r>
        <w:rPr>
          <w:w w:val="105"/>
        </w:rPr>
        <w:t>in</w:t>
      </w:r>
      <w:r>
        <w:rPr>
          <w:spacing w:val="40"/>
          <w:w w:val="105"/>
        </w:rPr>
        <w:t xml:space="preserve"> </w:t>
      </w:r>
      <w:r>
        <w:rPr>
          <w:w w:val="105"/>
        </w:rPr>
        <w:t>local</w:t>
      </w:r>
      <w:r>
        <w:rPr>
          <w:spacing w:val="40"/>
          <w:w w:val="105"/>
        </w:rPr>
        <w:t xml:space="preserve"> </w:t>
      </w:r>
      <w:r>
        <w:rPr>
          <w:w w:val="105"/>
        </w:rPr>
        <w:t>house</w:t>
      </w:r>
      <w:r>
        <w:rPr>
          <w:spacing w:val="40"/>
          <w:w w:val="105"/>
        </w:rPr>
        <w:t xml:space="preserve"> </w:t>
      </w:r>
      <w:r>
        <w:rPr>
          <w:w w:val="105"/>
        </w:rPr>
        <w:t>prices.</w:t>
      </w:r>
      <w:r>
        <w:rPr>
          <w:spacing w:val="80"/>
          <w:w w:val="105"/>
        </w:rPr>
        <w:t xml:space="preserve"> </w:t>
      </w:r>
      <w:r>
        <w:rPr>
          <w:w w:val="105"/>
        </w:rPr>
        <w:t>In</w:t>
      </w:r>
      <w:r>
        <w:rPr>
          <w:spacing w:val="40"/>
          <w:w w:val="105"/>
        </w:rPr>
        <w:t xml:space="preserve"> </w:t>
      </w:r>
      <w:r>
        <w:rPr>
          <w:w w:val="105"/>
        </w:rPr>
        <w:t>this</w:t>
      </w:r>
      <w:r>
        <w:rPr>
          <w:spacing w:val="40"/>
          <w:w w:val="105"/>
        </w:rPr>
        <w:t xml:space="preserve"> </w:t>
      </w:r>
      <w:r>
        <w:rPr>
          <w:w w:val="105"/>
        </w:rPr>
        <w:t>section,</w:t>
      </w:r>
      <w:r>
        <w:rPr>
          <w:spacing w:val="40"/>
          <w:w w:val="105"/>
        </w:rPr>
        <w:t xml:space="preserve"> </w:t>
      </w:r>
      <w:r>
        <w:rPr>
          <w:w w:val="105"/>
        </w:rPr>
        <w:t>we</w:t>
      </w:r>
      <w:r>
        <w:rPr>
          <w:spacing w:val="40"/>
          <w:w w:val="105"/>
        </w:rPr>
        <w:t xml:space="preserve"> </w:t>
      </w:r>
      <w:r>
        <w:rPr>
          <w:w w:val="105"/>
        </w:rPr>
        <w:t>argue</w:t>
      </w:r>
      <w:r>
        <w:rPr>
          <w:spacing w:val="40"/>
          <w:w w:val="105"/>
        </w:rPr>
        <w:t xml:space="preserve"> </w:t>
      </w:r>
      <w:r>
        <w:rPr>
          <w:w w:val="105"/>
        </w:rPr>
        <w:t>that</w:t>
      </w:r>
      <w:r>
        <w:rPr>
          <w:spacing w:val="40"/>
          <w:w w:val="105"/>
        </w:rPr>
        <w:t xml:space="preserve"> </w:t>
      </w:r>
      <w:r>
        <w:rPr>
          <w:w w:val="105"/>
        </w:rPr>
        <w:t>these</w:t>
      </w:r>
      <w:r>
        <w:rPr>
          <w:spacing w:val="40"/>
          <w:w w:val="105"/>
        </w:rPr>
        <w:t xml:space="preserve"> </w:t>
      </w:r>
      <w:r>
        <w:rPr>
          <w:w w:val="105"/>
        </w:rPr>
        <w:t>results</w:t>
      </w:r>
      <w:r>
        <w:rPr>
          <w:spacing w:val="40"/>
          <w:w w:val="105"/>
        </w:rPr>
        <w:t xml:space="preserve"> </w:t>
      </w:r>
      <w:r>
        <w:rPr>
          <w:w w:val="105"/>
        </w:rPr>
        <w:t>are</w:t>
      </w:r>
      <w:r>
        <w:rPr>
          <w:spacing w:val="40"/>
          <w:w w:val="105"/>
        </w:rPr>
        <w:t xml:space="preserve"> </w:t>
      </w:r>
      <w:r>
        <w:rPr>
          <w:w w:val="105"/>
        </w:rPr>
        <w:t xml:space="preserve">consistent with classical insights from the literature on local public finance, especially the work of </w:t>
      </w:r>
      <w:hyperlink w:anchor="_bookmark75" w:history="1">
        <w:r>
          <w:rPr>
            <w:w w:val="105"/>
          </w:rPr>
          <w:t>Oates</w:t>
        </w:r>
      </w:hyperlink>
      <w:r>
        <w:rPr>
          <w:w w:val="105"/>
        </w:rPr>
        <w:t xml:space="preserve"> </w:t>
      </w:r>
      <w:hyperlink w:anchor="_bookmark75" w:history="1">
        <w:r>
          <w:rPr>
            <w:w w:val="105"/>
          </w:rPr>
          <w:t>(1972)</w:t>
        </w:r>
      </w:hyperlink>
      <w:r>
        <w:rPr>
          <w:w w:val="105"/>
        </w:rPr>
        <w:t xml:space="preserve"> and </w:t>
      </w:r>
      <w:hyperlink w:anchor="_bookmark63" w:history="1">
        <w:proofErr w:type="spellStart"/>
        <w:r>
          <w:rPr>
            <w:w w:val="105"/>
          </w:rPr>
          <w:t>Edel</w:t>
        </w:r>
        <w:proofErr w:type="spellEnd"/>
        <w:r>
          <w:rPr>
            <w:w w:val="105"/>
          </w:rPr>
          <w:t xml:space="preserve"> and </w:t>
        </w:r>
        <w:proofErr w:type="spellStart"/>
        <w:r>
          <w:rPr>
            <w:w w:val="105"/>
          </w:rPr>
          <w:t>Sclar</w:t>
        </w:r>
        <w:proofErr w:type="spellEnd"/>
      </w:hyperlink>
      <w:r>
        <w:rPr>
          <w:w w:val="105"/>
        </w:rPr>
        <w:t xml:space="preserve"> </w:t>
      </w:r>
      <w:hyperlink w:anchor="_bookmark63" w:history="1">
        <w:r>
          <w:rPr>
            <w:w w:val="105"/>
          </w:rPr>
          <w:t>(1974).</w:t>
        </w:r>
      </w:hyperlink>
      <w:r>
        <w:rPr>
          <w:spacing w:val="40"/>
          <w:w w:val="105"/>
        </w:rPr>
        <w:t xml:space="preserve"> </w:t>
      </w:r>
      <w:r>
        <w:rPr>
          <w:w w:val="105"/>
        </w:rPr>
        <w:t>Specifically, cutting road-maintenance tax levies reduces local government funds for maintaining infrastructure, which in turn constrains the government’s ability to provide road-upkeep services.</w:t>
      </w:r>
      <w:r>
        <w:rPr>
          <w:spacing w:val="40"/>
          <w:w w:val="105"/>
        </w:rPr>
        <w:t xml:space="preserve"> </w:t>
      </w:r>
      <w:r>
        <w:rPr>
          <w:w w:val="105"/>
        </w:rPr>
        <w:t xml:space="preserve">These lower levels of maintenance </w:t>
      </w:r>
      <w:r>
        <w:rPr>
          <w:w w:val="105"/>
        </w:rPr>
        <w:lastRenderedPageBreak/>
        <w:t>funding</w:t>
      </w:r>
      <w:r>
        <w:rPr>
          <w:spacing w:val="26"/>
          <w:w w:val="105"/>
        </w:rPr>
        <w:t xml:space="preserve"> </w:t>
      </w:r>
      <w:r>
        <w:rPr>
          <w:w w:val="105"/>
        </w:rPr>
        <w:t>result</w:t>
      </w:r>
      <w:r>
        <w:rPr>
          <w:spacing w:val="28"/>
          <w:w w:val="105"/>
        </w:rPr>
        <w:t xml:space="preserve"> </w:t>
      </w:r>
      <w:r>
        <w:rPr>
          <w:w w:val="105"/>
        </w:rPr>
        <w:t>in</w:t>
      </w:r>
      <w:r>
        <w:rPr>
          <w:spacing w:val="27"/>
          <w:w w:val="105"/>
        </w:rPr>
        <w:t xml:space="preserve"> </w:t>
      </w:r>
      <w:r>
        <w:rPr>
          <w:w w:val="105"/>
        </w:rPr>
        <w:t>a</w:t>
      </w:r>
      <w:r>
        <w:rPr>
          <w:spacing w:val="27"/>
          <w:w w:val="105"/>
        </w:rPr>
        <w:t xml:space="preserve"> </w:t>
      </w:r>
      <w:r>
        <w:rPr>
          <w:w w:val="105"/>
        </w:rPr>
        <w:t>deterioration</w:t>
      </w:r>
      <w:r>
        <w:rPr>
          <w:spacing w:val="26"/>
          <w:w w:val="105"/>
        </w:rPr>
        <w:t xml:space="preserve"> </w:t>
      </w:r>
      <w:r>
        <w:rPr>
          <w:w w:val="105"/>
        </w:rPr>
        <w:t>of</w:t>
      </w:r>
      <w:r>
        <w:rPr>
          <w:spacing w:val="27"/>
          <w:w w:val="105"/>
        </w:rPr>
        <w:t xml:space="preserve"> </w:t>
      </w:r>
      <w:r>
        <w:rPr>
          <w:w w:val="105"/>
        </w:rPr>
        <w:t>road</w:t>
      </w:r>
      <w:r>
        <w:rPr>
          <w:spacing w:val="27"/>
          <w:w w:val="105"/>
        </w:rPr>
        <w:t xml:space="preserve"> </w:t>
      </w:r>
      <w:r>
        <w:rPr>
          <w:w w:val="105"/>
        </w:rPr>
        <w:t>quality,</w:t>
      </w:r>
      <w:r>
        <w:rPr>
          <w:spacing w:val="31"/>
          <w:w w:val="105"/>
        </w:rPr>
        <w:t xml:space="preserve"> </w:t>
      </w:r>
      <w:r>
        <w:rPr>
          <w:w w:val="105"/>
        </w:rPr>
        <w:t>which</w:t>
      </w:r>
      <w:r>
        <w:rPr>
          <w:spacing w:val="27"/>
          <w:w w:val="105"/>
        </w:rPr>
        <w:t xml:space="preserve"> </w:t>
      </w:r>
      <w:r>
        <w:rPr>
          <w:w w:val="105"/>
        </w:rPr>
        <w:t>then</w:t>
      </w:r>
      <w:r>
        <w:rPr>
          <w:spacing w:val="27"/>
          <w:w w:val="105"/>
        </w:rPr>
        <w:t xml:space="preserve"> </w:t>
      </w:r>
      <w:r>
        <w:rPr>
          <w:w w:val="105"/>
        </w:rPr>
        <w:t>directly</w:t>
      </w:r>
      <w:r>
        <w:rPr>
          <w:spacing w:val="28"/>
          <w:w w:val="105"/>
        </w:rPr>
        <w:t xml:space="preserve"> </w:t>
      </w:r>
      <w:r>
        <w:rPr>
          <w:w w:val="105"/>
        </w:rPr>
        <w:t>and</w:t>
      </w:r>
      <w:r>
        <w:rPr>
          <w:spacing w:val="28"/>
          <w:w w:val="105"/>
        </w:rPr>
        <w:t xml:space="preserve"> </w:t>
      </w:r>
      <w:r>
        <w:rPr>
          <w:w w:val="105"/>
        </w:rPr>
        <w:t>indirectly</w:t>
      </w:r>
      <w:r>
        <w:rPr>
          <w:spacing w:val="26"/>
          <w:w w:val="105"/>
        </w:rPr>
        <w:t xml:space="preserve"> </w:t>
      </w:r>
      <w:r>
        <w:rPr>
          <w:spacing w:val="-2"/>
          <w:w w:val="105"/>
        </w:rPr>
        <w:t>lowers</w:t>
      </w:r>
    </w:p>
    <w:p w14:paraId="299829A0"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4D81B66A" w14:textId="77777777" w:rsidR="00E56E0E" w:rsidRDefault="00116C49">
      <w:pPr>
        <w:pStyle w:val="BodyText"/>
        <w:spacing w:before="35"/>
        <w:jc w:val="both"/>
      </w:pPr>
      <w:r>
        <w:rPr>
          <w:w w:val="105"/>
        </w:rPr>
        <w:lastRenderedPageBreak/>
        <w:t>housing</w:t>
      </w:r>
      <w:r>
        <w:rPr>
          <w:spacing w:val="11"/>
          <w:w w:val="105"/>
        </w:rPr>
        <w:t xml:space="preserve"> </w:t>
      </w:r>
      <w:r>
        <w:rPr>
          <w:w w:val="105"/>
        </w:rPr>
        <w:t>values.</w:t>
      </w:r>
      <w:r>
        <w:rPr>
          <w:spacing w:val="36"/>
          <w:w w:val="105"/>
        </w:rPr>
        <w:t xml:space="preserve"> </w:t>
      </w:r>
      <w:r>
        <w:rPr>
          <w:w w:val="105"/>
        </w:rPr>
        <w:t>We</w:t>
      </w:r>
      <w:r>
        <w:rPr>
          <w:spacing w:val="11"/>
          <w:w w:val="105"/>
        </w:rPr>
        <w:t xml:space="preserve"> </w:t>
      </w:r>
      <w:r>
        <w:rPr>
          <w:w w:val="105"/>
        </w:rPr>
        <w:t>trace</w:t>
      </w:r>
      <w:r>
        <w:rPr>
          <w:spacing w:val="11"/>
          <w:w w:val="105"/>
        </w:rPr>
        <w:t xml:space="preserve"> </w:t>
      </w:r>
      <w:r>
        <w:rPr>
          <w:w w:val="105"/>
        </w:rPr>
        <w:t>this</w:t>
      </w:r>
      <w:r>
        <w:rPr>
          <w:spacing w:val="11"/>
          <w:w w:val="105"/>
        </w:rPr>
        <w:t xml:space="preserve"> </w:t>
      </w:r>
      <w:r>
        <w:rPr>
          <w:w w:val="105"/>
        </w:rPr>
        <w:t>relationship</w:t>
      </w:r>
      <w:r>
        <w:rPr>
          <w:spacing w:val="11"/>
          <w:w w:val="105"/>
        </w:rPr>
        <w:t xml:space="preserve"> </w:t>
      </w:r>
      <w:r>
        <w:rPr>
          <w:w w:val="105"/>
        </w:rPr>
        <w:t>through</w:t>
      </w:r>
      <w:r>
        <w:rPr>
          <w:spacing w:val="11"/>
          <w:w w:val="105"/>
        </w:rPr>
        <w:t xml:space="preserve"> </w:t>
      </w:r>
      <w:r>
        <w:rPr>
          <w:w w:val="105"/>
        </w:rPr>
        <w:t>three</w:t>
      </w:r>
      <w:r>
        <w:rPr>
          <w:spacing w:val="12"/>
          <w:w w:val="105"/>
        </w:rPr>
        <w:t xml:space="preserve"> </w:t>
      </w:r>
      <w:r>
        <w:rPr>
          <w:w w:val="105"/>
        </w:rPr>
        <w:t>sequential</w:t>
      </w:r>
      <w:r>
        <w:rPr>
          <w:spacing w:val="11"/>
          <w:w w:val="105"/>
        </w:rPr>
        <w:t xml:space="preserve"> </w:t>
      </w:r>
      <w:r>
        <w:rPr>
          <w:spacing w:val="-2"/>
          <w:w w:val="105"/>
        </w:rPr>
        <w:t>links.</w:t>
      </w:r>
    </w:p>
    <w:p w14:paraId="043FF1CE" w14:textId="77777777" w:rsidR="00E56E0E" w:rsidRDefault="00116C49">
      <w:pPr>
        <w:pStyle w:val="ListParagraph"/>
        <w:numPr>
          <w:ilvl w:val="0"/>
          <w:numId w:val="2"/>
        </w:numPr>
        <w:tabs>
          <w:tab w:val="left" w:pos="363"/>
        </w:tabs>
        <w:spacing w:before="202" w:line="415" w:lineRule="auto"/>
        <w:ind w:right="1076" w:firstLine="0"/>
        <w:jc w:val="both"/>
        <w:rPr>
          <w:sz w:val="24"/>
        </w:rPr>
      </w:pPr>
      <w:r>
        <w:rPr>
          <w:rFonts w:ascii="Georgia" w:hAnsi="Georgia"/>
          <w:b/>
          <w:sz w:val="24"/>
        </w:rPr>
        <w:t xml:space="preserve">Road Tax Cuts and Reduced Road Maintenance Funds. </w:t>
      </w:r>
      <w:r>
        <w:rPr>
          <w:sz w:val="24"/>
        </w:rPr>
        <w:t xml:space="preserve">Local governments in </w:t>
      </w:r>
      <w:r>
        <w:rPr>
          <w:w w:val="105"/>
          <w:sz w:val="24"/>
        </w:rPr>
        <w:t>Ohio, like those in many other U.S. states, rely on property taxes and dedicated road levies to fund local public goods.</w:t>
      </w:r>
      <w:r>
        <w:rPr>
          <w:spacing w:val="40"/>
          <w:w w:val="105"/>
          <w:sz w:val="24"/>
        </w:rPr>
        <w:t xml:space="preserve"> </w:t>
      </w:r>
      <w:hyperlink w:anchor="_bookmark75" w:history="1">
        <w:r>
          <w:rPr>
            <w:w w:val="105"/>
            <w:sz w:val="24"/>
          </w:rPr>
          <w:t>Oates</w:t>
        </w:r>
      </w:hyperlink>
      <w:r>
        <w:rPr>
          <w:w w:val="105"/>
          <w:sz w:val="24"/>
        </w:rPr>
        <w:t xml:space="preserve"> </w:t>
      </w:r>
      <w:hyperlink w:anchor="_bookmark75" w:history="1">
        <w:r>
          <w:rPr>
            <w:w w:val="105"/>
            <w:sz w:val="24"/>
          </w:rPr>
          <w:t>(1972)</w:t>
        </w:r>
      </w:hyperlink>
      <w:r>
        <w:rPr>
          <w:w w:val="105"/>
          <w:sz w:val="24"/>
        </w:rPr>
        <w:t xml:space="preserve"> decentralization theorem highlights </w:t>
      </w:r>
      <w:proofErr w:type="gramStart"/>
      <w:r>
        <w:rPr>
          <w:w w:val="105"/>
          <w:sz w:val="24"/>
        </w:rPr>
        <w:t>that local authorities</w:t>
      </w:r>
      <w:proofErr w:type="gramEnd"/>
      <w:r>
        <w:rPr>
          <w:w w:val="105"/>
          <w:sz w:val="24"/>
        </w:rPr>
        <w:t xml:space="preserve"> can generally provide public services in a manner better aligned with resident preferences than would a higher-level government, provided they have adequate revenue sources.</w:t>
      </w:r>
      <w:r>
        <w:rPr>
          <w:spacing w:val="40"/>
          <w:w w:val="105"/>
          <w:sz w:val="24"/>
        </w:rPr>
        <w:t xml:space="preserve"> </w:t>
      </w:r>
      <w:r>
        <w:rPr>
          <w:w w:val="105"/>
          <w:sz w:val="24"/>
        </w:rPr>
        <w:t>When a renewal levy fails at the ballot box, one of these critical revenue sources vanishes.</w:t>
      </w:r>
      <w:r>
        <w:rPr>
          <w:spacing w:val="40"/>
          <w:w w:val="105"/>
          <w:sz w:val="24"/>
        </w:rPr>
        <w:t xml:space="preserve"> </w:t>
      </w:r>
      <w:r>
        <w:rPr>
          <w:w w:val="105"/>
          <w:sz w:val="24"/>
        </w:rPr>
        <w:t>Consistent</w:t>
      </w:r>
      <w:r>
        <w:rPr>
          <w:spacing w:val="18"/>
          <w:w w:val="105"/>
          <w:sz w:val="24"/>
        </w:rPr>
        <w:t xml:space="preserve"> </w:t>
      </w:r>
      <w:r>
        <w:rPr>
          <w:w w:val="105"/>
          <w:sz w:val="24"/>
        </w:rPr>
        <w:t>with</w:t>
      </w:r>
      <w:r>
        <w:rPr>
          <w:spacing w:val="18"/>
          <w:w w:val="105"/>
          <w:sz w:val="24"/>
        </w:rPr>
        <w:t xml:space="preserve"> </w:t>
      </w:r>
      <w:r>
        <w:rPr>
          <w:w w:val="105"/>
          <w:sz w:val="24"/>
        </w:rPr>
        <w:t>the</w:t>
      </w:r>
      <w:r>
        <w:rPr>
          <w:spacing w:val="18"/>
          <w:w w:val="105"/>
          <w:sz w:val="24"/>
        </w:rPr>
        <w:t xml:space="preserve"> </w:t>
      </w:r>
      <w:r>
        <w:rPr>
          <w:w w:val="105"/>
          <w:sz w:val="24"/>
        </w:rPr>
        <w:t>premise</w:t>
      </w:r>
      <w:r>
        <w:rPr>
          <w:spacing w:val="18"/>
          <w:w w:val="105"/>
          <w:sz w:val="24"/>
        </w:rPr>
        <w:t xml:space="preserve"> </w:t>
      </w:r>
      <w:r>
        <w:rPr>
          <w:w w:val="105"/>
          <w:sz w:val="24"/>
        </w:rPr>
        <w:t>that</w:t>
      </w:r>
      <w:r>
        <w:rPr>
          <w:spacing w:val="18"/>
          <w:w w:val="105"/>
          <w:sz w:val="24"/>
        </w:rPr>
        <w:t xml:space="preserve"> </w:t>
      </w:r>
      <w:r>
        <w:rPr>
          <w:w w:val="105"/>
          <w:sz w:val="24"/>
        </w:rPr>
        <w:t>local</w:t>
      </w:r>
      <w:r>
        <w:rPr>
          <w:spacing w:val="18"/>
          <w:w w:val="105"/>
          <w:sz w:val="24"/>
        </w:rPr>
        <w:t xml:space="preserve"> </w:t>
      </w:r>
      <w:r>
        <w:rPr>
          <w:w w:val="105"/>
          <w:sz w:val="24"/>
        </w:rPr>
        <w:t>road</w:t>
      </w:r>
      <w:r>
        <w:rPr>
          <w:spacing w:val="18"/>
          <w:w w:val="105"/>
          <w:sz w:val="24"/>
        </w:rPr>
        <w:t xml:space="preserve"> </w:t>
      </w:r>
      <w:r>
        <w:rPr>
          <w:w w:val="105"/>
          <w:sz w:val="24"/>
        </w:rPr>
        <w:t>quality</w:t>
      </w:r>
      <w:r>
        <w:rPr>
          <w:spacing w:val="18"/>
          <w:w w:val="105"/>
          <w:sz w:val="24"/>
        </w:rPr>
        <w:t xml:space="preserve"> </w:t>
      </w:r>
      <w:r>
        <w:rPr>
          <w:w w:val="105"/>
          <w:sz w:val="24"/>
        </w:rPr>
        <w:t>is</w:t>
      </w:r>
      <w:r>
        <w:rPr>
          <w:spacing w:val="18"/>
          <w:w w:val="105"/>
          <w:sz w:val="24"/>
        </w:rPr>
        <w:t xml:space="preserve"> </w:t>
      </w:r>
      <w:r>
        <w:rPr>
          <w:w w:val="105"/>
          <w:sz w:val="24"/>
        </w:rPr>
        <w:t>a</w:t>
      </w:r>
      <w:r>
        <w:rPr>
          <w:spacing w:val="18"/>
          <w:w w:val="105"/>
          <w:sz w:val="24"/>
        </w:rPr>
        <w:t xml:space="preserve"> </w:t>
      </w:r>
      <w:r>
        <w:rPr>
          <w:w w:val="105"/>
          <w:sz w:val="24"/>
        </w:rPr>
        <w:t>local</w:t>
      </w:r>
      <w:r>
        <w:rPr>
          <w:spacing w:val="18"/>
          <w:w w:val="105"/>
          <w:sz w:val="24"/>
        </w:rPr>
        <w:t xml:space="preserve"> </w:t>
      </w:r>
      <w:r>
        <w:rPr>
          <w:w w:val="105"/>
          <w:sz w:val="24"/>
        </w:rPr>
        <w:t>public</w:t>
      </w:r>
      <w:r>
        <w:rPr>
          <w:spacing w:val="17"/>
          <w:w w:val="105"/>
          <w:sz w:val="24"/>
        </w:rPr>
        <w:t xml:space="preserve"> </w:t>
      </w:r>
      <w:r>
        <w:rPr>
          <w:w w:val="105"/>
          <w:sz w:val="24"/>
        </w:rPr>
        <w:t>good,</w:t>
      </w:r>
      <w:r>
        <w:rPr>
          <w:spacing w:val="19"/>
          <w:w w:val="105"/>
          <w:sz w:val="24"/>
        </w:rPr>
        <w:t xml:space="preserve"> </w:t>
      </w:r>
      <w:r>
        <w:rPr>
          <w:w w:val="105"/>
          <w:sz w:val="24"/>
        </w:rPr>
        <w:t>losing a dedicated revenue stream substantially weakens a city’s ability to maintain or upgrade roads.</w:t>
      </w:r>
      <w:r>
        <w:rPr>
          <w:spacing w:val="38"/>
          <w:w w:val="105"/>
          <w:sz w:val="24"/>
        </w:rPr>
        <w:t xml:space="preserve"> </w:t>
      </w:r>
      <w:r>
        <w:rPr>
          <w:w w:val="105"/>
          <w:sz w:val="24"/>
        </w:rPr>
        <w:t xml:space="preserve">Empirically, we infer the size of the drop in maintenance funds when a maintenance levy fails to renew in Table </w:t>
      </w:r>
      <w:hyperlink w:anchor="_bookmark6" w:history="1">
        <w:r>
          <w:rPr>
            <w:w w:val="105"/>
            <w:sz w:val="24"/>
          </w:rPr>
          <w:t>1.</w:t>
        </w:r>
      </w:hyperlink>
    </w:p>
    <w:p w14:paraId="242C1187" w14:textId="718C21A9" w:rsidR="00E56E0E" w:rsidRDefault="00116C49">
      <w:pPr>
        <w:pStyle w:val="ListParagraph"/>
        <w:numPr>
          <w:ilvl w:val="0"/>
          <w:numId w:val="2"/>
        </w:numPr>
        <w:tabs>
          <w:tab w:val="left" w:pos="366"/>
        </w:tabs>
        <w:spacing w:before="6" w:line="415" w:lineRule="auto"/>
        <w:ind w:right="1075" w:firstLine="0"/>
        <w:jc w:val="both"/>
        <w:rPr>
          <w:sz w:val="24"/>
        </w:rPr>
      </w:pPr>
      <w:r>
        <w:rPr>
          <w:rFonts w:ascii="Georgia"/>
          <w:b/>
          <w:w w:val="105"/>
          <w:sz w:val="24"/>
        </w:rPr>
        <w:t>Decline in Road Quality.</w:t>
      </w:r>
      <w:r>
        <w:rPr>
          <w:rFonts w:ascii="Georgia"/>
          <w:b/>
          <w:spacing w:val="40"/>
          <w:w w:val="105"/>
          <w:sz w:val="24"/>
        </w:rPr>
        <w:t xml:space="preserve"> </w:t>
      </w:r>
      <w:r>
        <w:rPr>
          <w:w w:val="105"/>
          <w:sz w:val="24"/>
        </w:rPr>
        <w:t xml:space="preserve">Once the road tax levy is not renewed and the budget is cut, the local government has fewer resources to maintain roads, but </w:t>
      </w:r>
      <w:r w:rsidR="002C2ABC">
        <w:rPr>
          <w:w w:val="105"/>
          <w:sz w:val="24"/>
        </w:rPr>
        <w:t>is reduced maintenance reflected</w:t>
      </w:r>
      <w:r>
        <w:rPr>
          <w:w w:val="105"/>
          <w:sz w:val="24"/>
        </w:rPr>
        <w:t xml:space="preserve"> in the quality</w:t>
      </w:r>
      <w:r>
        <w:rPr>
          <w:spacing w:val="24"/>
          <w:w w:val="105"/>
          <w:sz w:val="24"/>
        </w:rPr>
        <w:t xml:space="preserve"> </w:t>
      </w:r>
      <w:r>
        <w:rPr>
          <w:w w:val="105"/>
          <w:sz w:val="24"/>
        </w:rPr>
        <w:t>of</w:t>
      </w:r>
      <w:r>
        <w:rPr>
          <w:spacing w:val="24"/>
          <w:w w:val="105"/>
          <w:sz w:val="24"/>
        </w:rPr>
        <w:t xml:space="preserve"> </w:t>
      </w:r>
      <w:r>
        <w:rPr>
          <w:w w:val="105"/>
          <w:sz w:val="24"/>
        </w:rPr>
        <w:t>roads?</w:t>
      </w:r>
      <w:r>
        <w:rPr>
          <w:spacing w:val="40"/>
          <w:w w:val="105"/>
          <w:sz w:val="24"/>
        </w:rPr>
        <w:t xml:space="preserve"> </w:t>
      </w:r>
      <w:r>
        <w:rPr>
          <w:w w:val="105"/>
          <w:sz w:val="24"/>
        </w:rPr>
        <w:t>We</w:t>
      </w:r>
      <w:r>
        <w:rPr>
          <w:spacing w:val="24"/>
          <w:w w:val="105"/>
          <w:sz w:val="24"/>
        </w:rPr>
        <w:t xml:space="preserve"> </w:t>
      </w:r>
      <w:r>
        <w:rPr>
          <w:w w:val="105"/>
          <w:sz w:val="24"/>
        </w:rPr>
        <w:t>study</w:t>
      </w:r>
      <w:r>
        <w:rPr>
          <w:spacing w:val="24"/>
          <w:w w:val="105"/>
          <w:sz w:val="24"/>
        </w:rPr>
        <w:t xml:space="preserve"> </w:t>
      </w:r>
      <w:r>
        <w:rPr>
          <w:w w:val="105"/>
          <w:sz w:val="24"/>
        </w:rPr>
        <w:t>this</w:t>
      </w:r>
      <w:r>
        <w:rPr>
          <w:spacing w:val="24"/>
          <w:w w:val="105"/>
          <w:sz w:val="24"/>
        </w:rPr>
        <w:t xml:space="preserve"> </w:t>
      </w:r>
      <w:r>
        <w:rPr>
          <w:w w:val="105"/>
          <w:sz w:val="24"/>
        </w:rPr>
        <w:t>question</w:t>
      </w:r>
      <w:r>
        <w:rPr>
          <w:spacing w:val="24"/>
          <w:w w:val="105"/>
          <w:sz w:val="24"/>
        </w:rPr>
        <w:t xml:space="preserve"> </w:t>
      </w:r>
      <w:r>
        <w:rPr>
          <w:w w:val="105"/>
          <w:sz w:val="24"/>
        </w:rPr>
        <w:t>and</w:t>
      </w:r>
      <w:r>
        <w:rPr>
          <w:spacing w:val="24"/>
          <w:w w:val="105"/>
          <w:sz w:val="24"/>
        </w:rPr>
        <w:t xml:space="preserve"> </w:t>
      </w:r>
      <w:r>
        <w:rPr>
          <w:w w:val="105"/>
          <w:sz w:val="24"/>
        </w:rPr>
        <w:t>explain</w:t>
      </w:r>
      <w:r>
        <w:rPr>
          <w:spacing w:val="24"/>
          <w:w w:val="105"/>
          <w:sz w:val="24"/>
        </w:rPr>
        <w:t xml:space="preserve"> </w:t>
      </w:r>
      <w:r>
        <w:rPr>
          <w:w w:val="105"/>
          <w:sz w:val="24"/>
        </w:rPr>
        <w:t>our</w:t>
      </w:r>
      <w:r>
        <w:rPr>
          <w:spacing w:val="24"/>
          <w:w w:val="105"/>
          <w:sz w:val="24"/>
        </w:rPr>
        <w:t xml:space="preserve"> </w:t>
      </w:r>
      <w:r>
        <w:rPr>
          <w:w w:val="105"/>
          <w:sz w:val="24"/>
        </w:rPr>
        <w:t>method</w:t>
      </w:r>
      <w:r>
        <w:rPr>
          <w:spacing w:val="24"/>
          <w:w w:val="105"/>
          <w:sz w:val="24"/>
        </w:rPr>
        <w:t xml:space="preserve"> </w:t>
      </w:r>
      <w:r>
        <w:rPr>
          <w:w w:val="105"/>
          <w:sz w:val="24"/>
        </w:rPr>
        <w:t>to</w:t>
      </w:r>
      <w:r>
        <w:rPr>
          <w:spacing w:val="24"/>
          <w:w w:val="105"/>
          <w:sz w:val="24"/>
        </w:rPr>
        <w:t xml:space="preserve"> </w:t>
      </w:r>
      <w:r>
        <w:rPr>
          <w:w w:val="105"/>
          <w:sz w:val="24"/>
        </w:rPr>
        <w:t>measure</w:t>
      </w:r>
      <w:r>
        <w:rPr>
          <w:spacing w:val="24"/>
          <w:w w:val="105"/>
          <w:sz w:val="24"/>
        </w:rPr>
        <w:t xml:space="preserve"> </w:t>
      </w:r>
      <w:r>
        <w:rPr>
          <w:w w:val="105"/>
          <w:sz w:val="24"/>
        </w:rPr>
        <w:t>road</w:t>
      </w:r>
      <w:r>
        <w:rPr>
          <w:spacing w:val="24"/>
          <w:w w:val="105"/>
          <w:sz w:val="24"/>
        </w:rPr>
        <w:t xml:space="preserve"> </w:t>
      </w:r>
      <w:r>
        <w:rPr>
          <w:w w:val="105"/>
          <w:sz w:val="24"/>
        </w:rPr>
        <w:t xml:space="preserve">quality in Section </w:t>
      </w:r>
      <w:hyperlink w:anchor="_bookmark7" w:history="1">
        <w:r>
          <w:rPr>
            <w:w w:val="105"/>
            <w:sz w:val="24"/>
          </w:rPr>
          <w:t>3.3.</w:t>
        </w:r>
      </w:hyperlink>
      <w:r>
        <w:rPr>
          <w:spacing w:val="29"/>
          <w:w w:val="105"/>
          <w:sz w:val="24"/>
        </w:rPr>
        <w:t xml:space="preserve"> </w:t>
      </w:r>
      <w:r>
        <w:rPr>
          <w:w w:val="105"/>
          <w:sz w:val="24"/>
        </w:rPr>
        <w:t xml:space="preserve">Results from our AI model-based road-quality measures in Section </w:t>
      </w:r>
      <w:hyperlink w:anchor="_bookmark24" w:history="1">
        <w:r>
          <w:rPr>
            <w:w w:val="105"/>
            <w:sz w:val="24"/>
          </w:rPr>
          <w:t>5.1</w:t>
        </w:r>
      </w:hyperlink>
      <w:r>
        <w:rPr>
          <w:w w:val="105"/>
          <w:sz w:val="24"/>
        </w:rPr>
        <w:t xml:space="preserve"> show a</w:t>
      </w:r>
      <w:r>
        <w:rPr>
          <w:spacing w:val="-1"/>
          <w:w w:val="105"/>
          <w:sz w:val="24"/>
        </w:rPr>
        <w:t xml:space="preserve"> </w:t>
      </w:r>
      <w:r>
        <w:rPr>
          <w:w w:val="105"/>
          <w:sz w:val="24"/>
        </w:rPr>
        <w:t>marked</w:t>
      </w:r>
      <w:r>
        <w:rPr>
          <w:spacing w:val="-1"/>
          <w:w w:val="105"/>
          <w:sz w:val="24"/>
        </w:rPr>
        <w:t xml:space="preserve"> </w:t>
      </w:r>
      <w:r>
        <w:rPr>
          <w:w w:val="105"/>
          <w:sz w:val="24"/>
        </w:rPr>
        <w:t>decrease</w:t>
      </w:r>
      <w:r>
        <w:rPr>
          <w:spacing w:val="-2"/>
          <w:w w:val="105"/>
          <w:sz w:val="24"/>
        </w:rPr>
        <w:t xml:space="preserve"> </w:t>
      </w:r>
      <w:r>
        <w:rPr>
          <w:w w:val="105"/>
          <w:sz w:val="24"/>
        </w:rPr>
        <w:t>in</w:t>
      </w:r>
      <w:r>
        <w:rPr>
          <w:spacing w:val="-1"/>
          <w:w w:val="105"/>
          <w:sz w:val="24"/>
        </w:rPr>
        <w:t xml:space="preserve"> </w:t>
      </w:r>
      <w:r>
        <w:rPr>
          <w:w w:val="105"/>
          <w:sz w:val="24"/>
        </w:rPr>
        <w:t>road</w:t>
      </w:r>
      <w:r>
        <w:rPr>
          <w:spacing w:val="-2"/>
          <w:w w:val="105"/>
          <w:sz w:val="24"/>
        </w:rPr>
        <w:t xml:space="preserve"> </w:t>
      </w:r>
      <w:r>
        <w:rPr>
          <w:w w:val="105"/>
          <w:sz w:val="24"/>
        </w:rPr>
        <w:t>quality</w:t>
      </w:r>
      <w:r>
        <w:rPr>
          <w:spacing w:val="-1"/>
          <w:w w:val="105"/>
          <w:sz w:val="24"/>
        </w:rPr>
        <w:t xml:space="preserve"> </w:t>
      </w:r>
      <w:r>
        <w:rPr>
          <w:w w:val="105"/>
          <w:sz w:val="24"/>
        </w:rPr>
        <w:t>following</w:t>
      </w:r>
      <w:r>
        <w:rPr>
          <w:spacing w:val="-1"/>
          <w:w w:val="105"/>
          <w:sz w:val="24"/>
        </w:rPr>
        <w:t xml:space="preserve"> </w:t>
      </w:r>
      <w:r>
        <w:rPr>
          <w:w w:val="105"/>
          <w:sz w:val="24"/>
        </w:rPr>
        <w:t>the</w:t>
      </w:r>
      <w:r>
        <w:rPr>
          <w:spacing w:val="-2"/>
          <w:w w:val="105"/>
          <w:sz w:val="24"/>
        </w:rPr>
        <w:t xml:space="preserve"> </w:t>
      </w:r>
      <w:r>
        <w:rPr>
          <w:w w:val="105"/>
          <w:sz w:val="24"/>
        </w:rPr>
        <w:t>cut</w:t>
      </w:r>
      <w:r>
        <w:rPr>
          <w:spacing w:val="-1"/>
          <w:w w:val="105"/>
          <w:sz w:val="24"/>
        </w:rPr>
        <w:t xml:space="preserve"> </w:t>
      </w:r>
      <w:r>
        <w:rPr>
          <w:w w:val="105"/>
          <w:sz w:val="24"/>
        </w:rPr>
        <w:t>of</w:t>
      </w:r>
      <w:r>
        <w:rPr>
          <w:spacing w:val="-2"/>
          <w:w w:val="105"/>
          <w:sz w:val="24"/>
        </w:rPr>
        <w:t xml:space="preserve"> </w:t>
      </w:r>
      <w:r>
        <w:rPr>
          <w:w w:val="105"/>
          <w:sz w:val="24"/>
        </w:rPr>
        <w:t>renewal</w:t>
      </w:r>
      <w:r>
        <w:rPr>
          <w:spacing w:val="-1"/>
          <w:w w:val="105"/>
          <w:sz w:val="24"/>
        </w:rPr>
        <w:t xml:space="preserve"> </w:t>
      </w:r>
      <w:r>
        <w:rPr>
          <w:w w:val="105"/>
          <w:sz w:val="24"/>
        </w:rPr>
        <w:t>road</w:t>
      </w:r>
      <w:r>
        <w:rPr>
          <w:spacing w:val="-1"/>
          <w:w w:val="105"/>
          <w:sz w:val="24"/>
        </w:rPr>
        <w:t xml:space="preserve"> </w:t>
      </w:r>
      <w:r>
        <w:rPr>
          <w:w w:val="105"/>
          <w:sz w:val="24"/>
        </w:rPr>
        <w:t>tax</w:t>
      </w:r>
      <w:r>
        <w:rPr>
          <w:spacing w:val="-2"/>
          <w:w w:val="105"/>
          <w:sz w:val="24"/>
        </w:rPr>
        <w:t xml:space="preserve"> </w:t>
      </w:r>
      <w:r>
        <w:rPr>
          <w:w w:val="105"/>
          <w:sz w:val="24"/>
        </w:rPr>
        <w:t>levies.</w:t>
      </w:r>
      <w:r>
        <w:rPr>
          <w:spacing w:val="28"/>
          <w:w w:val="105"/>
          <w:sz w:val="24"/>
        </w:rPr>
        <w:t xml:space="preserve"> </w:t>
      </w:r>
      <w:r>
        <w:rPr>
          <w:w w:val="105"/>
          <w:sz w:val="24"/>
        </w:rPr>
        <w:t>The</w:t>
      </w:r>
      <w:r>
        <w:rPr>
          <w:spacing w:val="-2"/>
          <w:w w:val="105"/>
          <w:sz w:val="24"/>
        </w:rPr>
        <w:t xml:space="preserve"> </w:t>
      </w:r>
      <w:r>
        <w:rPr>
          <w:w w:val="105"/>
          <w:sz w:val="24"/>
        </w:rPr>
        <w:t>resulting deterioration in road quality is primarily seen through remote sensing data, but may be experienced via ride discomfort, declining aesthetics, and reduced usability of neighborhood roads. This is precisely what a local public goods framework would predict: fewer financial resources</w:t>
      </w:r>
      <w:r>
        <w:rPr>
          <w:spacing w:val="-5"/>
          <w:w w:val="105"/>
          <w:sz w:val="24"/>
        </w:rPr>
        <w:t xml:space="preserve"> </w:t>
      </w:r>
      <w:r>
        <w:rPr>
          <w:w w:val="105"/>
          <w:sz w:val="24"/>
        </w:rPr>
        <w:t>for</w:t>
      </w:r>
      <w:r>
        <w:rPr>
          <w:spacing w:val="-4"/>
          <w:w w:val="105"/>
          <w:sz w:val="24"/>
        </w:rPr>
        <w:t xml:space="preserve"> </w:t>
      </w:r>
      <w:r>
        <w:rPr>
          <w:w w:val="105"/>
          <w:sz w:val="24"/>
        </w:rPr>
        <w:t>upkeep</w:t>
      </w:r>
      <w:r>
        <w:rPr>
          <w:spacing w:val="-4"/>
          <w:w w:val="105"/>
          <w:sz w:val="24"/>
        </w:rPr>
        <w:t xml:space="preserve"> </w:t>
      </w:r>
      <w:r>
        <w:rPr>
          <w:w w:val="105"/>
          <w:sz w:val="24"/>
        </w:rPr>
        <w:t>immediately</w:t>
      </w:r>
      <w:r>
        <w:rPr>
          <w:spacing w:val="-4"/>
          <w:w w:val="105"/>
          <w:sz w:val="24"/>
        </w:rPr>
        <w:t xml:space="preserve"> </w:t>
      </w:r>
      <w:r>
        <w:rPr>
          <w:w w:val="105"/>
          <w:sz w:val="24"/>
        </w:rPr>
        <w:t>impact</w:t>
      </w:r>
      <w:r>
        <w:rPr>
          <w:spacing w:val="-4"/>
          <w:w w:val="105"/>
          <w:sz w:val="24"/>
        </w:rPr>
        <w:t xml:space="preserve"> </w:t>
      </w:r>
      <w:r>
        <w:rPr>
          <w:w w:val="105"/>
          <w:sz w:val="24"/>
        </w:rPr>
        <w:t>the</w:t>
      </w:r>
      <w:r>
        <w:rPr>
          <w:spacing w:val="-5"/>
          <w:w w:val="105"/>
          <w:sz w:val="24"/>
        </w:rPr>
        <w:t xml:space="preserve"> </w:t>
      </w:r>
      <w:r>
        <w:rPr>
          <w:w w:val="105"/>
          <w:sz w:val="24"/>
        </w:rPr>
        <w:t>quality</w:t>
      </w:r>
      <w:r>
        <w:rPr>
          <w:spacing w:val="-4"/>
          <w:w w:val="105"/>
          <w:sz w:val="24"/>
        </w:rPr>
        <w:t xml:space="preserve"> </w:t>
      </w:r>
      <w:r>
        <w:rPr>
          <w:w w:val="105"/>
          <w:sz w:val="24"/>
        </w:rPr>
        <w:t>of</w:t>
      </w:r>
      <w:r>
        <w:rPr>
          <w:spacing w:val="-4"/>
          <w:w w:val="105"/>
          <w:sz w:val="24"/>
        </w:rPr>
        <w:t xml:space="preserve"> </w:t>
      </w:r>
      <w:r>
        <w:rPr>
          <w:w w:val="105"/>
          <w:sz w:val="24"/>
        </w:rPr>
        <w:t>local</w:t>
      </w:r>
      <w:r>
        <w:rPr>
          <w:spacing w:val="-4"/>
          <w:w w:val="105"/>
          <w:sz w:val="24"/>
        </w:rPr>
        <w:t xml:space="preserve"> </w:t>
      </w:r>
      <w:r>
        <w:rPr>
          <w:w w:val="105"/>
          <w:sz w:val="24"/>
        </w:rPr>
        <w:t>public</w:t>
      </w:r>
      <w:r>
        <w:rPr>
          <w:spacing w:val="-5"/>
          <w:w w:val="105"/>
          <w:sz w:val="24"/>
        </w:rPr>
        <w:t xml:space="preserve"> </w:t>
      </w:r>
      <w:r>
        <w:rPr>
          <w:w w:val="105"/>
          <w:sz w:val="24"/>
        </w:rPr>
        <w:t>good.</w:t>
      </w:r>
      <w:r>
        <w:rPr>
          <w:spacing w:val="23"/>
          <w:w w:val="105"/>
          <w:sz w:val="24"/>
        </w:rPr>
        <w:t xml:space="preserve"> </w:t>
      </w:r>
      <w:r>
        <w:rPr>
          <w:w w:val="105"/>
          <w:sz w:val="24"/>
        </w:rPr>
        <w:t>Residents</w:t>
      </w:r>
      <w:r>
        <w:rPr>
          <w:spacing w:val="-5"/>
          <w:w w:val="105"/>
          <w:sz w:val="24"/>
        </w:rPr>
        <w:t xml:space="preserve"> </w:t>
      </w:r>
      <w:r>
        <w:rPr>
          <w:w w:val="105"/>
          <w:sz w:val="24"/>
        </w:rPr>
        <w:t>observe these</w:t>
      </w:r>
      <w:r>
        <w:rPr>
          <w:spacing w:val="-2"/>
          <w:w w:val="105"/>
          <w:sz w:val="24"/>
        </w:rPr>
        <w:t xml:space="preserve"> </w:t>
      </w:r>
      <w:r>
        <w:rPr>
          <w:w w:val="105"/>
          <w:sz w:val="24"/>
        </w:rPr>
        <w:t>changes</w:t>
      </w:r>
      <w:r>
        <w:rPr>
          <w:spacing w:val="-2"/>
          <w:w w:val="105"/>
          <w:sz w:val="24"/>
        </w:rPr>
        <w:t xml:space="preserve"> </w:t>
      </w:r>
      <w:r>
        <w:rPr>
          <w:w w:val="105"/>
          <w:sz w:val="24"/>
        </w:rPr>
        <w:t>slowly</w:t>
      </w:r>
      <w:r>
        <w:rPr>
          <w:spacing w:val="-2"/>
          <w:w w:val="105"/>
          <w:sz w:val="24"/>
        </w:rPr>
        <w:t xml:space="preserve"> </w:t>
      </w:r>
      <w:r>
        <w:rPr>
          <w:w w:val="105"/>
          <w:sz w:val="24"/>
        </w:rPr>
        <w:t>over</w:t>
      </w:r>
      <w:r>
        <w:rPr>
          <w:spacing w:val="-2"/>
          <w:w w:val="105"/>
          <w:sz w:val="24"/>
        </w:rPr>
        <w:t xml:space="preserve"> </w:t>
      </w:r>
      <w:r>
        <w:rPr>
          <w:w w:val="105"/>
          <w:sz w:val="24"/>
        </w:rPr>
        <w:t>time,</w:t>
      </w:r>
      <w:r>
        <w:rPr>
          <w:spacing w:val="-1"/>
          <w:w w:val="105"/>
          <w:sz w:val="24"/>
        </w:rPr>
        <w:t xml:space="preserve"> </w:t>
      </w:r>
      <w:r>
        <w:rPr>
          <w:w w:val="105"/>
          <w:sz w:val="24"/>
        </w:rPr>
        <w:t>often</w:t>
      </w:r>
      <w:r>
        <w:rPr>
          <w:spacing w:val="-2"/>
          <w:w w:val="105"/>
          <w:sz w:val="24"/>
        </w:rPr>
        <w:t xml:space="preserve"> </w:t>
      </w:r>
      <w:r>
        <w:rPr>
          <w:w w:val="105"/>
          <w:sz w:val="24"/>
        </w:rPr>
        <w:t>after</w:t>
      </w:r>
      <w:r>
        <w:rPr>
          <w:spacing w:val="-2"/>
          <w:w w:val="105"/>
          <w:sz w:val="24"/>
        </w:rPr>
        <w:t xml:space="preserve"> </w:t>
      </w:r>
      <w:r>
        <w:rPr>
          <w:w w:val="105"/>
          <w:sz w:val="24"/>
        </w:rPr>
        <w:t>four</w:t>
      </w:r>
      <w:r>
        <w:rPr>
          <w:spacing w:val="-2"/>
          <w:w w:val="105"/>
          <w:sz w:val="24"/>
        </w:rPr>
        <w:t xml:space="preserve"> </w:t>
      </w:r>
      <w:r>
        <w:rPr>
          <w:w w:val="105"/>
          <w:sz w:val="24"/>
        </w:rPr>
        <w:t>to</w:t>
      </w:r>
      <w:r>
        <w:rPr>
          <w:spacing w:val="-2"/>
          <w:w w:val="105"/>
          <w:sz w:val="24"/>
        </w:rPr>
        <w:t xml:space="preserve"> </w:t>
      </w:r>
      <w:r>
        <w:rPr>
          <w:w w:val="105"/>
          <w:sz w:val="24"/>
        </w:rPr>
        <w:t>five</w:t>
      </w:r>
      <w:r>
        <w:rPr>
          <w:spacing w:val="-2"/>
          <w:w w:val="105"/>
          <w:sz w:val="24"/>
        </w:rPr>
        <w:t xml:space="preserve"> </w:t>
      </w:r>
      <w:r>
        <w:rPr>
          <w:w w:val="105"/>
          <w:sz w:val="24"/>
        </w:rPr>
        <w:t>years,</w:t>
      </w:r>
      <w:r>
        <w:rPr>
          <w:spacing w:val="-1"/>
          <w:w w:val="105"/>
          <w:sz w:val="24"/>
        </w:rPr>
        <w:t xml:space="preserve"> </w:t>
      </w:r>
      <w:r>
        <w:rPr>
          <w:w w:val="105"/>
          <w:sz w:val="24"/>
        </w:rPr>
        <w:t>before</w:t>
      </w:r>
      <w:r>
        <w:rPr>
          <w:spacing w:val="-2"/>
          <w:w w:val="105"/>
          <w:sz w:val="24"/>
        </w:rPr>
        <w:t xml:space="preserve"> </w:t>
      </w:r>
      <w:r>
        <w:rPr>
          <w:w w:val="105"/>
          <w:sz w:val="24"/>
        </w:rPr>
        <w:t>road</w:t>
      </w:r>
      <w:r>
        <w:rPr>
          <w:spacing w:val="-2"/>
          <w:w w:val="105"/>
          <w:sz w:val="24"/>
        </w:rPr>
        <w:t xml:space="preserve"> </w:t>
      </w:r>
      <w:r>
        <w:rPr>
          <w:w w:val="105"/>
          <w:sz w:val="24"/>
        </w:rPr>
        <w:t>conditions</w:t>
      </w:r>
      <w:r>
        <w:rPr>
          <w:spacing w:val="-2"/>
          <w:w w:val="105"/>
          <w:sz w:val="24"/>
        </w:rPr>
        <w:t xml:space="preserve"> </w:t>
      </w:r>
      <w:r>
        <w:rPr>
          <w:w w:val="105"/>
          <w:sz w:val="24"/>
        </w:rPr>
        <w:t>become visibly poor.</w:t>
      </w:r>
    </w:p>
    <w:p w14:paraId="49A92988" w14:textId="77777777" w:rsidR="00E56E0E" w:rsidRDefault="00116C49">
      <w:pPr>
        <w:pStyle w:val="ListParagraph"/>
        <w:numPr>
          <w:ilvl w:val="0"/>
          <w:numId w:val="2"/>
        </w:numPr>
        <w:tabs>
          <w:tab w:val="left" w:pos="323"/>
        </w:tabs>
        <w:spacing w:before="8" w:line="415" w:lineRule="auto"/>
        <w:ind w:right="1077" w:firstLine="0"/>
        <w:jc w:val="both"/>
        <w:rPr>
          <w:sz w:val="24"/>
        </w:rPr>
      </w:pPr>
      <w:r>
        <w:rPr>
          <w:rFonts w:ascii="Georgia"/>
          <w:b/>
          <w:sz w:val="24"/>
        </w:rPr>
        <w:t>Capitalization into House Prices.</w:t>
      </w:r>
      <w:r>
        <w:rPr>
          <w:rFonts w:ascii="Georgia"/>
          <w:b/>
          <w:spacing w:val="26"/>
          <w:sz w:val="24"/>
        </w:rPr>
        <w:t xml:space="preserve"> </w:t>
      </w:r>
      <w:r>
        <w:rPr>
          <w:sz w:val="24"/>
        </w:rPr>
        <w:t>Falling</w:t>
      </w:r>
      <w:r>
        <w:rPr>
          <w:spacing w:val="-1"/>
          <w:sz w:val="24"/>
        </w:rPr>
        <w:t xml:space="preserve"> </w:t>
      </w:r>
      <w:r>
        <w:rPr>
          <w:sz w:val="24"/>
        </w:rPr>
        <w:t>road</w:t>
      </w:r>
      <w:r>
        <w:rPr>
          <w:spacing w:val="-1"/>
          <w:sz w:val="24"/>
        </w:rPr>
        <w:t xml:space="preserve"> </w:t>
      </w:r>
      <w:r>
        <w:rPr>
          <w:sz w:val="24"/>
        </w:rPr>
        <w:t>quality</w:t>
      </w:r>
      <w:r>
        <w:rPr>
          <w:spacing w:val="-1"/>
          <w:sz w:val="24"/>
        </w:rPr>
        <w:t xml:space="preserve"> </w:t>
      </w:r>
      <w:r>
        <w:rPr>
          <w:sz w:val="24"/>
        </w:rPr>
        <w:t>imposes</w:t>
      </w:r>
      <w:r>
        <w:rPr>
          <w:spacing w:val="-1"/>
          <w:sz w:val="24"/>
        </w:rPr>
        <w:t xml:space="preserve"> </w:t>
      </w:r>
      <w:r>
        <w:rPr>
          <w:sz w:val="24"/>
        </w:rPr>
        <w:t>a</w:t>
      </w:r>
      <w:r>
        <w:rPr>
          <w:spacing w:val="-1"/>
          <w:sz w:val="24"/>
        </w:rPr>
        <w:t xml:space="preserve"> </w:t>
      </w:r>
      <w:proofErr w:type="spellStart"/>
      <w:r>
        <w:rPr>
          <w:sz w:val="24"/>
        </w:rPr>
        <w:t>disamenity</w:t>
      </w:r>
      <w:proofErr w:type="spellEnd"/>
      <w:r>
        <w:rPr>
          <w:spacing w:val="-1"/>
          <w:sz w:val="24"/>
        </w:rPr>
        <w:t xml:space="preserve"> </w:t>
      </w:r>
      <w:r>
        <w:rPr>
          <w:sz w:val="24"/>
        </w:rPr>
        <w:t>on</w:t>
      </w:r>
      <w:r>
        <w:rPr>
          <w:spacing w:val="-1"/>
          <w:sz w:val="24"/>
        </w:rPr>
        <w:t xml:space="preserve"> </w:t>
      </w:r>
      <w:r>
        <w:rPr>
          <w:sz w:val="24"/>
        </w:rPr>
        <w:t xml:space="preserve">local </w:t>
      </w:r>
      <w:r>
        <w:rPr>
          <w:w w:val="105"/>
          <w:sz w:val="24"/>
        </w:rPr>
        <w:t xml:space="preserve">residents via reduced local infrastructure that is capitalized into house values </w:t>
      </w:r>
      <w:hyperlink w:anchor="_bookmark74" w:history="1">
        <w:r>
          <w:rPr>
            <w:w w:val="105"/>
            <w:sz w:val="24"/>
          </w:rPr>
          <w:t>(Oates,</w:t>
        </w:r>
      </w:hyperlink>
      <w:r>
        <w:rPr>
          <w:w w:val="105"/>
          <w:sz w:val="24"/>
        </w:rPr>
        <w:t xml:space="preserve"> </w:t>
      </w:r>
      <w:hyperlink w:anchor="_bookmark74" w:history="1">
        <w:r>
          <w:rPr>
            <w:w w:val="105"/>
            <w:sz w:val="24"/>
          </w:rPr>
          <w:t>1969).</w:t>
        </w:r>
      </w:hyperlink>
      <w:r>
        <w:rPr>
          <w:w w:val="105"/>
          <w:sz w:val="24"/>
        </w:rPr>
        <w:t xml:space="preserve"> A couple of mechanisms help explain the ultimate discount in property values:</w:t>
      </w:r>
    </w:p>
    <w:p w14:paraId="79AB16CD" w14:textId="77777777" w:rsidR="00E56E0E" w:rsidRDefault="00116C49">
      <w:pPr>
        <w:tabs>
          <w:tab w:val="left" w:pos="5630"/>
          <w:tab w:val="left" w:pos="8685"/>
        </w:tabs>
        <w:spacing w:before="260" w:line="415" w:lineRule="auto"/>
        <w:ind w:left="585" w:right="1077" w:hanging="235"/>
        <w:rPr>
          <w:sz w:val="24"/>
        </w:rPr>
      </w:pPr>
      <w:r>
        <w:rPr>
          <w:rFonts w:ascii="Centaur"/>
          <w:spacing w:val="80"/>
          <w:w w:val="150"/>
          <w:sz w:val="25"/>
        </w:rPr>
        <w:t xml:space="preserve"> </w:t>
      </w:r>
      <w:r>
        <w:rPr>
          <w:rFonts w:ascii="Georgia"/>
          <w:b/>
          <w:sz w:val="24"/>
        </w:rPr>
        <w:t>Appearance</w:t>
      </w:r>
      <w:r>
        <w:rPr>
          <w:rFonts w:ascii="Georgia"/>
          <w:b/>
          <w:spacing w:val="40"/>
          <w:sz w:val="24"/>
        </w:rPr>
        <w:t xml:space="preserve"> </w:t>
      </w:r>
      <w:r>
        <w:rPr>
          <w:rFonts w:ascii="Georgia"/>
          <w:b/>
          <w:sz w:val="24"/>
        </w:rPr>
        <w:t>and</w:t>
      </w:r>
      <w:r>
        <w:rPr>
          <w:rFonts w:ascii="Georgia"/>
          <w:b/>
          <w:spacing w:val="40"/>
          <w:sz w:val="24"/>
        </w:rPr>
        <w:t xml:space="preserve"> </w:t>
      </w:r>
      <w:r>
        <w:rPr>
          <w:rFonts w:ascii="Georgia"/>
          <w:b/>
          <w:sz w:val="24"/>
        </w:rPr>
        <w:t>Neighborhood</w:t>
      </w:r>
      <w:r>
        <w:rPr>
          <w:rFonts w:ascii="Georgia"/>
          <w:b/>
          <w:spacing w:val="40"/>
          <w:sz w:val="24"/>
        </w:rPr>
        <w:t xml:space="preserve"> </w:t>
      </w:r>
      <w:r>
        <w:rPr>
          <w:rFonts w:ascii="Georgia"/>
          <w:b/>
          <w:sz w:val="24"/>
        </w:rPr>
        <w:t>Appeal.</w:t>
      </w:r>
      <w:r>
        <w:rPr>
          <w:rFonts w:ascii="Georgia"/>
          <w:b/>
          <w:sz w:val="24"/>
        </w:rPr>
        <w:tab/>
      </w:r>
      <w:r>
        <w:rPr>
          <w:sz w:val="24"/>
        </w:rPr>
        <w:t>Rough</w:t>
      </w:r>
      <w:r>
        <w:rPr>
          <w:spacing w:val="40"/>
          <w:sz w:val="24"/>
        </w:rPr>
        <w:t xml:space="preserve"> </w:t>
      </w:r>
      <w:r>
        <w:rPr>
          <w:sz w:val="24"/>
        </w:rPr>
        <w:t>roads,</w:t>
      </w:r>
      <w:r>
        <w:rPr>
          <w:spacing w:val="40"/>
          <w:sz w:val="24"/>
        </w:rPr>
        <w:t xml:space="preserve"> </w:t>
      </w:r>
      <w:r>
        <w:rPr>
          <w:sz w:val="24"/>
        </w:rPr>
        <w:t>potholes,</w:t>
      </w:r>
      <w:r>
        <w:rPr>
          <w:spacing w:val="40"/>
          <w:sz w:val="24"/>
        </w:rPr>
        <w:t xml:space="preserve"> </w:t>
      </w:r>
      <w:r>
        <w:rPr>
          <w:sz w:val="24"/>
        </w:rPr>
        <w:t>and</w:t>
      </w:r>
      <w:r>
        <w:rPr>
          <w:spacing w:val="40"/>
          <w:sz w:val="24"/>
        </w:rPr>
        <w:t xml:space="preserve"> </w:t>
      </w:r>
      <w:r>
        <w:rPr>
          <w:sz w:val="24"/>
        </w:rPr>
        <w:t>poorly</w:t>
      </w:r>
      <w:r>
        <w:rPr>
          <w:spacing w:val="40"/>
          <w:w w:val="105"/>
          <w:sz w:val="24"/>
        </w:rPr>
        <w:t xml:space="preserve"> </w:t>
      </w:r>
      <w:r>
        <w:rPr>
          <w:w w:val="105"/>
          <w:sz w:val="24"/>
        </w:rPr>
        <w:t>patched</w:t>
      </w:r>
      <w:r>
        <w:rPr>
          <w:spacing w:val="45"/>
          <w:w w:val="105"/>
          <w:sz w:val="24"/>
        </w:rPr>
        <w:t xml:space="preserve"> </w:t>
      </w:r>
      <w:r>
        <w:rPr>
          <w:w w:val="105"/>
          <w:sz w:val="24"/>
        </w:rPr>
        <w:t>surfaces</w:t>
      </w:r>
      <w:r>
        <w:rPr>
          <w:spacing w:val="46"/>
          <w:w w:val="105"/>
          <w:sz w:val="24"/>
        </w:rPr>
        <w:t xml:space="preserve"> </w:t>
      </w:r>
      <w:r>
        <w:rPr>
          <w:w w:val="105"/>
          <w:sz w:val="24"/>
        </w:rPr>
        <w:t>reduce</w:t>
      </w:r>
      <w:r>
        <w:rPr>
          <w:spacing w:val="45"/>
          <w:w w:val="105"/>
          <w:sz w:val="24"/>
        </w:rPr>
        <w:t xml:space="preserve"> </w:t>
      </w:r>
      <w:r>
        <w:rPr>
          <w:w w:val="105"/>
          <w:sz w:val="24"/>
        </w:rPr>
        <w:t>aesthetic</w:t>
      </w:r>
      <w:r>
        <w:rPr>
          <w:spacing w:val="46"/>
          <w:w w:val="105"/>
          <w:sz w:val="24"/>
        </w:rPr>
        <w:t xml:space="preserve"> </w:t>
      </w:r>
      <w:r>
        <w:rPr>
          <w:w w:val="105"/>
          <w:sz w:val="24"/>
        </w:rPr>
        <w:t>appeal</w:t>
      </w:r>
      <w:r>
        <w:rPr>
          <w:spacing w:val="45"/>
          <w:w w:val="105"/>
          <w:sz w:val="24"/>
        </w:rPr>
        <w:t xml:space="preserve"> </w:t>
      </w:r>
      <w:r>
        <w:rPr>
          <w:w w:val="105"/>
          <w:sz w:val="24"/>
        </w:rPr>
        <w:t>of</w:t>
      </w:r>
      <w:r>
        <w:rPr>
          <w:spacing w:val="46"/>
          <w:w w:val="105"/>
          <w:sz w:val="24"/>
        </w:rPr>
        <w:t xml:space="preserve"> </w:t>
      </w:r>
      <w:r>
        <w:rPr>
          <w:w w:val="105"/>
          <w:sz w:val="24"/>
        </w:rPr>
        <w:t>the</w:t>
      </w:r>
      <w:r>
        <w:rPr>
          <w:spacing w:val="45"/>
          <w:w w:val="105"/>
          <w:sz w:val="24"/>
        </w:rPr>
        <w:t xml:space="preserve"> </w:t>
      </w:r>
      <w:r>
        <w:rPr>
          <w:w w:val="105"/>
          <w:sz w:val="24"/>
        </w:rPr>
        <w:t>homes</w:t>
      </w:r>
      <w:r>
        <w:rPr>
          <w:spacing w:val="46"/>
          <w:w w:val="105"/>
          <w:sz w:val="24"/>
        </w:rPr>
        <w:t xml:space="preserve"> </w:t>
      </w:r>
      <w:r>
        <w:rPr>
          <w:w w:val="105"/>
          <w:sz w:val="24"/>
        </w:rPr>
        <w:t>in</w:t>
      </w:r>
      <w:r>
        <w:rPr>
          <w:spacing w:val="45"/>
          <w:w w:val="105"/>
          <w:sz w:val="24"/>
        </w:rPr>
        <w:t xml:space="preserve"> </w:t>
      </w:r>
      <w:r>
        <w:rPr>
          <w:w w:val="105"/>
          <w:sz w:val="24"/>
        </w:rPr>
        <w:t>a</w:t>
      </w:r>
      <w:r>
        <w:rPr>
          <w:spacing w:val="46"/>
          <w:w w:val="105"/>
          <w:sz w:val="24"/>
        </w:rPr>
        <w:t xml:space="preserve"> </w:t>
      </w:r>
      <w:r>
        <w:rPr>
          <w:spacing w:val="-2"/>
          <w:w w:val="105"/>
          <w:sz w:val="24"/>
        </w:rPr>
        <w:t>neighborhood.</w:t>
      </w:r>
      <w:r>
        <w:rPr>
          <w:sz w:val="24"/>
        </w:rPr>
        <w:tab/>
      </w:r>
      <w:proofErr w:type="spellStart"/>
      <w:r>
        <w:rPr>
          <w:spacing w:val="-2"/>
          <w:w w:val="105"/>
          <w:sz w:val="24"/>
        </w:rPr>
        <w:t>Poten</w:t>
      </w:r>
      <w:proofErr w:type="spellEnd"/>
      <w:r>
        <w:rPr>
          <w:spacing w:val="-2"/>
          <w:w w:val="105"/>
          <w:sz w:val="24"/>
        </w:rPr>
        <w:t>-</w:t>
      </w:r>
    </w:p>
    <w:p w14:paraId="3396B2DB" w14:textId="77777777" w:rsidR="00E56E0E" w:rsidRDefault="00E56E0E">
      <w:pPr>
        <w:spacing w:line="415" w:lineRule="auto"/>
        <w:rPr>
          <w:sz w:val="24"/>
        </w:rPr>
        <w:sectPr w:rsidR="00E56E0E">
          <w:pgSz w:w="12240" w:h="15840"/>
          <w:pgMar w:top="1420" w:right="360" w:bottom="1020" w:left="1440" w:header="0" w:footer="749" w:gutter="0"/>
          <w:cols w:space="720"/>
        </w:sectPr>
      </w:pPr>
    </w:p>
    <w:p w14:paraId="3758431E" w14:textId="77777777" w:rsidR="00E56E0E" w:rsidRDefault="00116C49">
      <w:pPr>
        <w:pStyle w:val="BodyText"/>
        <w:spacing w:before="35" w:line="415" w:lineRule="auto"/>
        <w:ind w:left="585" w:right="1078"/>
        <w:jc w:val="both"/>
      </w:pPr>
      <w:proofErr w:type="spellStart"/>
      <w:r>
        <w:rPr>
          <w:w w:val="105"/>
        </w:rPr>
        <w:lastRenderedPageBreak/>
        <w:t>tial</w:t>
      </w:r>
      <w:proofErr w:type="spellEnd"/>
      <w:r>
        <w:rPr>
          <w:w w:val="105"/>
        </w:rPr>
        <w:t xml:space="preserve"> buyers, seeing visible signs of neglect, bid less, </w:t>
      </w:r>
      <w:proofErr w:type="spellStart"/>
      <w:r>
        <w:rPr>
          <w:w w:val="105"/>
        </w:rPr>
        <w:t>therby</w:t>
      </w:r>
      <w:proofErr w:type="spellEnd"/>
      <w:r>
        <w:rPr>
          <w:w w:val="105"/>
        </w:rPr>
        <w:t xml:space="preserve"> reducing the sale price of </w:t>
      </w:r>
      <w:r>
        <w:rPr>
          <w:spacing w:val="-2"/>
          <w:w w:val="105"/>
        </w:rPr>
        <w:t>homes.</w:t>
      </w:r>
    </w:p>
    <w:p w14:paraId="50139B48" w14:textId="77777777" w:rsidR="00E56E0E" w:rsidRDefault="00116C49">
      <w:pPr>
        <w:pStyle w:val="BodyText"/>
        <w:spacing w:before="197" w:line="415" w:lineRule="auto"/>
        <w:ind w:left="585" w:right="1077" w:hanging="235"/>
        <w:jc w:val="both"/>
      </w:pPr>
      <w:r>
        <w:rPr>
          <w:rFonts w:ascii="Centaur"/>
          <w:spacing w:val="40"/>
          <w:w w:val="105"/>
          <w:sz w:val="25"/>
        </w:rPr>
        <w:t xml:space="preserve"> </w:t>
      </w:r>
      <w:r>
        <w:rPr>
          <w:rFonts w:ascii="Georgia"/>
          <w:b/>
          <w:w w:val="105"/>
        </w:rPr>
        <w:t>Travel Costs.</w:t>
      </w:r>
      <w:r>
        <w:rPr>
          <w:rFonts w:ascii="Georgia"/>
          <w:b/>
          <w:spacing w:val="40"/>
          <w:w w:val="105"/>
        </w:rPr>
        <w:t xml:space="preserve"> </w:t>
      </w:r>
      <w:r>
        <w:rPr>
          <w:w w:val="105"/>
        </w:rPr>
        <w:t xml:space="preserve">Lower quality roads and chronic maintenance issues translate into slower commute times for residents, particularly in urban areas. This is a direct </w:t>
      </w:r>
      <w:proofErr w:type="spellStart"/>
      <w:r>
        <w:rPr>
          <w:w w:val="105"/>
        </w:rPr>
        <w:t>disu</w:t>
      </w:r>
      <w:proofErr w:type="spellEnd"/>
      <w:r>
        <w:rPr>
          <w:w w:val="105"/>
        </w:rPr>
        <w:t xml:space="preserve">- </w:t>
      </w:r>
      <w:proofErr w:type="spellStart"/>
      <w:r>
        <w:rPr>
          <w:w w:val="105"/>
        </w:rPr>
        <w:t>tility</w:t>
      </w:r>
      <w:proofErr w:type="spellEnd"/>
      <w:r>
        <w:rPr>
          <w:w w:val="105"/>
        </w:rPr>
        <w:t xml:space="preserve"> for homeowners, as time lost in traffic takes time away from leisure or work.</w:t>
      </w:r>
    </w:p>
    <w:p w14:paraId="1B38FAA4" w14:textId="77777777" w:rsidR="00E56E0E" w:rsidRDefault="00116C49">
      <w:pPr>
        <w:pStyle w:val="BodyText"/>
        <w:spacing w:before="247" w:line="415" w:lineRule="auto"/>
        <w:ind w:right="1076" w:firstLine="351"/>
        <w:jc w:val="both"/>
      </w:pPr>
      <w:r>
        <w:rPr>
          <w:rFonts w:ascii="Georgia" w:hAnsi="Georgia"/>
          <w:b/>
        </w:rPr>
        <w:t>Short-Run</w:t>
      </w:r>
      <w:r>
        <w:rPr>
          <w:rFonts w:ascii="Georgia" w:hAnsi="Georgia"/>
          <w:b/>
          <w:spacing w:val="-4"/>
        </w:rPr>
        <w:t xml:space="preserve"> </w:t>
      </w:r>
      <w:r>
        <w:rPr>
          <w:rFonts w:ascii="Georgia" w:hAnsi="Georgia"/>
          <w:b/>
        </w:rPr>
        <w:t>versus</w:t>
      </w:r>
      <w:r>
        <w:rPr>
          <w:rFonts w:ascii="Georgia" w:hAnsi="Georgia"/>
          <w:b/>
          <w:spacing w:val="-4"/>
        </w:rPr>
        <w:t xml:space="preserve"> </w:t>
      </w:r>
      <w:r>
        <w:rPr>
          <w:rFonts w:ascii="Georgia" w:hAnsi="Georgia"/>
          <w:b/>
        </w:rPr>
        <w:t>Long-Run</w:t>
      </w:r>
      <w:r>
        <w:rPr>
          <w:rFonts w:ascii="Georgia" w:hAnsi="Georgia"/>
          <w:b/>
          <w:spacing w:val="-4"/>
        </w:rPr>
        <w:t xml:space="preserve"> </w:t>
      </w:r>
      <w:r>
        <w:rPr>
          <w:rFonts w:ascii="Georgia" w:hAnsi="Georgia"/>
          <w:b/>
        </w:rPr>
        <w:t>Trade-Off.</w:t>
      </w:r>
      <w:r>
        <w:rPr>
          <w:rFonts w:ascii="Georgia" w:hAnsi="Georgia"/>
          <w:b/>
          <w:spacing w:val="14"/>
        </w:rPr>
        <w:t xml:space="preserve"> </w:t>
      </w:r>
      <w:r>
        <w:t>Importantly,</w:t>
      </w:r>
      <w:r>
        <w:rPr>
          <w:spacing w:val="-9"/>
        </w:rPr>
        <w:t xml:space="preserve"> </w:t>
      </w:r>
      <w:r>
        <w:t>a</w:t>
      </w:r>
      <w:r>
        <w:rPr>
          <w:spacing w:val="-10"/>
        </w:rPr>
        <w:t xml:space="preserve"> </w:t>
      </w:r>
      <w:r>
        <w:t>trade-off</w:t>
      </w:r>
      <w:r>
        <w:rPr>
          <w:spacing w:val="-11"/>
        </w:rPr>
        <w:t xml:space="preserve"> </w:t>
      </w:r>
      <w:r>
        <w:t>emerges</w:t>
      </w:r>
      <w:r>
        <w:rPr>
          <w:spacing w:val="-10"/>
        </w:rPr>
        <w:t xml:space="preserve"> </w:t>
      </w:r>
      <w:r>
        <w:t>over</w:t>
      </w:r>
      <w:r>
        <w:rPr>
          <w:spacing w:val="-10"/>
        </w:rPr>
        <w:t xml:space="preserve"> </w:t>
      </w:r>
      <w:r>
        <w:t xml:space="preserve">time. </w:t>
      </w:r>
      <w:r>
        <w:rPr>
          <w:w w:val="110"/>
        </w:rPr>
        <w:t>In</w:t>
      </w:r>
      <w:r>
        <w:rPr>
          <w:spacing w:val="-14"/>
          <w:w w:val="110"/>
        </w:rPr>
        <w:t xml:space="preserve"> </w:t>
      </w:r>
      <w:r>
        <w:rPr>
          <w:w w:val="110"/>
        </w:rPr>
        <w:t>the</w:t>
      </w:r>
      <w:r>
        <w:rPr>
          <w:spacing w:val="-14"/>
          <w:w w:val="110"/>
        </w:rPr>
        <w:t xml:space="preserve"> </w:t>
      </w:r>
      <w:r>
        <w:rPr>
          <w:w w:val="110"/>
        </w:rPr>
        <w:t>short</w:t>
      </w:r>
      <w:r>
        <w:rPr>
          <w:spacing w:val="-14"/>
          <w:w w:val="110"/>
        </w:rPr>
        <w:t xml:space="preserve"> </w:t>
      </w:r>
      <w:r>
        <w:rPr>
          <w:w w:val="110"/>
        </w:rPr>
        <w:t>run,</w:t>
      </w:r>
      <w:r>
        <w:rPr>
          <w:spacing w:val="-14"/>
          <w:w w:val="110"/>
        </w:rPr>
        <w:t xml:space="preserve"> </w:t>
      </w:r>
      <w:r>
        <w:rPr>
          <w:w w:val="110"/>
        </w:rPr>
        <w:t>residents</w:t>
      </w:r>
      <w:r>
        <w:rPr>
          <w:spacing w:val="-14"/>
          <w:w w:val="110"/>
        </w:rPr>
        <w:t xml:space="preserve"> </w:t>
      </w:r>
      <w:r>
        <w:rPr>
          <w:w w:val="110"/>
        </w:rPr>
        <w:t>in</w:t>
      </w:r>
      <w:r>
        <w:rPr>
          <w:spacing w:val="-14"/>
          <w:w w:val="110"/>
        </w:rPr>
        <w:t xml:space="preserve"> </w:t>
      </w:r>
      <w:r>
        <w:rPr>
          <w:w w:val="110"/>
        </w:rPr>
        <w:t>cities</w:t>
      </w:r>
      <w:r>
        <w:rPr>
          <w:spacing w:val="-14"/>
          <w:w w:val="110"/>
        </w:rPr>
        <w:t xml:space="preserve"> </w:t>
      </w:r>
      <w:r>
        <w:rPr>
          <w:w w:val="110"/>
        </w:rPr>
        <w:t>that</w:t>
      </w:r>
      <w:r>
        <w:rPr>
          <w:spacing w:val="-14"/>
          <w:w w:val="110"/>
        </w:rPr>
        <w:t xml:space="preserve"> </w:t>
      </w:r>
      <w:r>
        <w:rPr>
          <w:w w:val="110"/>
        </w:rPr>
        <w:t>voted</w:t>
      </w:r>
      <w:r>
        <w:rPr>
          <w:spacing w:val="-14"/>
          <w:w w:val="110"/>
        </w:rPr>
        <w:t xml:space="preserve"> </w:t>
      </w:r>
      <w:r>
        <w:rPr>
          <w:w w:val="110"/>
        </w:rPr>
        <w:t>against</w:t>
      </w:r>
      <w:r>
        <w:rPr>
          <w:spacing w:val="-14"/>
          <w:w w:val="110"/>
        </w:rPr>
        <w:t xml:space="preserve"> </w:t>
      </w:r>
      <w:r>
        <w:rPr>
          <w:w w:val="110"/>
        </w:rPr>
        <w:t>a</w:t>
      </w:r>
      <w:r>
        <w:rPr>
          <w:spacing w:val="-14"/>
          <w:w w:val="110"/>
        </w:rPr>
        <w:t xml:space="preserve"> </w:t>
      </w:r>
      <w:r>
        <w:rPr>
          <w:w w:val="110"/>
        </w:rPr>
        <w:t>road</w:t>
      </w:r>
      <w:r>
        <w:rPr>
          <w:spacing w:val="-14"/>
          <w:w w:val="110"/>
        </w:rPr>
        <w:t xml:space="preserve"> </w:t>
      </w:r>
      <w:r>
        <w:rPr>
          <w:w w:val="110"/>
        </w:rPr>
        <w:t>tax</w:t>
      </w:r>
      <w:r>
        <w:rPr>
          <w:spacing w:val="-14"/>
          <w:w w:val="110"/>
        </w:rPr>
        <w:t xml:space="preserve"> </w:t>
      </w:r>
      <w:r>
        <w:rPr>
          <w:w w:val="110"/>
        </w:rPr>
        <w:t>levy</w:t>
      </w:r>
      <w:r>
        <w:rPr>
          <w:spacing w:val="-14"/>
          <w:w w:val="110"/>
        </w:rPr>
        <w:t xml:space="preserve"> </w:t>
      </w:r>
      <w:r>
        <w:rPr>
          <w:w w:val="110"/>
        </w:rPr>
        <w:t>experience</w:t>
      </w:r>
      <w:r>
        <w:rPr>
          <w:spacing w:val="-14"/>
          <w:w w:val="110"/>
        </w:rPr>
        <w:t xml:space="preserve"> </w:t>
      </w:r>
      <w:r>
        <w:rPr>
          <w:w w:val="110"/>
        </w:rPr>
        <w:t xml:space="preserve">immediate </w:t>
      </w:r>
      <w:r>
        <w:t>relief</w:t>
      </w:r>
      <w:r>
        <w:rPr>
          <w:spacing w:val="31"/>
        </w:rPr>
        <w:t xml:space="preserve"> </w:t>
      </w:r>
      <w:r>
        <w:t>in</w:t>
      </w:r>
      <w:r>
        <w:rPr>
          <w:spacing w:val="31"/>
        </w:rPr>
        <w:t xml:space="preserve"> </w:t>
      </w:r>
      <w:r>
        <w:t>terms</w:t>
      </w:r>
      <w:r>
        <w:rPr>
          <w:spacing w:val="31"/>
        </w:rPr>
        <w:t xml:space="preserve"> </w:t>
      </w:r>
      <w:r>
        <w:t>of</w:t>
      </w:r>
      <w:r>
        <w:rPr>
          <w:spacing w:val="31"/>
        </w:rPr>
        <w:t xml:space="preserve"> </w:t>
      </w:r>
      <w:r>
        <w:t>lower</w:t>
      </w:r>
      <w:r>
        <w:rPr>
          <w:spacing w:val="31"/>
        </w:rPr>
        <w:t xml:space="preserve"> </w:t>
      </w:r>
      <w:r>
        <w:t>property</w:t>
      </w:r>
      <w:r>
        <w:rPr>
          <w:spacing w:val="31"/>
        </w:rPr>
        <w:t xml:space="preserve"> </w:t>
      </w:r>
      <w:r>
        <w:t>tax</w:t>
      </w:r>
      <w:r>
        <w:rPr>
          <w:spacing w:val="31"/>
        </w:rPr>
        <w:t xml:space="preserve"> </w:t>
      </w:r>
      <w:r>
        <w:t>bills</w:t>
      </w:r>
      <w:hyperlink w:anchor="_bookmark40" w:history="1">
        <w:r>
          <w:rPr>
            <w:rFonts w:ascii="Century" w:hAnsi="Century"/>
            <w:vertAlign w:val="superscript"/>
          </w:rPr>
          <w:t>14</w:t>
        </w:r>
      </w:hyperlink>
      <w:r>
        <w:t>.</w:t>
      </w:r>
      <w:r>
        <w:rPr>
          <w:spacing w:val="40"/>
        </w:rPr>
        <w:t xml:space="preserve"> </w:t>
      </w:r>
      <w:r>
        <w:t>Their</w:t>
      </w:r>
      <w:r>
        <w:rPr>
          <w:spacing w:val="31"/>
        </w:rPr>
        <w:t xml:space="preserve"> </w:t>
      </w:r>
      <w:r>
        <w:t>out-of-pocket</w:t>
      </w:r>
      <w:r>
        <w:rPr>
          <w:spacing w:val="31"/>
        </w:rPr>
        <w:t xml:space="preserve"> </w:t>
      </w:r>
      <w:r>
        <w:t>expenses</w:t>
      </w:r>
      <w:r>
        <w:rPr>
          <w:spacing w:val="31"/>
        </w:rPr>
        <w:t xml:space="preserve"> </w:t>
      </w:r>
      <w:r>
        <w:t>decline,</w:t>
      </w:r>
      <w:r>
        <w:rPr>
          <w:spacing w:val="32"/>
        </w:rPr>
        <w:t xml:space="preserve"> </w:t>
      </w:r>
      <w:r>
        <w:t>which</w:t>
      </w:r>
      <w:r>
        <w:rPr>
          <w:spacing w:val="31"/>
        </w:rPr>
        <w:t xml:space="preserve"> </w:t>
      </w:r>
      <w:r>
        <w:t xml:space="preserve">can be a tangible financial benefit—particularly in communities where property tax burdens were </w:t>
      </w:r>
      <w:r>
        <w:rPr>
          <w:w w:val="110"/>
        </w:rPr>
        <w:t>already</w:t>
      </w:r>
      <w:r>
        <w:rPr>
          <w:spacing w:val="-13"/>
          <w:w w:val="110"/>
        </w:rPr>
        <w:t xml:space="preserve"> </w:t>
      </w:r>
      <w:r>
        <w:rPr>
          <w:w w:val="110"/>
        </w:rPr>
        <w:t>viewed</w:t>
      </w:r>
      <w:r>
        <w:rPr>
          <w:spacing w:val="-14"/>
          <w:w w:val="110"/>
        </w:rPr>
        <w:t xml:space="preserve"> </w:t>
      </w:r>
      <w:r>
        <w:rPr>
          <w:w w:val="110"/>
        </w:rPr>
        <w:t>as</w:t>
      </w:r>
      <w:r>
        <w:rPr>
          <w:spacing w:val="-14"/>
          <w:w w:val="110"/>
        </w:rPr>
        <w:t xml:space="preserve"> </w:t>
      </w:r>
      <w:r>
        <w:rPr>
          <w:w w:val="110"/>
        </w:rPr>
        <w:t>high.</w:t>
      </w:r>
      <w:r>
        <w:rPr>
          <w:spacing w:val="12"/>
          <w:w w:val="110"/>
        </w:rPr>
        <w:t xml:space="preserve"> </w:t>
      </w:r>
      <w:r>
        <w:rPr>
          <w:w w:val="110"/>
        </w:rPr>
        <w:t>However,</w:t>
      </w:r>
      <w:r>
        <w:rPr>
          <w:spacing w:val="-12"/>
          <w:w w:val="110"/>
        </w:rPr>
        <w:t xml:space="preserve"> </w:t>
      </w:r>
      <w:r>
        <w:rPr>
          <w:w w:val="110"/>
        </w:rPr>
        <w:t>as</w:t>
      </w:r>
      <w:r>
        <w:rPr>
          <w:spacing w:val="-14"/>
          <w:w w:val="110"/>
        </w:rPr>
        <w:t xml:space="preserve"> </w:t>
      </w:r>
      <w:r>
        <w:rPr>
          <w:w w:val="110"/>
        </w:rPr>
        <w:t>road</w:t>
      </w:r>
      <w:r>
        <w:rPr>
          <w:spacing w:val="-13"/>
          <w:w w:val="110"/>
        </w:rPr>
        <w:t xml:space="preserve"> </w:t>
      </w:r>
      <w:r>
        <w:rPr>
          <w:w w:val="110"/>
        </w:rPr>
        <w:t>quality</w:t>
      </w:r>
      <w:r>
        <w:rPr>
          <w:spacing w:val="-13"/>
          <w:w w:val="110"/>
        </w:rPr>
        <w:t xml:space="preserve"> </w:t>
      </w:r>
      <w:r>
        <w:rPr>
          <w:w w:val="110"/>
        </w:rPr>
        <w:t>starts</w:t>
      </w:r>
      <w:r>
        <w:rPr>
          <w:spacing w:val="-14"/>
          <w:w w:val="110"/>
        </w:rPr>
        <w:t xml:space="preserve"> </w:t>
      </w:r>
      <w:r>
        <w:rPr>
          <w:w w:val="110"/>
        </w:rPr>
        <w:t>to</w:t>
      </w:r>
      <w:r>
        <w:rPr>
          <w:spacing w:val="-14"/>
          <w:w w:val="110"/>
        </w:rPr>
        <w:t xml:space="preserve"> </w:t>
      </w:r>
      <w:r>
        <w:rPr>
          <w:w w:val="110"/>
        </w:rPr>
        <w:t>visibly</w:t>
      </w:r>
      <w:r>
        <w:rPr>
          <w:spacing w:val="-13"/>
          <w:w w:val="110"/>
        </w:rPr>
        <w:t xml:space="preserve"> </w:t>
      </w:r>
      <w:r>
        <w:rPr>
          <w:w w:val="110"/>
        </w:rPr>
        <w:t>deteriorate</w:t>
      </w:r>
      <w:r>
        <w:rPr>
          <w:spacing w:val="-14"/>
          <w:w w:val="110"/>
        </w:rPr>
        <w:t xml:space="preserve"> </w:t>
      </w:r>
      <w:r>
        <w:rPr>
          <w:w w:val="110"/>
        </w:rPr>
        <w:t>from</w:t>
      </w:r>
      <w:r>
        <w:rPr>
          <w:spacing w:val="-13"/>
          <w:w w:val="110"/>
        </w:rPr>
        <w:t xml:space="preserve"> </w:t>
      </w:r>
      <w:r>
        <w:rPr>
          <w:w w:val="110"/>
        </w:rPr>
        <w:t xml:space="preserve">around </w:t>
      </w:r>
      <w:r>
        <w:t>the</w:t>
      </w:r>
      <w:r>
        <w:rPr>
          <w:spacing w:val="36"/>
        </w:rPr>
        <w:t xml:space="preserve"> </w:t>
      </w:r>
      <w:r>
        <w:t>fourth</w:t>
      </w:r>
      <w:r>
        <w:rPr>
          <w:spacing w:val="36"/>
        </w:rPr>
        <w:t xml:space="preserve"> </w:t>
      </w:r>
      <w:r>
        <w:t>year</w:t>
      </w:r>
      <w:r>
        <w:rPr>
          <w:spacing w:val="36"/>
        </w:rPr>
        <w:t xml:space="preserve"> </w:t>
      </w:r>
      <w:r>
        <w:t>onward</w:t>
      </w:r>
      <w:r>
        <w:rPr>
          <w:spacing w:val="36"/>
        </w:rPr>
        <w:t xml:space="preserve"> </w:t>
      </w:r>
      <w:r>
        <w:t>(see</w:t>
      </w:r>
      <w:r>
        <w:rPr>
          <w:spacing w:val="36"/>
        </w:rPr>
        <w:t xml:space="preserve"> </w:t>
      </w:r>
      <w:r>
        <w:t>Table</w:t>
      </w:r>
      <w:r>
        <w:rPr>
          <w:spacing w:val="36"/>
        </w:rPr>
        <w:t xml:space="preserve"> </w:t>
      </w:r>
      <w:hyperlink w:anchor="_bookmark28" w:history="1">
        <w:r>
          <w:t>5),</w:t>
        </w:r>
      </w:hyperlink>
      <w:r>
        <w:rPr>
          <w:spacing w:val="37"/>
        </w:rPr>
        <w:t xml:space="preserve"> </w:t>
      </w:r>
      <w:r>
        <w:t>the</w:t>
      </w:r>
      <w:r>
        <w:rPr>
          <w:spacing w:val="36"/>
        </w:rPr>
        <w:t xml:space="preserve"> </w:t>
      </w:r>
      <w:r>
        <w:t>same</w:t>
      </w:r>
      <w:r>
        <w:rPr>
          <w:spacing w:val="36"/>
        </w:rPr>
        <w:t xml:space="preserve"> </w:t>
      </w:r>
      <w:r>
        <w:t>residents</w:t>
      </w:r>
      <w:r>
        <w:rPr>
          <w:spacing w:val="36"/>
        </w:rPr>
        <w:t xml:space="preserve"> </w:t>
      </w:r>
      <w:r>
        <w:t>find</w:t>
      </w:r>
      <w:r>
        <w:rPr>
          <w:spacing w:val="36"/>
        </w:rPr>
        <w:t xml:space="preserve"> </w:t>
      </w:r>
      <w:r>
        <w:t>themselves</w:t>
      </w:r>
      <w:r>
        <w:rPr>
          <w:spacing w:val="36"/>
        </w:rPr>
        <w:t xml:space="preserve"> </w:t>
      </w:r>
      <w:r>
        <w:t>negatively</w:t>
      </w:r>
      <w:r>
        <w:rPr>
          <w:spacing w:val="36"/>
        </w:rPr>
        <w:t xml:space="preserve"> </w:t>
      </w:r>
      <w:r>
        <w:t xml:space="preserve">affected </w:t>
      </w:r>
      <w:r>
        <w:rPr>
          <w:w w:val="110"/>
        </w:rPr>
        <w:t>by</w:t>
      </w:r>
      <w:r>
        <w:rPr>
          <w:spacing w:val="-5"/>
          <w:w w:val="110"/>
        </w:rPr>
        <w:t xml:space="preserve"> </w:t>
      </w:r>
      <w:r>
        <w:rPr>
          <w:w w:val="110"/>
        </w:rPr>
        <w:t>a</w:t>
      </w:r>
      <w:r>
        <w:rPr>
          <w:spacing w:val="-5"/>
          <w:w w:val="110"/>
        </w:rPr>
        <w:t xml:space="preserve"> </w:t>
      </w:r>
      <w:r>
        <w:rPr>
          <w:w w:val="110"/>
        </w:rPr>
        <w:t>decline</w:t>
      </w:r>
      <w:r>
        <w:rPr>
          <w:spacing w:val="-5"/>
          <w:w w:val="110"/>
        </w:rPr>
        <w:t xml:space="preserve"> </w:t>
      </w:r>
      <w:r>
        <w:rPr>
          <w:w w:val="110"/>
        </w:rPr>
        <w:t>in</w:t>
      </w:r>
      <w:r>
        <w:rPr>
          <w:spacing w:val="-5"/>
          <w:w w:val="110"/>
        </w:rPr>
        <w:t xml:space="preserve"> </w:t>
      </w:r>
      <w:r>
        <w:rPr>
          <w:w w:val="110"/>
        </w:rPr>
        <w:t>house</w:t>
      </w:r>
      <w:r>
        <w:rPr>
          <w:spacing w:val="-5"/>
          <w:w w:val="110"/>
        </w:rPr>
        <w:t xml:space="preserve"> </w:t>
      </w:r>
      <w:r>
        <w:rPr>
          <w:w w:val="110"/>
        </w:rPr>
        <w:t>prices.</w:t>
      </w:r>
      <w:r>
        <w:rPr>
          <w:spacing w:val="29"/>
          <w:w w:val="110"/>
        </w:rPr>
        <w:t xml:space="preserve"> </w:t>
      </w:r>
      <w:r>
        <w:rPr>
          <w:w w:val="110"/>
        </w:rPr>
        <w:t>This</w:t>
      </w:r>
      <w:r>
        <w:rPr>
          <w:spacing w:val="-5"/>
          <w:w w:val="110"/>
        </w:rPr>
        <w:t xml:space="preserve"> </w:t>
      </w:r>
      <w:r>
        <w:rPr>
          <w:w w:val="110"/>
        </w:rPr>
        <w:t>lag</w:t>
      </w:r>
      <w:r>
        <w:rPr>
          <w:spacing w:val="-5"/>
          <w:w w:val="110"/>
        </w:rPr>
        <w:t xml:space="preserve"> </w:t>
      </w:r>
      <w:r>
        <w:rPr>
          <w:w w:val="110"/>
        </w:rPr>
        <w:t>reflects</w:t>
      </w:r>
      <w:r>
        <w:rPr>
          <w:spacing w:val="-5"/>
          <w:w w:val="110"/>
        </w:rPr>
        <w:t xml:space="preserve"> </w:t>
      </w:r>
      <w:r>
        <w:rPr>
          <w:w w:val="110"/>
        </w:rPr>
        <w:t>the</w:t>
      </w:r>
      <w:r>
        <w:rPr>
          <w:spacing w:val="-5"/>
          <w:w w:val="110"/>
        </w:rPr>
        <w:t xml:space="preserve"> </w:t>
      </w:r>
      <w:r>
        <w:rPr>
          <w:w w:val="110"/>
        </w:rPr>
        <w:t>time</w:t>
      </w:r>
      <w:r>
        <w:rPr>
          <w:spacing w:val="-5"/>
          <w:w w:val="110"/>
        </w:rPr>
        <w:t xml:space="preserve"> </w:t>
      </w:r>
      <w:r>
        <w:rPr>
          <w:w w:val="110"/>
        </w:rPr>
        <w:t>it</w:t>
      </w:r>
      <w:r>
        <w:rPr>
          <w:spacing w:val="-5"/>
          <w:w w:val="110"/>
        </w:rPr>
        <w:t xml:space="preserve"> </w:t>
      </w:r>
      <w:r>
        <w:rPr>
          <w:w w:val="110"/>
        </w:rPr>
        <w:t>takes</w:t>
      </w:r>
      <w:r>
        <w:rPr>
          <w:spacing w:val="-5"/>
          <w:w w:val="110"/>
        </w:rPr>
        <w:t xml:space="preserve"> </w:t>
      </w:r>
      <w:r>
        <w:rPr>
          <w:w w:val="110"/>
        </w:rPr>
        <w:t>for</w:t>
      </w:r>
      <w:r>
        <w:rPr>
          <w:spacing w:val="-5"/>
          <w:w w:val="110"/>
        </w:rPr>
        <w:t xml:space="preserve"> </w:t>
      </w:r>
      <w:r>
        <w:rPr>
          <w:w w:val="110"/>
        </w:rPr>
        <w:t>infrastructure</w:t>
      </w:r>
      <w:r>
        <w:rPr>
          <w:spacing w:val="-5"/>
          <w:w w:val="110"/>
        </w:rPr>
        <w:t xml:space="preserve"> </w:t>
      </w:r>
      <w:r>
        <w:rPr>
          <w:w w:val="110"/>
        </w:rPr>
        <w:t>disrepair to</w:t>
      </w:r>
      <w:r>
        <w:rPr>
          <w:spacing w:val="-7"/>
          <w:w w:val="110"/>
        </w:rPr>
        <w:t xml:space="preserve"> </w:t>
      </w:r>
      <w:r>
        <w:rPr>
          <w:w w:val="110"/>
        </w:rPr>
        <w:t>become</w:t>
      </w:r>
      <w:r>
        <w:rPr>
          <w:spacing w:val="-7"/>
          <w:w w:val="110"/>
        </w:rPr>
        <w:t xml:space="preserve"> </w:t>
      </w:r>
      <w:r>
        <w:rPr>
          <w:w w:val="110"/>
        </w:rPr>
        <w:t>apparent,</w:t>
      </w:r>
      <w:r>
        <w:rPr>
          <w:spacing w:val="-5"/>
          <w:w w:val="110"/>
        </w:rPr>
        <w:t xml:space="preserve"> </w:t>
      </w:r>
      <w:r>
        <w:rPr>
          <w:w w:val="110"/>
        </w:rPr>
        <w:t>be</w:t>
      </w:r>
      <w:r>
        <w:rPr>
          <w:spacing w:val="-7"/>
          <w:w w:val="110"/>
        </w:rPr>
        <w:t xml:space="preserve"> </w:t>
      </w:r>
      <w:r>
        <w:rPr>
          <w:w w:val="110"/>
        </w:rPr>
        <w:t>it</w:t>
      </w:r>
      <w:r>
        <w:rPr>
          <w:spacing w:val="-7"/>
          <w:w w:val="110"/>
        </w:rPr>
        <w:t xml:space="preserve"> </w:t>
      </w:r>
      <w:r>
        <w:rPr>
          <w:w w:val="110"/>
        </w:rPr>
        <w:t>through</w:t>
      </w:r>
      <w:r>
        <w:rPr>
          <w:spacing w:val="-7"/>
          <w:w w:val="110"/>
        </w:rPr>
        <w:t xml:space="preserve"> </w:t>
      </w:r>
      <w:r>
        <w:rPr>
          <w:w w:val="110"/>
        </w:rPr>
        <w:t>more</w:t>
      </w:r>
      <w:r>
        <w:rPr>
          <w:spacing w:val="-7"/>
          <w:w w:val="110"/>
        </w:rPr>
        <w:t xml:space="preserve"> </w:t>
      </w:r>
      <w:r>
        <w:rPr>
          <w:w w:val="110"/>
        </w:rPr>
        <w:t>frequent</w:t>
      </w:r>
      <w:r>
        <w:rPr>
          <w:spacing w:val="-7"/>
          <w:w w:val="110"/>
        </w:rPr>
        <w:t xml:space="preserve"> </w:t>
      </w:r>
      <w:r>
        <w:rPr>
          <w:w w:val="110"/>
        </w:rPr>
        <w:t>potholes</w:t>
      </w:r>
      <w:r>
        <w:rPr>
          <w:spacing w:val="-7"/>
          <w:w w:val="110"/>
        </w:rPr>
        <w:t xml:space="preserve"> </w:t>
      </w:r>
      <w:r>
        <w:rPr>
          <w:w w:val="110"/>
        </w:rPr>
        <w:t>or</w:t>
      </w:r>
      <w:r>
        <w:rPr>
          <w:spacing w:val="-7"/>
          <w:w w:val="110"/>
        </w:rPr>
        <w:t xml:space="preserve"> </w:t>
      </w:r>
      <w:r>
        <w:rPr>
          <w:w w:val="110"/>
        </w:rPr>
        <w:t>visibly</w:t>
      </w:r>
      <w:r>
        <w:rPr>
          <w:spacing w:val="-7"/>
          <w:w w:val="110"/>
        </w:rPr>
        <w:t xml:space="preserve"> </w:t>
      </w:r>
      <w:r>
        <w:rPr>
          <w:w w:val="110"/>
        </w:rPr>
        <w:t>eroding</w:t>
      </w:r>
      <w:r>
        <w:rPr>
          <w:spacing w:val="-7"/>
          <w:w w:val="110"/>
        </w:rPr>
        <w:t xml:space="preserve"> </w:t>
      </w:r>
      <w:r>
        <w:rPr>
          <w:w w:val="110"/>
        </w:rPr>
        <w:t>surfaces.</w:t>
      </w:r>
      <w:r>
        <w:rPr>
          <w:spacing w:val="26"/>
          <w:w w:val="110"/>
        </w:rPr>
        <w:t xml:space="preserve"> </w:t>
      </w:r>
      <w:r>
        <w:rPr>
          <w:w w:val="110"/>
        </w:rPr>
        <w:t xml:space="preserve">By the time these problems are evident, the city’s real-estate market has had sufficient time to register the </w:t>
      </w:r>
      <w:proofErr w:type="spellStart"/>
      <w:r>
        <w:rPr>
          <w:w w:val="110"/>
        </w:rPr>
        <w:t>disamenity</w:t>
      </w:r>
      <w:proofErr w:type="spellEnd"/>
      <w:r>
        <w:rPr>
          <w:w w:val="110"/>
        </w:rPr>
        <w:t>, capitalizing it as a discount in property values.</w:t>
      </w:r>
      <w:r>
        <w:rPr>
          <w:spacing w:val="40"/>
          <w:w w:val="110"/>
        </w:rPr>
        <w:t xml:space="preserve"> </w:t>
      </w:r>
      <w:r>
        <w:rPr>
          <w:w w:val="110"/>
        </w:rPr>
        <w:t xml:space="preserve">This dynamic </w:t>
      </w:r>
      <w:r>
        <w:rPr>
          <w:spacing w:val="-2"/>
          <w:w w:val="110"/>
        </w:rPr>
        <w:t>captures</w:t>
      </w:r>
      <w:r>
        <w:rPr>
          <w:spacing w:val="-11"/>
          <w:w w:val="110"/>
        </w:rPr>
        <w:t xml:space="preserve"> </w:t>
      </w:r>
      <w:r>
        <w:rPr>
          <w:spacing w:val="-2"/>
          <w:w w:val="110"/>
        </w:rPr>
        <w:t>a</w:t>
      </w:r>
      <w:r>
        <w:rPr>
          <w:spacing w:val="-11"/>
          <w:w w:val="110"/>
        </w:rPr>
        <w:t xml:space="preserve"> </w:t>
      </w:r>
      <w:r>
        <w:rPr>
          <w:spacing w:val="-2"/>
          <w:w w:val="110"/>
        </w:rPr>
        <w:t>fundamental</w:t>
      </w:r>
      <w:r>
        <w:rPr>
          <w:spacing w:val="-11"/>
          <w:w w:val="110"/>
        </w:rPr>
        <w:t xml:space="preserve"> </w:t>
      </w:r>
      <w:r>
        <w:rPr>
          <w:spacing w:val="-2"/>
          <w:w w:val="110"/>
        </w:rPr>
        <w:t>insight</w:t>
      </w:r>
      <w:r>
        <w:rPr>
          <w:spacing w:val="-11"/>
          <w:w w:val="110"/>
        </w:rPr>
        <w:t xml:space="preserve"> </w:t>
      </w:r>
      <w:r>
        <w:rPr>
          <w:spacing w:val="-2"/>
          <w:w w:val="110"/>
        </w:rPr>
        <w:t>of</w:t>
      </w:r>
      <w:r>
        <w:rPr>
          <w:spacing w:val="-11"/>
          <w:w w:val="110"/>
        </w:rPr>
        <w:t xml:space="preserve"> </w:t>
      </w:r>
      <w:r>
        <w:rPr>
          <w:spacing w:val="-2"/>
          <w:w w:val="110"/>
        </w:rPr>
        <w:t>local</w:t>
      </w:r>
      <w:r>
        <w:rPr>
          <w:spacing w:val="-11"/>
          <w:w w:val="110"/>
        </w:rPr>
        <w:t xml:space="preserve"> </w:t>
      </w:r>
      <w:r>
        <w:rPr>
          <w:spacing w:val="-2"/>
          <w:w w:val="110"/>
        </w:rPr>
        <w:t>public</w:t>
      </w:r>
      <w:r>
        <w:rPr>
          <w:spacing w:val="-11"/>
          <w:w w:val="110"/>
        </w:rPr>
        <w:t xml:space="preserve"> </w:t>
      </w:r>
      <w:r>
        <w:rPr>
          <w:spacing w:val="-2"/>
          <w:w w:val="110"/>
        </w:rPr>
        <w:t>finance:</w:t>
      </w:r>
      <w:r>
        <w:rPr>
          <w:spacing w:val="9"/>
          <w:w w:val="110"/>
        </w:rPr>
        <w:t xml:space="preserve"> </w:t>
      </w:r>
      <w:r>
        <w:rPr>
          <w:spacing w:val="-2"/>
          <w:w w:val="110"/>
        </w:rPr>
        <w:t>the</w:t>
      </w:r>
      <w:r>
        <w:rPr>
          <w:spacing w:val="-11"/>
          <w:w w:val="110"/>
        </w:rPr>
        <w:t xml:space="preserve"> </w:t>
      </w:r>
      <w:r>
        <w:rPr>
          <w:spacing w:val="-2"/>
          <w:w w:val="110"/>
        </w:rPr>
        <w:t>preferences</w:t>
      </w:r>
      <w:r>
        <w:rPr>
          <w:spacing w:val="-11"/>
          <w:w w:val="110"/>
        </w:rPr>
        <w:t xml:space="preserve"> </w:t>
      </w:r>
      <w:r>
        <w:rPr>
          <w:spacing w:val="-2"/>
          <w:w w:val="110"/>
        </w:rPr>
        <w:t>of</w:t>
      </w:r>
      <w:r>
        <w:rPr>
          <w:spacing w:val="-11"/>
          <w:w w:val="110"/>
        </w:rPr>
        <w:t xml:space="preserve"> </w:t>
      </w:r>
      <w:r>
        <w:rPr>
          <w:spacing w:val="-2"/>
          <w:w w:val="110"/>
        </w:rPr>
        <w:t>current</w:t>
      </w:r>
      <w:r>
        <w:rPr>
          <w:spacing w:val="-11"/>
          <w:w w:val="110"/>
        </w:rPr>
        <w:t xml:space="preserve"> </w:t>
      </w:r>
      <w:r>
        <w:rPr>
          <w:spacing w:val="-2"/>
          <w:w w:val="110"/>
        </w:rPr>
        <w:t xml:space="preserve">taxpayers </w:t>
      </w:r>
      <w:r>
        <w:t xml:space="preserve">can diverge from the longer-term public interest </w:t>
      </w:r>
      <w:hyperlink w:anchor="_bookmark52" w:history="1">
        <w:r>
          <w:t xml:space="preserve">(Buchanan and </w:t>
        </w:r>
        <w:proofErr w:type="spellStart"/>
        <w:r>
          <w:t>Tullock</w:t>
        </w:r>
        <w:proofErr w:type="spellEnd"/>
        <w:r>
          <w:t>,</w:t>
        </w:r>
      </w:hyperlink>
      <w:r>
        <w:t xml:space="preserve"> </w:t>
      </w:r>
      <w:hyperlink w:anchor="_bookmark52" w:history="1">
        <w:r>
          <w:t>1962;</w:t>
        </w:r>
      </w:hyperlink>
      <w:r>
        <w:t xml:space="preserve"> </w:t>
      </w:r>
      <w:hyperlink w:anchor="_bookmark42" w:history="1">
        <w:proofErr w:type="spellStart"/>
        <w:r>
          <w:t>Alesina</w:t>
        </w:r>
        <w:proofErr w:type="spellEnd"/>
        <w:r>
          <w:t xml:space="preserve"> and</w:t>
        </w:r>
      </w:hyperlink>
      <w:r>
        <w:t xml:space="preserve"> </w:t>
      </w:r>
      <w:hyperlink w:anchor="_bookmark42" w:history="1">
        <w:proofErr w:type="spellStart"/>
        <w:r>
          <w:rPr>
            <w:w w:val="110"/>
          </w:rPr>
          <w:t>Tabellini</w:t>
        </w:r>
        <w:proofErr w:type="spellEnd"/>
        <w:r>
          <w:rPr>
            <w:w w:val="110"/>
          </w:rPr>
          <w:t>,</w:t>
        </w:r>
      </w:hyperlink>
      <w:r>
        <w:rPr>
          <w:w w:val="110"/>
        </w:rPr>
        <w:t xml:space="preserve"> </w:t>
      </w:r>
      <w:hyperlink w:anchor="_bookmark42" w:history="1">
        <w:r>
          <w:rPr>
            <w:w w:val="110"/>
          </w:rPr>
          <w:t>1990).</w:t>
        </w:r>
      </w:hyperlink>
    </w:p>
    <w:p w14:paraId="73F4251D" w14:textId="77777777" w:rsidR="00E56E0E" w:rsidRDefault="00E56E0E">
      <w:pPr>
        <w:pStyle w:val="BodyText"/>
        <w:spacing w:before="229"/>
      </w:pPr>
    </w:p>
    <w:p w14:paraId="7840CAEF" w14:textId="77777777" w:rsidR="00E56E0E" w:rsidRDefault="00116C49">
      <w:pPr>
        <w:pStyle w:val="Heading1"/>
        <w:numPr>
          <w:ilvl w:val="0"/>
          <w:numId w:val="3"/>
        </w:numPr>
        <w:tabs>
          <w:tab w:val="left" w:pos="580"/>
        </w:tabs>
        <w:ind w:left="580" w:hanging="580"/>
      </w:pPr>
      <w:bookmarkStart w:id="57" w:name="Conclusion"/>
      <w:bookmarkStart w:id="58" w:name="_bookmark39"/>
      <w:bookmarkEnd w:id="57"/>
      <w:bookmarkEnd w:id="58"/>
      <w:r>
        <w:rPr>
          <w:spacing w:val="-2"/>
        </w:rPr>
        <w:t>Conclusion</w:t>
      </w:r>
    </w:p>
    <w:p w14:paraId="68B62756" w14:textId="77777777" w:rsidR="00E56E0E" w:rsidRDefault="00E56E0E">
      <w:pPr>
        <w:pStyle w:val="BodyText"/>
        <w:spacing w:before="30"/>
        <w:rPr>
          <w:rFonts w:ascii="Georgia"/>
          <w:b/>
          <w:sz w:val="34"/>
        </w:rPr>
      </w:pPr>
    </w:p>
    <w:p w14:paraId="2F0FF977" w14:textId="1EA8FF3A" w:rsidR="00E56E0E" w:rsidRDefault="00116C49">
      <w:pPr>
        <w:pStyle w:val="BodyText"/>
        <w:tabs>
          <w:tab w:val="left" w:pos="6358"/>
        </w:tabs>
        <w:spacing w:line="412" w:lineRule="auto"/>
        <w:ind w:right="1075"/>
        <w:jc w:val="right"/>
        <w:rPr>
          <w:rFonts w:ascii="Century" w:hAnsi="Century"/>
          <w:sz w:val="20"/>
        </w:rPr>
      </w:pPr>
      <w:r>
        <w:rPr>
          <w:rFonts w:ascii="Century" w:hAnsi="Century"/>
          <w:noProof/>
          <w:sz w:val="20"/>
        </w:rPr>
        <mc:AlternateContent>
          <mc:Choice Requires="wps">
            <w:drawing>
              <wp:anchor distT="0" distB="0" distL="0" distR="0" simplePos="0" relativeHeight="15744000" behindDoc="0" locked="0" layoutInCell="1" allowOverlap="1" wp14:anchorId="0EE699BB" wp14:editId="3FA45DD8">
                <wp:simplePos x="0" y="0"/>
                <wp:positionH relativeFrom="page">
                  <wp:posOffset>914400</wp:posOffset>
                </wp:positionH>
                <wp:positionV relativeFrom="paragraph">
                  <wp:posOffset>1494218</wp:posOffset>
                </wp:positionV>
                <wp:extent cx="237744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9E7B3A" id="Graphic 42" o:spid="_x0000_s1026" style="position:absolute;margin-left:1in;margin-top:117.65pt;width:187.2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" path="m,l2377401,e" filled="f" strokeweight=".14039mm">
                <v:path arrowok="t"/>
                <w10:wrap anchorx="page"/>
              </v:shape>
            </w:pict>
          </mc:Fallback>
        </mc:AlternateContent>
      </w:r>
      <w:r>
        <w:rPr>
          <w:w w:val="105"/>
        </w:rPr>
        <w:t>Most</w:t>
      </w:r>
      <w:r>
        <w:rPr>
          <w:spacing w:val="-9"/>
          <w:w w:val="105"/>
        </w:rPr>
        <w:t xml:space="preserve"> </w:t>
      </w:r>
      <w:r>
        <w:rPr>
          <w:w w:val="105"/>
        </w:rPr>
        <w:t>studies</w:t>
      </w:r>
      <w:r>
        <w:rPr>
          <w:spacing w:val="-9"/>
          <w:w w:val="105"/>
        </w:rPr>
        <w:t xml:space="preserve"> </w:t>
      </w:r>
      <w:r>
        <w:rPr>
          <w:w w:val="105"/>
        </w:rPr>
        <w:t>look</w:t>
      </w:r>
      <w:r>
        <w:rPr>
          <w:spacing w:val="-9"/>
          <w:w w:val="105"/>
        </w:rPr>
        <w:t xml:space="preserve"> </w:t>
      </w:r>
      <w:r>
        <w:rPr>
          <w:w w:val="105"/>
        </w:rPr>
        <w:t>at</w:t>
      </w:r>
      <w:r>
        <w:rPr>
          <w:spacing w:val="-9"/>
          <w:w w:val="105"/>
        </w:rPr>
        <w:t xml:space="preserve"> </w:t>
      </w:r>
      <w:r>
        <w:rPr>
          <w:w w:val="105"/>
        </w:rPr>
        <w:t>the</w:t>
      </w:r>
      <w:r>
        <w:rPr>
          <w:spacing w:val="-9"/>
          <w:w w:val="105"/>
        </w:rPr>
        <w:t xml:space="preserve"> </w:t>
      </w:r>
      <w:r>
        <w:rPr>
          <w:w w:val="105"/>
        </w:rPr>
        <w:t>impact</w:t>
      </w:r>
      <w:r>
        <w:rPr>
          <w:spacing w:val="-9"/>
          <w:w w:val="105"/>
        </w:rPr>
        <w:t xml:space="preserve"> </w:t>
      </w:r>
      <w:r>
        <w:rPr>
          <w:w w:val="105"/>
        </w:rPr>
        <w:t>of</w:t>
      </w:r>
      <w:r>
        <w:rPr>
          <w:spacing w:val="-9"/>
          <w:w w:val="105"/>
        </w:rPr>
        <w:t xml:space="preserve"> </w:t>
      </w:r>
      <w:r>
        <w:rPr>
          <w:w w:val="105"/>
        </w:rPr>
        <w:t>new</w:t>
      </w:r>
      <w:r>
        <w:rPr>
          <w:spacing w:val="-9"/>
          <w:w w:val="105"/>
        </w:rPr>
        <w:t xml:space="preserve"> </w:t>
      </w:r>
      <w:r>
        <w:rPr>
          <w:w w:val="105"/>
        </w:rPr>
        <w:t>infrastructure</w:t>
      </w:r>
      <w:r>
        <w:rPr>
          <w:spacing w:val="-9"/>
          <w:w w:val="105"/>
        </w:rPr>
        <w:t xml:space="preserve"> </w:t>
      </w:r>
      <w:r>
        <w:rPr>
          <w:w w:val="105"/>
        </w:rPr>
        <w:t>on</w:t>
      </w:r>
      <w:r>
        <w:rPr>
          <w:spacing w:val="-9"/>
          <w:w w:val="105"/>
        </w:rPr>
        <w:t xml:space="preserve"> </w:t>
      </w:r>
      <w:r>
        <w:rPr>
          <w:w w:val="105"/>
        </w:rPr>
        <w:t>housing</w:t>
      </w:r>
      <w:r>
        <w:rPr>
          <w:spacing w:val="-9"/>
          <w:w w:val="105"/>
        </w:rPr>
        <w:t xml:space="preserve"> </w:t>
      </w:r>
      <w:r>
        <w:rPr>
          <w:w w:val="105"/>
        </w:rPr>
        <w:t>values</w:t>
      </w:r>
      <w:r>
        <w:rPr>
          <w:spacing w:val="-9"/>
          <w:w w:val="105"/>
        </w:rPr>
        <w:t xml:space="preserve"> </w:t>
      </w:r>
      <w:r>
        <w:rPr>
          <w:w w:val="105"/>
        </w:rPr>
        <w:t>in</w:t>
      </w:r>
      <w:r>
        <w:rPr>
          <w:spacing w:val="-9"/>
          <w:w w:val="105"/>
        </w:rPr>
        <w:t xml:space="preserve"> </w:t>
      </w:r>
      <w:r>
        <w:rPr>
          <w:w w:val="105"/>
        </w:rPr>
        <w:t>developing</w:t>
      </w:r>
      <w:r>
        <w:rPr>
          <w:spacing w:val="-9"/>
          <w:w w:val="105"/>
        </w:rPr>
        <w:t xml:space="preserve"> </w:t>
      </w:r>
      <w:r>
        <w:rPr>
          <w:w w:val="105"/>
        </w:rPr>
        <w:t xml:space="preserve">nations </w:t>
      </w:r>
      <w:hyperlink w:anchor="_bookmark43" w:history="1">
        <w:r>
          <w:rPr>
            <w:w w:val="105"/>
          </w:rPr>
          <w:t>(Asher</w:t>
        </w:r>
        <w:r>
          <w:rPr>
            <w:spacing w:val="40"/>
            <w:w w:val="105"/>
          </w:rPr>
          <w:t xml:space="preserve"> </w:t>
        </w:r>
        <w:r>
          <w:rPr>
            <w:w w:val="105"/>
          </w:rPr>
          <w:t>and</w:t>
        </w:r>
        <w:r>
          <w:rPr>
            <w:spacing w:val="40"/>
            <w:w w:val="105"/>
          </w:rPr>
          <w:t xml:space="preserve"> </w:t>
        </w:r>
        <w:proofErr w:type="spellStart"/>
        <w:r>
          <w:rPr>
            <w:w w:val="105"/>
          </w:rPr>
          <w:t>Novosad</w:t>
        </w:r>
        <w:proofErr w:type="spellEnd"/>
        <w:r>
          <w:rPr>
            <w:w w:val="105"/>
          </w:rPr>
          <w:t>,</w:t>
        </w:r>
      </w:hyperlink>
      <w:r>
        <w:rPr>
          <w:spacing w:val="40"/>
          <w:w w:val="105"/>
        </w:rPr>
        <w:t xml:space="preserve"> </w:t>
      </w:r>
      <w:hyperlink w:anchor="_bookmark43" w:history="1">
        <w:r>
          <w:rPr>
            <w:w w:val="105"/>
          </w:rPr>
          <w:t>2020;</w:t>
        </w:r>
      </w:hyperlink>
      <w:r>
        <w:rPr>
          <w:spacing w:val="40"/>
          <w:w w:val="105"/>
        </w:rPr>
        <w:t xml:space="preserve"> </w:t>
      </w:r>
      <w:hyperlink w:anchor="_bookmark69" w:history="1">
        <w:r>
          <w:rPr>
            <w:w w:val="105"/>
          </w:rPr>
          <w:t>Huang,</w:t>
        </w:r>
      </w:hyperlink>
      <w:r>
        <w:rPr>
          <w:spacing w:val="40"/>
          <w:w w:val="105"/>
        </w:rPr>
        <w:t xml:space="preserve"> </w:t>
      </w:r>
      <w:hyperlink w:anchor="_bookmark69" w:history="1">
        <w:r>
          <w:rPr>
            <w:w w:val="105"/>
          </w:rPr>
          <w:t>2016;</w:t>
        </w:r>
      </w:hyperlink>
      <w:r>
        <w:rPr>
          <w:spacing w:val="40"/>
          <w:w w:val="105"/>
        </w:rPr>
        <w:t xml:space="preserve"> </w:t>
      </w:r>
      <w:hyperlink w:anchor="_bookmark73" w:history="1">
        <w:r>
          <w:rPr>
            <w:w w:val="105"/>
          </w:rPr>
          <w:t>Li</w:t>
        </w:r>
        <w:r>
          <w:rPr>
            <w:spacing w:val="40"/>
            <w:w w:val="105"/>
          </w:rPr>
          <w:t xml:space="preserve"> </w:t>
        </w:r>
        <w:r>
          <w:rPr>
            <w:w w:val="105"/>
          </w:rPr>
          <w:t>et</w:t>
        </w:r>
        <w:r>
          <w:rPr>
            <w:spacing w:val="40"/>
            <w:w w:val="105"/>
          </w:rPr>
          <w:t xml:space="preserve"> </w:t>
        </w:r>
        <w:r>
          <w:rPr>
            <w:w w:val="105"/>
          </w:rPr>
          <w:t>al.,</w:t>
        </w:r>
      </w:hyperlink>
      <w:r>
        <w:rPr>
          <w:spacing w:val="40"/>
          <w:w w:val="105"/>
        </w:rPr>
        <w:t xml:space="preserve"> </w:t>
      </w:r>
      <w:hyperlink w:anchor="_bookmark73" w:history="1">
        <w:r>
          <w:rPr>
            <w:w w:val="105"/>
          </w:rPr>
          <w:t>2016).</w:t>
        </w:r>
      </w:hyperlink>
      <w:r>
        <w:tab/>
      </w:r>
      <w:r>
        <w:rPr>
          <w:w w:val="105"/>
        </w:rPr>
        <w:t>Recent</w:t>
      </w:r>
      <w:r>
        <w:rPr>
          <w:spacing w:val="30"/>
          <w:w w:val="105"/>
        </w:rPr>
        <w:t xml:space="preserve"> </w:t>
      </w:r>
      <w:r>
        <w:rPr>
          <w:w w:val="105"/>
        </w:rPr>
        <w:t>studies</w:t>
      </w:r>
      <w:r>
        <w:rPr>
          <w:spacing w:val="30"/>
          <w:w w:val="105"/>
        </w:rPr>
        <w:t xml:space="preserve"> </w:t>
      </w:r>
      <w:r>
        <w:rPr>
          <w:w w:val="105"/>
        </w:rPr>
        <w:t>recognize</w:t>
      </w:r>
      <w:r>
        <w:rPr>
          <w:spacing w:val="29"/>
          <w:w w:val="105"/>
        </w:rPr>
        <w:t xml:space="preserve"> </w:t>
      </w:r>
      <w:r>
        <w:rPr>
          <w:w w:val="105"/>
        </w:rPr>
        <w:t>the difficulties</w:t>
      </w:r>
      <w:r>
        <w:rPr>
          <w:spacing w:val="-13"/>
          <w:w w:val="105"/>
        </w:rPr>
        <w:t xml:space="preserve"> </w:t>
      </w:r>
      <w:r>
        <w:rPr>
          <w:w w:val="105"/>
        </w:rPr>
        <w:t>in</w:t>
      </w:r>
      <w:r>
        <w:rPr>
          <w:spacing w:val="-13"/>
          <w:w w:val="105"/>
        </w:rPr>
        <w:t xml:space="preserve"> </w:t>
      </w:r>
      <w:r>
        <w:rPr>
          <w:w w:val="105"/>
        </w:rPr>
        <w:t>providing</w:t>
      </w:r>
      <w:r>
        <w:rPr>
          <w:spacing w:val="-13"/>
          <w:w w:val="105"/>
        </w:rPr>
        <w:t xml:space="preserve"> </w:t>
      </w:r>
      <w:r>
        <w:rPr>
          <w:w w:val="105"/>
        </w:rPr>
        <w:t>unbiased</w:t>
      </w:r>
      <w:r>
        <w:rPr>
          <w:spacing w:val="-13"/>
          <w:w w:val="105"/>
        </w:rPr>
        <w:t xml:space="preserve"> </w:t>
      </w:r>
      <w:r>
        <w:rPr>
          <w:w w:val="105"/>
        </w:rPr>
        <w:t>estimates</w:t>
      </w:r>
      <w:r>
        <w:rPr>
          <w:spacing w:val="-13"/>
          <w:w w:val="105"/>
        </w:rPr>
        <w:t xml:space="preserve"> </w:t>
      </w:r>
      <w:r>
        <w:rPr>
          <w:w w:val="105"/>
        </w:rPr>
        <w:t>and</w:t>
      </w:r>
      <w:r>
        <w:rPr>
          <w:spacing w:val="-13"/>
          <w:w w:val="105"/>
        </w:rPr>
        <w:t xml:space="preserve"> </w:t>
      </w:r>
      <w:r>
        <w:rPr>
          <w:w w:val="105"/>
        </w:rPr>
        <w:t>account</w:t>
      </w:r>
      <w:r>
        <w:rPr>
          <w:spacing w:val="-13"/>
          <w:w w:val="105"/>
        </w:rPr>
        <w:t xml:space="preserve"> </w:t>
      </w:r>
      <w:r>
        <w:rPr>
          <w:w w:val="105"/>
        </w:rPr>
        <w:t>for</w:t>
      </w:r>
      <w:r>
        <w:rPr>
          <w:spacing w:val="-14"/>
          <w:w w:val="105"/>
        </w:rPr>
        <w:t xml:space="preserve"> </w:t>
      </w:r>
      <w:r>
        <w:rPr>
          <w:w w:val="105"/>
        </w:rPr>
        <w:t>the</w:t>
      </w:r>
      <w:r>
        <w:rPr>
          <w:spacing w:val="-13"/>
          <w:w w:val="105"/>
        </w:rPr>
        <w:t xml:space="preserve"> </w:t>
      </w:r>
      <w:r>
        <w:rPr>
          <w:w w:val="105"/>
        </w:rPr>
        <w:t>fact</w:t>
      </w:r>
      <w:r>
        <w:rPr>
          <w:spacing w:val="-13"/>
          <w:w w:val="105"/>
        </w:rPr>
        <w:t xml:space="preserve"> </w:t>
      </w:r>
      <w:r>
        <w:rPr>
          <w:w w:val="105"/>
        </w:rPr>
        <w:t>that</w:t>
      </w:r>
      <w:r>
        <w:rPr>
          <w:spacing w:val="-13"/>
          <w:w w:val="105"/>
        </w:rPr>
        <w:t xml:space="preserve"> </w:t>
      </w:r>
      <w:r>
        <w:rPr>
          <w:w w:val="105"/>
        </w:rPr>
        <w:t>the</w:t>
      </w:r>
      <w:r>
        <w:rPr>
          <w:spacing w:val="-13"/>
          <w:w w:val="105"/>
        </w:rPr>
        <w:t xml:space="preserve"> </w:t>
      </w:r>
      <w:r>
        <w:rPr>
          <w:w w:val="105"/>
        </w:rPr>
        <w:t>decision</w:t>
      </w:r>
      <w:r>
        <w:rPr>
          <w:spacing w:val="-13"/>
          <w:w w:val="105"/>
        </w:rPr>
        <w:t xml:space="preserve"> </w:t>
      </w:r>
      <w:r>
        <w:rPr>
          <w:w w:val="105"/>
        </w:rPr>
        <w:t>on</w:t>
      </w:r>
      <w:r>
        <w:rPr>
          <w:spacing w:val="-13"/>
          <w:w w:val="105"/>
        </w:rPr>
        <w:t xml:space="preserve"> </w:t>
      </w:r>
      <w:r>
        <w:rPr>
          <w:w w:val="105"/>
        </w:rPr>
        <w:t>where to place new capital infrastructure is an endogenous decision and may be correlated with other</w:t>
      </w:r>
      <w:r>
        <w:rPr>
          <w:spacing w:val="15"/>
          <w:w w:val="105"/>
        </w:rPr>
        <w:t xml:space="preserve"> </w:t>
      </w:r>
      <w:r>
        <w:rPr>
          <w:w w:val="105"/>
        </w:rPr>
        <w:t>factors</w:t>
      </w:r>
      <w:r>
        <w:rPr>
          <w:spacing w:val="15"/>
          <w:w w:val="105"/>
        </w:rPr>
        <w:t xml:space="preserve"> </w:t>
      </w:r>
      <w:hyperlink w:anchor="_bookmark46" w:history="1">
        <w:r>
          <w:rPr>
            <w:w w:val="105"/>
          </w:rPr>
          <w:t>(</w:t>
        </w:r>
        <w:proofErr w:type="spellStart"/>
        <w:r>
          <w:rPr>
            <w:w w:val="105"/>
          </w:rPr>
          <w:t>Biasi</w:t>
        </w:r>
        <w:proofErr w:type="spellEnd"/>
        <w:r>
          <w:rPr>
            <w:w w:val="105"/>
          </w:rPr>
          <w:t>,</w:t>
        </w:r>
        <w:r>
          <w:rPr>
            <w:spacing w:val="20"/>
            <w:w w:val="105"/>
          </w:rPr>
          <w:t xml:space="preserve"> </w:t>
        </w:r>
        <w:proofErr w:type="spellStart"/>
        <w:r>
          <w:rPr>
            <w:w w:val="105"/>
          </w:rPr>
          <w:t>Lafortune</w:t>
        </w:r>
        <w:proofErr w:type="spellEnd"/>
        <w:r>
          <w:rPr>
            <w:spacing w:val="15"/>
            <w:w w:val="105"/>
          </w:rPr>
          <w:t xml:space="preserve"> </w:t>
        </w:r>
        <w:r>
          <w:rPr>
            <w:w w:val="105"/>
          </w:rPr>
          <w:t>and</w:t>
        </w:r>
        <w:r>
          <w:rPr>
            <w:spacing w:val="15"/>
            <w:w w:val="105"/>
          </w:rPr>
          <w:t xml:space="preserve"> </w:t>
        </w:r>
        <w:proofErr w:type="spellStart"/>
        <w:r>
          <w:rPr>
            <w:spacing w:val="9"/>
            <w:w w:val="96"/>
          </w:rPr>
          <w:t>S</w:t>
        </w:r>
        <w:r>
          <w:rPr>
            <w:spacing w:val="2"/>
            <w:w w:val="96"/>
          </w:rPr>
          <w:t>c</w:t>
        </w:r>
        <w:r>
          <w:rPr>
            <w:spacing w:val="9"/>
            <w:w w:val="107"/>
          </w:rPr>
          <w:t>h</w:t>
        </w:r>
        <w:r>
          <w:rPr>
            <w:spacing w:val="-108"/>
            <w:w w:val="145"/>
          </w:rPr>
          <w:t>¨</w:t>
        </w:r>
        <w:r>
          <w:rPr>
            <w:spacing w:val="9"/>
            <w:w w:val="96"/>
          </w:rPr>
          <w:t>o</w:t>
        </w:r>
        <w:r>
          <w:rPr>
            <w:spacing w:val="9"/>
            <w:w w:val="102"/>
          </w:rPr>
          <w:t>nholzer</w:t>
        </w:r>
        <w:proofErr w:type="spellEnd"/>
        <w:r>
          <w:rPr>
            <w:spacing w:val="9"/>
            <w:w w:val="102"/>
          </w:rPr>
          <w:t>,</w:t>
        </w:r>
      </w:hyperlink>
      <w:r>
        <w:rPr>
          <w:spacing w:val="15"/>
          <w:w w:val="105"/>
        </w:rPr>
        <w:t xml:space="preserve"> </w:t>
      </w:r>
      <w:hyperlink w:anchor="_bookmark46" w:history="1">
        <w:r>
          <w:rPr>
            <w:w w:val="105"/>
          </w:rPr>
          <w:t>2025;</w:t>
        </w:r>
      </w:hyperlink>
      <w:r>
        <w:rPr>
          <w:spacing w:val="15"/>
          <w:w w:val="105"/>
        </w:rPr>
        <w:t xml:space="preserve"> </w:t>
      </w:r>
      <w:hyperlink w:anchor="_bookmark44" w:history="1">
        <w:r>
          <w:rPr>
            <w:w w:val="105"/>
          </w:rPr>
          <w:t>Baum-Snow,</w:t>
        </w:r>
      </w:hyperlink>
      <w:r>
        <w:rPr>
          <w:spacing w:val="15"/>
          <w:w w:val="105"/>
        </w:rPr>
        <w:t xml:space="preserve"> </w:t>
      </w:r>
      <w:hyperlink w:anchor="_bookmark44" w:history="1">
        <w:r>
          <w:rPr>
            <w:w w:val="105"/>
          </w:rPr>
          <w:t>2007;</w:t>
        </w:r>
      </w:hyperlink>
      <w:r>
        <w:rPr>
          <w:spacing w:val="15"/>
          <w:w w:val="105"/>
        </w:rPr>
        <w:t xml:space="preserve"> </w:t>
      </w:r>
      <w:hyperlink w:anchor="_bookmark61" w:history="1">
        <w:r>
          <w:rPr>
            <w:w w:val="105"/>
          </w:rPr>
          <w:t>Donaldson</w:t>
        </w:r>
        <w:r>
          <w:rPr>
            <w:spacing w:val="15"/>
            <w:w w:val="105"/>
          </w:rPr>
          <w:t xml:space="preserve"> </w:t>
        </w:r>
        <w:r>
          <w:rPr>
            <w:w w:val="105"/>
          </w:rPr>
          <w:t>and</w:t>
        </w:r>
      </w:hyperlink>
      <w:r>
        <w:rPr>
          <w:w w:val="105"/>
        </w:rPr>
        <w:t xml:space="preserve"> </w:t>
      </w:r>
      <w:hyperlink w:anchor="_bookmark61" w:history="1">
        <w:r>
          <w:rPr>
            <w:rFonts w:ascii="Eras Medium ITC" w:hAnsi="Eras Medium ITC"/>
            <w:spacing w:val="-4"/>
            <w:sz w:val="20"/>
            <w:vertAlign w:val="superscript"/>
          </w:rPr>
          <w:t>14</w:t>
        </w:r>
        <w:bookmarkStart w:id="59" w:name="_bookmark40"/>
        <w:bookmarkEnd w:id="59"/>
        <w:r>
          <w:rPr>
            <w:rFonts w:ascii="Century" w:hAnsi="Century"/>
            <w:spacing w:val="-4"/>
            <w:sz w:val="20"/>
          </w:rPr>
          <w:t>Table</w:t>
        </w:r>
      </w:hyperlink>
      <w:r>
        <w:rPr>
          <w:rFonts w:ascii="Century" w:hAnsi="Century"/>
          <w:spacing w:val="-6"/>
          <w:sz w:val="20"/>
        </w:rPr>
        <w:t xml:space="preserve"> </w:t>
      </w:r>
      <w:hyperlink w:anchor="_bookmark6" w:history="1">
        <w:r>
          <w:rPr>
            <w:rFonts w:ascii="Century" w:hAnsi="Century"/>
            <w:spacing w:val="-4"/>
            <w:sz w:val="20"/>
          </w:rPr>
          <w:t>1</w:t>
        </w:r>
      </w:hyperlink>
      <w:r>
        <w:rPr>
          <w:rFonts w:ascii="Century" w:hAnsi="Century"/>
          <w:spacing w:val="-6"/>
          <w:sz w:val="20"/>
        </w:rPr>
        <w:t xml:space="preserve"> </w:t>
      </w:r>
      <w:hyperlink w:anchor="_bookmark61" w:history="1">
        <w:r>
          <w:rPr>
            <w:rFonts w:ascii="Century" w:hAnsi="Century"/>
            <w:spacing w:val="-4"/>
            <w:sz w:val="20"/>
          </w:rPr>
          <w:t>reflects</w:t>
        </w:r>
        <w:r>
          <w:rPr>
            <w:rFonts w:ascii="Century" w:hAnsi="Century"/>
            <w:spacing w:val="-6"/>
            <w:sz w:val="20"/>
          </w:rPr>
          <w:t xml:space="preserve"> </w:t>
        </w:r>
        <w:r>
          <w:rPr>
            <w:rFonts w:ascii="Century" w:hAnsi="Century"/>
            <w:spacing w:val="-4"/>
            <w:sz w:val="20"/>
          </w:rPr>
          <w:t>the</w:t>
        </w:r>
        <w:r>
          <w:rPr>
            <w:rFonts w:ascii="Century" w:hAnsi="Century"/>
            <w:spacing w:val="-6"/>
            <w:sz w:val="20"/>
          </w:rPr>
          <w:t xml:space="preserve"> </w:t>
        </w:r>
        <w:r>
          <w:rPr>
            <w:rFonts w:ascii="Century" w:hAnsi="Century"/>
            <w:spacing w:val="-4"/>
            <w:sz w:val="20"/>
          </w:rPr>
          <w:t>relief</w:t>
        </w:r>
        <w:r>
          <w:rPr>
            <w:rFonts w:ascii="Century" w:hAnsi="Century"/>
            <w:spacing w:val="-6"/>
            <w:sz w:val="20"/>
          </w:rPr>
          <w:t xml:space="preserve"> </w:t>
        </w:r>
        <w:r>
          <w:rPr>
            <w:rFonts w:ascii="Century" w:hAnsi="Century"/>
            <w:spacing w:val="-4"/>
            <w:sz w:val="20"/>
          </w:rPr>
          <w:t>in</w:t>
        </w:r>
        <w:r>
          <w:rPr>
            <w:rFonts w:ascii="Century" w:hAnsi="Century"/>
            <w:spacing w:val="-6"/>
            <w:sz w:val="20"/>
          </w:rPr>
          <w:t xml:space="preserve"> </w:t>
        </w:r>
        <w:r>
          <w:rPr>
            <w:rFonts w:ascii="Century" w:hAnsi="Century"/>
            <w:spacing w:val="-4"/>
            <w:sz w:val="20"/>
          </w:rPr>
          <w:t>property</w:t>
        </w:r>
        <w:r>
          <w:rPr>
            <w:rFonts w:ascii="Century" w:hAnsi="Century"/>
            <w:spacing w:val="-6"/>
            <w:sz w:val="20"/>
          </w:rPr>
          <w:t xml:space="preserve"> </w:t>
        </w:r>
        <w:r>
          <w:rPr>
            <w:rFonts w:ascii="Century" w:hAnsi="Century"/>
            <w:spacing w:val="-4"/>
            <w:sz w:val="20"/>
          </w:rPr>
          <w:t>tax</w:t>
        </w:r>
        <w:r>
          <w:rPr>
            <w:rFonts w:ascii="Century" w:hAnsi="Century"/>
            <w:spacing w:val="-6"/>
            <w:sz w:val="20"/>
          </w:rPr>
          <w:t xml:space="preserve"> </w:t>
        </w:r>
        <w:r>
          <w:rPr>
            <w:rFonts w:ascii="Century" w:hAnsi="Century"/>
            <w:spacing w:val="-4"/>
            <w:sz w:val="20"/>
          </w:rPr>
          <w:t>payments</w:t>
        </w:r>
        <w:r>
          <w:rPr>
            <w:rFonts w:ascii="Century" w:hAnsi="Century"/>
            <w:spacing w:val="-6"/>
            <w:sz w:val="20"/>
          </w:rPr>
          <w:t xml:space="preserve"> </w:t>
        </w:r>
        <w:r>
          <w:rPr>
            <w:rFonts w:ascii="Century" w:hAnsi="Century"/>
            <w:spacing w:val="-4"/>
            <w:sz w:val="20"/>
          </w:rPr>
          <w:t>for</w:t>
        </w:r>
        <w:r>
          <w:rPr>
            <w:rFonts w:ascii="Century" w:hAnsi="Century"/>
            <w:spacing w:val="-6"/>
            <w:sz w:val="20"/>
          </w:rPr>
          <w:t xml:space="preserve"> </w:t>
        </w:r>
        <w:r>
          <w:rPr>
            <w:rFonts w:ascii="Century" w:hAnsi="Century"/>
            <w:spacing w:val="-4"/>
            <w:sz w:val="20"/>
          </w:rPr>
          <w:t>households</w:t>
        </w:r>
        <w:r>
          <w:rPr>
            <w:rFonts w:ascii="Century" w:hAnsi="Century"/>
            <w:spacing w:val="-6"/>
            <w:sz w:val="20"/>
          </w:rPr>
          <w:t xml:space="preserve"> </w:t>
        </w:r>
        <w:r>
          <w:rPr>
            <w:rFonts w:ascii="Century" w:hAnsi="Century"/>
            <w:spacing w:val="-4"/>
            <w:sz w:val="20"/>
          </w:rPr>
          <w:t>when</w:t>
        </w:r>
        <w:r>
          <w:rPr>
            <w:rFonts w:ascii="Century" w:hAnsi="Century"/>
            <w:spacing w:val="-6"/>
            <w:sz w:val="20"/>
          </w:rPr>
          <w:t xml:space="preserve"> </w:t>
        </w:r>
        <w:r>
          <w:rPr>
            <w:rFonts w:ascii="Century" w:hAnsi="Century"/>
            <w:spacing w:val="-4"/>
            <w:sz w:val="20"/>
          </w:rPr>
          <w:t>a</w:t>
        </w:r>
        <w:r>
          <w:rPr>
            <w:rFonts w:ascii="Century" w:hAnsi="Century"/>
            <w:spacing w:val="-6"/>
            <w:sz w:val="20"/>
          </w:rPr>
          <w:t xml:space="preserve"> </w:t>
        </w:r>
        <w:r>
          <w:rPr>
            <w:rFonts w:ascii="Century" w:hAnsi="Century"/>
            <w:spacing w:val="-4"/>
            <w:sz w:val="20"/>
          </w:rPr>
          <w:t>road</w:t>
        </w:r>
        <w:r>
          <w:rPr>
            <w:rFonts w:ascii="Century" w:hAnsi="Century"/>
            <w:spacing w:val="-6"/>
            <w:sz w:val="20"/>
          </w:rPr>
          <w:t xml:space="preserve"> </w:t>
        </w:r>
        <w:r>
          <w:rPr>
            <w:rFonts w:ascii="Century" w:hAnsi="Century"/>
            <w:spacing w:val="-4"/>
            <w:sz w:val="20"/>
          </w:rPr>
          <w:t>tax</w:t>
        </w:r>
        <w:r>
          <w:rPr>
            <w:rFonts w:ascii="Century" w:hAnsi="Century"/>
            <w:spacing w:val="-6"/>
            <w:sz w:val="20"/>
          </w:rPr>
          <w:t xml:space="preserve"> </w:t>
        </w:r>
        <w:r>
          <w:rPr>
            <w:rFonts w:ascii="Century" w:hAnsi="Century"/>
            <w:spacing w:val="-4"/>
            <w:sz w:val="20"/>
          </w:rPr>
          <w:t>levy</w:t>
        </w:r>
        <w:r>
          <w:rPr>
            <w:rFonts w:ascii="Century" w:hAnsi="Century"/>
            <w:spacing w:val="-6"/>
            <w:sz w:val="20"/>
          </w:rPr>
          <w:t xml:space="preserve"> </w:t>
        </w:r>
        <w:r>
          <w:rPr>
            <w:rFonts w:ascii="Century" w:hAnsi="Century"/>
            <w:spacing w:val="-4"/>
            <w:sz w:val="20"/>
          </w:rPr>
          <w:t>is</w:t>
        </w:r>
        <w:r>
          <w:rPr>
            <w:rFonts w:ascii="Century" w:hAnsi="Century"/>
            <w:spacing w:val="-6"/>
            <w:sz w:val="20"/>
          </w:rPr>
          <w:t xml:space="preserve"> </w:t>
        </w:r>
        <w:r>
          <w:rPr>
            <w:rFonts w:ascii="Century" w:hAnsi="Century"/>
            <w:spacing w:val="-4"/>
            <w:sz w:val="20"/>
          </w:rPr>
          <w:t>not</w:t>
        </w:r>
        <w:r>
          <w:rPr>
            <w:rFonts w:ascii="Century" w:hAnsi="Century"/>
            <w:spacing w:val="-6"/>
            <w:sz w:val="20"/>
          </w:rPr>
          <w:t xml:space="preserve"> </w:t>
        </w:r>
        <w:r>
          <w:rPr>
            <w:rFonts w:ascii="Century" w:hAnsi="Century"/>
            <w:spacing w:val="-4"/>
            <w:sz w:val="20"/>
          </w:rPr>
          <w:t>renewed.</w:t>
        </w:r>
      </w:hyperlink>
    </w:p>
    <w:p w14:paraId="12E2214D" w14:textId="77777777" w:rsidR="00E56E0E" w:rsidRDefault="00E56E0E">
      <w:pPr>
        <w:pStyle w:val="BodyText"/>
        <w:spacing w:line="412" w:lineRule="auto"/>
        <w:jc w:val="right"/>
        <w:rPr>
          <w:rFonts w:ascii="Century" w:hAnsi="Century"/>
          <w:sz w:val="20"/>
        </w:rPr>
        <w:sectPr w:rsidR="00E56E0E">
          <w:pgSz w:w="12240" w:h="15840"/>
          <w:pgMar w:top="1420" w:right="360" w:bottom="1020" w:left="1440" w:header="0" w:footer="749" w:gutter="0"/>
          <w:cols w:space="720"/>
        </w:sectPr>
      </w:pPr>
    </w:p>
    <w:p w14:paraId="08243D00" w14:textId="77777777" w:rsidR="00E56E0E" w:rsidRDefault="001F7474">
      <w:pPr>
        <w:pStyle w:val="BodyText"/>
        <w:spacing w:before="35" w:line="415" w:lineRule="auto"/>
        <w:ind w:right="1076"/>
        <w:jc w:val="both"/>
      </w:pPr>
      <w:hyperlink w:anchor="_bookmark61" w:history="1">
        <w:r w:rsidR="00116C49">
          <w:rPr>
            <w:w w:val="105"/>
          </w:rPr>
          <w:t>Hornbeck,</w:t>
        </w:r>
      </w:hyperlink>
      <w:r w:rsidR="00116C49">
        <w:rPr>
          <w:w w:val="105"/>
        </w:rPr>
        <w:t xml:space="preserve"> </w:t>
      </w:r>
      <w:hyperlink w:anchor="_bookmark61" w:history="1">
        <w:r w:rsidR="00116C49">
          <w:rPr>
            <w:w w:val="105"/>
          </w:rPr>
          <w:t>2016).</w:t>
        </w:r>
      </w:hyperlink>
      <w:r w:rsidR="00116C49">
        <w:rPr>
          <w:spacing w:val="40"/>
          <w:w w:val="105"/>
        </w:rPr>
        <w:t xml:space="preserve"> </w:t>
      </w:r>
      <w:r w:rsidR="00116C49">
        <w:rPr>
          <w:w w:val="105"/>
        </w:rPr>
        <w:t>We avoid this identification issue by studying maintenance spending on existing infrastructure.</w:t>
      </w:r>
      <w:r w:rsidR="00116C49">
        <w:rPr>
          <w:spacing w:val="40"/>
          <w:w w:val="105"/>
        </w:rPr>
        <w:t xml:space="preserve"> </w:t>
      </w:r>
      <w:r w:rsidR="00116C49">
        <w:rPr>
          <w:w w:val="105"/>
        </w:rPr>
        <w:t>This focus is particularly important in developed economies, where the construction of new infrastructure is infrequent compared to the large stock of existing assets and as a consequence, maintaining and preserving existing infrastructure becomes a central focus for policymakers.</w:t>
      </w:r>
    </w:p>
    <w:p w14:paraId="7144DB0D" w14:textId="2F3FBA30" w:rsidR="00E56E0E" w:rsidRDefault="00116C49" w:rsidP="006E74B0">
      <w:pPr>
        <w:pStyle w:val="BodyText"/>
        <w:spacing w:before="3" w:line="415" w:lineRule="auto"/>
        <w:ind w:right="1076" w:firstLine="720"/>
        <w:jc w:val="both"/>
      </w:pPr>
      <w:r>
        <w:rPr>
          <w:w w:val="105"/>
        </w:rPr>
        <w:t>By</w:t>
      </w:r>
      <w:r>
        <w:rPr>
          <w:spacing w:val="-15"/>
          <w:w w:val="105"/>
        </w:rPr>
        <w:t xml:space="preserve"> </w:t>
      </w:r>
      <w:r>
        <w:rPr>
          <w:w w:val="105"/>
        </w:rPr>
        <w:t>constructing</w:t>
      </w:r>
      <w:r>
        <w:rPr>
          <w:spacing w:val="-15"/>
          <w:w w:val="105"/>
        </w:rPr>
        <w:t xml:space="preserve"> </w:t>
      </w:r>
      <w:r>
        <w:rPr>
          <w:w w:val="105"/>
        </w:rPr>
        <w:t>a</w:t>
      </w:r>
      <w:r>
        <w:rPr>
          <w:spacing w:val="-15"/>
          <w:w w:val="105"/>
        </w:rPr>
        <w:t xml:space="preserve"> </w:t>
      </w:r>
      <w:r>
        <w:rPr>
          <w:w w:val="105"/>
        </w:rPr>
        <w:t>novel</w:t>
      </w:r>
      <w:r>
        <w:rPr>
          <w:spacing w:val="-14"/>
          <w:w w:val="105"/>
        </w:rPr>
        <w:t xml:space="preserve"> </w:t>
      </w:r>
      <w:r>
        <w:rPr>
          <w:w w:val="105"/>
        </w:rPr>
        <w:t>panel</w:t>
      </w:r>
      <w:r>
        <w:rPr>
          <w:spacing w:val="-14"/>
          <w:w w:val="105"/>
        </w:rPr>
        <w:t xml:space="preserve"> </w:t>
      </w:r>
      <w:r>
        <w:rPr>
          <w:w w:val="105"/>
        </w:rPr>
        <w:t>of</w:t>
      </w:r>
      <w:r>
        <w:rPr>
          <w:spacing w:val="-14"/>
          <w:w w:val="105"/>
        </w:rPr>
        <w:t xml:space="preserve"> </w:t>
      </w:r>
      <w:r>
        <w:rPr>
          <w:w w:val="105"/>
        </w:rPr>
        <w:t>over</w:t>
      </w:r>
      <w:r>
        <w:rPr>
          <w:spacing w:val="-15"/>
          <w:w w:val="105"/>
        </w:rPr>
        <w:t xml:space="preserve"> </w:t>
      </w:r>
      <w:r>
        <w:rPr>
          <w:w w:val="105"/>
        </w:rPr>
        <w:t>3,000</w:t>
      </w:r>
      <w:r>
        <w:rPr>
          <w:spacing w:val="-15"/>
          <w:w w:val="105"/>
        </w:rPr>
        <w:t xml:space="preserve"> </w:t>
      </w:r>
      <w:r>
        <w:rPr>
          <w:w w:val="105"/>
        </w:rPr>
        <w:t>renewal</w:t>
      </w:r>
      <w:r>
        <w:rPr>
          <w:spacing w:val="-15"/>
          <w:w w:val="105"/>
        </w:rPr>
        <w:t xml:space="preserve"> </w:t>
      </w:r>
      <w:r>
        <w:rPr>
          <w:w w:val="105"/>
        </w:rPr>
        <w:t>referendums,</w:t>
      </w:r>
      <w:r>
        <w:rPr>
          <w:spacing w:val="-12"/>
          <w:w w:val="105"/>
        </w:rPr>
        <w:t xml:space="preserve"> </w:t>
      </w:r>
      <w:r>
        <w:rPr>
          <w:w w:val="105"/>
        </w:rPr>
        <w:t>matching</w:t>
      </w:r>
      <w:r>
        <w:rPr>
          <w:spacing w:val="-15"/>
          <w:w w:val="105"/>
        </w:rPr>
        <w:t xml:space="preserve"> </w:t>
      </w:r>
      <w:r>
        <w:rPr>
          <w:w w:val="105"/>
        </w:rPr>
        <w:t>election</w:t>
      </w:r>
      <w:r>
        <w:rPr>
          <w:spacing w:val="-15"/>
          <w:w w:val="105"/>
        </w:rPr>
        <w:t xml:space="preserve"> </w:t>
      </w:r>
      <w:r>
        <w:rPr>
          <w:w w:val="105"/>
        </w:rPr>
        <w:t>results</w:t>
      </w:r>
      <w:r>
        <w:rPr>
          <w:spacing w:val="-15"/>
          <w:w w:val="105"/>
        </w:rPr>
        <w:t xml:space="preserve"> </w:t>
      </w:r>
      <w:r>
        <w:rPr>
          <w:w w:val="105"/>
        </w:rPr>
        <w:t>to local financial records</w:t>
      </w:r>
      <w:r>
        <w:rPr>
          <w:spacing w:val="-1"/>
          <w:w w:val="105"/>
        </w:rPr>
        <w:t xml:space="preserve"> </w:t>
      </w:r>
      <w:r>
        <w:rPr>
          <w:w w:val="105"/>
        </w:rPr>
        <w:t>and CoreLogic</w:t>
      </w:r>
      <w:r>
        <w:rPr>
          <w:spacing w:val="-1"/>
          <w:w w:val="105"/>
        </w:rPr>
        <w:t xml:space="preserve"> </w:t>
      </w:r>
      <w:r>
        <w:rPr>
          <w:w w:val="105"/>
        </w:rPr>
        <w:t>house-sale</w:t>
      </w:r>
      <w:r>
        <w:rPr>
          <w:spacing w:val="-1"/>
          <w:w w:val="105"/>
        </w:rPr>
        <w:t xml:space="preserve"> </w:t>
      </w:r>
      <w:r>
        <w:rPr>
          <w:w w:val="105"/>
        </w:rPr>
        <w:t>data, and fine-tuning</w:t>
      </w:r>
      <w:r>
        <w:rPr>
          <w:spacing w:val="-1"/>
          <w:w w:val="105"/>
        </w:rPr>
        <w:t xml:space="preserve"> </w:t>
      </w:r>
      <w:r>
        <w:rPr>
          <w:w w:val="105"/>
        </w:rPr>
        <w:t>a</w:t>
      </w:r>
      <w:r>
        <w:rPr>
          <w:spacing w:val="-1"/>
          <w:w w:val="105"/>
        </w:rPr>
        <w:t xml:space="preserve"> </w:t>
      </w:r>
      <w:r>
        <w:rPr>
          <w:w w:val="105"/>
        </w:rPr>
        <w:t>Vision Transformer model</w:t>
      </w:r>
      <w:r>
        <w:rPr>
          <w:spacing w:val="36"/>
          <w:w w:val="105"/>
        </w:rPr>
        <w:t xml:space="preserve"> </w:t>
      </w:r>
      <w:r>
        <w:rPr>
          <w:w w:val="105"/>
        </w:rPr>
        <w:t>on</w:t>
      </w:r>
      <w:r>
        <w:rPr>
          <w:spacing w:val="36"/>
          <w:w w:val="105"/>
        </w:rPr>
        <w:t xml:space="preserve"> </w:t>
      </w:r>
      <w:r>
        <w:rPr>
          <w:w w:val="105"/>
        </w:rPr>
        <w:t>satellite</w:t>
      </w:r>
      <w:r>
        <w:rPr>
          <w:spacing w:val="35"/>
          <w:w w:val="105"/>
        </w:rPr>
        <w:t xml:space="preserve"> </w:t>
      </w:r>
      <w:r>
        <w:rPr>
          <w:w w:val="105"/>
        </w:rPr>
        <w:t>imagery,</w:t>
      </w:r>
      <w:r>
        <w:rPr>
          <w:spacing w:val="40"/>
          <w:w w:val="105"/>
        </w:rPr>
        <w:t xml:space="preserve"> </w:t>
      </w:r>
      <w:r>
        <w:rPr>
          <w:w w:val="105"/>
        </w:rPr>
        <w:t>we</w:t>
      </w:r>
      <w:r>
        <w:rPr>
          <w:spacing w:val="35"/>
          <w:w w:val="105"/>
        </w:rPr>
        <w:t xml:space="preserve"> </w:t>
      </w:r>
      <w:r>
        <w:rPr>
          <w:w w:val="105"/>
        </w:rPr>
        <w:t>trace</w:t>
      </w:r>
      <w:r>
        <w:rPr>
          <w:spacing w:val="35"/>
          <w:w w:val="105"/>
        </w:rPr>
        <w:t xml:space="preserve"> </w:t>
      </w:r>
      <w:r>
        <w:rPr>
          <w:w w:val="105"/>
        </w:rPr>
        <w:t>the</w:t>
      </w:r>
      <w:r>
        <w:rPr>
          <w:spacing w:val="35"/>
          <w:w w:val="105"/>
        </w:rPr>
        <w:t xml:space="preserve"> </w:t>
      </w:r>
      <w:r>
        <w:rPr>
          <w:w w:val="105"/>
        </w:rPr>
        <w:t>full</w:t>
      </w:r>
      <w:r>
        <w:rPr>
          <w:spacing w:val="35"/>
          <w:w w:val="105"/>
        </w:rPr>
        <w:t xml:space="preserve"> </w:t>
      </w:r>
      <w:r>
        <w:rPr>
          <w:w w:val="105"/>
        </w:rPr>
        <w:t>chain</w:t>
      </w:r>
      <w:r w:rsidR="005C3A3B">
        <w:rPr>
          <w:w w:val="105"/>
        </w:rPr>
        <w:t xml:space="preserve"> of events</w:t>
      </w:r>
      <w:r>
        <w:rPr>
          <w:spacing w:val="35"/>
          <w:w w:val="105"/>
        </w:rPr>
        <w:t xml:space="preserve"> </w:t>
      </w:r>
      <w:r>
        <w:rPr>
          <w:w w:val="105"/>
        </w:rPr>
        <w:t>from</w:t>
      </w:r>
      <w:r>
        <w:rPr>
          <w:spacing w:val="36"/>
          <w:w w:val="105"/>
        </w:rPr>
        <w:t xml:space="preserve"> </w:t>
      </w:r>
      <w:r>
        <w:rPr>
          <w:w w:val="105"/>
        </w:rPr>
        <w:t>a</w:t>
      </w:r>
      <w:r>
        <w:rPr>
          <w:spacing w:val="35"/>
          <w:w w:val="105"/>
        </w:rPr>
        <w:t xml:space="preserve"> </w:t>
      </w:r>
      <w:r>
        <w:rPr>
          <w:w w:val="105"/>
        </w:rPr>
        <w:t>failed</w:t>
      </w:r>
      <w:r>
        <w:rPr>
          <w:spacing w:val="35"/>
          <w:w w:val="105"/>
        </w:rPr>
        <w:t xml:space="preserve"> </w:t>
      </w:r>
      <w:r>
        <w:rPr>
          <w:w w:val="105"/>
        </w:rPr>
        <w:t>levy</w:t>
      </w:r>
      <w:r>
        <w:rPr>
          <w:spacing w:val="36"/>
          <w:w w:val="105"/>
        </w:rPr>
        <w:t xml:space="preserve"> </w:t>
      </w:r>
      <w:r>
        <w:rPr>
          <w:w w:val="105"/>
        </w:rPr>
        <w:t>to</w:t>
      </w:r>
      <w:r>
        <w:rPr>
          <w:spacing w:val="35"/>
          <w:w w:val="105"/>
        </w:rPr>
        <w:t xml:space="preserve"> </w:t>
      </w:r>
      <w:r>
        <w:rPr>
          <w:w w:val="105"/>
        </w:rPr>
        <w:t>deterioration</w:t>
      </w:r>
      <w:r>
        <w:rPr>
          <w:spacing w:val="35"/>
          <w:w w:val="105"/>
        </w:rPr>
        <w:t xml:space="preserve"> </w:t>
      </w:r>
      <w:r>
        <w:rPr>
          <w:w w:val="105"/>
        </w:rPr>
        <w:t xml:space="preserve">in road quality and, ultimately, </w:t>
      </w:r>
      <w:r w:rsidR="006E74B0">
        <w:rPr>
          <w:w w:val="105"/>
        </w:rPr>
        <w:t xml:space="preserve">to </w:t>
      </w:r>
      <w:r>
        <w:rPr>
          <w:w w:val="105"/>
        </w:rPr>
        <w:t>decline in property values. Our reduced-form estimates reveal that failing to renew a road-maintenance levy leads to an average funding loss of 11% for local road budgets, a 23% decline in a continuous road-quality score derived from remote sensing, and a 9% decrease in median house sale prices. The effect on home values emerges only after year four and persists through at least year nine, underscoring the gradual yet lasting consequences of underfunded maintenance. Heterogeneity analyses show that urban jurisdictions</w:t>
      </w:r>
      <w:r>
        <w:rPr>
          <w:spacing w:val="-4"/>
          <w:w w:val="105"/>
        </w:rPr>
        <w:t xml:space="preserve"> </w:t>
      </w:r>
      <w:r>
        <w:rPr>
          <w:w w:val="105"/>
        </w:rPr>
        <w:t>experience</w:t>
      </w:r>
      <w:r>
        <w:rPr>
          <w:spacing w:val="-4"/>
          <w:w w:val="105"/>
        </w:rPr>
        <w:t xml:space="preserve"> </w:t>
      </w:r>
      <w:r>
        <w:rPr>
          <w:w w:val="105"/>
        </w:rPr>
        <w:t>larger</w:t>
      </w:r>
      <w:r>
        <w:rPr>
          <w:spacing w:val="-4"/>
          <w:w w:val="105"/>
        </w:rPr>
        <w:t xml:space="preserve"> </w:t>
      </w:r>
      <w:r>
        <w:rPr>
          <w:w w:val="105"/>
        </w:rPr>
        <w:t>price</w:t>
      </w:r>
      <w:r>
        <w:rPr>
          <w:spacing w:val="-4"/>
          <w:w w:val="105"/>
        </w:rPr>
        <w:t xml:space="preserve"> </w:t>
      </w:r>
      <w:r>
        <w:rPr>
          <w:w w:val="105"/>
        </w:rPr>
        <w:t>declines</w:t>
      </w:r>
      <w:r>
        <w:rPr>
          <w:spacing w:val="-4"/>
          <w:w w:val="105"/>
        </w:rPr>
        <w:t xml:space="preserve"> </w:t>
      </w:r>
      <w:r>
        <w:rPr>
          <w:w w:val="105"/>
        </w:rPr>
        <w:t>than</w:t>
      </w:r>
      <w:r>
        <w:rPr>
          <w:spacing w:val="-4"/>
          <w:w w:val="105"/>
        </w:rPr>
        <w:t xml:space="preserve"> </w:t>
      </w:r>
      <w:r>
        <w:rPr>
          <w:w w:val="105"/>
        </w:rPr>
        <w:t>rural</w:t>
      </w:r>
      <w:r>
        <w:rPr>
          <w:spacing w:val="-4"/>
          <w:w w:val="105"/>
        </w:rPr>
        <w:t xml:space="preserve"> </w:t>
      </w:r>
      <w:r>
        <w:rPr>
          <w:w w:val="105"/>
        </w:rPr>
        <w:t>ones,</w:t>
      </w:r>
      <w:r>
        <w:rPr>
          <w:spacing w:val="-3"/>
          <w:w w:val="105"/>
        </w:rPr>
        <w:t xml:space="preserve"> </w:t>
      </w:r>
      <w:r>
        <w:rPr>
          <w:w w:val="105"/>
        </w:rPr>
        <w:t>and</w:t>
      </w:r>
      <w:r>
        <w:rPr>
          <w:spacing w:val="-4"/>
          <w:w w:val="105"/>
        </w:rPr>
        <w:t xml:space="preserve"> </w:t>
      </w:r>
      <w:r>
        <w:rPr>
          <w:w w:val="105"/>
        </w:rPr>
        <w:t>high-value</w:t>
      </w:r>
      <w:r>
        <w:rPr>
          <w:spacing w:val="-4"/>
          <w:w w:val="105"/>
        </w:rPr>
        <w:t xml:space="preserve"> </w:t>
      </w:r>
      <w:r>
        <w:rPr>
          <w:w w:val="105"/>
        </w:rPr>
        <w:t>homes</w:t>
      </w:r>
      <w:r>
        <w:rPr>
          <w:spacing w:val="-4"/>
          <w:w w:val="105"/>
        </w:rPr>
        <w:t xml:space="preserve"> </w:t>
      </w:r>
      <w:r>
        <w:rPr>
          <w:w w:val="105"/>
        </w:rPr>
        <w:t>are</w:t>
      </w:r>
      <w:r>
        <w:rPr>
          <w:spacing w:val="-4"/>
          <w:w w:val="105"/>
        </w:rPr>
        <w:t xml:space="preserve"> </w:t>
      </w:r>
      <w:r>
        <w:rPr>
          <w:w w:val="105"/>
        </w:rPr>
        <w:t>more sensitive to road-quality shocks than lower-value homes.</w:t>
      </w:r>
      <w:r>
        <w:rPr>
          <w:spacing w:val="40"/>
          <w:w w:val="105"/>
        </w:rPr>
        <w:t xml:space="preserve"> </w:t>
      </w:r>
      <w:r>
        <w:rPr>
          <w:w w:val="105"/>
        </w:rPr>
        <w:t>We also find evidence of a dose- response relationship, where larger levies lead to greater declines in house prices.</w:t>
      </w:r>
    </w:p>
    <w:p w14:paraId="79946872" w14:textId="77777777" w:rsidR="00E56E0E" w:rsidRDefault="00116C49" w:rsidP="006E74B0">
      <w:pPr>
        <w:pStyle w:val="BodyText"/>
        <w:spacing w:before="9" w:line="415" w:lineRule="auto"/>
        <w:ind w:right="1076" w:firstLine="720"/>
        <w:jc w:val="both"/>
      </w:pPr>
      <w:r>
        <w:rPr>
          <w:w w:val="105"/>
        </w:rPr>
        <w:t>Our</w:t>
      </w:r>
      <w:r>
        <w:rPr>
          <w:spacing w:val="-1"/>
          <w:w w:val="105"/>
        </w:rPr>
        <w:t xml:space="preserve"> </w:t>
      </w:r>
      <w:r>
        <w:rPr>
          <w:w w:val="105"/>
        </w:rPr>
        <w:t>findings</w:t>
      </w:r>
      <w:r>
        <w:rPr>
          <w:spacing w:val="-2"/>
          <w:w w:val="105"/>
        </w:rPr>
        <w:t xml:space="preserve"> </w:t>
      </w:r>
      <w:r>
        <w:rPr>
          <w:w w:val="105"/>
        </w:rPr>
        <w:t>speak</w:t>
      </w:r>
      <w:r>
        <w:rPr>
          <w:spacing w:val="-1"/>
          <w:w w:val="105"/>
        </w:rPr>
        <w:t xml:space="preserve"> </w:t>
      </w:r>
      <w:r>
        <w:rPr>
          <w:w w:val="105"/>
        </w:rPr>
        <w:t>directly</w:t>
      </w:r>
      <w:r>
        <w:rPr>
          <w:spacing w:val="-2"/>
          <w:w w:val="105"/>
        </w:rPr>
        <w:t xml:space="preserve"> </w:t>
      </w:r>
      <w:r>
        <w:rPr>
          <w:w w:val="105"/>
        </w:rPr>
        <w:t>to</w:t>
      </w:r>
      <w:r>
        <w:rPr>
          <w:spacing w:val="-1"/>
          <w:w w:val="105"/>
        </w:rPr>
        <w:t xml:space="preserve"> </w:t>
      </w:r>
      <w:r>
        <w:rPr>
          <w:w w:val="105"/>
        </w:rPr>
        <w:t>the</w:t>
      </w:r>
      <w:r>
        <w:rPr>
          <w:spacing w:val="-2"/>
          <w:w w:val="105"/>
        </w:rPr>
        <w:t xml:space="preserve"> </w:t>
      </w:r>
      <w:r>
        <w:rPr>
          <w:w w:val="105"/>
        </w:rPr>
        <w:t>literature</w:t>
      </w:r>
      <w:r>
        <w:rPr>
          <w:spacing w:val="-1"/>
          <w:w w:val="105"/>
        </w:rPr>
        <w:t xml:space="preserve"> </w:t>
      </w:r>
      <w:r>
        <w:rPr>
          <w:w w:val="105"/>
        </w:rPr>
        <w:t>on</w:t>
      </w:r>
      <w:r>
        <w:rPr>
          <w:spacing w:val="-2"/>
          <w:w w:val="105"/>
        </w:rPr>
        <w:t xml:space="preserve"> </w:t>
      </w:r>
      <w:r>
        <w:rPr>
          <w:w w:val="105"/>
        </w:rPr>
        <w:t>infrastructure-economics</w:t>
      </w:r>
      <w:r>
        <w:rPr>
          <w:spacing w:val="-1"/>
          <w:w w:val="105"/>
        </w:rPr>
        <w:t xml:space="preserve"> </w:t>
      </w:r>
      <w:r>
        <w:rPr>
          <w:w w:val="105"/>
        </w:rPr>
        <w:t>and</w:t>
      </w:r>
      <w:r>
        <w:rPr>
          <w:spacing w:val="-2"/>
          <w:w w:val="105"/>
        </w:rPr>
        <w:t xml:space="preserve"> </w:t>
      </w:r>
      <w:r>
        <w:rPr>
          <w:w w:val="105"/>
        </w:rPr>
        <w:t>hedonic-pricing by demonstrating how tax cuts that reduce local governments’ ability to maintain roads can lead to a decline in road quality, which is then capitalized into local housing markets.</w:t>
      </w:r>
      <w:r>
        <w:rPr>
          <w:spacing w:val="32"/>
          <w:w w:val="105"/>
        </w:rPr>
        <w:t xml:space="preserve"> </w:t>
      </w:r>
      <w:r>
        <w:rPr>
          <w:w w:val="105"/>
        </w:rPr>
        <w:t>From a policy perspective, our results highlight the importance of stable maintenance budget streams for local governments and considering proactive preservation strategies, especially in urban areas where property stakes are high.</w:t>
      </w:r>
    </w:p>
    <w:p w14:paraId="4D77DED1" w14:textId="77777777" w:rsidR="00E56E0E" w:rsidRDefault="00116C49" w:rsidP="006E74B0">
      <w:pPr>
        <w:pStyle w:val="BodyText"/>
        <w:spacing w:before="4" w:line="415" w:lineRule="auto"/>
        <w:ind w:right="1077" w:firstLine="720"/>
        <w:jc w:val="both"/>
      </w:pPr>
      <w:r>
        <w:rPr>
          <w:w w:val="105"/>
        </w:rPr>
        <w:t xml:space="preserve">Future work could extend our dynamic RD framework to other states or countries, </w:t>
      </w:r>
      <w:proofErr w:type="spellStart"/>
      <w:r>
        <w:rPr>
          <w:w w:val="105"/>
        </w:rPr>
        <w:t>inves</w:t>
      </w:r>
      <w:proofErr w:type="spellEnd"/>
      <w:r>
        <w:rPr>
          <w:w w:val="105"/>
        </w:rPr>
        <w:t xml:space="preserve">- </w:t>
      </w:r>
      <w:proofErr w:type="spellStart"/>
      <w:r>
        <w:rPr>
          <w:w w:val="105"/>
        </w:rPr>
        <w:t>tigate</w:t>
      </w:r>
      <w:proofErr w:type="spellEnd"/>
      <w:r>
        <w:rPr>
          <w:w w:val="105"/>
        </w:rPr>
        <w:t xml:space="preserve"> the effects of funding via other types of tax levies, and explore complementarities between road maintenance and other forms of public investments.</w:t>
      </w:r>
      <w:r>
        <w:rPr>
          <w:spacing w:val="40"/>
          <w:w w:val="105"/>
        </w:rPr>
        <w:t xml:space="preserve"> </w:t>
      </w:r>
      <w:r>
        <w:rPr>
          <w:w w:val="105"/>
        </w:rPr>
        <w:t>Advances in AI, such as Vision</w:t>
      </w:r>
      <w:r>
        <w:rPr>
          <w:spacing w:val="-10"/>
          <w:w w:val="105"/>
        </w:rPr>
        <w:t xml:space="preserve"> </w:t>
      </w:r>
      <w:r>
        <w:rPr>
          <w:w w:val="105"/>
        </w:rPr>
        <w:t>Transformers,</w:t>
      </w:r>
      <w:r>
        <w:rPr>
          <w:spacing w:val="-9"/>
          <w:w w:val="105"/>
        </w:rPr>
        <w:t xml:space="preserve"> </w:t>
      </w:r>
      <w:r>
        <w:rPr>
          <w:w w:val="105"/>
        </w:rPr>
        <w:t>open</w:t>
      </w:r>
      <w:r>
        <w:rPr>
          <w:spacing w:val="-9"/>
          <w:w w:val="105"/>
        </w:rPr>
        <w:t xml:space="preserve"> </w:t>
      </w:r>
      <w:r>
        <w:rPr>
          <w:w w:val="105"/>
        </w:rPr>
        <w:t>new</w:t>
      </w:r>
      <w:r>
        <w:rPr>
          <w:spacing w:val="-10"/>
          <w:w w:val="105"/>
        </w:rPr>
        <w:t xml:space="preserve"> </w:t>
      </w:r>
      <w:r>
        <w:rPr>
          <w:w w:val="105"/>
        </w:rPr>
        <w:t>avenues</w:t>
      </w:r>
      <w:r>
        <w:rPr>
          <w:spacing w:val="-10"/>
          <w:w w:val="105"/>
        </w:rPr>
        <w:t xml:space="preserve"> </w:t>
      </w:r>
      <w:r>
        <w:rPr>
          <w:w w:val="105"/>
        </w:rPr>
        <w:t>for</w:t>
      </w:r>
      <w:r>
        <w:rPr>
          <w:spacing w:val="-9"/>
          <w:w w:val="105"/>
        </w:rPr>
        <w:t xml:space="preserve"> </w:t>
      </w:r>
      <w:r>
        <w:rPr>
          <w:w w:val="105"/>
        </w:rPr>
        <w:t>researchers</w:t>
      </w:r>
      <w:r>
        <w:rPr>
          <w:spacing w:val="-10"/>
          <w:w w:val="105"/>
        </w:rPr>
        <w:t xml:space="preserve"> </w:t>
      </w:r>
      <w:r>
        <w:rPr>
          <w:w w:val="105"/>
        </w:rPr>
        <w:t>and</w:t>
      </w:r>
      <w:r>
        <w:rPr>
          <w:spacing w:val="-9"/>
          <w:w w:val="105"/>
        </w:rPr>
        <w:t xml:space="preserve"> </w:t>
      </w:r>
      <w:r>
        <w:rPr>
          <w:w w:val="105"/>
        </w:rPr>
        <w:t>could</w:t>
      </w:r>
      <w:r>
        <w:rPr>
          <w:spacing w:val="-9"/>
          <w:w w:val="105"/>
        </w:rPr>
        <w:t xml:space="preserve"> </w:t>
      </w:r>
      <w:r>
        <w:rPr>
          <w:w w:val="105"/>
        </w:rPr>
        <w:t>potentially</w:t>
      </w:r>
      <w:r>
        <w:rPr>
          <w:spacing w:val="-11"/>
          <w:w w:val="105"/>
        </w:rPr>
        <w:t xml:space="preserve"> </w:t>
      </w:r>
      <w:r>
        <w:rPr>
          <w:w w:val="105"/>
        </w:rPr>
        <w:t>allow</w:t>
      </w:r>
      <w:r>
        <w:rPr>
          <w:spacing w:val="-10"/>
          <w:w w:val="105"/>
        </w:rPr>
        <w:t xml:space="preserve"> </w:t>
      </w:r>
      <w:r>
        <w:rPr>
          <w:w w:val="105"/>
        </w:rPr>
        <w:t>real-</w:t>
      </w:r>
      <w:r>
        <w:rPr>
          <w:spacing w:val="-4"/>
          <w:w w:val="105"/>
        </w:rPr>
        <w:t>time</w:t>
      </w:r>
    </w:p>
    <w:p w14:paraId="0AABC614" w14:textId="77777777" w:rsidR="00E56E0E" w:rsidRDefault="00E56E0E">
      <w:pPr>
        <w:pStyle w:val="BodyText"/>
        <w:spacing w:line="415" w:lineRule="auto"/>
        <w:jc w:val="both"/>
        <w:sectPr w:rsidR="00E56E0E">
          <w:pgSz w:w="12240" w:h="15840"/>
          <w:pgMar w:top="1420" w:right="360" w:bottom="1020" w:left="1440" w:header="0" w:footer="749" w:gutter="0"/>
          <w:cols w:space="720"/>
        </w:sectPr>
      </w:pPr>
    </w:p>
    <w:p w14:paraId="7ADAB20C" w14:textId="77777777" w:rsidR="00E56E0E" w:rsidRDefault="00116C49">
      <w:pPr>
        <w:pStyle w:val="BodyText"/>
        <w:spacing w:before="35" w:line="415" w:lineRule="auto"/>
        <w:ind w:right="1077"/>
        <w:jc w:val="both"/>
      </w:pPr>
      <w:r>
        <w:lastRenderedPageBreak/>
        <w:t>evaluation of road quality, and possibly enable assessment of infrastructure policies and their welfare consequences.</w:t>
      </w:r>
    </w:p>
    <w:p w14:paraId="32ED6CD2" w14:textId="77777777" w:rsidR="00E56E0E" w:rsidRDefault="00116C49">
      <w:pPr>
        <w:pStyle w:val="Heading1"/>
        <w:spacing w:before="234"/>
        <w:ind w:left="0" w:firstLine="0"/>
      </w:pPr>
      <w:bookmarkStart w:id="60" w:name="_Hlk199139827"/>
      <w:r>
        <w:rPr>
          <w:spacing w:val="-2"/>
        </w:rPr>
        <w:t>References</w:t>
      </w:r>
    </w:p>
    <w:p w14:paraId="597494DF" w14:textId="77777777" w:rsidR="00E56E0E" w:rsidRDefault="00116C49">
      <w:pPr>
        <w:spacing w:before="231" w:line="252" w:lineRule="auto"/>
        <w:ind w:left="234" w:right="1077" w:hanging="235"/>
        <w:jc w:val="both"/>
        <w:rPr>
          <w:sz w:val="24"/>
        </w:rPr>
      </w:pPr>
      <w:bookmarkStart w:id="61" w:name="_bookmark41"/>
      <w:bookmarkEnd w:id="61"/>
      <w:proofErr w:type="spellStart"/>
      <w:r>
        <w:rPr>
          <w:rFonts w:ascii="Georgia" w:hAnsi="Georgia"/>
          <w:b/>
          <w:spacing w:val="-4"/>
          <w:sz w:val="24"/>
        </w:rPr>
        <w:t>Achiam</w:t>
      </w:r>
      <w:proofErr w:type="spellEnd"/>
      <w:r>
        <w:rPr>
          <w:rFonts w:ascii="Georgia" w:hAnsi="Georgia"/>
          <w:b/>
          <w:spacing w:val="-4"/>
          <w:sz w:val="24"/>
        </w:rPr>
        <w:t>,</w:t>
      </w:r>
      <w:r>
        <w:rPr>
          <w:rFonts w:ascii="Georgia" w:hAnsi="Georgia"/>
          <w:b/>
          <w:spacing w:val="-12"/>
          <w:sz w:val="24"/>
        </w:rPr>
        <w:t xml:space="preserve"> </w:t>
      </w:r>
      <w:r>
        <w:rPr>
          <w:rFonts w:ascii="Georgia" w:hAnsi="Georgia"/>
          <w:b/>
          <w:spacing w:val="-4"/>
          <w:sz w:val="24"/>
        </w:rPr>
        <w:t>Josh,</w:t>
      </w:r>
      <w:r>
        <w:rPr>
          <w:rFonts w:ascii="Georgia" w:hAnsi="Georgia"/>
          <w:b/>
          <w:spacing w:val="-11"/>
          <w:sz w:val="24"/>
        </w:rPr>
        <w:t xml:space="preserve"> </w:t>
      </w:r>
      <w:r>
        <w:rPr>
          <w:rFonts w:ascii="Georgia" w:hAnsi="Georgia"/>
          <w:b/>
          <w:spacing w:val="-4"/>
          <w:sz w:val="24"/>
        </w:rPr>
        <w:t>Steven</w:t>
      </w:r>
      <w:r>
        <w:rPr>
          <w:rFonts w:ascii="Georgia" w:hAnsi="Georgia"/>
          <w:b/>
          <w:spacing w:val="-11"/>
          <w:sz w:val="24"/>
        </w:rPr>
        <w:t xml:space="preserve"> </w:t>
      </w:r>
      <w:r>
        <w:rPr>
          <w:rFonts w:ascii="Georgia" w:hAnsi="Georgia"/>
          <w:b/>
          <w:spacing w:val="-4"/>
          <w:sz w:val="24"/>
        </w:rPr>
        <w:t>Adler,</w:t>
      </w:r>
      <w:r>
        <w:rPr>
          <w:rFonts w:ascii="Georgia" w:hAnsi="Georgia"/>
          <w:b/>
          <w:spacing w:val="-11"/>
          <w:sz w:val="24"/>
        </w:rPr>
        <w:t xml:space="preserve"> </w:t>
      </w:r>
      <w:proofErr w:type="spellStart"/>
      <w:r>
        <w:rPr>
          <w:rFonts w:ascii="Georgia" w:hAnsi="Georgia"/>
          <w:b/>
          <w:spacing w:val="-4"/>
          <w:sz w:val="24"/>
        </w:rPr>
        <w:t>Sandhini</w:t>
      </w:r>
      <w:proofErr w:type="spellEnd"/>
      <w:r>
        <w:rPr>
          <w:rFonts w:ascii="Georgia" w:hAnsi="Georgia"/>
          <w:b/>
          <w:spacing w:val="-12"/>
          <w:sz w:val="24"/>
        </w:rPr>
        <w:t xml:space="preserve"> </w:t>
      </w:r>
      <w:r>
        <w:rPr>
          <w:rFonts w:ascii="Georgia" w:hAnsi="Georgia"/>
          <w:b/>
          <w:spacing w:val="-4"/>
          <w:sz w:val="24"/>
        </w:rPr>
        <w:t>Agarwal,</w:t>
      </w:r>
      <w:r>
        <w:rPr>
          <w:rFonts w:ascii="Georgia" w:hAnsi="Georgia"/>
          <w:b/>
          <w:spacing w:val="-11"/>
          <w:sz w:val="24"/>
        </w:rPr>
        <w:t xml:space="preserve"> </w:t>
      </w:r>
      <w:r>
        <w:rPr>
          <w:rFonts w:ascii="Georgia" w:hAnsi="Georgia"/>
          <w:b/>
          <w:spacing w:val="-4"/>
          <w:sz w:val="24"/>
        </w:rPr>
        <w:t>Lama</w:t>
      </w:r>
      <w:r>
        <w:rPr>
          <w:rFonts w:ascii="Georgia" w:hAnsi="Georgia"/>
          <w:b/>
          <w:spacing w:val="-11"/>
          <w:sz w:val="24"/>
        </w:rPr>
        <w:t xml:space="preserve"> </w:t>
      </w:r>
      <w:r>
        <w:rPr>
          <w:rFonts w:ascii="Georgia" w:hAnsi="Georgia"/>
          <w:b/>
          <w:spacing w:val="-4"/>
          <w:sz w:val="24"/>
        </w:rPr>
        <w:t>Ahmad,</w:t>
      </w:r>
      <w:r>
        <w:rPr>
          <w:rFonts w:ascii="Georgia" w:hAnsi="Georgia"/>
          <w:b/>
          <w:spacing w:val="-11"/>
          <w:sz w:val="24"/>
        </w:rPr>
        <w:t xml:space="preserve"> </w:t>
      </w:r>
      <w:proofErr w:type="spellStart"/>
      <w:r>
        <w:rPr>
          <w:rFonts w:ascii="Georgia" w:hAnsi="Georgia"/>
          <w:b/>
          <w:spacing w:val="-4"/>
          <w:sz w:val="24"/>
        </w:rPr>
        <w:t>Ilge</w:t>
      </w:r>
      <w:proofErr w:type="spellEnd"/>
      <w:r>
        <w:rPr>
          <w:rFonts w:ascii="Georgia" w:hAnsi="Georgia"/>
          <w:b/>
          <w:spacing w:val="-12"/>
          <w:sz w:val="24"/>
        </w:rPr>
        <w:t xml:space="preserve"> </w:t>
      </w:r>
      <w:proofErr w:type="spellStart"/>
      <w:r>
        <w:rPr>
          <w:rFonts w:ascii="Georgia" w:hAnsi="Georgia"/>
          <w:b/>
          <w:spacing w:val="-4"/>
          <w:sz w:val="24"/>
        </w:rPr>
        <w:t>Akkaya</w:t>
      </w:r>
      <w:proofErr w:type="spellEnd"/>
      <w:r>
        <w:rPr>
          <w:rFonts w:ascii="Georgia" w:hAnsi="Georgia"/>
          <w:b/>
          <w:spacing w:val="-4"/>
          <w:sz w:val="24"/>
        </w:rPr>
        <w:t>,</w:t>
      </w:r>
      <w:r>
        <w:rPr>
          <w:rFonts w:ascii="Georgia" w:hAnsi="Georgia"/>
          <w:b/>
          <w:spacing w:val="-11"/>
          <w:sz w:val="24"/>
        </w:rPr>
        <w:t xml:space="preserve"> </w:t>
      </w:r>
      <w:r>
        <w:rPr>
          <w:rFonts w:ascii="Georgia" w:hAnsi="Georgia"/>
          <w:b/>
          <w:spacing w:val="-4"/>
          <w:sz w:val="24"/>
        </w:rPr>
        <w:t xml:space="preserve">Flo- </w:t>
      </w:r>
      <w:proofErr w:type="spellStart"/>
      <w:r>
        <w:rPr>
          <w:rFonts w:ascii="Georgia" w:hAnsi="Georgia"/>
          <w:b/>
          <w:spacing w:val="-8"/>
          <w:sz w:val="24"/>
        </w:rPr>
        <w:t>rencia</w:t>
      </w:r>
      <w:proofErr w:type="spellEnd"/>
      <w:r>
        <w:rPr>
          <w:rFonts w:ascii="Georgia" w:hAnsi="Georgia"/>
          <w:b/>
          <w:spacing w:val="-5"/>
          <w:sz w:val="24"/>
        </w:rPr>
        <w:t xml:space="preserve"> </w:t>
      </w:r>
      <w:r>
        <w:rPr>
          <w:rFonts w:ascii="Georgia" w:hAnsi="Georgia"/>
          <w:b/>
          <w:spacing w:val="-8"/>
          <w:sz w:val="24"/>
        </w:rPr>
        <w:t>Leoni</w:t>
      </w:r>
      <w:r>
        <w:rPr>
          <w:rFonts w:ascii="Georgia" w:hAnsi="Georgia"/>
          <w:b/>
          <w:spacing w:val="-5"/>
          <w:sz w:val="24"/>
        </w:rPr>
        <w:t xml:space="preserve"> </w:t>
      </w:r>
      <w:r>
        <w:rPr>
          <w:rFonts w:ascii="Georgia" w:hAnsi="Georgia"/>
          <w:b/>
          <w:spacing w:val="-8"/>
          <w:sz w:val="24"/>
        </w:rPr>
        <w:t>Aleman,</w:t>
      </w:r>
      <w:r>
        <w:rPr>
          <w:rFonts w:ascii="Georgia" w:hAnsi="Georgia"/>
          <w:b/>
          <w:spacing w:val="-1"/>
          <w:sz w:val="24"/>
        </w:rPr>
        <w:t xml:space="preserve"> </w:t>
      </w:r>
      <w:proofErr w:type="spellStart"/>
      <w:r>
        <w:rPr>
          <w:rFonts w:ascii="Georgia" w:hAnsi="Georgia"/>
          <w:b/>
          <w:spacing w:val="-8"/>
          <w:sz w:val="24"/>
        </w:rPr>
        <w:t>Diogo</w:t>
      </w:r>
      <w:proofErr w:type="spellEnd"/>
      <w:r>
        <w:rPr>
          <w:rFonts w:ascii="Georgia" w:hAnsi="Georgia"/>
          <w:b/>
          <w:spacing w:val="-5"/>
          <w:sz w:val="24"/>
        </w:rPr>
        <w:t xml:space="preserve"> </w:t>
      </w:r>
      <w:r>
        <w:rPr>
          <w:rFonts w:ascii="Georgia" w:hAnsi="Georgia"/>
          <w:b/>
          <w:spacing w:val="-8"/>
          <w:sz w:val="24"/>
        </w:rPr>
        <w:t>Almeida,</w:t>
      </w:r>
      <w:r>
        <w:rPr>
          <w:rFonts w:ascii="Georgia" w:hAnsi="Georgia"/>
          <w:b/>
          <w:spacing w:val="-1"/>
          <w:sz w:val="24"/>
        </w:rPr>
        <w:t xml:space="preserve"> </w:t>
      </w:r>
      <w:r>
        <w:rPr>
          <w:rFonts w:ascii="Georgia" w:hAnsi="Georgia"/>
          <w:b/>
          <w:spacing w:val="-8"/>
          <w:sz w:val="24"/>
        </w:rPr>
        <w:t>Janko</w:t>
      </w:r>
      <w:r>
        <w:rPr>
          <w:rFonts w:ascii="Georgia" w:hAnsi="Georgia"/>
          <w:b/>
          <w:spacing w:val="-5"/>
          <w:sz w:val="24"/>
        </w:rPr>
        <w:t xml:space="preserve"> </w:t>
      </w:r>
      <w:proofErr w:type="spellStart"/>
      <w:r>
        <w:rPr>
          <w:rFonts w:ascii="Georgia" w:hAnsi="Georgia"/>
          <w:b/>
          <w:spacing w:val="-8"/>
          <w:sz w:val="24"/>
        </w:rPr>
        <w:t>Altenschmidt</w:t>
      </w:r>
      <w:proofErr w:type="spellEnd"/>
      <w:r>
        <w:rPr>
          <w:rFonts w:ascii="Georgia" w:hAnsi="Georgia"/>
          <w:b/>
          <w:spacing w:val="-8"/>
          <w:sz w:val="24"/>
        </w:rPr>
        <w:t>,</w:t>
      </w:r>
      <w:r>
        <w:rPr>
          <w:rFonts w:ascii="Georgia" w:hAnsi="Georgia"/>
          <w:b/>
          <w:spacing w:val="-1"/>
          <w:sz w:val="24"/>
        </w:rPr>
        <w:t xml:space="preserve"> </w:t>
      </w:r>
      <w:r>
        <w:rPr>
          <w:rFonts w:ascii="Georgia" w:hAnsi="Georgia"/>
          <w:b/>
          <w:spacing w:val="-8"/>
          <w:sz w:val="24"/>
        </w:rPr>
        <w:t>Sam</w:t>
      </w:r>
      <w:r>
        <w:rPr>
          <w:rFonts w:ascii="Georgia" w:hAnsi="Georgia"/>
          <w:b/>
          <w:spacing w:val="-5"/>
          <w:sz w:val="24"/>
        </w:rPr>
        <w:t xml:space="preserve"> </w:t>
      </w:r>
      <w:r>
        <w:rPr>
          <w:rFonts w:ascii="Georgia" w:hAnsi="Georgia"/>
          <w:b/>
          <w:spacing w:val="-8"/>
          <w:sz w:val="24"/>
        </w:rPr>
        <w:t>Altman,</w:t>
      </w:r>
      <w:r>
        <w:rPr>
          <w:rFonts w:ascii="Georgia" w:hAnsi="Georgia"/>
          <w:b/>
          <w:spacing w:val="-1"/>
          <w:sz w:val="24"/>
        </w:rPr>
        <w:t xml:space="preserve"> </w:t>
      </w:r>
      <w:proofErr w:type="spellStart"/>
      <w:r>
        <w:rPr>
          <w:rFonts w:ascii="Georgia" w:hAnsi="Georgia"/>
          <w:b/>
          <w:spacing w:val="-8"/>
          <w:sz w:val="24"/>
        </w:rPr>
        <w:t>Shya</w:t>
      </w:r>
      <w:proofErr w:type="spellEnd"/>
      <w:r>
        <w:rPr>
          <w:rFonts w:ascii="Georgia" w:hAnsi="Georgia"/>
          <w:b/>
          <w:spacing w:val="-8"/>
          <w:sz w:val="24"/>
        </w:rPr>
        <w:t xml:space="preserve">- </w:t>
      </w:r>
      <w:bookmarkStart w:id="62" w:name="_bookmark42"/>
      <w:bookmarkEnd w:id="62"/>
      <w:r>
        <w:rPr>
          <w:rFonts w:ascii="Georgia" w:hAnsi="Georgia"/>
          <w:b/>
          <w:spacing w:val="-2"/>
          <w:sz w:val="24"/>
        </w:rPr>
        <w:t xml:space="preserve">mal </w:t>
      </w:r>
      <w:proofErr w:type="spellStart"/>
      <w:r>
        <w:rPr>
          <w:rFonts w:ascii="Georgia" w:hAnsi="Georgia"/>
          <w:b/>
          <w:spacing w:val="-2"/>
          <w:sz w:val="24"/>
        </w:rPr>
        <w:t>Anadkat</w:t>
      </w:r>
      <w:proofErr w:type="spellEnd"/>
      <w:r>
        <w:rPr>
          <w:rFonts w:ascii="Georgia" w:hAnsi="Georgia"/>
          <w:b/>
          <w:spacing w:val="-2"/>
          <w:sz w:val="24"/>
        </w:rPr>
        <w:t xml:space="preserve">, et al. </w:t>
      </w:r>
      <w:r>
        <w:rPr>
          <w:spacing w:val="-2"/>
          <w:sz w:val="24"/>
        </w:rPr>
        <w:t xml:space="preserve">2023. “Gpt-4 technical report.” </w:t>
      </w:r>
      <w:proofErr w:type="spellStart"/>
      <w:r>
        <w:rPr>
          <w:rFonts w:ascii="Bookman Old Style" w:hAnsi="Bookman Old Style"/>
          <w:i/>
          <w:spacing w:val="-2"/>
          <w:sz w:val="24"/>
        </w:rPr>
        <w:t>arXiv</w:t>
      </w:r>
      <w:proofErr w:type="spellEnd"/>
      <w:r>
        <w:rPr>
          <w:rFonts w:ascii="Bookman Old Style" w:hAnsi="Bookman Old Style"/>
          <w:i/>
          <w:spacing w:val="-9"/>
          <w:sz w:val="24"/>
        </w:rPr>
        <w:t xml:space="preserve"> </w:t>
      </w:r>
      <w:r>
        <w:rPr>
          <w:rFonts w:ascii="Bookman Old Style" w:hAnsi="Bookman Old Style"/>
          <w:i/>
          <w:spacing w:val="-2"/>
          <w:sz w:val="24"/>
        </w:rPr>
        <w:t>preprint</w:t>
      </w:r>
      <w:r>
        <w:rPr>
          <w:rFonts w:ascii="Bookman Old Style" w:hAnsi="Bookman Old Style"/>
          <w:i/>
          <w:spacing w:val="-9"/>
          <w:sz w:val="24"/>
        </w:rPr>
        <w:t xml:space="preserve"> </w:t>
      </w:r>
      <w:r>
        <w:rPr>
          <w:rFonts w:ascii="Bookman Old Style" w:hAnsi="Bookman Old Style"/>
          <w:i/>
          <w:spacing w:val="-2"/>
          <w:sz w:val="24"/>
        </w:rPr>
        <w:t>arXiv:2303.08774</w:t>
      </w:r>
      <w:r>
        <w:rPr>
          <w:spacing w:val="-2"/>
          <w:sz w:val="24"/>
        </w:rPr>
        <w:t>.</w:t>
      </w:r>
    </w:p>
    <w:p w14:paraId="68800E05" w14:textId="77777777" w:rsidR="00E56E0E" w:rsidRDefault="00116C49">
      <w:pPr>
        <w:spacing w:line="249" w:lineRule="auto"/>
        <w:ind w:left="234" w:right="1077" w:hanging="235"/>
        <w:jc w:val="both"/>
        <w:rPr>
          <w:sz w:val="24"/>
        </w:rPr>
      </w:pPr>
      <w:proofErr w:type="spellStart"/>
      <w:r>
        <w:rPr>
          <w:rFonts w:ascii="Georgia" w:hAnsi="Georgia"/>
          <w:b/>
          <w:sz w:val="24"/>
        </w:rPr>
        <w:t>Alesina</w:t>
      </w:r>
      <w:proofErr w:type="spellEnd"/>
      <w:r>
        <w:rPr>
          <w:rFonts w:ascii="Georgia" w:hAnsi="Georgia"/>
          <w:b/>
          <w:sz w:val="24"/>
        </w:rPr>
        <w:t xml:space="preserve">, Alberto, and Guido </w:t>
      </w:r>
      <w:proofErr w:type="spellStart"/>
      <w:r>
        <w:rPr>
          <w:rFonts w:ascii="Georgia" w:hAnsi="Georgia"/>
          <w:b/>
          <w:sz w:val="24"/>
        </w:rPr>
        <w:t>Tabellini</w:t>
      </w:r>
      <w:proofErr w:type="spellEnd"/>
      <w:r>
        <w:rPr>
          <w:rFonts w:ascii="Georgia" w:hAnsi="Georgia"/>
          <w:b/>
          <w:sz w:val="24"/>
        </w:rPr>
        <w:t>.</w:t>
      </w:r>
      <w:r>
        <w:rPr>
          <w:rFonts w:ascii="Georgia" w:hAnsi="Georgia"/>
          <w:b/>
          <w:spacing w:val="-2"/>
          <w:sz w:val="24"/>
        </w:rPr>
        <w:t xml:space="preserve"> </w:t>
      </w:r>
      <w:r>
        <w:rPr>
          <w:sz w:val="24"/>
        </w:rPr>
        <w:t>1990.</w:t>
      </w:r>
      <w:r>
        <w:rPr>
          <w:spacing w:val="-1"/>
          <w:sz w:val="24"/>
        </w:rPr>
        <w:t xml:space="preserve"> </w:t>
      </w:r>
      <w:r>
        <w:rPr>
          <w:sz w:val="24"/>
        </w:rPr>
        <w:t>“A</w:t>
      </w:r>
      <w:r>
        <w:rPr>
          <w:spacing w:val="-1"/>
          <w:sz w:val="24"/>
        </w:rPr>
        <w:t xml:space="preserve"> </w:t>
      </w:r>
      <w:r>
        <w:rPr>
          <w:sz w:val="24"/>
        </w:rPr>
        <w:t>Positive</w:t>
      </w:r>
      <w:r>
        <w:rPr>
          <w:spacing w:val="-1"/>
          <w:sz w:val="24"/>
        </w:rPr>
        <w:t xml:space="preserve"> </w:t>
      </w:r>
      <w:r>
        <w:rPr>
          <w:sz w:val="24"/>
        </w:rPr>
        <w:t>Theory</w:t>
      </w:r>
      <w:r>
        <w:rPr>
          <w:spacing w:val="-1"/>
          <w:sz w:val="24"/>
        </w:rPr>
        <w:t xml:space="preserve"> </w:t>
      </w:r>
      <w:r>
        <w:rPr>
          <w:sz w:val="24"/>
        </w:rPr>
        <w:t>of</w:t>
      </w:r>
      <w:r>
        <w:rPr>
          <w:spacing w:val="-1"/>
          <w:sz w:val="24"/>
        </w:rPr>
        <w:t xml:space="preserve"> </w:t>
      </w:r>
      <w:r>
        <w:rPr>
          <w:sz w:val="24"/>
        </w:rPr>
        <w:t>Fiscal</w:t>
      </w:r>
      <w:r>
        <w:rPr>
          <w:spacing w:val="-1"/>
          <w:sz w:val="24"/>
        </w:rPr>
        <w:t xml:space="preserve"> </w:t>
      </w:r>
      <w:r>
        <w:rPr>
          <w:sz w:val="24"/>
        </w:rPr>
        <w:t>Deficits</w:t>
      </w:r>
      <w:r>
        <w:rPr>
          <w:spacing w:val="-1"/>
          <w:sz w:val="24"/>
        </w:rPr>
        <w:t xml:space="preserve"> </w:t>
      </w:r>
      <w:r>
        <w:rPr>
          <w:sz w:val="24"/>
        </w:rPr>
        <w:t xml:space="preserve">and </w:t>
      </w:r>
      <w:bookmarkStart w:id="63" w:name="_bookmark43"/>
      <w:bookmarkEnd w:id="63"/>
      <w:r>
        <w:rPr>
          <w:sz w:val="24"/>
        </w:rPr>
        <w:t xml:space="preserve">Government Debt.” </w:t>
      </w:r>
      <w:r>
        <w:rPr>
          <w:rFonts w:ascii="Bookman Old Style" w:hAnsi="Bookman Old Style"/>
          <w:i/>
          <w:sz w:val="24"/>
        </w:rPr>
        <w:t>Review</w:t>
      </w:r>
      <w:r>
        <w:rPr>
          <w:rFonts w:ascii="Bookman Old Style" w:hAnsi="Bookman Old Style"/>
          <w:i/>
          <w:spacing w:val="-6"/>
          <w:sz w:val="24"/>
        </w:rPr>
        <w:t xml:space="preserve"> </w:t>
      </w:r>
      <w:r>
        <w:rPr>
          <w:rFonts w:ascii="Bookman Old Style" w:hAnsi="Bookman Old Style"/>
          <w:i/>
          <w:sz w:val="24"/>
        </w:rPr>
        <w:t>of</w:t>
      </w:r>
      <w:r>
        <w:rPr>
          <w:rFonts w:ascii="Bookman Old Style" w:hAnsi="Bookman Old Style"/>
          <w:i/>
          <w:spacing w:val="-6"/>
          <w:sz w:val="24"/>
        </w:rPr>
        <w:t xml:space="preserve"> </w:t>
      </w:r>
      <w:r>
        <w:rPr>
          <w:rFonts w:ascii="Bookman Old Style" w:hAnsi="Bookman Old Style"/>
          <w:i/>
          <w:sz w:val="24"/>
        </w:rPr>
        <w:t>Economic</w:t>
      </w:r>
      <w:r>
        <w:rPr>
          <w:rFonts w:ascii="Bookman Old Style" w:hAnsi="Bookman Old Style"/>
          <w:i/>
          <w:spacing w:val="-6"/>
          <w:sz w:val="24"/>
        </w:rPr>
        <w:t xml:space="preserve"> </w:t>
      </w:r>
      <w:r>
        <w:rPr>
          <w:rFonts w:ascii="Bookman Old Style" w:hAnsi="Bookman Old Style"/>
          <w:i/>
          <w:sz w:val="24"/>
        </w:rPr>
        <w:t>Studies</w:t>
      </w:r>
      <w:r>
        <w:rPr>
          <w:sz w:val="24"/>
        </w:rPr>
        <w:t>, 57(3): 403–414.</w:t>
      </w:r>
    </w:p>
    <w:p w14:paraId="13A6BBF2" w14:textId="77777777" w:rsidR="00E56E0E" w:rsidRDefault="00116C49">
      <w:pPr>
        <w:spacing w:line="274" w:lineRule="exact"/>
        <w:jc w:val="both"/>
        <w:rPr>
          <w:sz w:val="24"/>
        </w:rPr>
      </w:pPr>
      <w:r>
        <w:rPr>
          <w:rFonts w:ascii="Georgia" w:hAnsi="Georgia"/>
          <w:b/>
          <w:sz w:val="24"/>
        </w:rPr>
        <w:t>Asher,</w:t>
      </w:r>
      <w:r>
        <w:rPr>
          <w:rFonts w:ascii="Georgia" w:hAnsi="Georgia"/>
          <w:b/>
          <w:spacing w:val="18"/>
          <w:sz w:val="24"/>
        </w:rPr>
        <w:t xml:space="preserve"> </w:t>
      </w:r>
      <w:r>
        <w:rPr>
          <w:rFonts w:ascii="Georgia" w:hAnsi="Georgia"/>
          <w:b/>
          <w:sz w:val="24"/>
        </w:rPr>
        <w:t>Sam,</w:t>
      </w:r>
      <w:r>
        <w:rPr>
          <w:rFonts w:ascii="Georgia" w:hAnsi="Georgia"/>
          <w:b/>
          <w:spacing w:val="19"/>
          <w:sz w:val="24"/>
        </w:rPr>
        <w:t xml:space="preserve"> </w:t>
      </w:r>
      <w:r>
        <w:rPr>
          <w:rFonts w:ascii="Georgia" w:hAnsi="Georgia"/>
          <w:b/>
          <w:sz w:val="24"/>
        </w:rPr>
        <w:t>and</w:t>
      </w:r>
      <w:r>
        <w:rPr>
          <w:rFonts w:ascii="Georgia" w:hAnsi="Georgia"/>
          <w:b/>
          <w:spacing w:val="18"/>
          <w:sz w:val="24"/>
        </w:rPr>
        <w:t xml:space="preserve"> </w:t>
      </w:r>
      <w:r>
        <w:rPr>
          <w:rFonts w:ascii="Georgia" w:hAnsi="Georgia"/>
          <w:b/>
          <w:sz w:val="24"/>
        </w:rPr>
        <w:t>Paul</w:t>
      </w:r>
      <w:r>
        <w:rPr>
          <w:rFonts w:ascii="Georgia" w:hAnsi="Georgia"/>
          <w:b/>
          <w:spacing w:val="18"/>
          <w:sz w:val="24"/>
        </w:rPr>
        <w:t xml:space="preserve"> </w:t>
      </w:r>
      <w:proofErr w:type="spellStart"/>
      <w:r>
        <w:rPr>
          <w:rFonts w:ascii="Georgia" w:hAnsi="Georgia"/>
          <w:b/>
          <w:sz w:val="24"/>
        </w:rPr>
        <w:t>Novosad</w:t>
      </w:r>
      <w:proofErr w:type="spellEnd"/>
      <w:r>
        <w:rPr>
          <w:rFonts w:ascii="Georgia" w:hAnsi="Georgia"/>
          <w:b/>
          <w:sz w:val="24"/>
        </w:rPr>
        <w:t>.</w:t>
      </w:r>
      <w:r>
        <w:rPr>
          <w:rFonts w:ascii="Georgia" w:hAnsi="Georgia"/>
          <w:b/>
          <w:spacing w:val="8"/>
          <w:sz w:val="24"/>
        </w:rPr>
        <w:t xml:space="preserve"> </w:t>
      </w:r>
      <w:r>
        <w:rPr>
          <w:sz w:val="24"/>
        </w:rPr>
        <w:t>2020.</w:t>
      </w:r>
      <w:r>
        <w:rPr>
          <w:spacing w:val="9"/>
          <w:sz w:val="24"/>
        </w:rPr>
        <w:t xml:space="preserve"> </w:t>
      </w:r>
      <w:r>
        <w:rPr>
          <w:sz w:val="24"/>
        </w:rPr>
        <w:t>“Rural</w:t>
      </w:r>
      <w:r>
        <w:rPr>
          <w:spacing w:val="9"/>
          <w:sz w:val="24"/>
        </w:rPr>
        <w:t xml:space="preserve"> </w:t>
      </w:r>
      <w:r>
        <w:rPr>
          <w:sz w:val="24"/>
        </w:rPr>
        <w:t>roads</w:t>
      </w:r>
      <w:r>
        <w:rPr>
          <w:spacing w:val="9"/>
          <w:sz w:val="24"/>
        </w:rPr>
        <w:t xml:space="preserve"> </w:t>
      </w:r>
      <w:r>
        <w:rPr>
          <w:sz w:val="24"/>
        </w:rPr>
        <w:t>and</w:t>
      </w:r>
      <w:r>
        <w:rPr>
          <w:spacing w:val="9"/>
          <w:sz w:val="24"/>
        </w:rPr>
        <w:t xml:space="preserve"> </w:t>
      </w:r>
      <w:r>
        <w:rPr>
          <w:sz w:val="24"/>
        </w:rPr>
        <w:t>local</w:t>
      </w:r>
      <w:r>
        <w:rPr>
          <w:spacing w:val="9"/>
          <w:sz w:val="24"/>
        </w:rPr>
        <w:t xml:space="preserve"> </w:t>
      </w:r>
      <w:r>
        <w:rPr>
          <w:sz w:val="24"/>
        </w:rPr>
        <w:t>economic</w:t>
      </w:r>
      <w:r>
        <w:rPr>
          <w:spacing w:val="9"/>
          <w:sz w:val="24"/>
        </w:rPr>
        <w:t xml:space="preserve"> </w:t>
      </w:r>
      <w:r>
        <w:rPr>
          <w:spacing w:val="-2"/>
          <w:sz w:val="24"/>
        </w:rPr>
        <w:t>development.”</w:t>
      </w:r>
    </w:p>
    <w:p w14:paraId="7E84FC7D" w14:textId="77777777" w:rsidR="00E56E0E" w:rsidRDefault="00116C49">
      <w:pPr>
        <w:spacing w:before="5"/>
        <w:ind w:left="234"/>
        <w:rPr>
          <w:sz w:val="24"/>
        </w:rPr>
      </w:pPr>
      <w:bookmarkStart w:id="64" w:name="_bookmark44"/>
      <w:bookmarkEnd w:id="64"/>
      <w:r>
        <w:rPr>
          <w:rFonts w:ascii="Bookman Old Style" w:hAnsi="Bookman Old Style"/>
          <w:i/>
          <w:spacing w:val="-8"/>
          <w:sz w:val="24"/>
        </w:rPr>
        <w:t>American Economic Review</w:t>
      </w:r>
      <w:r>
        <w:rPr>
          <w:spacing w:val="-8"/>
          <w:sz w:val="24"/>
        </w:rPr>
        <w:t>,</w:t>
      </w:r>
      <w:r>
        <w:rPr>
          <w:sz w:val="24"/>
        </w:rPr>
        <w:t xml:space="preserve"> </w:t>
      </w:r>
      <w:r>
        <w:rPr>
          <w:spacing w:val="-8"/>
          <w:sz w:val="24"/>
        </w:rPr>
        <w:t>110(3):</w:t>
      </w:r>
      <w:r>
        <w:rPr>
          <w:sz w:val="24"/>
        </w:rPr>
        <w:t xml:space="preserve"> </w:t>
      </w:r>
      <w:r>
        <w:rPr>
          <w:spacing w:val="-8"/>
          <w:sz w:val="24"/>
        </w:rPr>
        <w:t>797–823.</w:t>
      </w:r>
    </w:p>
    <w:p w14:paraId="4ED755D9" w14:textId="77777777" w:rsidR="00E56E0E" w:rsidRDefault="00116C49">
      <w:pPr>
        <w:spacing w:before="7" w:line="247" w:lineRule="auto"/>
        <w:ind w:left="234" w:right="1078" w:hanging="235"/>
        <w:jc w:val="both"/>
        <w:rPr>
          <w:sz w:val="24"/>
        </w:rPr>
      </w:pPr>
      <w:r>
        <w:rPr>
          <w:rFonts w:ascii="Georgia" w:hAnsi="Georgia"/>
          <w:b/>
          <w:sz w:val="24"/>
        </w:rPr>
        <w:t xml:space="preserve">Baum-Snow, Nathaniel. </w:t>
      </w:r>
      <w:r>
        <w:rPr>
          <w:sz w:val="24"/>
        </w:rPr>
        <w:t>2007. “Did highways cause suburbanization?”</w:t>
      </w:r>
      <w:r>
        <w:rPr>
          <w:spacing w:val="40"/>
          <w:sz w:val="24"/>
        </w:rPr>
        <w:t xml:space="preserve"> </w:t>
      </w:r>
      <w:r>
        <w:rPr>
          <w:rFonts w:ascii="Bookman Old Style" w:hAnsi="Bookman Old Style"/>
          <w:i/>
          <w:sz w:val="24"/>
        </w:rPr>
        <w:t xml:space="preserve">The quarterly </w:t>
      </w:r>
      <w:bookmarkStart w:id="65" w:name="_bookmark45"/>
      <w:bookmarkEnd w:id="65"/>
      <w:r>
        <w:rPr>
          <w:rFonts w:ascii="Bookman Old Style" w:hAnsi="Bookman Old Style"/>
          <w:i/>
          <w:sz w:val="24"/>
        </w:rPr>
        <w:t>journal</w:t>
      </w:r>
      <w:r>
        <w:rPr>
          <w:rFonts w:ascii="Bookman Old Style" w:hAnsi="Bookman Old Style"/>
          <w:i/>
          <w:spacing w:val="-14"/>
          <w:sz w:val="24"/>
        </w:rPr>
        <w:t xml:space="preserve"> </w:t>
      </w:r>
      <w:r>
        <w:rPr>
          <w:rFonts w:ascii="Bookman Old Style" w:hAnsi="Bookman Old Style"/>
          <w:i/>
          <w:sz w:val="24"/>
        </w:rPr>
        <w:t>of</w:t>
      </w:r>
      <w:r>
        <w:rPr>
          <w:rFonts w:ascii="Bookman Old Style" w:hAnsi="Bookman Old Style"/>
          <w:i/>
          <w:spacing w:val="-14"/>
          <w:sz w:val="24"/>
        </w:rPr>
        <w:t xml:space="preserve"> </w:t>
      </w:r>
      <w:r>
        <w:rPr>
          <w:rFonts w:ascii="Bookman Old Style" w:hAnsi="Bookman Old Style"/>
          <w:i/>
          <w:sz w:val="24"/>
        </w:rPr>
        <w:t>economics</w:t>
      </w:r>
      <w:r>
        <w:rPr>
          <w:sz w:val="24"/>
        </w:rPr>
        <w:t>,</w:t>
      </w:r>
      <w:r>
        <w:rPr>
          <w:spacing w:val="-5"/>
          <w:sz w:val="24"/>
        </w:rPr>
        <w:t xml:space="preserve"> </w:t>
      </w:r>
      <w:r>
        <w:rPr>
          <w:sz w:val="24"/>
        </w:rPr>
        <w:t>122(2):</w:t>
      </w:r>
      <w:r>
        <w:rPr>
          <w:spacing w:val="-5"/>
          <w:sz w:val="24"/>
        </w:rPr>
        <w:t xml:space="preserve"> </w:t>
      </w:r>
      <w:r>
        <w:rPr>
          <w:sz w:val="24"/>
        </w:rPr>
        <w:t>775–805.</w:t>
      </w:r>
    </w:p>
    <w:p w14:paraId="36054B36" w14:textId="77777777" w:rsidR="00E56E0E" w:rsidRDefault="00116C49">
      <w:pPr>
        <w:spacing w:line="247" w:lineRule="auto"/>
        <w:ind w:left="234" w:right="1078" w:hanging="235"/>
        <w:jc w:val="both"/>
        <w:rPr>
          <w:sz w:val="24"/>
        </w:rPr>
      </w:pPr>
      <w:proofErr w:type="spellStart"/>
      <w:r>
        <w:rPr>
          <w:rFonts w:ascii="Georgia" w:hAnsi="Georgia"/>
          <w:b/>
          <w:spacing w:val="-6"/>
          <w:sz w:val="24"/>
        </w:rPr>
        <w:t>Beenstock</w:t>
      </w:r>
      <w:proofErr w:type="spellEnd"/>
      <w:r>
        <w:rPr>
          <w:rFonts w:ascii="Georgia" w:hAnsi="Georgia"/>
          <w:b/>
          <w:spacing w:val="-6"/>
          <w:sz w:val="24"/>
        </w:rPr>
        <w:t>,</w:t>
      </w:r>
      <w:r>
        <w:rPr>
          <w:rFonts w:ascii="Georgia" w:hAnsi="Georgia"/>
          <w:b/>
          <w:spacing w:val="-10"/>
          <w:sz w:val="24"/>
        </w:rPr>
        <w:t xml:space="preserve"> </w:t>
      </w:r>
      <w:r>
        <w:rPr>
          <w:rFonts w:ascii="Georgia" w:hAnsi="Georgia"/>
          <w:b/>
          <w:spacing w:val="-6"/>
          <w:sz w:val="24"/>
        </w:rPr>
        <w:t>Michael,</w:t>
      </w:r>
      <w:r>
        <w:rPr>
          <w:rFonts w:ascii="Georgia" w:hAnsi="Georgia"/>
          <w:b/>
          <w:spacing w:val="-9"/>
          <w:sz w:val="24"/>
        </w:rPr>
        <w:t xml:space="preserve"> </w:t>
      </w:r>
      <w:r>
        <w:rPr>
          <w:rFonts w:ascii="Georgia" w:hAnsi="Georgia"/>
          <w:b/>
          <w:spacing w:val="-6"/>
          <w:sz w:val="24"/>
        </w:rPr>
        <w:t>Daniel</w:t>
      </w:r>
      <w:r>
        <w:rPr>
          <w:rFonts w:ascii="Georgia" w:hAnsi="Georgia"/>
          <w:b/>
          <w:spacing w:val="-9"/>
          <w:sz w:val="24"/>
        </w:rPr>
        <w:t xml:space="preserve"> </w:t>
      </w:r>
      <w:r>
        <w:rPr>
          <w:rFonts w:ascii="Georgia" w:hAnsi="Georgia"/>
          <w:b/>
          <w:spacing w:val="-6"/>
          <w:sz w:val="24"/>
        </w:rPr>
        <w:t>Feldman,</w:t>
      </w:r>
      <w:r>
        <w:rPr>
          <w:rFonts w:ascii="Georgia" w:hAnsi="Georgia"/>
          <w:b/>
          <w:spacing w:val="-9"/>
          <w:sz w:val="24"/>
        </w:rPr>
        <w:t xml:space="preserve"> </w:t>
      </w:r>
      <w:r>
        <w:rPr>
          <w:rFonts w:ascii="Georgia" w:hAnsi="Georgia"/>
          <w:b/>
          <w:spacing w:val="-6"/>
          <w:sz w:val="24"/>
        </w:rPr>
        <w:t>and</w:t>
      </w:r>
      <w:r>
        <w:rPr>
          <w:rFonts w:ascii="Georgia" w:hAnsi="Georgia"/>
          <w:b/>
          <w:spacing w:val="-10"/>
          <w:sz w:val="24"/>
        </w:rPr>
        <w:t xml:space="preserve"> </w:t>
      </w:r>
      <w:r>
        <w:rPr>
          <w:rFonts w:ascii="Georgia" w:hAnsi="Georgia"/>
          <w:b/>
          <w:spacing w:val="-6"/>
          <w:sz w:val="24"/>
        </w:rPr>
        <w:t>Daniel</w:t>
      </w:r>
      <w:r>
        <w:rPr>
          <w:rFonts w:ascii="Georgia" w:hAnsi="Georgia"/>
          <w:b/>
          <w:spacing w:val="-9"/>
          <w:sz w:val="24"/>
        </w:rPr>
        <w:t xml:space="preserve"> </w:t>
      </w:r>
      <w:proofErr w:type="spellStart"/>
      <w:r>
        <w:rPr>
          <w:rFonts w:ascii="Georgia" w:hAnsi="Georgia"/>
          <w:b/>
          <w:spacing w:val="-6"/>
          <w:sz w:val="24"/>
        </w:rPr>
        <w:t>Felsenstein</w:t>
      </w:r>
      <w:proofErr w:type="spellEnd"/>
      <w:r>
        <w:rPr>
          <w:rFonts w:ascii="Georgia" w:hAnsi="Georgia"/>
          <w:b/>
          <w:spacing w:val="-6"/>
          <w:sz w:val="24"/>
        </w:rPr>
        <w:t>.</w:t>
      </w:r>
      <w:r>
        <w:rPr>
          <w:rFonts w:ascii="Georgia" w:hAnsi="Georgia"/>
          <w:b/>
          <w:spacing w:val="-9"/>
          <w:sz w:val="24"/>
        </w:rPr>
        <w:t xml:space="preserve"> </w:t>
      </w:r>
      <w:r>
        <w:rPr>
          <w:spacing w:val="-6"/>
          <w:sz w:val="24"/>
        </w:rPr>
        <w:t>2016.</w:t>
      </w:r>
      <w:r>
        <w:rPr>
          <w:spacing w:val="-9"/>
          <w:sz w:val="24"/>
        </w:rPr>
        <w:t xml:space="preserve"> </w:t>
      </w:r>
      <w:r>
        <w:rPr>
          <w:spacing w:val="-6"/>
          <w:sz w:val="24"/>
        </w:rPr>
        <w:t>“Hedonic</w:t>
      </w:r>
      <w:r>
        <w:rPr>
          <w:spacing w:val="-9"/>
          <w:sz w:val="24"/>
        </w:rPr>
        <w:t xml:space="preserve"> </w:t>
      </w:r>
      <w:r>
        <w:rPr>
          <w:spacing w:val="-6"/>
          <w:sz w:val="24"/>
        </w:rPr>
        <w:t xml:space="preserve">pricing </w:t>
      </w:r>
      <w:r>
        <w:rPr>
          <w:sz w:val="24"/>
        </w:rPr>
        <w:t xml:space="preserve">when housing is endogenous: The value of access to the trans-Israel highway.” </w:t>
      </w:r>
      <w:r>
        <w:rPr>
          <w:rFonts w:ascii="Bookman Old Style" w:hAnsi="Bookman Old Style"/>
          <w:i/>
          <w:sz w:val="24"/>
        </w:rPr>
        <w:t xml:space="preserve">Journal of </w:t>
      </w:r>
      <w:bookmarkStart w:id="66" w:name="_bookmark46"/>
      <w:bookmarkEnd w:id="66"/>
      <w:r>
        <w:rPr>
          <w:rFonts w:ascii="Bookman Old Style" w:hAnsi="Bookman Old Style"/>
          <w:i/>
          <w:sz w:val="24"/>
        </w:rPr>
        <w:t>Regional</w:t>
      </w:r>
      <w:r>
        <w:rPr>
          <w:rFonts w:ascii="Bookman Old Style" w:hAnsi="Bookman Old Style"/>
          <w:i/>
          <w:spacing w:val="-17"/>
          <w:sz w:val="24"/>
        </w:rPr>
        <w:t xml:space="preserve"> </w:t>
      </w:r>
      <w:r>
        <w:rPr>
          <w:rFonts w:ascii="Bookman Old Style" w:hAnsi="Bookman Old Style"/>
          <w:i/>
          <w:sz w:val="24"/>
        </w:rPr>
        <w:t>Science</w:t>
      </w:r>
      <w:r>
        <w:rPr>
          <w:sz w:val="24"/>
        </w:rPr>
        <w:t>,</w:t>
      </w:r>
      <w:r>
        <w:rPr>
          <w:spacing w:val="-8"/>
          <w:sz w:val="24"/>
        </w:rPr>
        <w:t xml:space="preserve"> </w:t>
      </w:r>
      <w:r>
        <w:rPr>
          <w:sz w:val="24"/>
        </w:rPr>
        <w:t>56(1):</w:t>
      </w:r>
      <w:r>
        <w:rPr>
          <w:spacing w:val="-8"/>
          <w:sz w:val="24"/>
        </w:rPr>
        <w:t xml:space="preserve"> </w:t>
      </w:r>
      <w:r>
        <w:rPr>
          <w:sz w:val="24"/>
        </w:rPr>
        <w:t>134–155.</w:t>
      </w:r>
    </w:p>
    <w:p w14:paraId="0423273E" w14:textId="77777777" w:rsidR="00E56E0E" w:rsidRDefault="00116C49">
      <w:pPr>
        <w:tabs>
          <w:tab w:val="left" w:pos="4533"/>
          <w:tab w:val="left" w:pos="4772"/>
        </w:tabs>
        <w:spacing w:before="1" w:line="249" w:lineRule="auto"/>
        <w:ind w:left="234" w:right="1077" w:hanging="235"/>
        <w:jc w:val="both"/>
        <w:rPr>
          <w:sz w:val="24"/>
        </w:rPr>
      </w:pPr>
      <w:r>
        <w:rPr>
          <w:noProof/>
          <w:sz w:val="24"/>
        </w:rPr>
        <mc:AlternateContent>
          <mc:Choice Requires="wps">
            <w:drawing>
              <wp:anchor distT="0" distB="0" distL="0" distR="0" simplePos="0" relativeHeight="485383168" behindDoc="1" locked="0" layoutInCell="1" allowOverlap="1" wp14:anchorId="1FB1092D" wp14:editId="65B9D7CA">
                <wp:simplePos x="0" y="0"/>
                <wp:positionH relativeFrom="page">
                  <wp:posOffset>2748203</wp:posOffset>
                </wp:positionH>
                <wp:positionV relativeFrom="paragraph">
                  <wp:posOffset>690791</wp:posOffset>
                </wp:positionV>
                <wp:extent cx="4508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270"/>
                        </a:xfrm>
                        <a:custGeom>
                          <a:avLst/>
                          <a:gdLst/>
                          <a:ahLst/>
                          <a:cxnLst/>
                          <a:rect l="l" t="t" r="r" b="b"/>
                          <a:pathLst>
                            <a:path w="45085">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36FCBC" id="Graphic 43" o:spid="_x0000_s1026" style="position:absolute;margin-left:216.4pt;margin-top:54.4pt;width:3.55pt;height:.1pt;z-index:-17933312;visibility:visible;mso-wrap-style:square;mso-wrap-distance-left:0;mso-wrap-distance-top:0;mso-wrap-distance-right:0;mso-wrap-distance-bottom:0;mso-position-horizontal:absolute;mso-position-horizontal-relative:page;mso-position-vertical:absolute;mso-position-vertical-relative:text;v-text-anchor:top" coordsize="4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" path="m,l44602,e" filled="f" strokeweight=".14039mm">
                <v:path arrowok="t"/>
                <w10:wrap anchorx="page"/>
              </v:shape>
            </w:pict>
          </mc:Fallback>
        </mc:AlternateContent>
      </w:r>
      <w:proofErr w:type="spellStart"/>
      <w:proofErr w:type="gramStart"/>
      <w:r>
        <w:rPr>
          <w:rFonts w:ascii="Georgia" w:hAnsi="Georgia"/>
          <w:b/>
          <w:sz w:val="24"/>
        </w:rPr>
        <w:t>Biasi</w:t>
      </w:r>
      <w:proofErr w:type="spellEnd"/>
      <w:r>
        <w:rPr>
          <w:rFonts w:ascii="Georgia" w:hAnsi="Georgia"/>
          <w:b/>
          <w:sz w:val="24"/>
        </w:rPr>
        <w:t>,</w:t>
      </w:r>
      <w:r>
        <w:rPr>
          <w:rFonts w:ascii="Georgia" w:hAnsi="Georgia"/>
          <w:b/>
          <w:spacing w:val="80"/>
          <w:sz w:val="24"/>
        </w:rPr>
        <w:t xml:space="preserve">  </w:t>
      </w:r>
      <w:r>
        <w:rPr>
          <w:rFonts w:ascii="Georgia" w:hAnsi="Georgia"/>
          <w:b/>
          <w:sz w:val="24"/>
        </w:rPr>
        <w:t>Barbara</w:t>
      </w:r>
      <w:proofErr w:type="gramEnd"/>
      <w:r>
        <w:rPr>
          <w:rFonts w:ascii="Georgia" w:hAnsi="Georgia"/>
          <w:b/>
          <w:sz w:val="24"/>
        </w:rPr>
        <w:t>,</w:t>
      </w:r>
      <w:r>
        <w:rPr>
          <w:rFonts w:ascii="Georgia" w:hAnsi="Georgia"/>
          <w:b/>
          <w:spacing w:val="80"/>
          <w:sz w:val="24"/>
        </w:rPr>
        <w:t xml:space="preserve">  </w:t>
      </w:r>
      <w:r>
        <w:rPr>
          <w:rFonts w:ascii="Georgia" w:hAnsi="Georgia"/>
          <w:b/>
          <w:sz w:val="24"/>
        </w:rPr>
        <w:t>Julien</w:t>
      </w:r>
      <w:r>
        <w:rPr>
          <w:rFonts w:ascii="Georgia" w:hAnsi="Georgia"/>
          <w:b/>
          <w:spacing w:val="80"/>
          <w:w w:val="150"/>
          <w:sz w:val="24"/>
        </w:rPr>
        <w:t xml:space="preserve"> </w:t>
      </w:r>
      <w:proofErr w:type="spellStart"/>
      <w:r>
        <w:rPr>
          <w:rFonts w:ascii="Georgia" w:hAnsi="Georgia"/>
          <w:b/>
          <w:sz w:val="24"/>
        </w:rPr>
        <w:t>Lafortune</w:t>
      </w:r>
      <w:proofErr w:type="spellEnd"/>
      <w:r>
        <w:rPr>
          <w:rFonts w:ascii="Georgia" w:hAnsi="Georgia"/>
          <w:b/>
          <w:sz w:val="24"/>
        </w:rPr>
        <w:t>,</w:t>
      </w:r>
      <w:r>
        <w:rPr>
          <w:rFonts w:ascii="Georgia" w:hAnsi="Georgia"/>
          <w:b/>
          <w:spacing w:val="80"/>
          <w:sz w:val="24"/>
        </w:rPr>
        <w:t xml:space="preserve">  </w:t>
      </w:r>
      <w:r>
        <w:rPr>
          <w:rFonts w:ascii="Georgia" w:hAnsi="Georgia"/>
          <w:b/>
          <w:sz w:val="24"/>
        </w:rPr>
        <w:t>and</w:t>
      </w:r>
      <w:r>
        <w:rPr>
          <w:rFonts w:ascii="Georgia" w:hAnsi="Georgia"/>
          <w:b/>
          <w:spacing w:val="80"/>
          <w:w w:val="150"/>
          <w:sz w:val="24"/>
        </w:rPr>
        <w:t xml:space="preserve"> </w:t>
      </w:r>
      <w:r>
        <w:rPr>
          <w:rFonts w:ascii="Georgia" w:hAnsi="Georgia"/>
          <w:b/>
          <w:sz w:val="24"/>
        </w:rPr>
        <w:t>David</w:t>
      </w:r>
      <w:r>
        <w:rPr>
          <w:rFonts w:ascii="Georgia" w:hAnsi="Georgia"/>
          <w:b/>
          <w:spacing w:val="80"/>
          <w:w w:val="150"/>
          <w:sz w:val="24"/>
        </w:rPr>
        <w:t xml:space="preserve"> </w:t>
      </w:r>
      <w:proofErr w:type="spellStart"/>
      <w:r>
        <w:rPr>
          <w:rFonts w:ascii="Georgia" w:hAnsi="Georgia"/>
          <w:b/>
          <w:spacing w:val="11"/>
          <w:w w:val="101"/>
          <w:sz w:val="24"/>
        </w:rPr>
        <w:t>S</w:t>
      </w:r>
      <w:r>
        <w:rPr>
          <w:rFonts w:ascii="Georgia" w:hAnsi="Georgia"/>
          <w:b/>
          <w:spacing w:val="3"/>
          <w:w w:val="101"/>
          <w:sz w:val="24"/>
        </w:rPr>
        <w:t>c</w:t>
      </w:r>
      <w:r>
        <w:rPr>
          <w:rFonts w:ascii="Georgia" w:hAnsi="Georgia"/>
          <w:b/>
          <w:spacing w:val="11"/>
          <w:w w:val="98"/>
          <w:sz w:val="24"/>
        </w:rPr>
        <w:t>h</w:t>
      </w:r>
      <w:r>
        <w:rPr>
          <w:rFonts w:ascii="Georgia" w:hAnsi="Georgia"/>
          <w:b/>
          <w:spacing w:val="-124"/>
          <w:w w:val="118"/>
          <w:sz w:val="24"/>
        </w:rPr>
        <w:t>¨</w:t>
      </w:r>
      <w:r>
        <w:rPr>
          <w:rFonts w:ascii="Georgia" w:hAnsi="Georgia"/>
          <w:b/>
          <w:spacing w:val="11"/>
          <w:w w:val="95"/>
          <w:sz w:val="24"/>
        </w:rPr>
        <w:t>o</w:t>
      </w:r>
      <w:r>
        <w:rPr>
          <w:rFonts w:ascii="Georgia" w:hAnsi="Georgia"/>
          <w:b/>
          <w:spacing w:val="11"/>
          <w:w w:val="97"/>
          <w:sz w:val="24"/>
        </w:rPr>
        <w:t>nholzer</w:t>
      </w:r>
      <w:proofErr w:type="spellEnd"/>
      <w:r>
        <w:rPr>
          <w:rFonts w:ascii="Georgia" w:hAnsi="Georgia"/>
          <w:b/>
          <w:spacing w:val="11"/>
          <w:w w:val="97"/>
          <w:sz w:val="24"/>
        </w:rPr>
        <w:t>.</w:t>
      </w:r>
      <w:r>
        <w:rPr>
          <w:rFonts w:ascii="Georgia" w:hAnsi="Georgia"/>
          <w:b/>
          <w:spacing w:val="80"/>
          <w:w w:val="150"/>
          <w:sz w:val="24"/>
        </w:rPr>
        <w:t xml:space="preserve"> </w:t>
      </w:r>
      <w:r>
        <w:rPr>
          <w:sz w:val="24"/>
        </w:rPr>
        <w:t>2025. “</w:t>
      </w:r>
      <w:proofErr w:type="gramStart"/>
      <w:r>
        <w:rPr>
          <w:sz w:val="24"/>
        </w:rPr>
        <w:t>What</w:t>
      </w:r>
      <w:r>
        <w:rPr>
          <w:spacing w:val="40"/>
          <w:sz w:val="24"/>
        </w:rPr>
        <w:t xml:space="preserve">  </w:t>
      </w:r>
      <w:r>
        <w:rPr>
          <w:sz w:val="24"/>
        </w:rPr>
        <w:t>Works</w:t>
      </w:r>
      <w:proofErr w:type="gramEnd"/>
      <w:r>
        <w:rPr>
          <w:spacing w:val="40"/>
          <w:sz w:val="24"/>
        </w:rPr>
        <w:t xml:space="preserve">  </w:t>
      </w:r>
      <w:r>
        <w:rPr>
          <w:sz w:val="24"/>
        </w:rPr>
        <w:t>and</w:t>
      </w:r>
      <w:r>
        <w:rPr>
          <w:spacing w:val="40"/>
          <w:sz w:val="24"/>
        </w:rPr>
        <w:t xml:space="preserve">  </w:t>
      </w:r>
      <w:r>
        <w:rPr>
          <w:sz w:val="24"/>
        </w:rPr>
        <w:t>for</w:t>
      </w:r>
      <w:r>
        <w:rPr>
          <w:spacing w:val="40"/>
          <w:sz w:val="24"/>
        </w:rPr>
        <w:t xml:space="preserve">  </w:t>
      </w:r>
      <w:r>
        <w:rPr>
          <w:sz w:val="24"/>
        </w:rPr>
        <w:t>Whom?</w:t>
      </w:r>
      <w:r>
        <w:rPr>
          <w:sz w:val="24"/>
        </w:rPr>
        <w:tab/>
      </w:r>
      <w:r>
        <w:rPr>
          <w:sz w:val="24"/>
        </w:rPr>
        <w:tab/>
        <w:t>Effectiveness</w:t>
      </w:r>
      <w:r>
        <w:rPr>
          <w:spacing w:val="40"/>
          <w:sz w:val="24"/>
        </w:rPr>
        <w:t xml:space="preserve"> </w:t>
      </w:r>
      <w:r>
        <w:rPr>
          <w:sz w:val="24"/>
        </w:rPr>
        <w:t>and</w:t>
      </w:r>
      <w:r>
        <w:rPr>
          <w:spacing w:val="40"/>
          <w:sz w:val="24"/>
        </w:rPr>
        <w:t xml:space="preserve"> </w:t>
      </w:r>
      <w:r>
        <w:rPr>
          <w:sz w:val="24"/>
        </w:rPr>
        <w:t>Efficiency</w:t>
      </w:r>
      <w:r>
        <w:rPr>
          <w:spacing w:val="40"/>
          <w:sz w:val="24"/>
        </w:rPr>
        <w:t xml:space="preserve"> </w:t>
      </w:r>
      <w:r>
        <w:rPr>
          <w:sz w:val="24"/>
        </w:rPr>
        <w:t>of</w:t>
      </w:r>
      <w:r>
        <w:rPr>
          <w:spacing w:val="40"/>
          <w:sz w:val="24"/>
        </w:rPr>
        <w:t xml:space="preserve"> </w:t>
      </w:r>
      <w:r>
        <w:rPr>
          <w:sz w:val="24"/>
        </w:rPr>
        <w:t xml:space="preserve">School </w:t>
      </w:r>
      <w:proofErr w:type="gramStart"/>
      <w:r>
        <w:rPr>
          <w:sz w:val="24"/>
        </w:rPr>
        <w:t>Capital</w:t>
      </w:r>
      <w:r>
        <w:rPr>
          <w:spacing w:val="40"/>
          <w:sz w:val="24"/>
        </w:rPr>
        <w:t xml:space="preserve">  </w:t>
      </w:r>
      <w:r>
        <w:rPr>
          <w:sz w:val="24"/>
        </w:rPr>
        <w:t>Investments</w:t>
      </w:r>
      <w:proofErr w:type="gramEnd"/>
      <w:r>
        <w:rPr>
          <w:spacing w:val="40"/>
          <w:sz w:val="24"/>
        </w:rPr>
        <w:t xml:space="preserve">  </w:t>
      </w:r>
      <w:r>
        <w:rPr>
          <w:sz w:val="24"/>
        </w:rPr>
        <w:t>Across</w:t>
      </w:r>
      <w:r>
        <w:rPr>
          <w:spacing w:val="40"/>
          <w:sz w:val="24"/>
        </w:rPr>
        <w:t xml:space="preserve">  </w:t>
      </w:r>
      <w:r>
        <w:rPr>
          <w:sz w:val="24"/>
        </w:rPr>
        <w:t>the</w:t>
      </w:r>
      <w:r>
        <w:rPr>
          <w:spacing w:val="40"/>
          <w:sz w:val="24"/>
        </w:rPr>
        <w:t xml:space="preserve">  </w:t>
      </w:r>
      <w:r>
        <w:rPr>
          <w:sz w:val="24"/>
        </w:rPr>
        <w:t>U.S.*.”</w:t>
      </w:r>
      <w:r>
        <w:rPr>
          <w:spacing w:val="40"/>
          <w:sz w:val="24"/>
        </w:rPr>
        <w:t xml:space="preserve">  </w:t>
      </w:r>
      <w:r>
        <w:rPr>
          <w:rFonts w:ascii="Bookman Old Style" w:hAnsi="Bookman Old Style"/>
          <w:i/>
          <w:sz w:val="24"/>
        </w:rPr>
        <w:t>The</w:t>
      </w:r>
      <w:r>
        <w:rPr>
          <w:rFonts w:ascii="Bookman Old Style" w:hAnsi="Bookman Old Style"/>
          <w:i/>
          <w:spacing w:val="80"/>
          <w:w w:val="150"/>
          <w:sz w:val="24"/>
        </w:rPr>
        <w:t xml:space="preserve"> </w:t>
      </w:r>
      <w:r>
        <w:rPr>
          <w:rFonts w:ascii="Bookman Old Style" w:hAnsi="Bookman Old Style"/>
          <w:i/>
          <w:sz w:val="24"/>
        </w:rPr>
        <w:t>Quarterly</w:t>
      </w:r>
      <w:r>
        <w:rPr>
          <w:rFonts w:ascii="Bookman Old Style" w:hAnsi="Bookman Old Style"/>
          <w:i/>
          <w:spacing w:val="80"/>
          <w:w w:val="150"/>
          <w:sz w:val="24"/>
        </w:rPr>
        <w:t xml:space="preserve"> </w:t>
      </w:r>
      <w:r>
        <w:rPr>
          <w:rFonts w:ascii="Bookman Old Style" w:hAnsi="Bookman Old Style"/>
          <w:i/>
          <w:sz w:val="24"/>
        </w:rPr>
        <w:t>Journal</w:t>
      </w:r>
      <w:r>
        <w:rPr>
          <w:rFonts w:ascii="Bookman Old Style" w:hAnsi="Bookman Old Style"/>
          <w:i/>
          <w:spacing w:val="80"/>
          <w:w w:val="150"/>
          <w:sz w:val="24"/>
        </w:rPr>
        <w:t xml:space="preserve"> </w:t>
      </w:r>
      <w:r>
        <w:rPr>
          <w:rFonts w:ascii="Bookman Old Style" w:hAnsi="Bookman Old Style"/>
          <w:i/>
          <w:sz w:val="24"/>
        </w:rPr>
        <w:t>of</w:t>
      </w:r>
      <w:r>
        <w:rPr>
          <w:rFonts w:ascii="Bookman Old Style" w:hAnsi="Bookman Old Style"/>
          <w:i/>
          <w:spacing w:val="80"/>
          <w:w w:val="150"/>
          <w:sz w:val="24"/>
        </w:rPr>
        <w:t xml:space="preserve"> </w:t>
      </w:r>
      <w:r>
        <w:rPr>
          <w:rFonts w:ascii="Bookman Old Style" w:hAnsi="Bookman Old Style"/>
          <w:i/>
          <w:sz w:val="24"/>
        </w:rPr>
        <w:t xml:space="preserve">Eco- </w:t>
      </w:r>
      <w:proofErr w:type="gramStart"/>
      <w:r>
        <w:rPr>
          <w:rFonts w:ascii="Bookman Old Style" w:hAnsi="Bookman Old Style"/>
          <w:i/>
          <w:sz w:val="24"/>
        </w:rPr>
        <w:t>nomics</w:t>
      </w:r>
      <w:r>
        <w:rPr>
          <w:sz w:val="24"/>
        </w:rPr>
        <w:t>,</w:t>
      </w:r>
      <w:r>
        <w:rPr>
          <w:spacing w:val="80"/>
          <w:sz w:val="24"/>
        </w:rPr>
        <w:t xml:space="preserve">   </w:t>
      </w:r>
      <w:proofErr w:type="gramEnd"/>
      <w:r>
        <w:rPr>
          <w:sz w:val="24"/>
        </w:rPr>
        <w:t>qjaf013.</w:t>
      </w:r>
      <w:r>
        <w:rPr>
          <w:spacing w:val="80"/>
          <w:sz w:val="24"/>
        </w:rPr>
        <w:t xml:space="preserve">   </w:t>
      </w:r>
      <w:proofErr w:type="spellStart"/>
      <w:r>
        <w:rPr>
          <w:sz w:val="24"/>
        </w:rPr>
        <w:t>eprint</w:t>
      </w:r>
      <w:proofErr w:type="spellEnd"/>
      <w:r>
        <w:rPr>
          <w:sz w:val="24"/>
        </w:rPr>
        <w:t>:</w:t>
      </w:r>
      <w:r>
        <w:rPr>
          <w:sz w:val="24"/>
        </w:rPr>
        <w:tab/>
      </w:r>
      <w:r>
        <w:rPr>
          <w:spacing w:val="-2"/>
          <w:sz w:val="24"/>
        </w:rPr>
        <w:t xml:space="preserve">https://academic.oup.com/qje/advance-article- </w:t>
      </w:r>
      <w:bookmarkStart w:id="67" w:name="_bookmark47"/>
      <w:bookmarkEnd w:id="67"/>
      <w:r>
        <w:rPr>
          <w:spacing w:val="-2"/>
          <w:sz w:val="24"/>
        </w:rPr>
        <w:t>pdf/</w:t>
      </w:r>
      <w:proofErr w:type="spellStart"/>
      <w:r>
        <w:rPr>
          <w:spacing w:val="-2"/>
          <w:sz w:val="24"/>
        </w:rPr>
        <w:t>doi</w:t>
      </w:r>
      <w:proofErr w:type="spellEnd"/>
      <w:r>
        <w:rPr>
          <w:spacing w:val="-2"/>
          <w:sz w:val="24"/>
        </w:rPr>
        <w:t>/10.1093/</w:t>
      </w:r>
      <w:proofErr w:type="spellStart"/>
      <w:r>
        <w:rPr>
          <w:spacing w:val="-2"/>
          <w:sz w:val="24"/>
        </w:rPr>
        <w:t>qje</w:t>
      </w:r>
      <w:proofErr w:type="spellEnd"/>
      <w:r>
        <w:rPr>
          <w:spacing w:val="-2"/>
          <w:sz w:val="24"/>
        </w:rPr>
        <w:t>/qjaf013/61946414/qjaf013.pdf.</w:t>
      </w:r>
    </w:p>
    <w:p w14:paraId="53A53A15" w14:textId="77777777" w:rsidR="00E56E0E" w:rsidRDefault="00116C49">
      <w:pPr>
        <w:pStyle w:val="BodyText"/>
        <w:spacing w:line="274" w:lineRule="exact"/>
        <w:jc w:val="both"/>
      </w:pPr>
      <w:bookmarkStart w:id="68" w:name="_bookmark48"/>
      <w:bookmarkEnd w:id="68"/>
      <w:proofErr w:type="spellStart"/>
      <w:r>
        <w:rPr>
          <w:rFonts w:ascii="Georgia" w:hAnsi="Georgia"/>
          <w:b/>
        </w:rPr>
        <w:t>Boesen</w:t>
      </w:r>
      <w:proofErr w:type="spellEnd"/>
      <w:r>
        <w:rPr>
          <w:rFonts w:ascii="Georgia" w:hAnsi="Georgia"/>
          <w:b/>
        </w:rPr>
        <w:t>,</w:t>
      </w:r>
      <w:r>
        <w:rPr>
          <w:rFonts w:ascii="Georgia" w:hAnsi="Georgia"/>
          <w:b/>
          <w:spacing w:val="21"/>
        </w:rPr>
        <w:t xml:space="preserve"> </w:t>
      </w:r>
      <w:proofErr w:type="spellStart"/>
      <w:r>
        <w:rPr>
          <w:rFonts w:ascii="Georgia" w:hAnsi="Georgia"/>
          <w:b/>
        </w:rPr>
        <w:t>Ulrik</w:t>
      </w:r>
      <w:proofErr w:type="spellEnd"/>
      <w:r>
        <w:rPr>
          <w:rFonts w:ascii="Georgia" w:hAnsi="Georgia"/>
          <w:b/>
        </w:rPr>
        <w:t>.</w:t>
      </w:r>
      <w:r>
        <w:rPr>
          <w:rFonts w:ascii="Georgia" w:hAnsi="Georgia"/>
          <w:b/>
          <w:spacing w:val="11"/>
        </w:rPr>
        <w:t xml:space="preserve"> </w:t>
      </w:r>
      <w:r>
        <w:t>2021.</w:t>
      </w:r>
      <w:r>
        <w:rPr>
          <w:spacing w:val="13"/>
        </w:rPr>
        <w:t xml:space="preserve"> </w:t>
      </w:r>
      <w:r>
        <w:t>“How</w:t>
      </w:r>
      <w:r>
        <w:rPr>
          <w:spacing w:val="12"/>
        </w:rPr>
        <w:t xml:space="preserve"> </w:t>
      </w:r>
      <w:r>
        <w:t>Are</w:t>
      </w:r>
      <w:r>
        <w:rPr>
          <w:spacing w:val="12"/>
        </w:rPr>
        <w:t xml:space="preserve"> </w:t>
      </w:r>
      <w:r>
        <w:t>Your</w:t>
      </w:r>
      <w:r>
        <w:rPr>
          <w:spacing w:val="13"/>
        </w:rPr>
        <w:t xml:space="preserve"> </w:t>
      </w:r>
      <w:r>
        <w:t>State’s</w:t>
      </w:r>
      <w:r>
        <w:rPr>
          <w:spacing w:val="12"/>
        </w:rPr>
        <w:t xml:space="preserve"> </w:t>
      </w:r>
      <w:r>
        <w:t>Roads</w:t>
      </w:r>
      <w:r>
        <w:rPr>
          <w:spacing w:val="12"/>
        </w:rPr>
        <w:t xml:space="preserve"> </w:t>
      </w:r>
      <w:r>
        <w:t>Funded?”</w:t>
      </w:r>
      <w:r>
        <w:rPr>
          <w:spacing w:val="37"/>
        </w:rPr>
        <w:t xml:space="preserve"> </w:t>
      </w:r>
      <w:r>
        <w:t>Accessed:</w:t>
      </w:r>
      <w:r>
        <w:rPr>
          <w:spacing w:val="36"/>
        </w:rPr>
        <w:t xml:space="preserve"> </w:t>
      </w:r>
      <w:r>
        <w:t>2025-01-</w:t>
      </w:r>
      <w:r>
        <w:rPr>
          <w:spacing w:val="-5"/>
        </w:rPr>
        <w:t>23.</w:t>
      </w:r>
    </w:p>
    <w:p w14:paraId="04B21931" w14:textId="77777777" w:rsidR="00E56E0E" w:rsidRDefault="00116C49">
      <w:pPr>
        <w:spacing w:before="12" w:line="249" w:lineRule="auto"/>
        <w:ind w:left="234" w:right="1077" w:hanging="235"/>
        <w:jc w:val="both"/>
        <w:rPr>
          <w:sz w:val="24"/>
        </w:rPr>
      </w:pPr>
      <w:r>
        <w:rPr>
          <w:rFonts w:ascii="Georgia" w:hAnsi="Georgia"/>
          <w:b/>
          <w:sz w:val="24"/>
        </w:rPr>
        <w:t>Bollinger, Christopher R, and Amitabh Chandra.</w:t>
      </w:r>
      <w:r>
        <w:rPr>
          <w:rFonts w:ascii="Georgia" w:hAnsi="Georgia"/>
          <w:b/>
          <w:spacing w:val="-7"/>
          <w:sz w:val="24"/>
        </w:rPr>
        <w:t xml:space="preserve"> </w:t>
      </w:r>
      <w:r>
        <w:rPr>
          <w:sz w:val="24"/>
        </w:rPr>
        <w:t>2005.</w:t>
      </w:r>
      <w:r>
        <w:rPr>
          <w:spacing w:val="-6"/>
          <w:sz w:val="24"/>
        </w:rPr>
        <w:t xml:space="preserve"> </w:t>
      </w:r>
      <w:r>
        <w:rPr>
          <w:sz w:val="24"/>
        </w:rPr>
        <w:t>“Iatrogenic</w:t>
      </w:r>
      <w:r>
        <w:rPr>
          <w:spacing w:val="-6"/>
          <w:sz w:val="24"/>
        </w:rPr>
        <w:t xml:space="preserve"> </w:t>
      </w:r>
      <w:r>
        <w:rPr>
          <w:sz w:val="24"/>
        </w:rPr>
        <w:t>specification</w:t>
      </w:r>
      <w:r>
        <w:rPr>
          <w:spacing w:val="-6"/>
          <w:sz w:val="24"/>
        </w:rPr>
        <w:t xml:space="preserve"> </w:t>
      </w:r>
      <w:r>
        <w:rPr>
          <w:sz w:val="24"/>
        </w:rPr>
        <w:t xml:space="preserve">er- </w:t>
      </w:r>
      <w:bookmarkStart w:id="69" w:name="_bookmark49"/>
      <w:bookmarkEnd w:id="69"/>
      <w:proofErr w:type="spellStart"/>
      <w:r>
        <w:rPr>
          <w:sz w:val="24"/>
        </w:rPr>
        <w:t>ror</w:t>
      </w:r>
      <w:proofErr w:type="spellEnd"/>
      <w:r>
        <w:rPr>
          <w:sz w:val="24"/>
        </w:rPr>
        <w:t>:</w:t>
      </w:r>
      <w:r>
        <w:rPr>
          <w:spacing w:val="40"/>
          <w:sz w:val="24"/>
        </w:rPr>
        <w:t xml:space="preserve"> </w:t>
      </w:r>
      <w:r>
        <w:rPr>
          <w:sz w:val="24"/>
        </w:rPr>
        <w:t xml:space="preserve">A cautionary tale of cleaning data.” </w:t>
      </w:r>
      <w:r>
        <w:rPr>
          <w:rFonts w:ascii="Bookman Old Style" w:hAnsi="Bookman Old Style"/>
          <w:i/>
          <w:sz w:val="24"/>
        </w:rPr>
        <w:t>Journal of Labor Economics</w:t>
      </w:r>
      <w:r>
        <w:rPr>
          <w:sz w:val="24"/>
        </w:rPr>
        <w:t>, 23(2): 235–257.</w:t>
      </w:r>
    </w:p>
    <w:p w14:paraId="3F7D0CF2" w14:textId="77777777" w:rsidR="00E56E0E" w:rsidRDefault="00116C49">
      <w:pPr>
        <w:spacing w:line="249" w:lineRule="auto"/>
        <w:ind w:left="234" w:right="1078" w:hanging="235"/>
        <w:jc w:val="both"/>
        <w:rPr>
          <w:sz w:val="24"/>
        </w:rPr>
      </w:pPr>
      <w:r>
        <w:rPr>
          <w:rFonts w:ascii="Georgia" w:hAnsi="Georgia"/>
          <w:b/>
          <w:sz w:val="24"/>
        </w:rPr>
        <w:t xml:space="preserve">Brasington, David M. </w:t>
      </w:r>
      <w:r>
        <w:rPr>
          <w:sz w:val="24"/>
        </w:rPr>
        <w:t xml:space="preserve">2002. “Edge versus center: finding common ground in the capital- </w:t>
      </w:r>
      <w:bookmarkStart w:id="70" w:name="_bookmark50"/>
      <w:bookmarkEnd w:id="70"/>
      <w:proofErr w:type="spellStart"/>
      <w:r>
        <w:rPr>
          <w:sz w:val="24"/>
        </w:rPr>
        <w:t>ization</w:t>
      </w:r>
      <w:proofErr w:type="spellEnd"/>
      <w:r>
        <w:rPr>
          <w:sz w:val="24"/>
        </w:rPr>
        <w:t xml:space="preserve"> debate.” </w:t>
      </w:r>
      <w:r>
        <w:rPr>
          <w:rFonts w:ascii="Bookman Old Style" w:hAnsi="Bookman Old Style"/>
          <w:i/>
          <w:sz w:val="24"/>
        </w:rPr>
        <w:t>Journal of Urban Economics</w:t>
      </w:r>
      <w:r>
        <w:rPr>
          <w:sz w:val="24"/>
        </w:rPr>
        <w:t>, 52(3): 524–541.</w:t>
      </w:r>
    </w:p>
    <w:p w14:paraId="3B6676D5" w14:textId="77777777" w:rsidR="00E56E0E" w:rsidRDefault="00116C49">
      <w:pPr>
        <w:spacing w:line="247" w:lineRule="auto"/>
        <w:ind w:left="234" w:right="1078" w:hanging="235"/>
        <w:jc w:val="both"/>
        <w:rPr>
          <w:sz w:val="24"/>
        </w:rPr>
      </w:pPr>
      <w:r>
        <w:rPr>
          <w:rFonts w:ascii="Georgia" w:hAnsi="Georgia"/>
          <w:b/>
          <w:sz w:val="24"/>
        </w:rPr>
        <w:t xml:space="preserve">Brasington, David M. </w:t>
      </w:r>
      <w:r>
        <w:rPr>
          <w:sz w:val="24"/>
        </w:rPr>
        <w:t xml:space="preserve">2017. “School spending and new construction.” </w:t>
      </w:r>
      <w:r>
        <w:rPr>
          <w:rFonts w:ascii="Bookman Old Style" w:hAnsi="Bookman Old Style"/>
          <w:i/>
          <w:sz w:val="24"/>
        </w:rPr>
        <w:t>Regional</w:t>
      </w:r>
      <w:r>
        <w:rPr>
          <w:rFonts w:ascii="Bookman Old Style" w:hAnsi="Bookman Old Style"/>
          <w:i/>
          <w:spacing w:val="-3"/>
          <w:sz w:val="24"/>
        </w:rPr>
        <w:t xml:space="preserve"> </w:t>
      </w:r>
      <w:r>
        <w:rPr>
          <w:rFonts w:ascii="Bookman Old Style" w:hAnsi="Bookman Old Style"/>
          <w:i/>
          <w:sz w:val="24"/>
        </w:rPr>
        <w:t xml:space="preserve">Science </w:t>
      </w:r>
      <w:bookmarkStart w:id="71" w:name="_bookmark51"/>
      <w:bookmarkEnd w:id="71"/>
      <w:r>
        <w:rPr>
          <w:rFonts w:ascii="Bookman Old Style" w:hAnsi="Bookman Old Style"/>
          <w:i/>
          <w:spacing w:val="-2"/>
          <w:sz w:val="24"/>
        </w:rPr>
        <w:t>and</w:t>
      </w:r>
      <w:r>
        <w:rPr>
          <w:rFonts w:ascii="Bookman Old Style" w:hAnsi="Bookman Old Style"/>
          <w:i/>
          <w:spacing w:val="-13"/>
          <w:sz w:val="24"/>
        </w:rPr>
        <w:t xml:space="preserve"> </w:t>
      </w:r>
      <w:r>
        <w:rPr>
          <w:rFonts w:ascii="Bookman Old Style" w:hAnsi="Bookman Old Style"/>
          <w:i/>
          <w:spacing w:val="-2"/>
          <w:sz w:val="24"/>
        </w:rPr>
        <w:t>Urban</w:t>
      </w:r>
      <w:r>
        <w:rPr>
          <w:rFonts w:ascii="Bookman Old Style" w:hAnsi="Bookman Old Style"/>
          <w:i/>
          <w:spacing w:val="-13"/>
          <w:sz w:val="24"/>
        </w:rPr>
        <w:t xml:space="preserve"> </w:t>
      </w:r>
      <w:r>
        <w:rPr>
          <w:rFonts w:ascii="Bookman Old Style" w:hAnsi="Bookman Old Style"/>
          <w:i/>
          <w:spacing w:val="-2"/>
          <w:sz w:val="24"/>
        </w:rPr>
        <w:t>Economics</w:t>
      </w:r>
      <w:r>
        <w:rPr>
          <w:spacing w:val="-2"/>
          <w:sz w:val="24"/>
        </w:rPr>
        <w:t>,</w:t>
      </w:r>
      <w:r>
        <w:rPr>
          <w:spacing w:val="-5"/>
          <w:sz w:val="24"/>
        </w:rPr>
        <w:t xml:space="preserve"> </w:t>
      </w:r>
      <w:r>
        <w:rPr>
          <w:spacing w:val="-2"/>
          <w:sz w:val="24"/>
        </w:rPr>
        <w:t>63:</w:t>
      </w:r>
      <w:r>
        <w:rPr>
          <w:spacing w:val="-5"/>
          <w:sz w:val="24"/>
        </w:rPr>
        <w:t xml:space="preserve"> </w:t>
      </w:r>
      <w:r>
        <w:rPr>
          <w:spacing w:val="-2"/>
          <w:sz w:val="24"/>
        </w:rPr>
        <w:t>76–84.</w:t>
      </w:r>
    </w:p>
    <w:p w14:paraId="64E997D4" w14:textId="77777777" w:rsidR="00E56E0E" w:rsidRDefault="00116C49">
      <w:pPr>
        <w:spacing w:line="249" w:lineRule="auto"/>
        <w:ind w:left="234" w:right="1077" w:hanging="235"/>
        <w:jc w:val="both"/>
        <w:rPr>
          <w:sz w:val="24"/>
        </w:rPr>
      </w:pPr>
      <w:r>
        <w:rPr>
          <w:rFonts w:ascii="Georgia" w:hAnsi="Georgia"/>
          <w:b/>
          <w:spacing w:val="-4"/>
          <w:sz w:val="24"/>
        </w:rPr>
        <w:t>Brewer,</w:t>
      </w:r>
      <w:r>
        <w:rPr>
          <w:rFonts w:ascii="Georgia" w:hAnsi="Georgia"/>
          <w:b/>
          <w:spacing w:val="-11"/>
          <w:sz w:val="24"/>
        </w:rPr>
        <w:t xml:space="preserve"> </w:t>
      </w:r>
      <w:r>
        <w:rPr>
          <w:rFonts w:ascii="Georgia" w:hAnsi="Georgia"/>
          <w:b/>
          <w:spacing w:val="-4"/>
          <w:sz w:val="24"/>
        </w:rPr>
        <w:t>Ethan,</w:t>
      </w:r>
      <w:r>
        <w:rPr>
          <w:rFonts w:ascii="Georgia" w:hAnsi="Georgia"/>
          <w:b/>
          <w:spacing w:val="-7"/>
          <w:sz w:val="24"/>
        </w:rPr>
        <w:t xml:space="preserve"> </w:t>
      </w:r>
      <w:r>
        <w:rPr>
          <w:rFonts w:ascii="Georgia" w:hAnsi="Georgia"/>
          <w:b/>
          <w:spacing w:val="-4"/>
          <w:sz w:val="24"/>
        </w:rPr>
        <w:t>Jason</w:t>
      </w:r>
      <w:r>
        <w:rPr>
          <w:rFonts w:ascii="Georgia" w:hAnsi="Georgia"/>
          <w:b/>
          <w:spacing w:val="-8"/>
          <w:sz w:val="24"/>
        </w:rPr>
        <w:t xml:space="preserve"> </w:t>
      </w:r>
      <w:r>
        <w:rPr>
          <w:rFonts w:ascii="Georgia" w:hAnsi="Georgia"/>
          <w:b/>
          <w:spacing w:val="-4"/>
          <w:sz w:val="24"/>
        </w:rPr>
        <w:t>Lin,</w:t>
      </w:r>
      <w:r>
        <w:rPr>
          <w:rFonts w:ascii="Georgia" w:hAnsi="Georgia"/>
          <w:b/>
          <w:spacing w:val="-8"/>
          <w:sz w:val="24"/>
        </w:rPr>
        <w:t xml:space="preserve"> </w:t>
      </w:r>
      <w:r>
        <w:rPr>
          <w:rFonts w:ascii="Georgia" w:hAnsi="Georgia"/>
          <w:b/>
          <w:spacing w:val="-4"/>
          <w:sz w:val="24"/>
        </w:rPr>
        <w:t>Peter</w:t>
      </w:r>
      <w:r>
        <w:rPr>
          <w:rFonts w:ascii="Georgia" w:hAnsi="Georgia"/>
          <w:b/>
          <w:spacing w:val="-8"/>
          <w:sz w:val="24"/>
        </w:rPr>
        <w:t xml:space="preserve"> </w:t>
      </w:r>
      <w:r>
        <w:rPr>
          <w:rFonts w:ascii="Georgia" w:hAnsi="Georgia"/>
          <w:b/>
          <w:spacing w:val="-4"/>
          <w:sz w:val="24"/>
        </w:rPr>
        <w:t>Kemper,</w:t>
      </w:r>
      <w:r>
        <w:rPr>
          <w:rFonts w:ascii="Georgia" w:hAnsi="Georgia"/>
          <w:b/>
          <w:spacing w:val="-8"/>
          <w:sz w:val="24"/>
        </w:rPr>
        <w:t xml:space="preserve"> </w:t>
      </w:r>
      <w:r>
        <w:rPr>
          <w:rFonts w:ascii="Georgia" w:hAnsi="Georgia"/>
          <w:b/>
          <w:spacing w:val="-4"/>
          <w:sz w:val="24"/>
        </w:rPr>
        <w:t>John</w:t>
      </w:r>
      <w:r>
        <w:rPr>
          <w:rFonts w:ascii="Georgia" w:hAnsi="Georgia"/>
          <w:b/>
          <w:spacing w:val="-8"/>
          <w:sz w:val="24"/>
        </w:rPr>
        <w:t xml:space="preserve"> </w:t>
      </w:r>
      <w:r>
        <w:rPr>
          <w:rFonts w:ascii="Georgia" w:hAnsi="Georgia"/>
          <w:b/>
          <w:spacing w:val="-4"/>
          <w:sz w:val="24"/>
        </w:rPr>
        <w:t>Hennin,</w:t>
      </w:r>
      <w:r>
        <w:rPr>
          <w:rFonts w:ascii="Georgia" w:hAnsi="Georgia"/>
          <w:b/>
          <w:spacing w:val="-8"/>
          <w:sz w:val="24"/>
        </w:rPr>
        <w:t xml:space="preserve"> </w:t>
      </w:r>
      <w:r>
        <w:rPr>
          <w:rFonts w:ascii="Georgia" w:hAnsi="Georgia"/>
          <w:b/>
          <w:spacing w:val="-4"/>
          <w:sz w:val="24"/>
        </w:rPr>
        <w:t>and</w:t>
      </w:r>
      <w:r>
        <w:rPr>
          <w:rFonts w:ascii="Georgia" w:hAnsi="Georgia"/>
          <w:b/>
          <w:spacing w:val="-8"/>
          <w:sz w:val="24"/>
        </w:rPr>
        <w:t xml:space="preserve"> </w:t>
      </w:r>
      <w:r>
        <w:rPr>
          <w:rFonts w:ascii="Georgia" w:hAnsi="Georgia"/>
          <w:b/>
          <w:spacing w:val="-4"/>
          <w:sz w:val="24"/>
        </w:rPr>
        <w:t>Dan</w:t>
      </w:r>
      <w:r>
        <w:rPr>
          <w:rFonts w:ascii="Georgia" w:hAnsi="Georgia"/>
          <w:b/>
          <w:spacing w:val="-8"/>
          <w:sz w:val="24"/>
        </w:rPr>
        <w:t xml:space="preserve"> </w:t>
      </w:r>
      <w:proofErr w:type="spellStart"/>
      <w:r>
        <w:rPr>
          <w:rFonts w:ascii="Georgia" w:hAnsi="Georgia"/>
          <w:b/>
          <w:spacing w:val="-4"/>
          <w:sz w:val="24"/>
        </w:rPr>
        <w:t>Runfola</w:t>
      </w:r>
      <w:proofErr w:type="spellEnd"/>
      <w:r>
        <w:rPr>
          <w:rFonts w:ascii="Georgia" w:hAnsi="Georgia"/>
          <w:b/>
          <w:spacing w:val="-4"/>
          <w:sz w:val="24"/>
        </w:rPr>
        <w:t>.</w:t>
      </w:r>
      <w:r>
        <w:rPr>
          <w:rFonts w:ascii="Georgia" w:hAnsi="Georgia"/>
          <w:b/>
          <w:spacing w:val="-12"/>
          <w:sz w:val="24"/>
        </w:rPr>
        <w:t xml:space="preserve"> </w:t>
      </w:r>
      <w:r>
        <w:rPr>
          <w:spacing w:val="-4"/>
          <w:sz w:val="24"/>
        </w:rPr>
        <w:t xml:space="preserve">2021. </w:t>
      </w:r>
      <w:r>
        <w:rPr>
          <w:sz w:val="24"/>
        </w:rPr>
        <w:t>“</w:t>
      </w:r>
      <w:proofErr w:type="gramStart"/>
      <w:r>
        <w:rPr>
          <w:sz w:val="24"/>
        </w:rPr>
        <w:t>Predicting road</w:t>
      </w:r>
      <w:proofErr w:type="gramEnd"/>
      <w:r>
        <w:rPr>
          <w:sz w:val="24"/>
        </w:rPr>
        <w:t xml:space="preserve"> quality using high resolution satellite imagery:</w:t>
      </w:r>
      <w:r>
        <w:rPr>
          <w:spacing w:val="40"/>
          <w:sz w:val="24"/>
        </w:rPr>
        <w:t xml:space="preserve"> </w:t>
      </w:r>
      <w:r>
        <w:rPr>
          <w:sz w:val="24"/>
        </w:rPr>
        <w:t xml:space="preserve">A transfer learning ap- </w:t>
      </w:r>
      <w:bookmarkStart w:id="72" w:name="_bookmark52"/>
      <w:bookmarkEnd w:id="72"/>
      <w:proofErr w:type="spellStart"/>
      <w:r>
        <w:rPr>
          <w:sz w:val="24"/>
        </w:rPr>
        <w:t>proach</w:t>
      </w:r>
      <w:proofErr w:type="spellEnd"/>
      <w:r>
        <w:rPr>
          <w:sz w:val="24"/>
        </w:rPr>
        <w:t xml:space="preserve">.” </w:t>
      </w:r>
      <w:proofErr w:type="spellStart"/>
      <w:r>
        <w:rPr>
          <w:rFonts w:ascii="Bookman Old Style" w:hAnsi="Bookman Old Style"/>
          <w:i/>
          <w:sz w:val="24"/>
        </w:rPr>
        <w:t>Plos</w:t>
      </w:r>
      <w:proofErr w:type="spellEnd"/>
      <w:r>
        <w:rPr>
          <w:rFonts w:ascii="Bookman Old Style" w:hAnsi="Bookman Old Style"/>
          <w:i/>
          <w:sz w:val="24"/>
        </w:rPr>
        <w:t xml:space="preserve"> one</w:t>
      </w:r>
      <w:r>
        <w:rPr>
          <w:sz w:val="24"/>
        </w:rPr>
        <w:t>, 16(7): e0253370.</w:t>
      </w:r>
    </w:p>
    <w:p w14:paraId="707280AC" w14:textId="77777777" w:rsidR="00E56E0E" w:rsidRDefault="00116C49">
      <w:pPr>
        <w:spacing w:line="247" w:lineRule="auto"/>
        <w:ind w:left="234" w:right="1078" w:hanging="235"/>
        <w:jc w:val="both"/>
        <w:rPr>
          <w:sz w:val="24"/>
        </w:rPr>
      </w:pPr>
      <w:r>
        <w:rPr>
          <w:rFonts w:ascii="Georgia"/>
          <w:b/>
          <w:spacing w:val="-2"/>
          <w:sz w:val="24"/>
        </w:rPr>
        <w:t>Buchanan,</w:t>
      </w:r>
      <w:r>
        <w:rPr>
          <w:rFonts w:ascii="Georgia"/>
          <w:b/>
          <w:spacing w:val="-14"/>
          <w:sz w:val="24"/>
        </w:rPr>
        <w:t xml:space="preserve"> </w:t>
      </w:r>
      <w:r>
        <w:rPr>
          <w:rFonts w:ascii="Georgia"/>
          <w:b/>
          <w:spacing w:val="-2"/>
          <w:sz w:val="24"/>
        </w:rPr>
        <w:t>James</w:t>
      </w:r>
      <w:r>
        <w:rPr>
          <w:rFonts w:ascii="Georgia"/>
          <w:b/>
          <w:spacing w:val="-13"/>
          <w:sz w:val="24"/>
        </w:rPr>
        <w:t xml:space="preserve"> </w:t>
      </w:r>
      <w:r>
        <w:rPr>
          <w:rFonts w:ascii="Georgia"/>
          <w:b/>
          <w:spacing w:val="-2"/>
          <w:sz w:val="24"/>
        </w:rPr>
        <w:t>M.,</w:t>
      </w:r>
      <w:r>
        <w:rPr>
          <w:rFonts w:ascii="Georgia"/>
          <w:b/>
          <w:spacing w:val="-13"/>
          <w:sz w:val="24"/>
        </w:rPr>
        <w:t xml:space="preserve"> </w:t>
      </w:r>
      <w:r>
        <w:rPr>
          <w:rFonts w:ascii="Georgia"/>
          <w:b/>
          <w:spacing w:val="-2"/>
          <w:sz w:val="24"/>
        </w:rPr>
        <w:t>and</w:t>
      </w:r>
      <w:r>
        <w:rPr>
          <w:rFonts w:ascii="Georgia"/>
          <w:b/>
          <w:spacing w:val="-13"/>
          <w:sz w:val="24"/>
        </w:rPr>
        <w:t xml:space="preserve"> </w:t>
      </w:r>
      <w:r>
        <w:rPr>
          <w:rFonts w:ascii="Georgia"/>
          <w:b/>
          <w:spacing w:val="-2"/>
          <w:sz w:val="24"/>
        </w:rPr>
        <w:t>Gordon</w:t>
      </w:r>
      <w:r>
        <w:rPr>
          <w:rFonts w:ascii="Georgia"/>
          <w:b/>
          <w:spacing w:val="-14"/>
          <w:sz w:val="24"/>
        </w:rPr>
        <w:t xml:space="preserve"> </w:t>
      </w:r>
      <w:proofErr w:type="spellStart"/>
      <w:r>
        <w:rPr>
          <w:rFonts w:ascii="Georgia"/>
          <w:b/>
          <w:spacing w:val="-2"/>
          <w:sz w:val="24"/>
        </w:rPr>
        <w:t>Tullock</w:t>
      </w:r>
      <w:proofErr w:type="spellEnd"/>
      <w:r>
        <w:rPr>
          <w:rFonts w:ascii="Georgia"/>
          <w:b/>
          <w:spacing w:val="-2"/>
          <w:sz w:val="24"/>
        </w:rPr>
        <w:t>.</w:t>
      </w:r>
      <w:r>
        <w:rPr>
          <w:rFonts w:ascii="Georgia"/>
          <w:b/>
          <w:spacing w:val="-13"/>
          <w:sz w:val="24"/>
        </w:rPr>
        <w:t xml:space="preserve"> </w:t>
      </w:r>
      <w:r>
        <w:rPr>
          <w:spacing w:val="-2"/>
          <w:sz w:val="24"/>
        </w:rPr>
        <w:t>1962.</w:t>
      </w:r>
      <w:r>
        <w:rPr>
          <w:spacing w:val="-13"/>
          <w:sz w:val="24"/>
        </w:rPr>
        <w:t xml:space="preserve"> </w:t>
      </w:r>
      <w:r>
        <w:rPr>
          <w:rFonts w:ascii="Bookman Old Style"/>
          <w:i/>
          <w:spacing w:val="-2"/>
          <w:sz w:val="24"/>
        </w:rPr>
        <w:t>The</w:t>
      </w:r>
      <w:r>
        <w:rPr>
          <w:rFonts w:ascii="Bookman Old Style"/>
          <w:i/>
          <w:spacing w:val="-16"/>
          <w:sz w:val="24"/>
        </w:rPr>
        <w:t xml:space="preserve"> </w:t>
      </w:r>
      <w:r>
        <w:rPr>
          <w:rFonts w:ascii="Bookman Old Style"/>
          <w:i/>
          <w:spacing w:val="-2"/>
          <w:sz w:val="24"/>
        </w:rPr>
        <w:t>Calculus</w:t>
      </w:r>
      <w:r>
        <w:rPr>
          <w:rFonts w:ascii="Bookman Old Style"/>
          <w:i/>
          <w:spacing w:val="-16"/>
          <w:sz w:val="24"/>
        </w:rPr>
        <w:t xml:space="preserve"> </w:t>
      </w:r>
      <w:r>
        <w:rPr>
          <w:rFonts w:ascii="Bookman Old Style"/>
          <w:i/>
          <w:spacing w:val="-2"/>
          <w:sz w:val="24"/>
        </w:rPr>
        <w:t>of</w:t>
      </w:r>
      <w:r>
        <w:rPr>
          <w:rFonts w:ascii="Bookman Old Style"/>
          <w:i/>
          <w:spacing w:val="-16"/>
          <w:sz w:val="24"/>
        </w:rPr>
        <w:t xml:space="preserve"> </w:t>
      </w:r>
      <w:r>
        <w:rPr>
          <w:rFonts w:ascii="Bookman Old Style"/>
          <w:i/>
          <w:spacing w:val="-2"/>
          <w:sz w:val="24"/>
        </w:rPr>
        <w:t>Consent:</w:t>
      </w:r>
      <w:r>
        <w:rPr>
          <w:rFonts w:ascii="Bookman Old Style"/>
          <w:i/>
          <w:spacing w:val="-16"/>
          <w:sz w:val="24"/>
        </w:rPr>
        <w:t xml:space="preserve"> </w:t>
      </w:r>
      <w:r>
        <w:rPr>
          <w:rFonts w:ascii="Bookman Old Style"/>
          <w:i/>
          <w:spacing w:val="-2"/>
          <w:sz w:val="24"/>
        </w:rPr>
        <w:t xml:space="preserve">Logical </w:t>
      </w:r>
      <w:bookmarkStart w:id="73" w:name="_bookmark53"/>
      <w:bookmarkEnd w:id="73"/>
      <w:r>
        <w:rPr>
          <w:rFonts w:ascii="Bookman Old Style"/>
          <w:i/>
          <w:sz w:val="24"/>
        </w:rPr>
        <w:t>Foundations</w:t>
      </w:r>
      <w:r>
        <w:rPr>
          <w:rFonts w:ascii="Bookman Old Style"/>
          <w:i/>
          <w:spacing w:val="-18"/>
          <w:sz w:val="24"/>
        </w:rPr>
        <w:t xml:space="preserve"> </w:t>
      </w:r>
      <w:r>
        <w:rPr>
          <w:rFonts w:ascii="Bookman Old Style"/>
          <w:i/>
          <w:sz w:val="24"/>
        </w:rPr>
        <w:t>of</w:t>
      </w:r>
      <w:r>
        <w:rPr>
          <w:rFonts w:ascii="Bookman Old Style"/>
          <w:i/>
          <w:spacing w:val="-18"/>
          <w:sz w:val="24"/>
        </w:rPr>
        <w:t xml:space="preserve"> </w:t>
      </w:r>
      <w:r>
        <w:rPr>
          <w:rFonts w:ascii="Bookman Old Style"/>
          <w:i/>
          <w:sz w:val="24"/>
        </w:rPr>
        <w:t>Constitutional</w:t>
      </w:r>
      <w:r>
        <w:rPr>
          <w:rFonts w:ascii="Bookman Old Style"/>
          <w:i/>
          <w:spacing w:val="-18"/>
          <w:sz w:val="24"/>
        </w:rPr>
        <w:t xml:space="preserve"> </w:t>
      </w:r>
      <w:r>
        <w:rPr>
          <w:rFonts w:ascii="Bookman Old Style"/>
          <w:i/>
          <w:sz w:val="24"/>
        </w:rPr>
        <w:t>Democracy.</w:t>
      </w:r>
      <w:r>
        <w:rPr>
          <w:rFonts w:ascii="Bookman Old Style"/>
          <w:i/>
          <w:spacing w:val="-18"/>
          <w:sz w:val="24"/>
        </w:rPr>
        <w:t xml:space="preserve"> </w:t>
      </w:r>
      <w:r>
        <w:rPr>
          <w:sz w:val="24"/>
        </w:rPr>
        <w:t>Ann</w:t>
      </w:r>
      <w:r>
        <w:rPr>
          <w:spacing w:val="-10"/>
          <w:sz w:val="24"/>
        </w:rPr>
        <w:t xml:space="preserve"> </w:t>
      </w:r>
      <w:proofErr w:type="spellStart"/>
      <w:proofErr w:type="gramStart"/>
      <w:r>
        <w:rPr>
          <w:sz w:val="24"/>
        </w:rPr>
        <w:t>Arbor:University</w:t>
      </w:r>
      <w:proofErr w:type="spellEnd"/>
      <w:proofErr w:type="gramEnd"/>
      <w:r>
        <w:rPr>
          <w:spacing w:val="-9"/>
          <w:sz w:val="24"/>
        </w:rPr>
        <w:t xml:space="preserve"> </w:t>
      </w:r>
      <w:r>
        <w:rPr>
          <w:sz w:val="24"/>
        </w:rPr>
        <w:t>of</w:t>
      </w:r>
      <w:r>
        <w:rPr>
          <w:spacing w:val="-9"/>
          <w:sz w:val="24"/>
        </w:rPr>
        <w:t xml:space="preserve"> </w:t>
      </w:r>
      <w:r>
        <w:rPr>
          <w:sz w:val="24"/>
        </w:rPr>
        <w:t>Michigan</w:t>
      </w:r>
      <w:r>
        <w:rPr>
          <w:spacing w:val="-10"/>
          <w:sz w:val="24"/>
        </w:rPr>
        <w:t xml:space="preserve"> </w:t>
      </w:r>
      <w:r>
        <w:rPr>
          <w:sz w:val="24"/>
        </w:rPr>
        <w:t>Press.</w:t>
      </w:r>
    </w:p>
    <w:p w14:paraId="73BF2C75" w14:textId="77777777" w:rsidR="00E56E0E" w:rsidRDefault="00116C49">
      <w:pPr>
        <w:spacing w:line="247" w:lineRule="auto"/>
        <w:ind w:left="234" w:right="1077" w:hanging="235"/>
        <w:jc w:val="both"/>
        <w:rPr>
          <w:sz w:val="24"/>
        </w:rPr>
      </w:pPr>
      <w:r>
        <w:rPr>
          <w:rFonts w:ascii="Georgia" w:hAnsi="Georgia"/>
          <w:b/>
          <w:w w:val="95"/>
          <w:sz w:val="24"/>
        </w:rPr>
        <w:t>Calonico,</w:t>
      </w:r>
      <w:r>
        <w:rPr>
          <w:rFonts w:ascii="Georgia" w:hAnsi="Georgia"/>
          <w:b/>
          <w:spacing w:val="-11"/>
          <w:w w:val="95"/>
          <w:sz w:val="24"/>
        </w:rPr>
        <w:t xml:space="preserve"> </w:t>
      </w:r>
      <w:r>
        <w:rPr>
          <w:rFonts w:ascii="Georgia" w:hAnsi="Georgia"/>
          <w:b/>
          <w:w w:val="95"/>
          <w:sz w:val="24"/>
        </w:rPr>
        <w:t>Sebastian,</w:t>
      </w:r>
      <w:r>
        <w:rPr>
          <w:rFonts w:ascii="Georgia" w:hAnsi="Georgia"/>
          <w:b/>
          <w:spacing w:val="-5"/>
          <w:w w:val="95"/>
          <w:sz w:val="24"/>
        </w:rPr>
        <w:t xml:space="preserve"> </w:t>
      </w:r>
      <w:r>
        <w:rPr>
          <w:rFonts w:ascii="Georgia" w:hAnsi="Georgia"/>
          <w:b/>
          <w:w w:val="95"/>
          <w:sz w:val="24"/>
        </w:rPr>
        <w:t>Matias</w:t>
      </w:r>
      <w:r>
        <w:rPr>
          <w:rFonts w:ascii="Georgia" w:hAnsi="Georgia"/>
          <w:b/>
          <w:spacing w:val="-10"/>
          <w:w w:val="95"/>
          <w:sz w:val="24"/>
        </w:rPr>
        <w:t xml:space="preserve"> </w:t>
      </w:r>
      <w:r>
        <w:rPr>
          <w:rFonts w:ascii="Georgia" w:hAnsi="Georgia"/>
          <w:b/>
          <w:w w:val="95"/>
          <w:sz w:val="24"/>
        </w:rPr>
        <w:t>D</w:t>
      </w:r>
      <w:r>
        <w:rPr>
          <w:rFonts w:ascii="Georgia" w:hAnsi="Georgia"/>
          <w:b/>
          <w:spacing w:val="-10"/>
          <w:w w:val="95"/>
          <w:sz w:val="24"/>
        </w:rPr>
        <w:t xml:space="preserve"> </w:t>
      </w:r>
      <w:r>
        <w:rPr>
          <w:rFonts w:ascii="Georgia" w:hAnsi="Georgia"/>
          <w:b/>
          <w:w w:val="95"/>
          <w:sz w:val="24"/>
        </w:rPr>
        <w:t>Cattaneo,</w:t>
      </w:r>
      <w:r>
        <w:rPr>
          <w:rFonts w:ascii="Georgia" w:hAnsi="Georgia"/>
          <w:b/>
          <w:spacing w:val="-6"/>
          <w:w w:val="95"/>
          <w:sz w:val="24"/>
        </w:rPr>
        <w:t xml:space="preserve"> </w:t>
      </w:r>
      <w:r>
        <w:rPr>
          <w:rFonts w:ascii="Georgia" w:hAnsi="Georgia"/>
          <w:b/>
          <w:w w:val="95"/>
          <w:sz w:val="24"/>
        </w:rPr>
        <w:t>Max</w:t>
      </w:r>
      <w:r>
        <w:rPr>
          <w:rFonts w:ascii="Georgia" w:hAnsi="Georgia"/>
          <w:b/>
          <w:spacing w:val="-10"/>
          <w:w w:val="95"/>
          <w:sz w:val="24"/>
        </w:rPr>
        <w:t xml:space="preserve"> </w:t>
      </w:r>
      <w:r>
        <w:rPr>
          <w:rFonts w:ascii="Georgia" w:hAnsi="Georgia"/>
          <w:b/>
          <w:w w:val="95"/>
          <w:sz w:val="24"/>
        </w:rPr>
        <w:t>H</w:t>
      </w:r>
      <w:r>
        <w:rPr>
          <w:rFonts w:ascii="Georgia" w:hAnsi="Georgia"/>
          <w:b/>
          <w:spacing w:val="-10"/>
          <w:w w:val="95"/>
          <w:sz w:val="24"/>
        </w:rPr>
        <w:t xml:space="preserve"> </w:t>
      </w:r>
      <w:r>
        <w:rPr>
          <w:rFonts w:ascii="Georgia" w:hAnsi="Georgia"/>
          <w:b/>
          <w:w w:val="95"/>
          <w:sz w:val="24"/>
        </w:rPr>
        <w:t>Farrell,</w:t>
      </w:r>
      <w:r>
        <w:rPr>
          <w:rFonts w:ascii="Georgia" w:hAnsi="Georgia"/>
          <w:b/>
          <w:spacing w:val="-6"/>
          <w:w w:val="95"/>
          <w:sz w:val="24"/>
        </w:rPr>
        <w:t xml:space="preserve"> </w:t>
      </w:r>
      <w:r>
        <w:rPr>
          <w:rFonts w:ascii="Georgia" w:hAnsi="Georgia"/>
          <w:b/>
          <w:w w:val="95"/>
          <w:sz w:val="24"/>
        </w:rPr>
        <w:t>and</w:t>
      </w:r>
      <w:r>
        <w:rPr>
          <w:rFonts w:ascii="Georgia" w:hAnsi="Georgia"/>
          <w:b/>
          <w:spacing w:val="-10"/>
          <w:w w:val="95"/>
          <w:sz w:val="24"/>
        </w:rPr>
        <w:t xml:space="preserve"> </w:t>
      </w:r>
      <w:proofErr w:type="spellStart"/>
      <w:r>
        <w:rPr>
          <w:rFonts w:ascii="Georgia" w:hAnsi="Georgia"/>
          <w:b/>
          <w:spacing w:val="21"/>
          <w:w w:val="96"/>
          <w:sz w:val="24"/>
        </w:rPr>
        <w:t>R</w:t>
      </w:r>
      <w:r>
        <w:rPr>
          <w:rFonts w:ascii="Georgia" w:hAnsi="Georgia"/>
          <w:b/>
          <w:spacing w:val="28"/>
          <w:w w:val="96"/>
          <w:sz w:val="24"/>
        </w:rPr>
        <w:t>o</w:t>
      </w:r>
      <w:r>
        <w:rPr>
          <w:rFonts w:ascii="Georgia" w:hAnsi="Georgia"/>
          <w:b/>
          <w:spacing w:val="-9"/>
          <w:w w:val="92"/>
          <w:sz w:val="24"/>
        </w:rPr>
        <w:t>c</w:t>
      </w:r>
      <w:r>
        <w:rPr>
          <w:rFonts w:ascii="Georgia" w:hAnsi="Georgia"/>
          <w:b/>
          <w:spacing w:val="-84"/>
          <w:w w:val="110"/>
          <w:sz w:val="24"/>
        </w:rPr>
        <w:t>´</w:t>
      </w:r>
      <w:r>
        <w:rPr>
          <w:rFonts w:ascii="Georgia" w:hAnsi="Georgia"/>
          <w:b/>
          <w:spacing w:val="21"/>
          <w:w w:val="86"/>
          <w:sz w:val="24"/>
        </w:rPr>
        <w:t>ı</w:t>
      </w:r>
      <w:r>
        <w:rPr>
          <w:rFonts w:ascii="Georgia" w:hAnsi="Georgia"/>
          <w:b/>
          <w:spacing w:val="21"/>
          <w:w w:val="87"/>
          <w:sz w:val="24"/>
        </w:rPr>
        <w:t>o</w:t>
      </w:r>
      <w:proofErr w:type="spellEnd"/>
      <w:r>
        <w:rPr>
          <w:rFonts w:ascii="Georgia" w:hAnsi="Georgia"/>
          <w:b/>
          <w:spacing w:val="-9"/>
          <w:w w:val="94"/>
          <w:sz w:val="24"/>
        </w:rPr>
        <w:t xml:space="preserve"> </w:t>
      </w:r>
      <w:r>
        <w:rPr>
          <w:rFonts w:ascii="Georgia" w:hAnsi="Georgia"/>
          <w:b/>
          <w:w w:val="95"/>
          <w:sz w:val="24"/>
        </w:rPr>
        <w:t>Titiunik.</w:t>
      </w:r>
      <w:r>
        <w:rPr>
          <w:rFonts w:ascii="Georgia" w:hAnsi="Georgia"/>
          <w:b/>
          <w:spacing w:val="-13"/>
          <w:w w:val="95"/>
          <w:sz w:val="24"/>
        </w:rPr>
        <w:t xml:space="preserve"> </w:t>
      </w:r>
      <w:r>
        <w:rPr>
          <w:w w:val="95"/>
          <w:sz w:val="24"/>
        </w:rPr>
        <w:t xml:space="preserve">2017. </w:t>
      </w:r>
      <w:r>
        <w:rPr>
          <w:sz w:val="24"/>
        </w:rPr>
        <w:t>“</w:t>
      </w:r>
      <w:proofErr w:type="spellStart"/>
      <w:r>
        <w:rPr>
          <w:sz w:val="24"/>
        </w:rPr>
        <w:t>rdrobust</w:t>
      </w:r>
      <w:proofErr w:type="spellEnd"/>
      <w:r>
        <w:rPr>
          <w:sz w:val="24"/>
        </w:rPr>
        <w:t>:</w:t>
      </w:r>
      <w:r>
        <w:rPr>
          <w:spacing w:val="40"/>
          <w:sz w:val="24"/>
        </w:rPr>
        <w:t xml:space="preserve"> </w:t>
      </w:r>
      <w:r>
        <w:rPr>
          <w:sz w:val="24"/>
        </w:rPr>
        <w:t xml:space="preserve">Software for regression-discontinuity designs.” </w:t>
      </w:r>
      <w:r>
        <w:rPr>
          <w:rFonts w:ascii="Bookman Old Style" w:hAnsi="Bookman Old Style"/>
          <w:i/>
          <w:sz w:val="24"/>
        </w:rPr>
        <w:t>The Stata Journal</w:t>
      </w:r>
      <w:r>
        <w:rPr>
          <w:sz w:val="24"/>
        </w:rPr>
        <w:t xml:space="preserve">, 17(2): 372– </w:t>
      </w:r>
      <w:bookmarkStart w:id="74" w:name="_bookmark54"/>
      <w:bookmarkEnd w:id="74"/>
      <w:r>
        <w:rPr>
          <w:spacing w:val="-4"/>
          <w:sz w:val="24"/>
        </w:rPr>
        <w:t>404.</w:t>
      </w:r>
    </w:p>
    <w:p w14:paraId="08198CF4" w14:textId="77777777" w:rsidR="00E56E0E" w:rsidRDefault="00116C49">
      <w:pPr>
        <w:spacing w:line="247" w:lineRule="auto"/>
        <w:ind w:left="234" w:right="1077" w:hanging="235"/>
        <w:jc w:val="both"/>
        <w:rPr>
          <w:sz w:val="24"/>
        </w:rPr>
      </w:pPr>
      <w:r>
        <w:rPr>
          <w:rFonts w:ascii="Georgia" w:hAnsi="Georgia"/>
          <w:b/>
          <w:w w:val="95"/>
          <w:sz w:val="24"/>
        </w:rPr>
        <w:t>Calonico,</w:t>
      </w:r>
      <w:r>
        <w:rPr>
          <w:rFonts w:ascii="Georgia" w:hAnsi="Georgia"/>
          <w:b/>
          <w:spacing w:val="-11"/>
          <w:w w:val="95"/>
          <w:sz w:val="24"/>
        </w:rPr>
        <w:t xml:space="preserve"> </w:t>
      </w:r>
      <w:r>
        <w:rPr>
          <w:rFonts w:ascii="Georgia" w:hAnsi="Georgia"/>
          <w:b/>
          <w:w w:val="95"/>
          <w:sz w:val="24"/>
        </w:rPr>
        <w:t>Sebastian,</w:t>
      </w:r>
      <w:r>
        <w:rPr>
          <w:rFonts w:ascii="Georgia" w:hAnsi="Georgia"/>
          <w:b/>
          <w:spacing w:val="-5"/>
          <w:w w:val="95"/>
          <w:sz w:val="24"/>
        </w:rPr>
        <w:t xml:space="preserve"> </w:t>
      </w:r>
      <w:r>
        <w:rPr>
          <w:rFonts w:ascii="Georgia" w:hAnsi="Georgia"/>
          <w:b/>
          <w:w w:val="95"/>
          <w:sz w:val="24"/>
        </w:rPr>
        <w:t>Matias</w:t>
      </w:r>
      <w:r>
        <w:rPr>
          <w:rFonts w:ascii="Georgia" w:hAnsi="Georgia"/>
          <w:b/>
          <w:spacing w:val="-10"/>
          <w:w w:val="95"/>
          <w:sz w:val="24"/>
        </w:rPr>
        <w:t xml:space="preserve"> </w:t>
      </w:r>
      <w:r>
        <w:rPr>
          <w:rFonts w:ascii="Georgia" w:hAnsi="Georgia"/>
          <w:b/>
          <w:w w:val="95"/>
          <w:sz w:val="24"/>
        </w:rPr>
        <w:t>D</w:t>
      </w:r>
      <w:r>
        <w:rPr>
          <w:rFonts w:ascii="Georgia" w:hAnsi="Georgia"/>
          <w:b/>
          <w:spacing w:val="-10"/>
          <w:w w:val="95"/>
          <w:sz w:val="24"/>
        </w:rPr>
        <w:t xml:space="preserve"> </w:t>
      </w:r>
      <w:r>
        <w:rPr>
          <w:rFonts w:ascii="Georgia" w:hAnsi="Georgia"/>
          <w:b/>
          <w:w w:val="95"/>
          <w:sz w:val="24"/>
        </w:rPr>
        <w:t>Cattaneo,</w:t>
      </w:r>
      <w:r>
        <w:rPr>
          <w:rFonts w:ascii="Georgia" w:hAnsi="Georgia"/>
          <w:b/>
          <w:spacing w:val="-6"/>
          <w:w w:val="95"/>
          <w:sz w:val="24"/>
        </w:rPr>
        <w:t xml:space="preserve"> </w:t>
      </w:r>
      <w:r>
        <w:rPr>
          <w:rFonts w:ascii="Georgia" w:hAnsi="Georgia"/>
          <w:b/>
          <w:w w:val="95"/>
          <w:sz w:val="24"/>
        </w:rPr>
        <w:t>Max</w:t>
      </w:r>
      <w:r>
        <w:rPr>
          <w:rFonts w:ascii="Georgia" w:hAnsi="Georgia"/>
          <w:b/>
          <w:spacing w:val="-10"/>
          <w:w w:val="95"/>
          <w:sz w:val="24"/>
        </w:rPr>
        <w:t xml:space="preserve"> </w:t>
      </w:r>
      <w:r>
        <w:rPr>
          <w:rFonts w:ascii="Georgia" w:hAnsi="Georgia"/>
          <w:b/>
          <w:w w:val="95"/>
          <w:sz w:val="24"/>
        </w:rPr>
        <w:t>H</w:t>
      </w:r>
      <w:r>
        <w:rPr>
          <w:rFonts w:ascii="Georgia" w:hAnsi="Georgia"/>
          <w:b/>
          <w:spacing w:val="-10"/>
          <w:w w:val="95"/>
          <w:sz w:val="24"/>
        </w:rPr>
        <w:t xml:space="preserve"> </w:t>
      </w:r>
      <w:r>
        <w:rPr>
          <w:rFonts w:ascii="Georgia" w:hAnsi="Georgia"/>
          <w:b/>
          <w:w w:val="95"/>
          <w:sz w:val="24"/>
        </w:rPr>
        <w:t>Farrell,</w:t>
      </w:r>
      <w:r>
        <w:rPr>
          <w:rFonts w:ascii="Georgia" w:hAnsi="Georgia"/>
          <w:b/>
          <w:spacing w:val="-6"/>
          <w:w w:val="95"/>
          <w:sz w:val="24"/>
        </w:rPr>
        <w:t xml:space="preserve"> </w:t>
      </w:r>
      <w:r>
        <w:rPr>
          <w:rFonts w:ascii="Georgia" w:hAnsi="Georgia"/>
          <w:b/>
          <w:w w:val="95"/>
          <w:sz w:val="24"/>
        </w:rPr>
        <w:t>and</w:t>
      </w:r>
      <w:r>
        <w:rPr>
          <w:rFonts w:ascii="Georgia" w:hAnsi="Georgia"/>
          <w:b/>
          <w:spacing w:val="-10"/>
          <w:w w:val="95"/>
          <w:sz w:val="24"/>
        </w:rPr>
        <w:t xml:space="preserve"> </w:t>
      </w:r>
      <w:proofErr w:type="spellStart"/>
      <w:r>
        <w:rPr>
          <w:rFonts w:ascii="Georgia" w:hAnsi="Georgia"/>
          <w:b/>
          <w:spacing w:val="21"/>
          <w:w w:val="96"/>
          <w:sz w:val="24"/>
        </w:rPr>
        <w:t>R</w:t>
      </w:r>
      <w:r>
        <w:rPr>
          <w:rFonts w:ascii="Georgia" w:hAnsi="Georgia"/>
          <w:b/>
          <w:spacing w:val="28"/>
          <w:w w:val="96"/>
          <w:sz w:val="24"/>
        </w:rPr>
        <w:t>o</w:t>
      </w:r>
      <w:r>
        <w:rPr>
          <w:rFonts w:ascii="Georgia" w:hAnsi="Georgia"/>
          <w:b/>
          <w:spacing w:val="-9"/>
          <w:w w:val="92"/>
          <w:sz w:val="24"/>
        </w:rPr>
        <w:t>c</w:t>
      </w:r>
      <w:r>
        <w:rPr>
          <w:rFonts w:ascii="Georgia" w:hAnsi="Georgia"/>
          <w:b/>
          <w:spacing w:val="-84"/>
          <w:w w:val="110"/>
          <w:sz w:val="24"/>
        </w:rPr>
        <w:t>´</w:t>
      </w:r>
      <w:r>
        <w:rPr>
          <w:rFonts w:ascii="Georgia" w:hAnsi="Georgia"/>
          <w:b/>
          <w:spacing w:val="21"/>
          <w:w w:val="86"/>
          <w:sz w:val="24"/>
        </w:rPr>
        <w:t>ı</w:t>
      </w:r>
      <w:r>
        <w:rPr>
          <w:rFonts w:ascii="Georgia" w:hAnsi="Georgia"/>
          <w:b/>
          <w:spacing w:val="21"/>
          <w:w w:val="87"/>
          <w:sz w:val="24"/>
        </w:rPr>
        <w:t>o</w:t>
      </w:r>
      <w:proofErr w:type="spellEnd"/>
      <w:r>
        <w:rPr>
          <w:rFonts w:ascii="Georgia" w:hAnsi="Georgia"/>
          <w:b/>
          <w:spacing w:val="-9"/>
          <w:w w:val="94"/>
          <w:sz w:val="24"/>
        </w:rPr>
        <w:t xml:space="preserve"> </w:t>
      </w:r>
      <w:r>
        <w:rPr>
          <w:rFonts w:ascii="Georgia" w:hAnsi="Georgia"/>
          <w:b/>
          <w:w w:val="95"/>
          <w:sz w:val="24"/>
        </w:rPr>
        <w:t>Titiunik.</w:t>
      </w:r>
      <w:r>
        <w:rPr>
          <w:rFonts w:ascii="Georgia" w:hAnsi="Georgia"/>
          <w:b/>
          <w:spacing w:val="-13"/>
          <w:w w:val="95"/>
          <w:sz w:val="24"/>
        </w:rPr>
        <w:t xml:space="preserve"> </w:t>
      </w:r>
      <w:r>
        <w:rPr>
          <w:w w:val="95"/>
          <w:sz w:val="24"/>
        </w:rPr>
        <w:t xml:space="preserve">2019. </w:t>
      </w:r>
      <w:r>
        <w:rPr>
          <w:sz w:val="24"/>
        </w:rPr>
        <w:t>“Regression</w:t>
      </w:r>
      <w:r>
        <w:rPr>
          <w:spacing w:val="-15"/>
          <w:sz w:val="24"/>
        </w:rPr>
        <w:t xml:space="preserve"> </w:t>
      </w:r>
      <w:r>
        <w:rPr>
          <w:sz w:val="24"/>
        </w:rPr>
        <w:t>discontinuity</w:t>
      </w:r>
      <w:r>
        <w:rPr>
          <w:spacing w:val="-11"/>
          <w:sz w:val="24"/>
        </w:rPr>
        <w:t xml:space="preserve"> </w:t>
      </w:r>
      <w:r>
        <w:rPr>
          <w:sz w:val="24"/>
        </w:rPr>
        <w:t>designs</w:t>
      </w:r>
      <w:r>
        <w:rPr>
          <w:spacing w:val="-11"/>
          <w:sz w:val="24"/>
        </w:rPr>
        <w:t xml:space="preserve"> </w:t>
      </w:r>
      <w:r>
        <w:rPr>
          <w:sz w:val="24"/>
        </w:rPr>
        <w:t>using</w:t>
      </w:r>
      <w:r>
        <w:rPr>
          <w:spacing w:val="-11"/>
          <w:sz w:val="24"/>
        </w:rPr>
        <w:t xml:space="preserve"> </w:t>
      </w:r>
      <w:r>
        <w:rPr>
          <w:sz w:val="24"/>
        </w:rPr>
        <w:t>covariates.”</w:t>
      </w:r>
      <w:r>
        <w:rPr>
          <w:spacing w:val="-11"/>
          <w:sz w:val="24"/>
        </w:rPr>
        <w:t xml:space="preserve"> </w:t>
      </w:r>
      <w:r>
        <w:rPr>
          <w:rFonts w:ascii="Bookman Old Style" w:hAnsi="Bookman Old Style"/>
          <w:i/>
          <w:sz w:val="24"/>
        </w:rPr>
        <w:t>Review</w:t>
      </w:r>
      <w:r>
        <w:rPr>
          <w:rFonts w:ascii="Bookman Old Style" w:hAnsi="Bookman Old Style"/>
          <w:i/>
          <w:spacing w:val="-18"/>
          <w:sz w:val="24"/>
        </w:rPr>
        <w:t xml:space="preserve"> </w:t>
      </w:r>
      <w:r>
        <w:rPr>
          <w:rFonts w:ascii="Bookman Old Style" w:hAnsi="Bookman Old Style"/>
          <w:i/>
          <w:sz w:val="24"/>
        </w:rPr>
        <w:t>of</w:t>
      </w:r>
      <w:r>
        <w:rPr>
          <w:rFonts w:ascii="Bookman Old Style" w:hAnsi="Bookman Old Style"/>
          <w:i/>
          <w:spacing w:val="-18"/>
          <w:sz w:val="24"/>
        </w:rPr>
        <w:t xml:space="preserve"> </w:t>
      </w:r>
      <w:r>
        <w:rPr>
          <w:rFonts w:ascii="Bookman Old Style" w:hAnsi="Bookman Old Style"/>
          <w:i/>
          <w:sz w:val="24"/>
        </w:rPr>
        <w:t>Economics</w:t>
      </w:r>
      <w:r>
        <w:rPr>
          <w:rFonts w:ascii="Bookman Old Style" w:hAnsi="Bookman Old Style"/>
          <w:i/>
          <w:spacing w:val="-18"/>
          <w:sz w:val="24"/>
        </w:rPr>
        <w:t xml:space="preserve"> </w:t>
      </w:r>
      <w:r>
        <w:rPr>
          <w:rFonts w:ascii="Bookman Old Style" w:hAnsi="Bookman Old Style"/>
          <w:i/>
          <w:sz w:val="24"/>
        </w:rPr>
        <w:t>and</w:t>
      </w:r>
      <w:r>
        <w:rPr>
          <w:rFonts w:ascii="Bookman Old Style" w:hAnsi="Bookman Old Style"/>
          <w:i/>
          <w:spacing w:val="-18"/>
          <w:sz w:val="24"/>
        </w:rPr>
        <w:t xml:space="preserve"> </w:t>
      </w:r>
      <w:r>
        <w:rPr>
          <w:rFonts w:ascii="Bookman Old Style" w:hAnsi="Bookman Old Style"/>
          <w:i/>
          <w:sz w:val="24"/>
        </w:rPr>
        <w:t>Statistics</w:t>
      </w:r>
      <w:r>
        <w:rPr>
          <w:sz w:val="24"/>
        </w:rPr>
        <w:t xml:space="preserve">, </w:t>
      </w:r>
      <w:bookmarkStart w:id="75" w:name="_bookmark55"/>
      <w:bookmarkEnd w:id="75"/>
      <w:r>
        <w:rPr>
          <w:sz w:val="24"/>
        </w:rPr>
        <w:t>101(3): 442–451.</w:t>
      </w:r>
    </w:p>
    <w:p w14:paraId="57411746" w14:textId="77777777" w:rsidR="00E56E0E" w:rsidRDefault="00116C49">
      <w:pPr>
        <w:spacing w:before="3" w:line="247" w:lineRule="auto"/>
        <w:ind w:left="234" w:right="1077" w:hanging="235"/>
        <w:jc w:val="both"/>
        <w:rPr>
          <w:sz w:val="24"/>
        </w:rPr>
      </w:pPr>
      <w:r>
        <w:rPr>
          <w:rFonts w:ascii="Georgia" w:hAnsi="Georgia"/>
          <w:b/>
          <w:sz w:val="24"/>
        </w:rPr>
        <w:t>Cattaneo,</w:t>
      </w:r>
      <w:r>
        <w:rPr>
          <w:rFonts w:ascii="Georgia" w:hAnsi="Georgia"/>
          <w:b/>
          <w:spacing w:val="-4"/>
          <w:sz w:val="24"/>
        </w:rPr>
        <w:t xml:space="preserve"> </w:t>
      </w:r>
      <w:r>
        <w:rPr>
          <w:rFonts w:ascii="Georgia" w:hAnsi="Georgia"/>
          <w:b/>
          <w:sz w:val="24"/>
        </w:rPr>
        <w:t>Matias</w:t>
      </w:r>
      <w:r>
        <w:rPr>
          <w:rFonts w:ascii="Georgia" w:hAnsi="Georgia"/>
          <w:b/>
          <w:spacing w:val="-4"/>
          <w:sz w:val="24"/>
        </w:rPr>
        <w:t xml:space="preserve"> </w:t>
      </w:r>
      <w:r>
        <w:rPr>
          <w:rFonts w:ascii="Georgia" w:hAnsi="Georgia"/>
          <w:b/>
          <w:sz w:val="24"/>
        </w:rPr>
        <w:t>D,</w:t>
      </w:r>
      <w:r>
        <w:rPr>
          <w:rFonts w:ascii="Georgia" w:hAnsi="Georgia"/>
          <w:b/>
          <w:spacing w:val="-4"/>
          <w:sz w:val="24"/>
        </w:rPr>
        <w:t xml:space="preserve"> </w:t>
      </w:r>
      <w:r>
        <w:rPr>
          <w:rFonts w:ascii="Georgia" w:hAnsi="Georgia"/>
          <w:b/>
          <w:sz w:val="24"/>
        </w:rPr>
        <w:t>Michael</w:t>
      </w:r>
      <w:r>
        <w:rPr>
          <w:rFonts w:ascii="Georgia" w:hAnsi="Georgia"/>
          <w:b/>
          <w:spacing w:val="-4"/>
          <w:sz w:val="24"/>
        </w:rPr>
        <w:t xml:space="preserve"> </w:t>
      </w:r>
      <w:r>
        <w:rPr>
          <w:rFonts w:ascii="Georgia" w:hAnsi="Georgia"/>
          <w:b/>
          <w:sz w:val="24"/>
        </w:rPr>
        <w:t>Jansson,</w:t>
      </w:r>
      <w:r>
        <w:rPr>
          <w:rFonts w:ascii="Georgia" w:hAnsi="Georgia"/>
          <w:b/>
          <w:spacing w:val="-4"/>
          <w:sz w:val="24"/>
        </w:rPr>
        <w:t xml:space="preserve"> </w:t>
      </w:r>
      <w:r>
        <w:rPr>
          <w:rFonts w:ascii="Georgia" w:hAnsi="Georgia"/>
          <w:b/>
          <w:sz w:val="24"/>
        </w:rPr>
        <w:t>and</w:t>
      </w:r>
      <w:r>
        <w:rPr>
          <w:rFonts w:ascii="Georgia" w:hAnsi="Georgia"/>
          <w:b/>
          <w:spacing w:val="-4"/>
          <w:sz w:val="24"/>
        </w:rPr>
        <w:t xml:space="preserve"> </w:t>
      </w:r>
      <w:proofErr w:type="spellStart"/>
      <w:r>
        <w:rPr>
          <w:rFonts w:ascii="Georgia" w:hAnsi="Georgia"/>
          <w:b/>
          <w:sz w:val="24"/>
        </w:rPr>
        <w:t>Xinwei</w:t>
      </w:r>
      <w:proofErr w:type="spellEnd"/>
      <w:r>
        <w:rPr>
          <w:rFonts w:ascii="Georgia" w:hAnsi="Georgia"/>
          <w:b/>
          <w:spacing w:val="-4"/>
          <w:sz w:val="24"/>
        </w:rPr>
        <w:t xml:space="preserve"> </w:t>
      </w:r>
      <w:r>
        <w:rPr>
          <w:rFonts w:ascii="Georgia" w:hAnsi="Georgia"/>
          <w:b/>
          <w:sz w:val="24"/>
        </w:rPr>
        <w:t>Ma.</w:t>
      </w:r>
      <w:r>
        <w:rPr>
          <w:rFonts w:ascii="Georgia" w:hAnsi="Georgia"/>
          <w:b/>
          <w:spacing w:val="-12"/>
          <w:sz w:val="24"/>
        </w:rPr>
        <w:t xml:space="preserve"> </w:t>
      </w:r>
      <w:r>
        <w:rPr>
          <w:sz w:val="24"/>
        </w:rPr>
        <w:t>2020.</w:t>
      </w:r>
      <w:r>
        <w:rPr>
          <w:spacing w:val="-11"/>
          <w:sz w:val="24"/>
        </w:rPr>
        <w:t xml:space="preserve"> </w:t>
      </w:r>
      <w:r>
        <w:rPr>
          <w:sz w:val="24"/>
        </w:rPr>
        <w:t>“Simple</w:t>
      </w:r>
      <w:r>
        <w:rPr>
          <w:spacing w:val="-11"/>
          <w:sz w:val="24"/>
        </w:rPr>
        <w:t xml:space="preserve"> </w:t>
      </w:r>
      <w:r>
        <w:rPr>
          <w:sz w:val="24"/>
        </w:rPr>
        <w:t>local</w:t>
      </w:r>
      <w:r>
        <w:rPr>
          <w:spacing w:val="-11"/>
          <w:sz w:val="24"/>
        </w:rPr>
        <w:t xml:space="preserve"> </w:t>
      </w:r>
      <w:proofErr w:type="spellStart"/>
      <w:r>
        <w:rPr>
          <w:sz w:val="24"/>
        </w:rPr>
        <w:t>polyno</w:t>
      </w:r>
      <w:proofErr w:type="spellEnd"/>
      <w:r>
        <w:rPr>
          <w:sz w:val="24"/>
        </w:rPr>
        <w:t xml:space="preserve">- </w:t>
      </w:r>
      <w:proofErr w:type="spellStart"/>
      <w:r>
        <w:rPr>
          <w:spacing w:val="-4"/>
          <w:sz w:val="24"/>
        </w:rPr>
        <w:t>mial</w:t>
      </w:r>
      <w:proofErr w:type="spellEnd"/>
      <w:r>
        <w:rPr>
          <w:spacing w:val="-11"/>
          <w:sz w:val="24"/>
        </w:rPr>
        <w:t xml:space="preserve"> </w:t>
      </w:r>
      <w:r>
        <w:rPr>
          <w:spacing w:val="-4"/>
          <w:sz w:val="24"/>
        </w:rPr>
        <w:t>density</w:t>
      </w:r>
      <w:r>
        <w:rPr>
          <w:spacing w:val="-11"/>
          <w:sz w:val="24"/>
        </w:rPr>
        <w:t xml:space="preserve"> </w:t>
      </w:r>
      <w:r>
        <w:rPr>
          <w:spacing w:val="-4"/>
          <w:sz w:val="24"/>
        </w:rPr>
        <w:t>estimators.”</w:t>
      </w:r>
      <w:r>
        <w:rPr>
          <w:spacing w:val="-11"/>
          <w:sz w:val="24"/>
        </w:rPr>
        <w:t xml:space="preserve"> </w:t>
      </w:r>
      <w:r>
        <w:rPr>
          <w:rFonts w:ascii="Bookman Old Style" w:hAnsi="Bookman Old Style"/>
          <w:i/>
          <w:spacing w:val="-4"/>
          <w:sz w:val="24"/>
        </w:rPr>
        <w:t>Journal</w:t>
      </w:r>
      <w:r>
        <w:rPr>
          <w:rFonts w:ascii="Bookman Old Style" w:hAnsi="Bookman Old Style"/>
          <w:i/>
          <w:spacing w:val="-14"/>
          <w:sz w:val="24"/>
        </w:rPr>
        <w:t xml:space="preserve"> </w:t>
      </w:r>
      <w:r>
        <w:rPr>
          <w:rFonts w:ascii="Bookman Old Style" w:hAnsi="Bookman Old Style"/>
          <w:i/>
          <w:spacing w:val="-4"/>
          <w:sz w:val="24"/>
        </w:rPr>
        <w:t>of</w:t>
      </w:r>
      <w:r>
        <w:rPr>
          <w:rFonts w:ascii="Bookman Old Style" w:hAnsi="Bookman Old Style"/>
          <w:i/>
          <w:spacing w:val="-14"/>
          <w:sz w:val="24"/>
        </w:rPr>
        <w:t xml:space="preserve"> </w:t>
      </w:r>
      <w:r>
        <w:rPr>
          <w:rFonts w:ascii="Bookman Old Style" w:hAnsi="Bookman Old Style"/>
          <w:i/>
          <w:spacing w:val="-4"/>
          <w:sz w:val="24"/>
        </w:rPr>
        <w:t>the</w:t>
      </w:r>
      <w:r>
        <w:rPr>
          <w:rFonts w:ascii="Bookman Old Style" w:hAnsi="Bookman Old Style"/>
          <w:i/>
          <w:spacing w:val="-14"/>
          <w:sz w:val="24"/>
        </w:rPr>
        <w:t xml:space="preserve"> </w:t>
      </w:r>
      <w:r>
        <w:rPr>
          <w:rFonts w:ascii="Bookman Old Style" w:hAnsi="Bookman Old Style"/>
          <w:i/>
          <w:spacing w:val="-4"/>
          <w:sz w:val="24"/>
        </w:rPr>
        <w:t>American</w:t>
      </w:r>
      <w:r>
        <w:rPr>
          <w:rFonts w:ascii="Bookman Old Style" w:hAnsi="Bookman Old Style"/>
          <w:i/>
          <w:spacing w:val="-14"/>
          <w:sz w:val="24"/>
        </w:rPr>
        <w:t xml:space="preserve"> </w:t>
      </w:r>
      <w:r>
        <w:rPr>
          <w:rFonts w:ascii="Bookman Old Style" w:hAnsi="Bookman Old Style"/>
          <w:i/>
          <w:spacing w:val="-4"/>
          <w:sz w:val="24"/>
        </w:rPr>
        <w:t>Statistical</w:t>
      </w:r>
      <w:r>
        <w:rPr>
          <w:rFonts w:ascii="Bookman Old Style" w:hAnsi="Bookman Old Style"/>
          <w:i/>
          <w:spacing w:val="-14"/>
          <w:sz w:val="24"/>
        </w:rPr>
        <w:t xml:space="preserve"> </w:t>
      </w:r>
      <w:r>
        <w:rPr>
          <w:rFonts w:ascii="Bookman Old Style" w:hAnsi="Bookman Old Style"/>
          <w:i/>
          <w:spacing w:val="-4"/>
          <w:sz w:val="24"/>
        </w:rPr>
        <w:t>Association</w:t>
      </w:r>
      <w:r>
        <w:rPr>
          <w:spacing w:val="-4"/>
          <w:sz w:val="24"/>
        </w:rPr>
        <w:t>,</w:t>
      </w:r>
      <w:r>
        <w:rPr>
          <w:spacing w:val="-6"/>
          <w:sz w:val="24"/>
        </w:rPr>
        <w:t xml:space="preserve"> </w:t>
      </w:r>
      <w:r>
        <w:rPr>
          <w:spacing w:val="-4"/>
          <w:sz w:val="24"/>
        </w:rPr>
        <w:t>115(531):</w:t>
      </w:r>
      <w:r>
        <w:rPr>
          <w:spacing w:val="-9"/>
          <w:sz w:val="24"/>
        </w:rPr>
        <w:t xml:space="preserve"> </w:t>
      </w:r>
      <w:r>
        <w:rPr>
          <w:spacing w:val="-4"/>
          <w:sz w:val="24"/>
        </w:rPr>
        <w:t xml:space="preserve">1449– </w:t>
      </w:r>
      <w:r>
        <w:rPr>
          <w:spacing w:val="-2"/>
          <w:sz w:val="24"/>
        </w:rPr>
        <w:t>1455.</w:t>
      </w:r>
    </w:p>
    <w:p w14:paraId="7726BFD4" w14:textId="77777777" w:rsidR="00E56E0E" w:rsidRDefault="00E56E0E">
      <w:pPr>
        <w:spacing w:line="247" w:lineRule="auto"/>
        <w:jc w:val="both"/>
        <w:rPr>
          <w:sz w:val="24"/>
        </w:rPr>
        <w:sectPr w:rsidR="00E56E0E">
          <w:pgSz w:w="12240" w:h="15840"/>
          <w:pgMar w:top="1420" w:right="360" w:bottom="1020" w:left="1440" w:header="0" w:footer="749" w:gutter="0"/>
          <w:cols w:space="720"/>
        </w:sectPr>
      </w:pPr>
    </w:p>
    <w:p w14:paraId="249A1B55" w14:textId="77777777" w:rsidR="00E56E0E" w:rsidRDefault="00116C49">
      <w:pPr>
        <w:spacing w:before="35" w:line="249" w:lineRule="auto"/>
        <w:ind w:left="234" w:right="1077" w:hanging="235"/>
        <w:jc w:val="both"/>
        <w:rPr>
          <w:sz w:val="24"/>
        </w:rPr>
      </w:pPr>
      <w:bookmarkStart w:id="76" w:name="_bookmark57"/>
      <w:bookmarkEnd w:id="76"/>
      <w:r>
        <w:rPr>
          <w:rFonts w:ascii="Georgia" w:hAnsi="Georgia"/>
          <w:b/>
          <w:sz w:val="24"/>
        </w:rPr>
        <w:lastRenderedPageBreak/>
        <w:t>Cellini, Stephanie R, Fernando Ferreira, and Jesse Rothstein.</w:t>
      </w:r>
      <w:r>
        <w:rPr>
          <w:rFonts w:ascii="Georgia" w:hAnsi="Georgia"/>
          <w:b/>
          <w:spacing w:val="-5"/>
          <w:sz w:val="24"/>
        </w:rPr>
        <w:t xml:space="preserve"> </w:t>
      </w:r>
      <w:r>
        <w:rPr>
          <w:sz w:val="24"/>
        </w:rPr>
        <w:t>2010.</w:t>
      </w:r>
      <w:r>
        <w:rPr>
          <w:spacing w:val="-3"/>
          <w:sz w:val="24"/>
        </w:rPr>
        <w:t xml:space="preserve"> </w:t>
      </w:r>
      <w:r>
        <w:rPr>
          <w:sz w:val="24"/>
        </w:rPr>
        <w:t>“The</w:t>
      </w:r>
      <w:r>
        <w:rPr>
          <w:spacing w:val="-3"/>
          <w:sz w:val="24"/>
        </w:rPr>
        <w:t xml:space="preserve"> </w:t>
      </w:r>
      <w:r>
        <w:rPr>
          <w:sz w:val="24"/>
        </w:rPr>
        <w:t>value of school facility investments:</w:t>
      </w:r>
      <w:r>
        <w:rPr>
          <w:spacing w:val="40"/>
          <w:sz w:val="24"/>
        </w:rPr>
        <w:t xml:space="preserve"> </w:t>
      </w:r>
      <w:r>
        <w:rPr>
          <w:sz w:val="24"/>
        </w:rPr>
        <w:t>Evidence from a dynamic regression discontinuity design.”</w:t>
      </w:r>
      <w:r>
        <w:rPr>
          <w:spacing w:val="40"/>
          <w:w w:val="103"/>
          <w:sz w:val="24"/>
        </w:rPr>
        <w:t xml:space="preserve"> </w:t>
      </w:r>
      <w:bookmarkStart w:id="77" w:name="_bookmark56"/>
      <w:bookmarkEnd w:id="77"/>
      <w:r>
        <w:rPr>
          <w:rFonts w:ascii="Bookman Old Style" w:hAnsi="Bookman Old Style"/>
          <w:i/>
          <w:spacing w:val="-2"/>
          <w:sz w:val="24"/>
        </w:rPr>
        <w:t>The</w:t>
      </w:r>
      <w:r>
        <w:rPr>
          <w:rFonts w:ascii="Bookman Old Style" w:hAnsi="Bookman Old Style"/>
          <w:i/>
          <w:spacing w:val="-13"/>
          <w:sz w:val="24"/>
        </w:rPr>
        <w:t xml:space="preserve"> </w:t>
      </w:r>
      <w:r>
        <w:rPr>
          <w:rFonts w:ascii="Bookman Old Style" w:hAnsi="Bookman Old Style"/>
          <w:i/>
          <w:spacing w:val="-2"/>
          <w:sz w:val="24"/>
        </w:rPr>
        <w:t>Quarterly</w:t>
      </w:r>
      <w:r>
        <w:rPr>
          <w:rFonts w:ascii="Bookman Old Style" w:hAnsi="Bookman Old Style"/>
          <w:i/>
          <w:spacing w:val="-13"/>
          <w:sz w:val="24"/>
        </w:rPr>
        <w:t xml:space="preserve"> </w:t>
      </w:r>
      <w:r>
        <w:rPr>
          <w:rFonts w:ascii="Bookman Old Style" w:hAnsi="Bookman Old Style"/>
          <w:i/>
          <w:spacing w:val="-2"/>
          <w:sz w:val="24"/>
        </w:rPr>
        <w:t>Journal</w:t>
      </w:r>
      <w:r>
        <w:rPr>
          <w:rFonts w:ascii="Bookman Old Style" w:hAnsi="Bookman Old Style"/>
          <w:i/>
          <w:spacing w:val="-13"/>
          <w:sz w:val="24"/>
        </w:rPr>
        <w:t xml:space="preserve"> </w:t>
      </w:r>
      <w:r>
        <w:rPr>
          <w:rFonts w:ascii="Bookman Old Style" w:hAnsi="Bookman Old Style"/>
          <w:i/>
          <w:spacing w:val="-2"/>
          <w:sz w:val="24"/>
        </w:rPr>
        <w:t>of</w:t>
      </w:r>
      <w:r>
        <w:rPr>
          <w:rFonts w:ascii="Bookman Old Style" w:hAnsi="Bookman Old Style"/>
          <w:i/>
          <w:spacing w:val="-13"/>
          <w:sz w:val="24"/>
        </w:rPr>
        <w:t xml:space="preserve"> </w:t>
      </w:r>
      <w:r>
        <w:rPr>
          <w:rFonts w:ascii="Bookman Old Style" w:hAnsi="Bookman Old Style"/>
          <w:i/>
          <w:spacing w:val="-2"/>
          <w:sz w:val="24"/>
        </w:rPr>
        <w:t>Economics</w:t>
      </w:r>
      <w:r>
        <w:rPr>
          <w:spacing w:val="-2"/>
          <w:sz w:val="24"/>
        </w:rPr>
        <w:t>,</w:t>
      </w:r>
      <w:r>
        <w:rPr>
          <w:spacing w:val="-4"/>
          <w:sz w:val="24"/>
        </w:rPr>
        <w:t xml:space="preserve"> </w:t>
      </w:r>
      <w:r>
        <w:rPr>
          <w:spacing w:val="-2"/>
          <w:sz w:val="24"/>
        </w:rPr>
        <w:t>125(1):</w:t>
      </w:r>
      <w:r>
        <w:rPr>
          <w:spacing w:val="-4"/>
          <w:sz w:val="24"/>
        </w:rPr>
        <w:t xml:space="preserve"> </w:t>
      </w:r>
      <w:r>
        <w:rPr>
          <w:spacing w:val="-2"/>
          <w:sz w:val="24"/>
        </w:rPr>
        <w:t>215–261.</w:t>
      </w:r>
    </w:p>
    <w:p w14:paraId="47175456" w14:textId="77777777" w:rsidR="00E56E0E" w:rsidRDefault="00116C49">
      <w:pPr>
        <w:spacing w:line="249" w:lineRule="auto"/>
        <w:ind w:left="234" w:right="1078" w:hanging="235"/>
        <w:jc w:val="both"/>
        <w:rPr>
          <w:sz w:val="24"/>
        </w:rPr>
      </w:pPr>
      <w:proofErr w:type="spellStart"/>
      <w:r>
        <w:rPr>
          <w:rFonts w:ascii="Georgia" w:hAnsi="Georgia"/>
          <w:b/>
          <w:sz w:val="24"/>
        </w:rPr>
        <w:t>Chaurey</w:t>
      </w:r>
      <w:proofErr w:type="spellEnd"/>
      <w:r>
        <w:rPr>
          <w:rFonts w:ascii="Georgia" w:hAnsi="Georgia"/>
          <w:b/>
          <w:sz w:val="24"/>
        </w:rPr>
        <w:t xml:space="preserve">, </w:t>
      </w:r>
      <w:proofErr w:type="spellStart"/>
      <w:r>
        <w:rPr>
          <w:rFonts w:ascii="Georgia" w:hAnsi="Georgia"/>
          <w:b/>
          <w:sz w:val="24"/>
        </w:rPr>
        <w:t>Ritam</w:t>
      </w:r>
      <w:proofErr w:type="spellEnd"/>
      <w:r>
        <w:rPr>
          <w:rFonts w:ascii="Georgia" w:hAnsi="Georgia"/>
          <w:b/>
          <w:sz w:val="24"/>
        </w:rPr>
        <w:t xml:space="preserve">, and Duong </w:t>
      </w:r>
      <w:proofErr w:type="spellStart"/>
      <w:r>
        <w:rPr>
          <w:rFonts w:ascii="Georgia" w:hAnsi="Georgia"/>
          <w:b/>
          <w:sz w:val="24"/>
        </w:rPr>
        <w:t>Trung</w:t>
      </w:r>
      <w:proofErr w:type="spellEnd"/>
      <w:r>
        <w:rPr>
          <w:rFonts w:ascii="Georgia" w:hAnsi="Georgia"/>
          <w:b/>
          <w:sz w:val="24"/>
        </w:rPr>
        <w:t xml:space="preserve"> Le. </w:t>
      </w:r>
      <w:r>
        <w:rPr>
          <w:sz w:val="24"/>
        </w:rPr>
        <w:t xml:space="preserve">2022. “Infrastructure maintenance and rural </w:t>
      </w:r>
      <w:bookmarkStart w:id="78" w:name="_bookmark58"/>
      <w:bookmarkEnd w:id="78"/>
      <w:r>
        <w:rPr>
          <w:sz w:val="24"/>
        </w:rPr>
        <w:t>economic activity:</w:t>
      </w:r>
      <w:r>
        <w:rPr>
          <w:spacing w:val="40"/>
          <w:sz w:val="24"/>
        </w:rPr>
        <w:t xml:space="preserve"> </w:t>
      </w:r>
      <w:r>
        <w:rPr>
          <w:sz w:val="24"/>
        </w:rPr>
        <w:t xml:space="preserve">Evidence from India.” </w:t>
      </w:r>
      <w:r>
        <w:rPr>
          <w:rFonts w:ascii="Bookman Old Style" w:hAnsi="Bookman Old Style"/>
          <w:i/>
          <w:sz w:val="24"/>
        </w:rPr>
        <w:t>Journal of Public Economics</w:t>
      </w:r>
      <w:r>
        <w:rPr>
          <w:sz w:val="24"/>
        </w:rPr>
        <w:t>, 214: 104725.</w:t>
      </w:r>
    </w:p>
    <w:p w14:paraId="650B3384" w14:textId="77777777" w:rsidR="00E56E0E" w:rsidRDefault="00116C49">
      <w:pPr>
        <w:pStyle w:val="BodyText"/>
        <w:spacing w:line="249" w:lineRule="auto"/>
        <w:ind w:left="234" w:right="1077" w:hanging="235"/>
        <w:jc w:val="both"/>
      </w:pPr>
      <w:r>
        <w:rPr>
          <w:rFonts w:ascii="Georgia" w:hAnsi="Georgia"/>
          <w:b/>
        </w:rPr>
        <w:t xml:space="preserve">City of Hudson. </w:t>
      </w:r>
      <w:r>
        <w:t xml:space="preserve">2020. “Asphalt Road Resurfacing Frequently Asked Questions (FAQ’s).” </w:t>
      </w:r>
      <w:bookmarkStart w:id="79" w:name="_bookmark59"/>
      <w:bookmarkEnd w:id="79"/>
      <w:r>
        <w:t>Accessed:</w:t>
      </w:r>
      <w:r>
        <w:rPr>
          <w:spacing w:val="40"/>
        </w:rPr>
        <w:t xml:space="preserve"> </w:t>
      </w:r>
      <w:r>
        <w:t>2025-05-19.</w:t>
      </w:r>
    </w:p>
    <w:p w14:paraId="79C44BB5" w14:textId="77777777" w:rsidR="00E56E0E" w:rsidRDefault="00116C49">
      <w:pPr>
        <w:spacing w:line="252" w:lineRule="auto"/>
        <w:ind w:left="234" w:right="1077" w:hanging="235"/>
        <w:jc w:val="both"/>
        <w:rPr>
          <w:sz w:val="24"/>
        </w:rPr>
      </w:pPr>
      <w:r>
        <w:rPr>
          <w:rFonts w:ascii="Georgia" w:hAnsi="Georgia"/>
          <w:b/>
          <w:spacing w:val="-2"/>
          <w:sz w:val="24"/>
        </w:rPr>
        <w:t>Currier,</w:t>
      </w:r>
      <w:r>
        <w:rPr>
          <w:rFonts w:ascii="Georgia" w:hAnsi="Georgia"/>
          <w:b/>
          <w:spacing w:val="-9"/>
          <w:sz w:val="24"/>
        </w:rPr>
        <w:t xml:space="preserve"> </w:t>
      </w:r>
      <w:r>
        <w:rPr>
          <w:rFonts w:ascii="Georgia" w:hAnsi="Georgia"/>
          <w:b/>
          <w:spacing w:val="-2"/>
          <w:sz w:val="24"/>
        </w:rPr>
        <w:t>Lauren,</w:t>
      </w:r>
      <w:r>
        <w:rPr>
          <w:rFonts w:ascii="Georgia" w:hAnsi="Georgia"/>
          <w:b/>
          <w:spacing w:val="-6"/>
          <w:sz w:val="24"/>
        </w:rPr>
        <w:t xml:space="preserve"> </w:t>
      </w:r>
      <w:r>
        <w:rPr>
          <w:rFonts w:ascii="Georgia" w:hAnsi="Georgia"/>
          <w:b/>
          <w:spacing w:val="-2"/>
          <w:sz w:val="24"/>
        </w:rPr>
        <w:t>Edward</w:t>
      </w:r>
      <w:r>
        <w:rPr>
          <w:rFonts w:ascii="Georgia" w:hAnsi="Georgia"/>
          <w:b/>
          <w:spacing w:val="-8"/>
          <w:sz w:val="24"/>
        </w:rPr>
        <w:t xml:space="preserve"> </w:t>
      </w:r>
      <w:r>
        <w:rPr>
          <w:rFonts w:ascii="Georgia" w:hAnsi="Georgia"/>
          <w:b/>
          <w:spacing w:val="-2"/>
          <w:sz w:val="24"/>
        </w:rPr>
        <w:t>L</w:t>
      </w:r>
      <w:r>
        <w:rPr>
          <w:rFonts w:ascii="Georgia" w:hAnsi="Georgia"/>
          <w:b/>
          <w:spacing w:val="-8"/>
          <w:sz w:val="24"/>
        </w:rPr>
        <w:t xml:space="preserve"> </w:t>
      </w:r>
      <w:proofErr w:type="spellStart"/>
      <w:r>
        <w:rPr>
          <w:rFonts w:ascii="Georgia" w:hAnsi="Georgia"/>
          <w:b/>
          <w:spacing w:val="-2"/>
          <w:sz w:val="24"/>
        </w:rPr>
        <w:t>Glaeser</w:t>
      </w:r>
      <w:proofErr w:type="spellEnd"/>
      <w:r>
        <w:rPr>
          <w:rFonts w:ascii="Georgia" w:hAnsi="Georgia"/>
          <w:b/>
          <w:spacing w:val="-2"/>
          <w:sz w:val="24"/>
        </w:rPr>
        <w:t>,</w:t>
      </w:r>
      <w:r>
        <w:rPr>
          <w:rFonts w:ascii="Georgia" w:hAnsi="Georgia"/>
          <w:b/>
          <w:spacing w:val="-6"/>
          <w:sz w:val="24"/>
        </w:rPr>
        <w:t xml:space="preserve"> </w:t>
      </w:r>
      <w:r>
        <w:rPr>
          <w:rFonts w:ascii="Georgia" w:hAnsi="Georgia"/>
          <w:b/>
          <w:spacing w:val="-2"/>
          <w:sz w:val="24"/>
        </w:rPr>
        <w:t>and</w:t>
      </w:r>
      <w:r>
        <w:rPr>
          <w:rFonts w:ascii="Georgia" w:hAnsi="Georgia"/>
          <w:b/>
          <w:spacing w:val="-8"/>
          <w:sz w:val="24"/>
        </w:rPr>
        <w:t xml:space="preserve"> </w:t>
      </w:r>
      <w:r>
        <w:rPr>
          <w:rFonts w:ascii="Georgia" w:hAnsi="Georgia"/>
          <w:b/>
          <w:spacing w:val="-2"/>
          <w:sz w:val="24"/>
        </w:rPr>
        <w:t>Gabriel</w:t>
      </w:r>
      <w:r>
        <w:rPr>
          <w:rFonts w:ascii="Georgia" w:hAnsi="Georgia"/>
          <w:b/>
          <w:spacing w:val="-8"/>
          <w:sz w:val="24"/>
        </w:rPr>
        <w:t xml:space="preserve"> </w:t>
      </w:r>
      <w:r>
        <w:rPr>
          <w:rFonts w:ascii="Georgia" w:hAnsi="Georgia"/>
          <w:b/>
          <w:spacing w:val="-2"/>
          <w:sz w:val="24"/>
        </w:rPr>
        <w:t>E</w:t>
      </w:r>
      <w:r>
        <w:rPr>
          <w:rFonts w:ascii="Georgia" w:hAnsi="Georgia"/>
          <w:b/>
          <w:spacing w:val="-8"/>
          <w:sz w:val="24"/>
        </w:rPr>
        <w:t xml:space="preserve"> </w:t>
      </w:r>
      <w:proofErr w:type="spellStart"/>
      <w:r>
        <w:rPr>
          <w:rFonts w:ascii="Georgia" w:hAnsi="Georgia"/>
          <w:b/>
          <w:spacing w:val="-2"/>
          <w:sz w:val="24"/>
        </w:rPr>
        <w:t>Kreindler</w:t>
      </w:r>
      <w:proofErr w:type="spellEnd"/>
      <w:r>
        <w:rPr>
          <w:rFonts w:ascii="Georgia" w:hAnsi="Georgia"/>
          <w:b/>
          <w:spacing w:val="-2"/>
          <w:sz w:val="24"/>
        </w:rPr>
        <w:t>.</w:t>
      </w:r>
      <w:r>
        <w:rPr>
          <w:rFonts w:ascii="Georgia" w:hAnsi="Georgia"/>
          <w:b/>
          <w:spacing w:val="-14"/>
          <w:sz w:val="24"/>
        </w:rPr>
        <w:t xml:space="preserve"> </w:t>
      </w:r>
      <w:r>
        <w:rPr>
          <w:spacing w:val="-2"/>
          <w:sz w:val="24"/>
        </w:rPr>
        <w:t>2023.</w:t>
      </w:r>
      <w:r>
        <w:rPr>
          <w:spacing w:val="-13"/>
          <w:sz w:val="24"/>
        </w:rPr>
        <w:t xml:space="preserve"> </w:t>
      </w:r>
      <w:r>
        <w:rPr>
          <w:spacing w:val="-2"/>
          <w:sz w:val="24"/>
        </w:rPr>
        <w:t xml:space="preserve">“Infrastructure </w:t>
      </w:r>
      <w:r>
        <w:rPr>
          <w:sz w:val="24"/>
        </w:rPr>
        <w:t>Inequality:</w:t>
      </w:r>
      <w:r>
        <w:rPr>
          <w:spacing w:val="40"/>
          <w:sz w:val="24"/>
        </w:rPr>
        <w:t xml:space="preserve"> </w:t>
      </w:r>
      <w:r>
        <w:rPr>
          <w:sz w:val="24"/>
        </w:rPr>
        <w:t>Who</w:t>
      </w:r>
      <w:r>
        <w:rPr>
          <w:spacing w:val="40"/>
          <w:sz w:val="24"/>
        </w:rPr>
        <w:t xml:space="preserve"> </w:t>
      </w:r>
      <w:r>
        <w:rPr>
          <w:sz w:val="24"/>
        </w:rPr>
        <w:t>Pays</w:t>
      </w:r>
      <w:r>
        <w:rPr>
          <w:spacing w:val="40"/>
          <w:sz w:val="24"/>
        </w:rPr>
        <w:t xml:space="preserve"> </w:t>
      </w:r>
      <w:r>
        <w:rPr>
          <w:sz w:val="24"/>
        </w:rPr>
        <w:t>the</w:t>
      </w:r>
      <w:r>
        <w:rPr>
          <w:spacing w:val="40"/>
          <w:sz w:val="24"/>
        </w:rPr>
        <w:t xml:space="preserve"> </w:t>
      </w:r>
      <w:r>
        <w:rPr>
          <w:sz w:val="24"/>
        </w:rPr>
        <w:t>Cost</w:t>
      </w:r>
      <w:r>
        <w:rPr>
          <w:spacing w:val="40"/>
          <w:sz w:val="24"/>
        </w:rPr>
        <w:t xml:space="preserve"> </w:t>
      </w:r>
      <w:r>
        <w:rPr>
          <w:sz w:val="24"/>
        </w:rPr>
        <w:t>of</w:t>
      </w:r>
      <w:r>
        <w:rPr>
          <w:spacing w:val="40"/>
          <w:sz w:val="24"/>
        </w:rPr>
        <w:t xml:space="preserve"> </w:t>
      </w:r>
      <w:r>
        <w:rPr>
          <w:sz w:val="24"/>
        </w:rPr>
        <w:t>Road</w:t>
      </w:r>
      <w:r>
        <w:rPr>
          <w:spacing w:val="40"/>
          <w:sz w:val="24"/>
        </w:rPr>
        <w:t xml:space="preserve"> </w:t>
      </w:r>
      <w:r>
        <w:rPr>
          <w:sz w:val="24"/>
        </w:rPr>
        <w:t>Roughness?”</w:t>
      </w:r>
      <w:r>
        <w:rPr>
          <w:spacing w:val="80"/>
          <w:sz w:val="24"/>
        </w:rPr>
        <w:t xml:space="preserve"> </w:t>
      </w:r>
      <w:r>
        <w:rPr>
          <w:sz w:val="24"/>
        </w:rPr>
        <w:t>National</w:t>
      </w:r>
      <w:r>
        <w:rPr>
          <w:spacing w:val="40"/>
          <w:sz w:val="24"/>
        </w:rPr>
        <w:t xml:space="preserve"> </w:t>
      </w:r>
      <w:r>
        <w:rPr>
          <w:sz w:val="24"/>
        </w:rPr>
        <w:t>Bureau</w:t>
      </w:r>
      <w:r>
        <w:rPr>
          <w:spacing w:val="40"/>
          <w:sz w:val="24"/>
        </w:rPr>
        <w:t xml:space="preserve"> </w:t>
      </w:r>
      <w:r>
        <w:rPr>
          <w:sz w:val="24"/>
        </w:rPr>
        <w:t>of</w:t>
      </w:r>
      <w:r>
        <w:rPr>
          <w:spacing w:val="40"/>
          <w:sz w:val="24"/>
        </w:rPr>
        <w:t xml:space="preserve"> </w:t>
      </w:r>
      <w:r>
        <w:rPr>
          <w:sz w:val="24"/>
        </w:rPr>
        <w:t xml:space="preserve">Economic </w:t>
      </w:r>
      <w:bookmarkStart w:id="80" w:name="_bookmark60"/>
      <w:bookmarkEnd w:id="80"/>
      <w:r>
        <w:rPr>
          <w:sz w:val="24"/>
        </w:rPr>
        <w:t>Research Working Paper w31981.</w:t>
      </w:r>
    </w:p>
    <w:p w14:paraId="7A994926" w14:textId="77777777" w:rsidR="00E56E0E" w:rsidRDefault="00116C49">
      <w:pPr>
        <w:spacing w:line="247" w:lineRule="auto"/>
        <w:ind w:left="234" w:right="1078" w:hanging="235"/>
        <w:jc w:val="both"/>
        <w:rPr>
          <w:sz w:val="24"/>
        </w:rPr>
      </w:pPr>
      <w:proofErr w:type="spellStart"/>
      <w:r>
        <w:rPr>
          <w:rFonts w:ascii="Georgia" w:hAnsi="Georgia"/>
          <w:b/>
          <w:sz w:val="24"/>
        </w:rPr>
        <w:t>Diao</w:t>
      </w:r>
      <w:proofErr w:type="spellEnd"/>
      <w:r>
        <w:rPr>
          <w:rFonts w:ascii="Georgia" w:hAnsi="Georgia"/>
          <w:b/>
          <w:sz w:val="24"/>
        </w:rPr>
        <w:t>,</w:t>
      </w:r>
      <w:r>
        <w:rPr>
          <w:rFonts w:ascii="Georgia" w:hAnsi="Georgia"/>
          <w:b/>
          <w:spacing w:val="-11"/>
          <w:sz w:val="24"/>
        </w:rPr>
        <w:t xml:space="preserve"> </w:t>
      </w:r>
      <w:r>
        <w:rPr>
          <w:rFonts w:ascii="Georgia" w:hAnsi="Georgia"/>
          <w:b/>
          <w:sz w:val="24"/>
        </w:rPr>
        <w:t>Mi,</w:t>
      </w:r>
      <w:r>
        <w:rPr>
          <w:rFonts w:ascii="Georgia" w:hAnsi="Georgia"/>
          <w:b/>
          <w:spacing w:val="-10"/>
          <w:sz w:val="24"/>
        </w:rPr>
        <w:t xml:space="preserve"> </w:t>
      </w:r>
      <w:r>
        <w:rPr>
          <w:rFonts w:ascii="Georgia" w:hAnsi="Georgia"/>
          <w:b/>
          <w:sz w:val="24"/>
        </w:rPr>
        <w:t>Devon</w:t>
      </w:r>
      <w:r>
        <w:rPr>
          <w:rFonts w:ascii="Georgia" w:hAnsi="Georgia"/>
          <w:b/>
          <w:spacing w:val="-10"/>
          <w:sz w:val="24"/>
        </w:rPr>
        <w:t xml:space="preserve"> </w:t>
      </w:r>
      <w:r>
        <w:rPr>
          <w:rFonts w:ascii="Georgia" w:hAnsi="Georgia"/>
          <w:b/>
          <w:sz w:val="24"/>
        </w:rPr>
        <w:t>Leonard,</w:t>
      </w:r>
      <w:r>
        <w:rPr>
          <w:rFonts w:ascii="Georgia" w:hAnsi="Georgia"/>
          <w:b/>
          <w:spacing w:val="-10"/>
          <w:sz w:val="24"/>
        </w:rPr>
        <w:t xml:space="preserve"> </w:t>
      </w:r>
      <w:r>
        <w:rPr>
          <w:rFonts w:ascii="Georgia" w:hAnsi="Georgia"/>
          <w:b/>
          <w:sz w:val="24"/>
        </w:rPr>
        <w:t>and</w:t>
      </w:r>
      <w:r>
        <w:rPr>
          <w:rFonts w:ascii="Georgia" w:hAnsi="Georgia"/>
          <w:b/>
          <w:spacing w:val="-10"/>
          <w:sz w:val="24"/>
        </w:rPr>
        <w:t xml:space="preserve"> </w:t>
      </w:r>
      <w:r>
        <w:rPr>
          <w:rFonts w:ascii="Georgia" w:hAnsi="Georgia"/>
          <w:b/>
          <w:sz w:val="24"/>
        </w:rPr>
        <w:t>Tien</w:t>
      </w:r>
      <w:r>
        <w:rPr>
          <w:rFonts w:ascii="Georgia" w:hAnsi="Georgia"/>
          <w:b/>
          <w:spacing w:val="-10"/>
          <w:sz w:val="24"/>
        </w:rPr>
        <w:t xml:space="preserve"> </w:t>
      </w:r>
      <w:r>
        <w:rPr>
          <w:rFonts w:ascii="Georgia" w:hAnsi="Georgia"/>
          <w:b/>
          <w:sz w:val="24"/>
        </w:rPr>
        <w:t>Foo</w:t>
      </w:r>
      <w:r>
        <w:rPr>
          <w:rFonts w:ascii="Georgia" w:hAnsi="Georgia"/>
          <w:b/>
          <w:spacing w:val="-10"/>
          <w:sz w:val="24"/>
        </w:rPr>
        <w:t xml:space="preserve"> </w:t>
      </w:r>
      <w:r>
        <w:rPr>
          <w:rFonts w:ascii="Georgia" w:hAnsi="Georgia"/>
          <w:b/>
          <w:sz w:val="24"/>
        </w:rPr>
        <w:t>Sing.</w:t>
      </w:r>
      <w:r>
        <w:rPr>
          <w:rFonts w:ascii="Georgia" w:hAnsi="Georgia"/>
          <w:b/>
          <w:spacing w:val="-16"/>
          <w:sz w:val="24"/>
        </w:rPr>
        <w:t xml:space="preserve"> </w:t>
      </w:r>
      <w:r>
        <w:rPr>
          <w:sz w:val="24"/>
        </w:rPr>
        <w:t>2017.</w:t>
      </w:r>
      <w:r>
        <w:rPr>
          <w:spacing w:val="-15"/>
          <w:sz w:val="24"/>
        </w:rPr>
        <w:t xml:space="preserve"> </w:t>
      </w:r>
      <w:r>
        <w:rPr>
          <w:sz w:val="24"/>
        </w:rPr>
        <w:t xml:space="preserve">“Spatial-difference-in-differences models for impact of new mass rapid transit line on private housing values.” </w:t>
      </w:r>
      <w:r>
        <w:rPr>
          <w:rFonts w:ascii="Bookman Old Style" w:hAnsi="Bookman Old Style"/>
          <w:i/>
          <w:sz w:val="24"/>
        </w:rPr>
        <w:t xml:space="preserve">Regional </w:t>
      </w:r>
      <w:bookmarkStart w:id="81" w:name="_bookmark61"/>
      <w:bookmarkEnd w:id="81"/>
      <w:r>
        <w:rPr>
          <w:rFonts w:ascii="Bookman Old Style" w:hAnsi="Bookman Old Style"/>
          <w:i/>
          <w:spacing w:val="-4"/>
          <w:sz w:val="24"/>
        </w:rPr>
        <w:t>Science</w:t>
      </w:r>
      <w:r>
        <w:rPr>
          <w:rFonts w:ascii="Bookman Old Style" w:hAnsi="Bookman Old Style"/>
          <w:i/>
          <w:spacing w:val="-13"/>
          <w:sz w:val="24"/>
        </w:rPr>
        <w:t xml:space="preserve"> </w:t>
      </w:r>
      <w:r>
        <w:rPr>
          <w:rFonts w:ascii="Bookman Old Style" w:hAnsi="Bookman Old Style"/>
          <w:i/>
          <w:spacing w:val="-4"/>
          <w:sz w:val="24"/>
        </w:rPr>
        <w:t>and</w:t>
      </w:r>
      <w:r>
        <w:rPr>
          <w:rFonts w:ascii="Bookman Old Style" w:hAnsi="Bookman Old Style"/>
          <w:i/>
          <w:spacing w:val="-13"/>
          <w:sz w:val="24"/>
        </w:rPr>
        <w:t xml:space="preserve"> </w:t>
      </w:r>
      <w:r>
        <w:rPr>
          <w:rFonts w:ascii="Bookman Old Style" w:hAnsi="Bookman Old Style"/>
          <w:i/>
          <w:spacing w:val="-4"/>
          <w:sz w:val="24"/>
        </w:rPr>
        <w:t>Urban</w:t>
      </w:r>
      <w:r>
        <w:rPr>
          <w:rFonts w:ascii="Bookman Old Style" w:hAnsi="Bookman Old Style"/>
          <w:i/>
          <w:spacing w:val="-13"/>
          <w:sz w:val="24"/>
        </w:rPr>
        <w:t xml:space="preserve"> </w:t>
      </w:r>
      <w:r>
        <w:rPr>
          <w:rFonts w:ascii="Bookman Old Style" w:hAnsi="Bookman Old Style"/>
          <w:i/>
          <w:spacing w:val="-4"/>
          <w:sz w:val="24"/>
        </w:rPr>
        <w:t>Economics</w:t>
      </w:r>
      <w:r>
        <w:rPr>
          <w:spacing w:val="-4"/>
          <w:sz w:val="24"/>
        </w:rPr>
        <w:t>,</w:t>
      </w:r>
      <w:r>
        <w:rPr>
          <w:spacing w:val="-5"/>
          <w:sz w:val="24"/>
        </w:rPr>
        <w:t xml:space="preserve"> </w:t>
      </w:r>
      <w:r>
        <w:rPr>
          <w:spacing w:val="-4"/>
          <w:sz w:val="24"/>
        </w:rPr>
        <w:t>67:</w:t>
      </w:r>
      <w:r>
        <w:rPr>
          <w:spacing w:val="-5"/>
          <w:sz w:val="24"/>
        </w:rPr>
        <w:t xml:space="preserve"> </w:t>
      </w:r>
      <w:r>
        <w:rPr>
          <w:spacing w:val="-4"/>
          <w:sz w:val="24"/>
        </w:rPr>
        <w:t>64–77.</w:t>
      </w:r>
    </w:p>
    <w:p w14:paraId="6598344F" w14:textId="77777777" w:rsidR="00E56E0E" w:rsidRDefault="00116C49">
      <w:pPr>
        <w:spacing w:line="247" w:lineRule="auto"/>
        <w:ind w:left="234" w:right="1077" w:hanging="235"/>
        <w:jc w:val="both"/>
        <w:rPr>
          <w:sz w:val="24"/>
        </w:rPr>
      </w:pPr>
      <w:r>
        <w:rPr>
          <w:rFonts w:ascii="Georgia" w:hAnsi="Georgia"/>
          <w:b/>
          <w:sz w:val="24"/>
        </w:rPr>
        <w:t xml:space="preserve">Donaldson, Dave, and Richard Hornbeck. </w:t>
      </w:r>
      <w:r>
        <w:rPr>
          <w:sz w:val="24"/>
        </w:rPr>
        <w:t>2016. “Railroads and American economic growth:</w:t>
      </w:r>
      <w:r>
        <w:rPr>
          <w:spacing w:val="2"/>
          <w:sz w:val="24"/>
        </w:rPr>
        <w:t xml:space="preserve"> </w:t>
      </w:r>
      <w:r>
        <w:rPr>
          <w:sz w:val="24"/>
        </w:rPr>
        <w:t>A</w:t>
      </w:r>
      <w:r>
        <w:rPr>
          <w:spacing w:val="-12"/>
          <w:sz w:val="24"/>
        </w:rPr>
        <w:t xml:space="preserve"> </w:t>
      </w:r>
      <w:r>
        <w:rPr>
          <w:sz w:val="24"/>
        </w:rPr>
        <w:t>“market</w:t>
      </w:r>
      <w:r>
        <w:rPr>
          <w:spacing w:val="-12"/>
          <w:sz w:val="24"/>
        </w:rPr>
        <w:t xml:space="preserve"> </w:t>
      </w:r>
      <w:r>
        <w:rPr>
          <w:sz w:val="24"/>
        </w:rPr>
        <w:t>access”</w:t>
      </w:r>
      <w:r>
        <w:rPr>
          <w:spacing w:val="-12"/>
          <w:sz w:val="24"/>
        </w:rPr>
        <w:t xml:space="preserve"> </w:t>
      </w:r>
      <w:r>
        <w:rPr>
          <w:sz w:val="24"/>
        </w:rPr>
        <w:t>approach.”</w:t>
      </w:r>
      <w:r>
        <w:rPr>
          <w:spacing w:val="-13"/>
          <w:sz w:val="24"/>
        </w:rPr>
        <w:t xml:space="preserve"> </w:t>
      </w:r>
      <w:r>
        <w:rPr>
          <w:rFonts w:ascii="Bookman Old Style" w:hAnsi="Bookman Old Style"/>
          <w:i/>
          <w:sz w:val="24"/>
        </w:rPr>
        <w:t>The</w:t>
      </w:r>
      <w:r>
        <w:rPr>
          <w:rFonts w:ascii="Bookman Old Style" w:hAnsi="Bookman Old Style"/>
          <w:i/>
          <w:spacing w:val="-18"/>
          <w:sz w:val="24"/>
        </w:rPr>
        <w:t xml:space="preserve"> </w:t>
      </w:r>
      <w:r>
        <w:rPr>
          <w:rFonts w:ascii="Bookman Old Style" w:hAnsi="Bookman Old Style"/>
          <w:i/>
          <w:sz w:val="24"/>
        </w:rPr>
        <w:t>Quarterly</w:t>
      </w:r>
      <w:r>
        <w:rPr>
          <w:rFonts w:ascii="Bookman Old Style" w:hAnsi="Bookman Old Style"/>
          <w:i/>
          <w:spacing w:val="-18"/>
          <w:sz w:val="24"/>
        </w:rPr>
        <w:t xml:space="preserve"> </w:t>
      </w:r>
      <w:r>
        <w:rPr>
          <w:rFonts w:ascii="Bookman Old Style" w:hAnsi="Bookman Old Style"/>
          <w:i/>
          <w:sz w:val="24"/>
        </w:rPr>
        <w:t>Journal</w:t>
      </w:r>
      <w:r>
        <w:rPr>
          <w:rFonts w:ascii="Bookman Old Style" w:hAnsi="Bookman Old Style"/>
          <w:i/>
          <w:spacing w:val="-18"/>
          <w:sz w:val="24"/>
        </w:rPr>
        <w:t xml:space="preserve"> </w:t>
      </w:r>
      <w:r>
        <w:rPr>
          <w:rFonts w:ascii="Bookman Old Style" w:hAnsi="Bookman Old Style"/>
          <w:i/>
          <w:sz w:val="24"/>
        </w:rPr>
        <w:t>of</w:t>
      </w:r>
      <w:r>
        <w:rPr>
          <w:rFonts w:ascii="Bookman Old Style" w:hAnsi="Bookman Old Style"/>
          <w:i/>
          <w:spacing w:val="-18"/>
          <w:sz w:val="24"/>
        </w:rPr>
        <w:t xml:space="preserve"> </w:t>
      </w:r>
      <w:r>
        <w:rPr>
          <w:rFonts w:ascii="Bookman Old Style" w:hAnsi="Bookman Old Style"/>
          <w:i/>
          <w:sz w:val="24"/>
        </w:rPr>
        <w:t>Economics</w:t>
      </w:r>
      <w:r>
        <w:rPr>
          <w:sz w:val="24"/>
        </w:rPr>
        <w:t>,</w:t>
      </w:r>
      <w:r>
        <w:rPr>
          <w:spacing w:val="-11"/>
          <w:sz w:val="24"/>
        </w:rPr>
        <w:t xml:space="preserve"> </w:t>
      </w:r>
      <w:r>
        <w:rPr>
          <w:sz w:val="24"/>
        </w:rPr>
        <w:t>131(2):</w:t>
      </w:r>
      <w:r>
        <w:rPr>
          <w:spacing w:val="-12"/>
          <w:sz w:val="24"/>
        </w:rPr>
        <w:t xml:space="preserve"> </w:t>
      </w:r>
      <w:r>
        <w:rPr>
          <w:sz w:val="24"/>
        </w:rPr>
        <w:t xml:space="preserve">799– </w:t>
      </w:r>
      <w:bookmarkStart w:id="82" w:name="_bookmark62"/>
      <w:bookmarkEnd w:id="82"/>
      <w:r>
        <w:rPr>
          <w:spacing w:val="-4"/>
          <w:sz w:val="24"/>
        </w:rPr>
        <w:t>858.</w:t>
      </w:r>
    </w:p>
    <w:p w14:paraId="1B1B9E22" w14:textId="77777777" w:rsidR="00E56E0E" w:rsidRDefault="00116C49">
      <w:pPr>
        <w:spacing w:before="5" w:line="249" w:lineRule="auto"/>
        <w:ind w:left="234" w:right="1079" w:hanging="235"/>
        <w:jc w:val="both"/>
        <w:rPr>
          <w:sz w:val="24"/>
        </w:rPr>
      </w:pPr>
      <w:proofErr w:type="spellStart"/>
      <w:r>
        <w:rPr>
          <w:rFonts w:ascii="Georgia" w:hAnsi="Georgia"/>
          <w:b/>
          <w:sz w:val="24"/>
        </w:rPr>
        <w:t>Dosovitskiy</w:t>
      </w:r>
      <w:proofErr w:type="spellEnd"/>
      <w:r>
        <w:rPr>
          <w:rFonts w:ascii="Georgia" w:hAnsi="Georgia"/>
          <w:b/>
          <w:sz w:val="24"/>
        </w:rPr>
        <w:t xml:space="preserve">, Alexey. </w:t>
      </w:r>
      <w:r>
        <w:rPr>
          <w:sz w:val="24"/>
        </w:rPr>
        <w:t>2020. “An image is worth 16x16 words:</w:t>
      </w:r>
      <w:r>
        <w:rPr>
          <w:spacing w:val="40"/>
          <w:sz w:val="24"/>
        </w:rPr>
        <w:t xml:space="preserve"> </w:t>
      </w:r>
      <w:r>
        <w:rPr>
          <w:sz w:val="24"/>
        </w:rPr>
        <w:t xml:space="preserve">Transformers for image </w:t>
      </w:r>
      <w:bookmarkStart w:id="83" w:name="_bookmark63"/>
      <w:bookmarkEnd w:id="83"/>
      <w:r>
        <w:rPr>
          <w:spacing w:val="-2"/>
          <w:sz w:val="24"/>
        </w:rPr>
        <w:t xml:space="preserve">recognition at scale.” </w:t>
      </w:r>
      <w:proofErr w:type="spellStart"/>
      <w:r>
        <w:rPr>
          <w:rFonts w:ascii="Bookman Old Style" w:hAnsi="Bookman Old Style"/>
          <w:i/>
          <w:spacing w:val="-2"/>
          <w:sz w:val="24"/>
        </w:rPr>
        <w:t>arXiv</w:t>
      </w:r>
      <w:proofErr w:type="spellEnd"/>
      <w:r>
        <w:rPr>
          <w:rFonts w:ascii="Bookman Old Style" w:hAnsi="Bookman Old Style"/>
          <w:i/>
          <w:spacing w:val="-7"/>
          <w:sz w:val="24"/>
        </w:rPr>
        <w:t xml:space="preserve"> </w:t>
      </w:r>
      <w:r>
        <w:rPr>
          <w:rFonts w:ascii="Bookman Old Style" w:hAnsi="Bookman Old Style"/>
          <w:i/>
          <w:spacing w:val="-2"/>
          <w:sz w:val="24"/>
        </w:rPr>
        <w:t>preprint</w:t>
      </w:r>
      <w:r>
        <w:rPr>
          <w:rFonts w:ascii="Bookman Old Style" w:hAnsi="Bookman Old Style"/>
          <w:i/>
          <w:spacing w:val="-7"/>
          <w:sz w:val="24"/>
        </w:rPr>
        <w:t xml:space="preserve"> </w:t>
      </w:r>
      <w:r>
        <w:rPr>
          <w:rFonts w:ascii="Bookman Old Style" w:hAnsi="Bookman Old Style"/>
          <w:i/>
          <w:spacing w:val="-2"/>
          <w:sz w:val="24"/>
        </w:rPr>
        <w:t>arXiv:2010.11929</w:t>
      </w:r>
      <w:r>
        <w:rPr>
          <w:spacing w:val="-2"/>
          <w:sz w:val="24"/>
        </w:rPr>
        <w:t>.</w:t>
      </w:r>
    </w:p>
    <w:p w14:paraId="0D8E3341" w14:textId="77777777" w:rsidR="00E56E0E" w:rsidRDefault="00116C49">
      <w:pPr>
        <w:spacing w:line="249" w:lineRule="auto"/>
        <w:ind w:left="234" w:right="1077" w:hanging="235"/>
        <w:jc w:val="both"/>
        <w:rPr>
          <w:sz w:val="24"/>
        </w:rPr>
      </w:pPr>
      <w:proofErr w:type="spellStart"/>
      <w:r>
        <w:rPr>
          <w:rFonts w:ascii="Georgia" w:hAnsi="Georgia"/>
          <w:b/>
          <w:sz w:val="24"/>
        </w:rPr>
        <w:t>Edel</w:t>
      </w:r>
      <w:proofErr w:type="spellEnd"/>
      <w:r>
        <w:rPr>
          <w:rFonts w:ascii="Georgia" w:hAnsi="Georgia"/>
          <w:b/>
          <w:sz w:val="24"/>
        </w:rPr>
        <w:t xml:space="preserve">, Matthew, and Elliott </w:t>
      </w:r>
      <w:proofErr w:type="spellStart"/>
      <w:r>
        <w:rPr>
          <w:rFonts w:ascii="Georgia" w:hAnsi="Georgia"/>
          <w:b/>
          <w:sz w:val="24"/>
        </w:rPr>
        <w:t>Sclar</w:t>
      </w:r>
      <w:proofErr w:type="spellEnd"/>
      <w:r>
        <w:rPr>
          <w:rFonts w:ascii="Georgia" w:hAnsi="Georgia"/>
          <w:b/>
          <w:sz w:val="24"/>
        </w:rPr>
        <w:t xml:space="preserve">. </w:t>
      </w:r>
      <w:r>
        <w:rPr>
          <w:sz w:val="24"/>
        </w:rPr>
        <w:t xml:space="preserve">1974. “Taxes, spending, and property values: Supply </w:t>
      </w:r>
      <w:bookmarkStart w:id="84" w:name="_bookmark64"/>
      <w:bookmarkEnd w:id="84"/>
      <w:r>
        <w:rPr>
          <w:sz w:val="24"/>
        </w:rPr>
        <w:t xml:space="preserve">adjustment in a </w:t>
      </w:r>
      <w:proofErr w:type="spellStart"/>
      <w:r>
        <w:rPr>
          <w:sz w:val="24"/>
        </w:rPr>
        <w:t>Tiebout</w:t>
      </w:r>
      <w:proofErr w:type="spellEnd"/>
      <w:r>
        <w:rPr>
          <w:sz w:val="24"/>
        </w:rPr>
        <w:t xml:space="preserve">-Oates model.” </w:t>
      </w:r>
      <w:r>
        <w:rPr>
          <w:rFonts w:ascii="Bookman Old Style" w:hAnsi="Bookman Old Style"/>
          <w:i/>
          <w:sz w:val="24"/>
        </w:rPr>
        <w:t>Journal of political Economy</w:t>
      </w:r>
      <w:r>
        <w:rPr>
          <w:sz w:val="24"/>
        </w:rPr>
        <w:t>, 82(5): 941–954.</w:t>
      </w:r>
    </w:p>
    <w:p w14:paraId="2351013B" w14:textId="77777777" w:rsidR="00E56E0E" w:rsidRDefault="00116C49">
      <w:pPr>
        <w:spacing w:line="249" w:lineRule="auto"/>
        <w:ind w:right="1077"/>
        <w:jc w:val="right"/>
        <w:rPr>
          <w:sz w:val="24"/>
        </w:rPr>
      </w:pPr>
      <w:r>
        <w:rPr>
          <w:rFonts w:ascii="Georgia" w:hAnsi="Georgia"/>
          <w:b/>
          <w:spacing w:val="-4"/>
          <w:sz w:val="24"/>
        </w:rPr>
        <w:t>Frandsen,</w:t>
      </w:r>
      <w:r>
        <w:rPr>
          <w:rFonts w:ascii="Georgia" w:hAnsi="Georgia"/>
          <w:b/>
          <w:spacing w:val="-11"/>
          <w:sz w:val="24"/>
        </w:rPr>
        <w:t xml:space="preserve"> </w:t>
      </w:r>
      <w:r>
        <w:rPr>
          <w:rFonts w:ascii="Georgia" w:hAnsi="Georgia"/>
          <w:b/>
          <w:spacing w:val="-4"/>
          <w:sz w:val="24"/>
        </w:rPr>
        <w:t>Brigham</w:t>
      </w:r>
      <w:r>
        <w:rPr>
          <w:rFonts w:ascii="Georgia" w:hAnsi="Georgia"/>
          <w:b/>
          <w:spacing w:val="-7"/>
          <w:sz w:val="24"/>
        </w:rPr>
        <w:t xml:space="preserve"> </w:t>
      </w:r>
      <w:r>
        <w:rPr>
          <w:rFonts w:ascii="Georgia" w:hAnsi="Georgia"/>
          <w:b/>
          <w:spacing w:val="-4"/>
          <w:sz w:val="24"/>
        </w:rPr>
        <w:t>R.,</w:t>
      </w:r>
      <w:r>
        <w:rPr>
          <w:rFonts w:ascii="Georgia" w:hAnsi="Georgia"/>
          <w:b/>
          <w:spacing w:val="-5"/>
          <w:sz w:val="24"/>
        </w:rPr>
        <w:t xml:space="preserve"> </w:t>
      </w:r>
      <w:r>
        <w:rPr>
          <w:rFonts w:ascii="Georgia" w:hAnsi="Georgia"/>
          <w:b/>
          <w:spacing w:val="-4"/>
          <w:sz w:val="24"/>
        </w:rPr>
        <w:t>Markus</w:t>
      </w:r>
      <w:r>
        <w:rPr>
          <w:rFonts w:ascii="Georgia" w:hAnsi="Georgia"/>
          <w:b/>
          <w:spacing w:val="-8"/>
          <w:sz w:val="24"/>
        </w:rPr>
        <w:t xml:space="preserve"> </w:t>
      </w:r>
      <w:proofErr w:type="spellStart"/>
      <w:r>
        <w:rPr>
          <w:rFonts w:ascii="Georgia" w:hAnsi="Georgia"/>
          <w:b/>
          <w:spacing w:val="-9"/>
          <w:w w:val="109"/>
          <w:sz w:val="24"/>
        </w:rPr>
        <w:t>F</w:t>
      </w:r>
      <w:r>
        <w:rPr>
          <w:rFonts w:ascii="Georgia" w:hAnsi="Georgia"/>
          <w:b/>
          <w:spacing w:val="14"/>
          <w:w w:val="92"/>
          <w:sz w:val="24"/>
        </w:rPr>
        <w:t>r</w:t>
      </w:r>
      <w:r>
        <w:rPr>
          <w:rFonts w:ascii="Georgia" w:hAnsi="Georgia"/>
          <w:b/>
          <w:spacing w:val="-121"/>
          <w:w w:val="116"/>
          <w:sz w:val="24"/>
        </w:rPr>
        <w:t>¨</w:t>
      </w:r>
      <w:r>
        <w:rPr>
          <w:rFonts w:ascii="Georgia" w:hAnsi="Georgia"/>
          <w:b/>
          <w:spacing w:val="14"/>
          <w:w w:val="93"/>
          <w:sz w:val="24"/>
        </w:rPr>
        <w:t>o</w:t>
      </w:r>
      <w:r>
        <w:rPr>
          <w:rFonts w:ascii="Georgia" w:hAnsi="Georgia"/>
          <w:b/>
          <w:spacing w:val="14"/>
          <w:w w:val="96"/>
          <w:sz w:val="24"/>
        </w:rPr>
        <w:t>li</w:t>
      </w:r>
      <w:r>
        <w:rPr>
          <w:rFonts w:ascii="Georgia" w:hAnsi="Georgia"/>
          <w:b/>
          <w:spacing w:val="6"/>
          <w:w w:val="96"/>
          <w:sz w:val="24"/>
        </w:rPr>
        <w:t>c</w:t>
      </w:r>
      <w:r>
        <w:rPr>
          <w:rFonts w:ascii="Georgia" w:hAnsi="Georgia"/>
          <w:b/>
          <w:spacing w:val="14"/>
          <w:w w:val="97"/>
          <w:sz w:val="24"/>
        </w:rPr>
        <w:t>h</w:t>
      </w:r>
      <w:proofErr w:type="spellEnd"/>
      <w:r>
        <w:rPr>
          <w:rFonts w:ascii="Georgia" w:hAnsi="Georgia"/>
          <w:b/>
          <w:spacing w:val="14"/>
          <w:w w:val="97"/>
          <w:sz w:val="24"/>
        </w:rPr>
        <w:t>,</w:t>
      </w:r>
      <w:r>
        <w:rPr>
          <w:rFonts w:ascii="Georgia" w:hAnsi="Georgia"/>
          <w:b/>
          <w:spacing w:val="-5"/>
          <w:w w:val="99"/>
          <w:sz w:val="24"/>
        </w:rPr>
        <w:t xml:space="preserve"> </w:t>
      </w:r>
      <w:r>
        <w:rPr>
          <w:rFonts w:ascii="Georgia" w:hAnsi="Georgia"/>
          <w:b/>
          <w:spacing w:val="-4"/>
          <w:sz w:val="24"/>
        </w:rPr>
        <w:t>and</w:t>
      </w:r>
      <w:r>
        <w:rPr>
          <w:rFonts w:ascii="Georgia" w:hAnsi="Georgia"/>
          <w:b/>
          <w:spacing w:val="-8"/>
          <w:sz w:val="24"/>
        </w:rPr>
        <w:t xml:space="preserve"> </w:t>
      </w:r>
      <w:r>
        <w:rPr>
          <w:rFonts w:ascii="Georgia" w:hAnsi="Georgia"/>
          <w:b/>
          <w:spacing w:val="-4"/>
          <w:sz w:val="24"/>
        </w:rPr>
        <w:t>Blaise</w:t>
      </w:r>
      <w:r>
        <w:rPr>
          <w:rFonts w:ascii="Georgia" w:hAnsi="Georgia"/>
          <w:b/>
          <w:spacing w:val="-8"/>
          <w:sz w:val="24"/>
        </w:rPr>
        <w:t xml:space="preserve"> </w:t>
      </w:r>
      <w:proofErr w:type="spellStart"/>
      <w:r>
        <w:rPr>
          <w:rFonts w:ascii="Georgia" w:hAnsi="Georgia"/>
          <w:b/>
          <w:spacing w:val="-4"/>
          <w:sz w:val="24"/>
        </w:rPr>
        <w:t>Melly</w:t>
      </w:r>
      <w:proofErr w:type="spellEnd"/>
      <w:r>
        <w:rPr>
          <w:rFonts w:ascii="Georgia" w:hAnsi="Georgia"/>
          <w:b/>
          <w:spacing w:val="-4"/>
          <w:sz w:val="24"/>
        </w:rPr>
        <w:t>.</w:t>
      </w:r>
      <w:r>
        <w:rPr>
          <w:rFonts w:ascii="Georgia" w:hAnsi="Georgia"/>
          <w:b/>
          <w:spacing w:val="-12"/>
          <w:sz w:val="24"/>
        </w:rPr>
        <w:t xml:space="preserve"> </w:t>
      </w:r>
      <w:r>
        <w:rPr>
          <w:spacing w:val="-4"/>
          <w:sz w:val="24"/>
        </w:rPr>
        <w:t>2012.</w:t>
      </w:r>
      <w:r>
        <w:rPr>
          <w:spacing w:val="-11"/>
          <w:sz w:val="24"/>
        </w:rPr>
        <w:t xml:space="preserve"> </w:t>
      </w:r>
      <w:r>
        <w:rPr>
          <w:spacing w:val="-4"/>
          <w:sz w:val="24"/>
        </w:rPr>
        <w:t>“Quantile</w:t>
      </w:r>
      <w:r>
        <w:rPr>
          <w:spacing w:val="-11"/>
          <w:sz w:val="24"/>
        </w:rPr>
        <w:t xml:space="preserve"> </w:t>
      </w:r>
      <w:r>
        <w:rPr>
          <w:spacing w:val="-4"/>
          <w:sz w:val="24"/>
        </w:rPr>
        <w:t xml:space="preserve">treatment </w:t>
      </w:r>
      <w:bookmarkStart w:id="85" w:name="_bookmark65"/>
      <w:bookmarkEnd w:id="85"/>
      <w:r>
        <w:rPr>
          <w:sz w:val="24"/>
        </w:rPr>
        <w:t xml:space="preserve">effects in the regression discontinuity design.” </w:t>
      </w:r>
      <w:r>
        <w:rPr>
          <w:rFonts w:ascii="Bookman Old Style" w:hAnsi="Bookman Old Style"/>
          <w:i/>
          <w:sz w:val="24"/>
        </w:rPr>
        <w:t>Journal of Econometrics</w:t>
      </w:r>
      <w:r>
        <w:rPr>
          <w:sz w:val="24"/>
        </w:rPr>
        <w:t>, 168(2): 382–395.</w:t>
      </w:r>
    </w:p>
    <w:p w14:paraId="75A90C3F" w14:textId="77777777" w:rsidR="00E56E0E" w:rsidRDefault="00116C49">
      <w:pPr>
        <w:spacing w:line="249" w:lineRule="auto"/>
        <w:ind w:left="234" w:right="1077" w:hanging="235"/>
        <w:jc w:val="both"/>
        <w:rPr>
          <w:sz w:val="24"/>
        </w:rPr>
      </w:pPr>
      <w:r>
        <w:rPr>
          <w:rFonts w:ascii="Georgia" w:hAnsi="Georgia"/>
          <w:b/>
          <w:sz w:val="24"/>
        </w:rPr>
        <w:t xml:space="preserve">Gibbons, Stephen, and Stephen Machin. </w:t>
      </w:r>
      <w:r>
        <w:rPr>
          <w:sz w:val="24"/>
        </w:rPr>
        <w:t xml:space="preserve">2005. “Valuing rail access using transport </w:t>
      </w:r>
      <w:bookmarkStart w:id="86" w:name="_bookmark66"/>
      <w:bookmarkEnd w:id="86"/>
      <w:r>
        <w:rPr>
          <w:sz w:val="24"/>
        </w:rPr>
        <w:t>innovations.”</w:t>
      </w:r>
      <w:r>
        <w:rPr>
          <w:spacing w:val="-1"/>
          <w:sz w:val="24"/>
        </w:rPr>
        <w:t xml:space="preserve"> </w:t>
      </w:r>
      <w:r>
        <w:rPr>
          <w:rFonts w:ascii="Bookman Old Style" w:hAnsi="Bookman Old Style"/>
          <w:i/>
          <w:sz w:val="24"/>
        </w:rPr>
        <w:t>Journal</w:t>
      </w:r>
      <w:r>
        <w:rPr>
          <w:rFonts w:ascii="Bookman Old Style" w:hAnsi="Bookman Old Style"/>
          <w:i/>
          <w:spacing w:val="-10"/>
          <w:sz w:val="24"/>
        </w:rPr>
        <w:t xml:space="preserve"> </w:t>
      </w:r>
      <w:r>
        <w:rPr>
          <w:rFonts w:ascii="Bookman Old Style" w:hAnsi="Bookman Old Style"/>
          <w:i/>
          <w:sz w:val="24"/>
        </w:rPr>
        <w:t>of</w:t>
      </w:r>
      <w:r>
        <w:rPr>
          <w:rFonts w:ascii="Bookman Old Style" w:hAnsi="Bookman Old Style"/>
          <w:i/>
          <w:spacing w:val="-10"/>
          <w:sz w:val="24"/>
        </w:rPr>
        <w:t xml:space="preserve"> </w:t>
      </w:r>
      <w:r>
        <w:rPr>
          <w:rFonts w:ascii="Bookman Old Style" w:hAnsi="Bookman Old Style"/>
          <w:i/>
          <w:sz w:val="24"/>
        </w:rPr>
        <w:t>Urban</w:t>
      </w:r>
      <w:r>
        <w:rPr>
          <w:rFonts w:ascii="Bookman Old Style" w:hAnsi="Bookman Old Style"/>
          <w:i/>
          <w:spacing w:val="-10"/>
          <w:sz w:val="24"/>
        </w:rPr>
        <w:t xml:space="preserve"> </w:t>
      </w:r>
      <w:r>
        <w:rPr>
          <w:rFonts w:ascii="Bookman Old Style" w:hAnsi="Bookman Old Style"/>
          <w:i/>
          <w:sz w:val="24"/>
        </w:rPr>
        <w:t>Economics</w:t>
      </w:r>
      <w:r>
        <w:rPr>
          <w:sz w:val="24"/>
        </w:rPr>
        <w:t>,</w:t>
      </w:r>
      <w:r>
        <w:rPr>
          <w:spacing w:val="-1"/>
          <w:sz w:val="24"/>
        </w:rPr>
        <w:t xml:space="preserve"> </w:t>
      </w:r>
      <w:r>
        <w:rPr>
          <w:sz w:val="24"/>
        </w:rPr>
        <w:t>57(1):</w:t>
      </w:r>
      <w:r>
        <w:rPr>
          <w:spacing w:val="-1"/>
          <w:sz w:val="24"/>
        </w:rPr>
        <w:t xml:space="preserve"> </w:t>
      </w:r>
      <w:r>
        <w:rPr>
          <w:sz w:val="24"/>
        </w:rPr>
        <w:t>148–169.</w:t>
      </w:r>
    </w:p>
    <w:p w14:paraId="7147C897" w14:textId="77777777" w:rsidR="00E56E0E" w:rsidRDefault="00116C49">
      <w:pPr>
        <w:spacing w:line="247" w:lineRule="auto"/>
        <w:ind w:left="234" w:right="1078" w:hanging="235"/>
        <w:jc w:val="both"/>
        <w:rPr>
          <w:sz w:val="24"/>
        </w:rPr>
      </w:pPr>
      <w:r>
        <w:rPr>
          <w:rFonts w:ascii="Georgia" w:hAnsi="Georgia"/>
          <w:b/>
          <w:spacing w:val="-2"/>
          <w:sz w:val="24"/>
        </w:rPr>
        <w:t>Gonzalez-Navarro,</w:t>
      </w:r>
      <w:r>
        <w:rPr>
          <w:rFonts w:ascii="Georgia" w:hAnsi="Georgia"/>
          <w:b/>
          <w:spacing w:val="-4"/>
          <w:sz w:val="24"/>
        </w:rPr>
        <w:t xml:space="preserve"> </w:t>
      </w:r>
      <w:r>
        <w:rPr>
          <w:rFonts w:ascii="Georgia" w:hAnsi="Georgia"/>
          <w:b/>
          <w:spacing w:val="-2"/>
          <w:sz w:val="24"/>
        </w:rPr>
        <w:t>Marco,</w:t>
      </w:r>
      <w:r>
        <w:rPr>
          <w:rFonts w:ascii="Georgia" w:hAnsi="Georgia"/>
          <w:b/>
          <w:spacing w:val="-4"/>
          <w:sz w:val="24"/>
        </w:rPr>
        <w:t xml:space="preserve"> </w:t>
      </w:r>
      <w:r>
        <w:rPr>
          <w:rFonts w:ascii="Georgia" w:hAnsi="Georgia"/>
          <w:b/>
          <w:spacing w:val="-2"/>
          <w:sz w:val="24"/>
        </w:rPr>
        <w:t>and</w:t>
      </w:r>
      <w:r>
        <w:rPr>
          <w:rFonts w:ascii="Georgia" w:hAnsi="Georgia"/>
          <w:b/>
          <w:spacing w:val="-5"/>
          <w:sz w:val="24"/>
        </w:rPr>
        <w:t xml:space="preserve"> </w:t>
      </w:r>
      <w:proofErr w:type="spellStart"/>
      <w:r>
        <w:rPr>
          <w:rFonts w:ascii="Georgia" w:hAnsi="Georgia"/>
          <w:b/>
          <w:spacing w:val="-2"/>
          <w:sz w:val="24"/>
        </w:rPr>
        <w:t>Climent</w:t>
      </w:r>
      <w:proofErr w:type="spellEnd"/>
      <w:r>
        <w:rPr>
          <w:rFonts w:ascii="Georgia" w:hAnsi="Georgia"/>
          <w:b/>
          <w:spacing w:val="-5"/>
          <w:sz w:val="24"/>
        </w:rPr>
        <w:t xml:space="preserve"> </w:t>
      </w:r>
      <w:r>
        <w:rPr>
          <w:rFonts w:ascii="Georgia" w:hAnsi="Georgia"/>
          <w:b/>
          <w:spacing w:val="-2"/>
          <w:sz w:val="24"/>
        </w:rPr>
        <w:t>Quintana-</w:t>
      </w:r>
      <w:proofErr w:type="spellStart"/>
      <w:r>
        <w:rPr>
          <w:rFonts w:ascii="Georgia" w:hAnsi="Georgia"/>
          <w:b/>
          <w:spacing w:val="-2"/>
          <w:sz w:val="24"/>
        </w:rPr>
        <w:t>Domeque</w:t>
      </w:r>
      <w:proofErr w:type="spellEnd"/>
      <w:r>
        <w:rPr>
          <w:rFonts w:ascii="Georgia" w:hAnsi="Georgia"/>
          <w:b/>
          <w:spacing w:val="-2"/>
          <w:sz w:val="24"/>
        </w:rPr>
        <w:t>.</w:t>
      </w:r>
      <w:r>
        <w:rPr>
          <w:rFonts w:ascii="Georgia" w:hAnsi="Georgia"/>
          <w:b/>
          <w:spacing w:val="-12"/>
          <w:sz w:val="24"/>
        </w:rPr>
        <w:t xml:space="preserve"> </w:t>
      </w:r>
      <w:r>
        <w:rPr>
          <w:spacing w:val="-2"/>
          <w:sz w:val="24"/>
        </w:rPr>
        <w:t>2016.</w:t>
      </w:r>
      <w:r>
        <w:rPr>
          <w:spacing w:val="-11"/>
          <w:sz w:val="24"/>
        </w:rPr>
        <w:t xml:space="preserve"> </w:t>
      </w:r>
      <w:r>
        <w:rPr>
          <w:spacing w:val="-2"/>
          <w:sz w:val="24"/>
        </w:rPr>
        <w:t>“Paving</w:t>
      </w:r>
      <w:r>
        <w:rPr>
          <w:spacing w:val="-11"/>
          <w:sz w:val="24"/>
        </w:rPr>
        <w:t xml:space="preserve"> </w:t>
      </w:r>
      <w:r>
        <w:rPr>
          <w:spacing w:val="-2"/>
          <w:sz w:val="24"/>
        </w:rPr>
        <w:t xml:space="preserve">streets </w:t>
      </w:r>
      <w:r>
        <w:rPr>
          <w:sz w:val="24"/>
        </w:rPr>
        <w:t>for the poor:</w:t>
      </w:r>
      <w:r>
        <w:rPr>
          <w:spacing w:val="40"/>
          <w:sz w:val="24"/>
        </w:rPr>
        <w:t xml:space="preserve"> </w:t>
      </w:r>
      <w:r>
        <w:rPr>
          <w:sz w:val="24"/>
        </w:rPr>
        <w:t xml:space="preserve">Experimental analysis of infrastructure effects.” </w:t>
      </w:r>
      <w:r>
        <w:rPr>
          <w:rFonts w:ascii="Bookman Old Style" w:hAnsi="Bookman Old Style"/>
          <w:i/>
          <w:sz w:val="24"/>
        </w:rPr>
        <w:t xml:space="preserve">Review of Economics and </w:t>
      </w:r>
      <w:bookmarkStart w:id="87" w:name="_bookmark67"/>
      <w:bookmarkEnd w:id="87"/>
      <w:r>
        <w:rPr>
          <w:rFonts w:ascii="Bookman Old Style" w:hAnsi="Bookman Old Style"/>
          <w:i/>
          <w:sz w:val="24"/>
        </w:rPr>
        <w:t>Statistics</w:t>
      </w:r>
      <w:r>
        <w:rPr>
          <w:sz w:val="24"/>
        </w:rPr>
        <w:t>, 98(2): 254–267.</w:t>
      </w:r>
    </w:p>
    <w:p w14:paraId="69E744DC" w14:textId="77777777" w:rsidR="00E56E0E" w:rsidRDefault="00116C49">
      <w:pPr>
        <w:spacing w:line="249" w:lineRule="auto"/>
        <w:ind w:left="234" w:right="1075" w:hanging="235"/>
        <w:jc w:val="both"/>
        <w:rPr>
          <w:sz w:val="24"/>
        </w:rPr>
      </w:pPr>
      <w:proofErr w:type="spellStart"/>
      <w:r>
        <w:rPr>
          <w:rFonts w:ascii="Georgia" w:hAnsi="Georgia"/>
          <w:b/>
          <w:spacing w:val="-10"/>
          <w:sz w:val="24"/>
        </w:rPr>
        <w:t>Hoogendoorn</w:t>
      </w:r>
      <w:proofErr w:type="spellEnd"/>
      <w:r>
        <w:rPr>
          <w:rFonts w:ascii="Georgia" w:hAnsi="Georgia"/>
          <w:b/>
          <w:spacing w:val="-10"/>
          <w:sz w:val="24"/>
        </w:rPr>
        <w:t>,</w:t>
      </w:r>
      <w:r>
        <w:rPr>
          <w:rFonts w:ascii="Georgia" w:hAnsi="Georgia"/>
          <w:b/>
          <w:sz w:val="24"/>
        </w:rPr>
        <w:t xml:space="preserve"> </w:t>
      </w:r>
      <w:r>
        <w:rPr>
          <w:rFonts w:ascii="Georgia" w:hAnsi="Georgia"/>
          <w:b/>
          <w:spacing w:val="-10"/>
          <w:sz w:val="24"/>
        </w:rPr>
        <w:t>Sander,</w:t>
      </w:r>
      <w:r>
        <w:rPr>
          <w:rFonts w:ascii="Georgia" w:hAnsi="Georgia"/>
          <w:b/>
          <w:sz w:val="24"/>
        </w:rPr>
        <w:t xml:space="preserve"> </w:t>
      </w:r>
      <w:proofErr w:type="spellStart"/>
      <w:r>
        <w:rPr>
          <w:rFonts w:ascii="Georgia" w:hAnsi="Georgia"/>
          <w:b/>
          <w:spacing w:val="-10"/>
          <w:sz w:val="24"/>
        </w:rPr>
        <w:t>Jochem</w:t>
      </w:r>
      <w:proofErr w:type="spellEnd"/>
      <w:r>
        <w:rPr>
          <w:rFonts w:ascii="Georgia" w:hAnsi="Georgia"/>
          <w:b/>
          <w:sz w:val="24"/>
        </w:rPr>
        <w:t xml:space="preserve"> </w:t>
      </w:r>
      <w:r>
        <w:rPr>
          <w:rFonts w:ascii="Georgia" w:hAnsi="Georgia"/>
          <w:b/>
          <w:spacing w:val="-10"/>
          <w:sz w:val="24"/>
        </w:rPr>
        <w:t>van</w:t>
      </w:r>
      <w:r>
        <w:rPr>
          <w:rFonts w:ascii="Georgia" w:hAnsi="Georgia"/>
          <w:b/>
          <w:sz w:val="24"/>
        </w:rPr>
        <w:t xml:space="preserve"> </w:t>
      </w:r>
      <w:proofErr w:type="spellStart"/>
      <w:r>
        <w:rPr>
          <w:rFonts w:ascii="Georgia" w:hAnsi="Georgia"/>
          <w:b/>
          <w:spacing w:val="-10"/>
          <w:sz w:val="24"/>
        </w:rPr>
        <w:t>Gemeren</w:t>
      </w:r>
      <w:proofErr w:type="spellEnd"/>
      <w:r>
        <w:rPr>
          <w:rFonts w:ascii="Georgia" w:hAnsi="Georgia"/>
          <w:b/>
          <w:spacing w:val="-10"/>
          <w:sz w:val="24"/>
        </w:rPr>
        <w:t>,</w:t>
      </w:r>
      <w:r>
        <w:rPr>
          <w:rFonts w:ascii="Georgia" w:hAnsi="Georgia"/>
          <w:b/>
          <w:sz w:val="24"/>
        </w:rPr>
        <w:t xml:space="preserve"> </w:t>
      </w:r>
      <w:r>
        <w:rPr>
          <w:rFonts w:ascii="Georgia" w:hAnsi="Georgia"/>
          <w:b/>
          <w:spacing w:val="-10"/>
          <w:sz w:val="24"/>
        </w:rPr>
        <w:t>Paul</w:t>
      </w:r>
      <w:r>
        <w:rPr>
          <w:rFonts w:ascii="Georgia" w:hAnsi="Georgia"/>
          <w:b/>
          <w:sz w:val="24"/>
        </w:rPr>
        <w:t xml:space="preserve"> </w:t>
      </w:r>
      <w:proofErr w:type="spellStart"/>
      <w:r>
        <w:rPr>
          <w:rFonts w:ascii="Georgia" w:hAnsi="Georgia"/>
          <w:b/>
          <w:spacing w:val="-10"/>
          <w:sz w:val="24"/>
        </w:rPr>
        <w:t>Verstraten</w:t>
      </w:r>
      <w:proofErr w:type="spellEnd"/>
      <w:r>
        <w:rPr>
          <w:rFonts w:ascii="Georgia" w:hAnsi="Georgia"/>
          <w:b/>
          <w:spacing w:val="-10"/>
          <w:sz w:val="24"/>
        </w:rPr>
        <w:t>,</w:t>
      </w:r>
      <w:r>
        <w:rPr>
          <w:rFonts w:ascii="Georgia" w:hAnsi="Georgia"/>
          <w:b/>
          <w:sz w:val="24"/>
        </w:rPr>
        <w:t xml:space="preserve"> </w:t>
      </w:r>
      <w:r>
        <w:rPr>
          <w:rFonts w:ascii="Georgia" w:hAnsi="Georgia"/>
          <w:b/>
          <w:spacing w:val="-10"/>
          <w:sz w:val="24"/>
        </w:rPr>
        <w:t>and</w:t>
      </w:r>
      <w:r>
        <w:rPr>
          <w:rFonts w:ascii="Georgia" w:hAnsi="Georgia"/>
          <w:b/>
          <w:sz w:val="24"/>
        </w:rPr>
        <w:t xml:space="preserve"> </w:t>
      </w:r>
      <w:proofErr w:type="spellStart"/>
      <w:r>
        <w:rPr>
          <w:rFonts w:ascii="Georgia" w:hAnsi="Georgia"/>
          <w:b/>
          <w:spacing w:val="-10"/>
          <w:sz w:val="24"/>
        </w:rPr>
        <w:t>Kees</w:t>
      </w:r>
      <w:proofErr w:type="spellEnd"/>
      <w:r>
        <w:rPr>
          <w:rFonts w:ascii="Georgia" w:hAnsi="Georgia"/>
          <w:b/>
          <w:sz w:val="24"/>
        </w:rPr>
        <w:t xml:space="preserve"> </w:t>
      </w:r>
      <w:proofErr w:type="spellStart"/>
      <w:r>
        <w:rPr>
          <w:rFonts w:ascii="Georgia" w:hAnsi="Georgia"/>
          <w:b/>
          <w:spacing w:val="-10"/>
          <w:sz w:val="24"/>
        </w:rPr>
        <w:t>Folmer</w:t>
      </w:r>
      <w:proofErr w:type="spellEnd"/>
      <w:r>
        <w:rPr>
          <w:rFonts w:ascii="Georgia" w:hAnsi="Georgia"/>
          <w:b/>
          <w:spacing w:val="-10"/>
          <w:sz w:val="24"/>
        </w:rPr>
        <w:t xml:space="preserve">. </w:t>
      </w:r>
      <w:r>
        <w:rPr>
          <w:sz w:val="24"/>
        </w:rPr>
        <w:t>2019. “House prices and accessibility:</w:t>
      </w:r>
      <w:r>
        <w:rPr>
          <w:spacing w:val="40"/>
          <w:sz w:val="24"/>
        </w:rPr>
        <w:t xml:space="preserve"> </w:t>
      </w:r>
      <w:r>
        <w:rPr>
          <w:sz w:val="24"/>
        </w:rPr>
        <w:t xml:space="preserve">Evidence from a quasi-experiment in transport </w:t>
      </w:r>
      <w:bookmarkStart w:id="88" w:name="_bookmark68"/>
      <w:bookmarkEnd w:id="88"/>
      <w:r>
        <w:rPr>
          <w:sz w:val="24"/>
        </w:rPr>
        <w:t>infrastructure.”</w:t>
      </w:r>
      <w:r>
        <w:rPr>
          <w:spacing w:val="-3"/>
          <w:sz w:val="24"/>
        </w:rPr>
        <w:t xml:space="preserve"> </w:t>
      </w:r>
      <w:r>
        <w:rPr>
          <w:rFonts w:ascii="Bookman Old Style" w:hAnsi="Bookman Old Style"/>
          <w:i/>
          <w:sz w:val="24"/>
        </w:rPr>
        <w:t>Journal</w:t>
      </w:r>
      <w:r>
        <w:rPr>
          <w:rFonts w:ascii="Bookman Old Style" w:hAnsi="Bookman Old Style"/>
          <w:i/>
          <w:spacing w:val="-11"/>
          <w:sz w:val="24"/>
        </w:rPr>
        <w:t xml:space="preserve"> </w:t>
      </w:r>
      <w:r>
        <w:rPr>
          <w:rFonts w:ascii="Bookman Old Style" w:hAnsi="Bookman Old Style"/>
          <w:i/>
          <w:sz w:val="24"/>
        </w:rPr>
        <w:t>of</w:t>
      </w:r>
      <w:r>
        <w:rPr>
          <w:rFonts w:ascii="Bookman Old Style" w:hAnsi="Bookman Old Style"/>
          <w:i/>
          <w:spacing w:val="-11"/>
          <w:sz w:val="24"/>
        </w:rPr>
        <w:t xml:space="preserve"> </w:t>
      </w:r>
      <w:r>
        <w:rPr>
          <w:rFonts w:ascii="Bookman Old Style" w:hAnsi="Bookman Old Style"/>
          <w:i/>
          <w:sz w:val="24"/>
        </w:rPr>
        <w:t>Economic</w:t>
      </w:r>
      <w:r>
        <w:rPr>
          <w:rFonts w:ascii="Bookman Old Style" w:hAnsi="Bookman Old Style"/>
          <w:i/>
          <w:spacing w:val="-11"/>
          <w:sz w:val="24"/>
        </w:rPr>
        <w:t xml:space="preserve"> </w:t>
      </w:r>
      <w:r>
        <w:rPr>
          <w:rFonts w:ascii="Bookman Old Style" w:hAnsi="Bookman Old Style"/>
          <w:i/>
          <w:sz w:val="24"/>
        </w:rPr>
        <w:t>Geography</w:t>
      </w:r>
      <w:r>
        <w:rPr>
          <w:sz w:val="24"/>
        </w:rPr>
        <w:t>,</w:t>
      </w:r>
      <w:r>
        <w:rPr>
          <w:spacing w:val="-3"/>
          <w:sz w:val="24"/>
        </w:rPr>
        <w:t xml:space="preserve"> </w:t>
      </w:r>
      <w:r>
        <w:rPr>
          <w:sz w:val="24"/>
        </w:rPr>
        <w:t>19(1):</w:t>
      </w:r>
      <w:r>
        <w:rPr>
          <w:spacing w:val="-3"/>
          <w:sz w:val="24"/>
        </w:rPr>
        <w:t xml:space="preserve"> </w:t>
      </w:r>
      <w:r>
        <w:rPr>
          <w:sz w:val="24"/>
        </w:rPr>
        <w:t>57–87.</w:t>
      </w:r>
    </w:p>
    <w:p w14:paraId="68499D70" w14:textId="77777777" w:rsidR="00E56E0E" w:rsidRDefault="00116C49">
      <w:pPr>
        <w:spacing w:line="249" w:lineRule="auto"/>
        <w:ind w:left="234" w:right="1076" w:hanging="235"/>
        <w:jc w:val="both"/>
        <w:rPr>
          <w:sz w:val="24"/>
        </w:rPr>
      </w:pPr>
      <w:r>
        <w:rPr>
          <w:rFonts w:ascii="Georgia" w:hAnsi="Georgia"/>
          <w:b/>
          <w:sz w:val="24"/>
        </w:rPr>
        <w:t xml:space="preserve">Hsu, Yu-Chin, and Shu Shen. </w:t>
      </w:r>
      <w:r>
        <w:rPr>
          <w:sz w:val="24"/>
        </w:rPr>
        <w:t xml:space="preserve">2024. “Dynamic regression discontinuity under treatment </w:t>
      </w:r>
      <w:bookmarkStart w:id="89" w:name="_bookmark69"/>
      <w:bookmarkEnd w:id="89"/>
      <w:r>
        <w:rPr>
          <w:sz w:val="24"/>
        </w:rPr>
        <w:t xml:space="preserve">effect heterogeneity.” </w:t>
      </w:r>
      <w:r>
        <w:rPr>
          <w:rFonts w:ascii="Bookman Old Style" w:hAnsi="Bookman Old Style"/>
          <w:i/>
          <w:sz w:val="24"/>
        </w:rPr>
        <w:t>Quantitative</w:t>
      </w:r>
      <w:r>
        <w:rPr>
          <w:rFonts w:ascii="Bookman Old Style" w:hAnsi="Bookman Old Style"/>
          <w:i/>
          <w:spacing w:val="-5"/>
          <w:sz w:val="24"/>
        </w:rPr>
        <w:t xml:space="preserve"> </w:t>
      </w:r>
      <w:r>
        <w:rPr>
          <w:rFonts w:ascii="Bookman Old Style" w:hAnsi="Bookman Old Style"/>
          <w:i/>
          <w:sz w:val="24"/>
        </w:rPr>
        <w:t>Economics</w:t>
      </w:r>
      <w:r>
        <w:rPr>
          <w:sz w:val="24"/>
        </w:rPr>
        <w:t>, 15(4): 1035–1064.</w:t>
      </w:r>
    </w:p>
    <w:p w14:paraId="6B29B2A4" w14:textId="77777777" w:rsidR="00E56E0E" w:rsidRDefault="00116C49">
      <w:pPr>
        <w:spacing w:line="249" w:lineRule="auto"/>
        <w:ind w:left="234" w:right="1078" w:hanging="235"/>
        <w:jc w:val="both"/>
        <w:rPr>
          <w:sz w:val="24"/>
        </w:rPr>
      </w:pPr>
      <w:r>
        <w:rPr>
          <w:rFonts w:ascii="Georgia" w:hAnsi="Georgia"/>
          <w:b/>
          <w:sz w:val="24"/>
        </w:rPr>
        <w:t xml:space="preserve">Huang, Yiping. </w:t>
      </w:r>
      <w:r>
        <w:rPr>
          <w:sz w:val="24"/>
        </w:rPr>
        <w:t xml:space="preserve">2016. “Understanding China’s Belt &amp; Road initiative: motivation, frame- </w:t>
      </w:r>
      <w:bookmarkStart w:id="90" w:name="_bookmark70"/>
      <w:bookmarkEnd w:id="90"/>
      <w:r>
        <w:rPr>
          <w:sz w:val="24"/>
        </w:rPr>
        <w:t xml:space="preserve">work and assessment.” </w:t>
      </w:r>
      <w:r>
        <w:rPr>
          <w:rFonts w:ascii="Bookman Old Style" w:hAnsi="Bookman Old Style"/>
          <w:i/>
          <w:sz w:val="24"/>
        </w:rPr>
        <w:t>China Economic Review</w:t>
      </w:r>
      <w:r>
        <w:rPr>
          <w:sz w:val="24"/>
        </w:rPr>
        <w:t>, 40: 314–321.</w:t>
      </w:r>
    </w:p>
    <w:p w14:paraId="39B73F6E" w14:textId="77777777" w:rsidR="00E56E0E" w:rsidRDefault="00116C49">
      <w:pPr>
        <w:spacing w:line="247" w:lineRule="auto"/>
        <w:ind w:left="234" w:right="1078" w:hanging="235"/>
        <w:jc w:val="both"/>
        <w:rPr>
          <w:sz w:val="24"/>
        </w:rPr>
      </w:pPr>
      <w:proofErr w:type="spellStart"/>
      <w:r>
        <w:rPr>
          <w:rFonts w:ascii="Georgia" w:hAnsi="Georgia"/>
          <w:b/>
          <w:sz w:val="24"/>
        </w:rPr>
        <w:t>Kohlhase</w:t>
      </w:r>
      <w:proofErr w:type="spellEnd"/>
      <w:r>
        <w:rPr>
          <w:rFonts w:ascii="Georgia" w:hAnsi="Georgia"/>
          <w:b/>
          <w:sz w:val="24"/>
        </w:rPr>
        <w:t xml:space="preserve">, Janet E. </w:t>
      </w:r>
      <w:r>
        <w:rPr>
          <w:sz w:val="24"/>
        </w:rPr>
        <w:t xml:space="preserve">1991. “The impact of toxic waste sites on housing values.” </w:t>
      </w:r>
      <w:r>
        <w:rPr>
          <w:rFonts w:ascii="Bookman Old Style" w:hAnsi="Bookman Old Style"/>
          <w:i/>
          <w:sz w:val="24"/>
        </w:rPr>
        <w:t>Journal</w:t>
      </w:r>
      <w:r>
        <w:rPr>
          <w:rFonts w:ascii="Bookman Old Style" w:hAnsi="Bookman Old Style"/>
          <w:i/>
          <w:spacing w:val="-1"/>
          <w:sz w:val="24"/>
        </w:rPr>
        <w:t xml:space="preserve"> </w:t>
      </w:r>
      <w:r>
        <w:rPr>
          <w:rFonts w:ascii="Bookman Old Style" w:hAnsi="Bookman Old Style"/>
          <w:i/>
          <w:sz w:val="24"/>
        </w:rPr>
        <w:t xml:space="preserve">of </w:t>
      </w:r>
      <w:bookmarkStart w:id="91" w:name="_bookmark71"/>
      <w:bookmarkEnd w:id="91"/>
      <w:r>
        <w:rPr>
          <w:rFonts w:ascii="Bookman Old Style" w:hAnsi="Bookman Old Style"/>
          <w:i/>
          <w:sz w:val="24"/>
        </w:rPr>
        <w:t>Urban</w:t>
      </w:r>
      <w:r>
        <w:rPr>
          <w:rFonts w:ascii="Bookman Old Style" w:hAnsi="Bookman Old Style"/>
          <w:i/>
          <w:spacing w:val="-4"/>
          <w:sz w:val="24"/>
        </w:rPr>
        <w:t xml:space="preserve"> </w:t>
      </w:r>
      <w:r>
        <w:rPr>
          <w:rFonts w:ascii="Bookman Old Style" w:hAnsi="Bookman Old Style"/>
          <w:i/>
          <w:sz w:val="24"/>
        </w:rPr>
        <w:t>Economics</w:t>
      </w:r>
      <w:r>
        <w:rPr>
          <w:sz w:val="24"/>
        </w:rPr>
        <w:t>, 30(1): 1–26.</w:t>
      </w:r>
    </w:p>
    <w:p w14:paraId="4609308F" w14:textId="77777777" w:rsidR="00E56E0E" w:rsidRDefault="00116C49">
      <w:pPr>
        <w:spacing w:line="249" w:lineRule="auto"/>
        <w:ind w:left="234" w:right="1077" w:hanging="235"/>
        <w:jc w:val="both"/>
        <w:rPr>
          <w:sz w:val="24"/>
        </w:rPr>
      </w:pPr>
      <w:r>
        <w:rPr>
          <w:rFonts w:ascii="Georgia" w:hAnsi="Georgia"/>
          <w:b/>
          <w:sz w:val="24"/>
        </w:rPr>
        <w:t xml:space="preserve">Lee, David S, and Thomas Lemieux. </w:t>
      </w:r>
      <w:r>
        <w:rPr>
          <w:sz w:val="24"/>
        </w:rPr>
        <w:t xml:space="preserve">2010. “Regression discontinuity designs in eco- </w:t>
      </w:r>
      <w:bookmarkStart w:id="92" w:name="_bookmark72"/>
      <w:bookmarkEnd w:id="92"/>
      <w:r>
        <w:rPr>
          <w:sz w:val="24"/>
        </w:rPr>
        <w:t>nomics.”</w:t>
      </w:r>
      <w:r>
        <w:rPr>
          <w:spacing w:val="-4"/>
          <w:sz w:val="24"/>
        </w:rPr>
        <w:t xml:space="preserve"> </w:t>
      </w:r>
      <w:r>
        <w:rPr>
          <w:rFonts w:ascii="Bookman Old Style" w:hAnsi="Bookman Old Style"/>
          <w:i/>
          <w:sz w:val="24"/>
        </w:rPr>
        <w:t>Journal</w:t>
      </w:r>
      <w:r>
        <w:rPr>
          <w:rFonts w:ascii="Bookman Old Style" w:hAnsi="Bookman Old Style"/>
          <w:i/>
          <w:spacing w:val="-12"/>
          <w:sz w:val="24"/>
        </w:rPr>
        <w:t xml:space="preserve"> </w:t>
      </w:r>
      <w:r>
        <w:rPr>
          <w:rFonts w:ascii="Bookman Old Style" w:hAnsi="Bookman Old Style"/>
          <w:i/>
          <w:sz w:val="24"/>
        </w:rPr>
        <w:t>of</w:t>
      </w:r>
      <w:r>
        <w:rPr>
          <w:rFonts w:ascii="Bookman Old Style" w:hAnsi="Bookman Old Style"/>
          <w:i/>
          <w:spacing w:val="-12"/>
          <w:sz w:val="24"/>
        </w:rPr>
        <w:t xml:space="preserve"> </w:t>
      </w:r>
      <w:r>
        <w:rPr>
          <w:rFonts w:ascii="Bookman Old Style" w:hAnsi="Bookman Old Style"/>
          <w:i/>
          <w:sz w:val="24"/>
        </w:rPr>
        <w:t>Economic</w:t>
      </w:r>
      <w:r>
        <w:rPr>
          <w:rFonts w:ascii="Bookman Old Style" w:hAnsi="Bookman Old Style"/>
          <w:i/>
          <w:spacing w:val="-12"/>
          <w:sz w:val="24"/>
        </w:rPr>
        <w:t xml:space="preserve"> </w:t>
      </w:r>
      <w:r>
        <w:rPr>
          <w:rFonts w:ascii="Bookman Old Style" w:hAnsi="Bookman Old Style"/>
          <w:i/>
          <w:sz w:val="24"/>
        </w:rPr>
        <w:t>Literature</w:t>
      </w:r>
      <w:r>
        <w:rPr>
          <w:sz w:val="24"/>
        </w:rPr>
        <w:t>,</w:t>
      </w:r>
      <w:r>
        <w:rPr>
          <w:spacing w:val="-4"/>
          <w:sz w:val="24"/>
        </w:rPr>
        <w:t xml:space="preserve"> </w:t>
      </w:r>
      <w:r>
        <w:rPr>
          <w:sz w:val="24"/>
        </w:rPr>
        <w:t>48(2):</w:t>
      </w:r>
      <w:r>
        <w:rPr>
          <w:spacing w:val="-4"/>
          <w:sz w:val="24"/>
        </w:rPr>
        <w:t xml:space="preserve"> </w:t>
      </w:r>
      <w:r>
        <w:rPr>
          <w:sz w:val="24"/>
        </w:rPr>
        <w:t>281–355.</w:t>
      </w:r>
    </w:p>
    <w:p w14:paraId="6998B05E" w14:textId="77777777" w:rsidR="00E56E0E" w:rsidRDefault="00116C49">
      <w:pPr>
        <w:spacing w:line="249" w:lineRule="auto"/>
        <w:ind w:left="234" w:right="1078" w:hanging="235"/>
        <w:jc w:val="both"/>
        <w:rPr>
          <w:sz w:val="24"/>
        </w:rPr>
      </w:pPr>
      <w:proofErr w:type="spellStart"/>
      <w:r>
        <w:rPr>
          <w:rFonts w:ascii="Georgia" w:hAnsi="Georgia"/>
          <w:b/>
          <w:sz w:val="24"/>
        </w:rPr>
        <w:t>Levkovich</w:t>
      </w:r>
      <w:proofErr w:type="spellEnd"/>
      <w:r>
        <w:rPr>
          <w:rFonts w:ascii="Georgia" w:hAnsi="Georgia"/>
          <w:b/>
          <w:sz w:val="24"/>
        </w:rPr>
        <w:t xml:space="preserve">, Oleg, Jan </w:t>
      </w:r>
      <w:proofErr w:type="spellStart"/>
      <w:r>
        <w:rPr>
          <w:rFonts w:ascii="Georgia" w:hAnsi="Georgia"/>
          <w:b/>
          <w:sz w:val="24"/>
        </w:rPr>
        <w:t>Rouwendal</w:t>
      </w:r>
      <w:proofErr w:type="spellEnd"/>
      <w:r>
        <w:rPr>
          <w:rFonts w:ascii="Georgia" w:hAnsi="Georgia"/>
          <w:b/>
          <w:sz w:val="24"/>
        </w:rPr>
        <w:t xml:space="preserve">, and Rolf Van </w:t>
      </w:r>
      <w:proofErr w:type="spellStart"/>
      <w:r>
        <w:rPr>
          <w:rFonts w:ascii="Georgia" w:hAnsi="Georgia"/>
          <w:b/>
          <w:sz w:val="24"/>
        </w:rPr>
        <w:t>Marwijk</w:t>
      </w:r>
      <w:proofErr w:type="spellEnd"/>
      <w:r>
        <w:rPr>
          <w:rFonts w:ascii="Georgia" w:hAnsi="Georgia"/>
          <w:b/>
          <w:sz w:val="24"/>
        </w:rPr>
        <w:t xml:space="preserve">. </w:t>
      </w:r>
      <w:r>
        <w:rPr>
          <w:sz w:val="24"/>
        </w:rPr>
        <w:t xml:space="preserve">2016. “The effects of </w:t>
      </w:r>
      <w:bookmarkStart w:id="93" w:name="_bookmark73"/>
      <w:bookmarkEnd w:id="93"/>
      <w:r>
        <w:rPr>
          <w:sz w:val="24"/>
        </w:rPr>
        <w:t xml:space="preserve">highway development on housing prices.” </w:t>
      </w:r>
      <w:r>
        <w:rPr>
          <w:rFonts w:ascii="Bookman Old Style" w:hAnsi="Bookman Old Style"/>
          <w:i/>
          <w:sz w:val="24"/>
        </w:rPr>
        <w:t>Transportation</w:t>
      </w:r>
      <w:r>
        <w:rPr>
          <w:sz w:val="24"/>
        </w:rPr>
        <w:t>, 43(2): 379–405.</w:t>
      </w:r>
    </w:p>
    <w:p w14:paraId="21B2FEDC" w14:textId="77777777" w:rsidR="00E56E0E" w:rsidRDefault="00116C49">
      <w:pPr>
        <w:spacing w:line="247" w:lineRule="auto"/>
        <w:ind w:left="234" w:right="1078" w:hanging="235"/>
        <w:jc w:val="both"/>
        <w:rPr>
          <w:sz w:val="24"/>
        </w:rPr>
      </w:pPr>
      <w:r>
        <w:rPr>
          <w:rFonts w:ascii="Georgia" w:hAnsi="Georgia"/>
          <w:b/>
          <w:sz w:val="24"/>
        </w:rPr>
        <w:t>Li,</w:t>
      </w:r>
      <w:r>
        <w:rPr>
          <w:rFonts w:ascii="Georgia" w:hAnsi="Georgia"/>
          <w:b/>
          <w:spacing w:val="-11"/>
          <w:sz w:val="24"/>
        </w:rPr>
        <w:t xml:space="preserve"> </w:t>
      </w:r>
      <w:proofErr w:type="spellStart"/>
      <w:r>
        <w:rPr>
          <w:rFonts w:ascii="Georgia" w:hAnsi="Georgia"/>
          <w:b/>
          <w:sz w:val="24"/>
        </w:rPr>
        <w:t>Shanjun</w:t>
      </w:r>
      <w:proofErr w:type="spellEnd"/>
      <w:r>
        <w:rPr>
          <w:rFonts w:ascii="Georgia" w:hAnsi="Georgia"/>
          <w:b/>
          <w:sz w:val="24"/>
        </w:rPr>
        <w:t>,</w:t>
      </w:r>
      <w:r>
        <w:rPr>
          <w:rFonts w:ascii="Georgia" w:hAnsi="Georgia"/>
          <w:b/>
          <w:spacing w:val="-9"/>
          <w:sz w:val="24"/>
        </w:rPr>
        <w:t xml:space="preserve"> </w:t>
      </w:r>
      <w:r>
        <w:rPr>
          <w:rFonts w:ascii="Georgia" w:hAnsi="Georgia"/>
          <w:b/>
          <w:sz w:val="24"/>
        </w:rPr>
        <w:t>Jun</w:t>
      </w:r>
      <w:r>
        <w:rPr>
          <w:rFonts w:ascii="Georgia" w:hAnsi="Georgia"/>
          <w:b/>
          <w:spacing w:val="-10"/>
          <w:sz w:val="24"/>
        </w:rPr>
        <w:t xml:space="preserve"> </w:t>
      </w:r>
      <w:r>
        <w:rPr>
          <w:rFonts w:ascii="Georgia" w:hAnsi="Georgia"/>
          <w:b/>
          <w:sz w:val="24"/>
        </w:rPr>
        <w:t>Yang,</w:t>
      </w:r>
      <w:r>
        <w:rPr>
          <w:rFonts w:ascii="Georgia" w:hAnsi="Georgia"/>
          <w:b/>
          <w:spacing w:val="-9"/>
          <w:sz w:val="24"/>
        </w:rPr>
        <w:t xml:space="preserve"> </w:t>
      </w:r>
      <w:r>
        <w:rPr>
          <w:rFonts w:ascii="Georgia" w:hAnsi="Georgia"/>
          <w:b/>
          <w:sz w:val="24"/>
        </w:rPr>
        <w:t>Ping</w:t>
      </w:r>
      <w:r>
        <w:rPr>
          <w:rFonts w:ascii="Georgia" w:hAnsi="Georgia"/>
          <w:b/>
          <w:spacing w:val="-10"/>
          <w:sz w:val="24"/>
        </w:rPr>
        <w:t xml:space="preserve"> </w:t>
      </w:r>
      <w:r>
        <w:rPr>
          <w:rFonts w:ascii="Georgia" w:hAnsi="Georgia"/>
          <w:b/>
          <w:sz w:val="24"/>
        </w:rPr>
        <w:t>Qin,</w:t>
      </w:r>
      <w:r>
        <w:rPr>
          <w:rFonts w:ascii="Georgia" w:hAnsi="Georgia"/>
          <w:b/>
          <w:spacing w:val="-9"/>
          <w:sz w:val="24"/>
        </w:rPr>
        <w:t xml:space="preserve"> </w:t>
      </w:r>
      <w:r>
        <w:rPr>
          <w:rFonts w:ascii="Georgia" w:hAnsi="Georgia"/>
          <w:b/>
          <w:sz w:val="24"/>
        </w:rPr>
        <w:t>and</w:t>
      </w:r>
      <w:r>
        <w:rPr>
          <w:rFonts w:ascii="Georgia" w:hAnsi="Georgia"/>
          <w:b/>
          <w:spacing w:val="-10"/>
          <w:sz w:val="24"/>
        </w:rPr>
        <w:t xml:space="preserve"> </w:t>
      </w:r>
      <w:proofErr w:type="spellStart"/>
      <w:r>
        <w:rPr>
          <w:rFonts w:ascii="Georgia" w:hAnsi="Georgia"/>
          <w:b/>
          <w:sz w:val="24"/>
        </w:rPr>
        <w:t>Shouyang</w:t>
      </w:r>
      <w:proofErr w:type="spellEnd"/>
      <w:r>
        <w:rPr>
          <w:rFonts w:ascii="Georgia" w:hAnsi="Georgia"/>
          <w:b/>
          <w:spacing w:val="-10"/>
          <w:sz w:val="24"/>
        </w:rPr>
        <w:t xml:space="preserve"> </w:t>
      </w:r>
      <w:proofErr w:type="spellStart"/>
      <w:r>
        <w:rPr>
          <w:rFonts w:ascii="Georgia" w:hAnsi="Georgia"/>
          <w:b/>
          <w:sz w:val="24"/>
        </w:rPr>
        <w:t>Chonabayashi</w:t>
      </w:r>
      <w:proofErr w:type="spellEnd"/>
      <w:r>
        <w:rPr>
          <w:rFonts w:ascii="Georgia" w:hAnsi="Georgia"/>
          <w:b/>
          <w:sz w:val="24"/>
        </w:rPr>
        <w:t>.</w:t>
      </w:r>
      <w:r>
        <w:rPr>
          <w:rFonts w:ascii="Georgia" w:hAnsi="Georgia"/>
          <w:b/>
          <w:spacing w:val="-16"/>
          <w:sz w:val="24"/>
        </w:rPr>
        <w:t xml:space="preserve"> </w:t>
      </w:r>
      <w:r>
        <w:rPr>
          <w:sz w:val="24"/>
        </w:rPr>
        <w:t>2016.</w:t>
      </w:r>
      <w:r>
        <w:rPr>
          <w:spacing w:val="-14"/>
          <w:sz w:val="24"/>
        </w:rPr>
        <w:t xml:space="preserve"> </w:t>
      </w:r>
      <w:r>
        <w:rPr>
          <w:sz w:val="24"/>
        </w:rPr>
        <w:t>“Wheels</w:t>
      </w:r>
      <w:r>
        <w:rPr>
          <w:spacing w:val="-15"/>
          <w:sz w:val="24"/>
        </w:rPr>
        <w:t xml:space="preserve"> </w:t>
      </w:r>
      <w:r>
        <w:rPr>
          <w:sz w:val="24"/>
        </w:rPr>
        <w:t>of fortune:</w:t>
      </w:r>
      <w:r>
        <w:rPr>
          <w:spacing w:val="27"/>
          <w:sz w:val="24"/>
        </w:rPr>
        <w:t xml:space="preserve"> </w:t>
      </w:r>
      <w:r>
        <w:rPr>
          <w:sz w:val="24"/>
        </w:rPr>
        <w:t xml:space="preserve">Subway expansion and property values in Beijing.” </w:t>
      </w:r>
      <w:r>
        <w:rPr>
          <w:rFonts w:ascii="Bookman Old Style" w:hAnsi="Bookman Old Style"/>
          <w:i/>
          <w:sz w:val="24"/>
        </w:rPr>
        <w:t>Journal</w:t>
      </w:r>
      <w:r>
        <w:rPr>
          <w:rFonts w:ascii="Bookman Old Style" w:hAnsi="Bookman Old Style"/>
          <w:i/>
          <w:spacing w:val="-3"/>
          <w:sz w:val="24"/>
        </w:rPr>
        <w:t xml:space="preserve"> </w:t>
      </w:r>
      <w:r>
        <w:rPr>
          <w:rFonts w:ascii="Bookman Old Style" w:hAnsi="Bookman Old Style"/>
          <w:i/>
          <w:sz w:val="24"/>
        </w:rPr>
        <w:t>of</w:t>
      </w:r>
      <w:r>
        <w:rPr>
          <w:rFonts w:ascii="Bookman Old Style" w:hAnsi="Bookman Old Style"/>
          <w:i/>
          <w:spacing w:val="-3"/>
          <w:sz w:val="24"/>
        </w:rPr>
        <w:t xml:space="preserve"> </w:t>
      </w:r>
      <w:r>
        <w:rPr>
          <w:rFonts w:ascii="Bookman Old Style" w:hAnsi="Bookman Old Style"/>
          <w:i/>
          <w:sz w:val="24"/>
        </w:rPr>
        <w:t>Regional</w:t>
      </w:r>
      <w:r>
        <w:rPr>
          <w:rFonts w:ascii="Bookman Old Style" w:hAnsi="Bookman Old Style"/>
          <w:i/>
          <w:spacing w:val="-3"/>
          <w:sz w:val="24"/>
        </w:rPr>
        <w:t xml:space="preserve"> </w:t>
      </w:r>
      <w:r>
        <w:rPr>
          <w:rFonts w:ascii="Bookman Old Style" w:hAnsi="Bookman Old Style"/>
          <w:i/>
          <w:sz w:val="24"/>
        </w:rPr>
        <w:t>Science</w:t>
      </w:r>
      <w:r>
        <w:rPr>
          <w:sz w:val="24"/>
        </w:rPr>
        <w:t xml:space="preserve">, </w:t>
      </w:r>
      <w:bookmarkStart w:id="94" w:name="_bookmark74"/>
      <w:bookmarkEnd w:id="94"/>
      <w:r>
        <w:rPr>
          <w:sz w:val="24"/>
        </w:rPr>
        <w:t>56(5): 792–813.</w:t>
      </w:r>
    </w:p>
    <w:p w14:paraId="6AE8094C" w14:textId="77777777" w:rsidR="00E56E0E" w:rsidRDefault="00116C49">
      <w:pPr>
        <w:pStyle w:val="BodyText"/>
        <w:spacing w:line="249" w:lineRule="auto"/>
        <w:ind w:left="234" w:right="1075" w:hanging="235"/>
        <w:jc w:val="both"/>
      </w:pPr>
      <w:r>
        <w:rPr>
          <w:rFonts w:ascii="Georgia" w:hAnsi="Georgia"/>
          <w:b/>
          <w:w w:val="105"/>
        </w:rPr>
        <w:t xml:space="preserve">Oates, Wallace E. </w:t>
      </w:r>
      <w:r>
        <w:rPr>
          <w:w w:val="105"/>
        </w:rPr>
        <w:t>1969. “The Effects of Property Taxes and Local Public Spending on Property</w:t>
      </w:r>
      <w:r>
        <w:rPr>
          <w:spacing w:val="4"/>
          <w:w w:val="105"/>
        </w:rPr>
        <w:t xml:space="preserve"> </w:t>
      </w:r>
      <w:r>
        <w:rPr>
          <w:w w:val="105"/>
        </w:rPr>
        <w:t>Values:</w:t>
      </w:r>
      <w:r>
        <w:rPr>
          <w:spacing w:val="39"/>
          <w:w w:val="105"/>
        </w:rPr>
        <w:t xml:space="preserve"> </w:t>
      </w:r>
      <w:r>
        <w:rPr>
          <w:w w:val="105"/>
        </w:rPr>
        <w:t>An</w:t>
      </w:r>
      <w:r>
        <w:rPr>
          <w:spacing w:val="4"/>
          <w:w w:val="105"/>
        </w:rPr>
        <w:t xml:space="preserve"> </w:t>
      </w:r>
      <w:r>
        <w:rPr>
          <w:w w:val="105"/>
        </w:rPr>
        <w:t>Empirical</w:t>
      </w:r>
      <w:r>
        <w:rPr>
          <w:spacing w:val="5"/>
          <w:w w:val="105"/>
        </w:rPr>
        <w:t xml:space="preserve"> </w:t>
      </w:r>
      <w:r>
        <w:rPr>
          <w:w w:val="105"/>
        </w:rPr>
        <w:t>Study</w:t>
      </w:r>
      <w:r>
        <w:rPr>
          <w:spacing w:val="4"/>
          <w:w w:val="105"/>
        </w:rPr>
        <w:t xml:space="preserve"> </w:t>
      </w:r>
      <w:r>
        <w:rPr>
          <w:w w:val="105"/>
        </w:rPr>
        <w:t>of</w:t>
      </w:r>
      <w:r>
        <w:rPr>
          <w:spacing w:val="5"/>
          <w:w w:val="105"/>
        </w:rPr>
        <w:t xml:space="preserve"> </w:t>
      </w:r>
      <w:r>
        <w:rPr>
          <w:w w:val="105"/>
        </w:rPr>
        <w:t>Tax</w:t>
      </w:r>
      <w:r>
        <w:rPr>
          <w:spacing w:val="4"/>
          <w:w w:val="105"/>
        </w:rPr>
        <w:t xml:space="preserve"> </w:t>
      </w:r>
      <w:r>
        <w:rPr>
          <w:w w:val="105"/>
        </w:rPr>
        <w:t>Capitalization</w:t>
      </w:r>
      <w:r>
        <w:rPr>
          <w:spacing w:val="4"/>
          <w:w w:val="105"/>
        </w:rPr>
        <w:t xml:space="preserve"> </w:t>
      </w:r>
      <w:r>
        <w:rPr>
          <w:w w:val="105"/>
        </w:rPr>
        <w:t>and</w:t>
      </w:r>
      <w:r>
        <w:rPr>
          <w:spacing w:val="5"/>
          <w:w w:val="105"/>
        </w:rPr>
        <w:t xml:space="preserve"> </w:t>
      </w:r>
      <w:r>
        <w:rPr>
          <w:w w:val="105"/>
        </w:rPr>
        <w:t>the</w:t>
      </w:r>
      <w:r>
        <w:rPr>
          <w:spacing w:val="4"/>
          <w:w w:val="105"/>
        </w:rPr>
        <w:t xml:space="preserve"> </w:t>
      </w:r>
      <w:proofErr w:type="spellStart"/>
      <w:r>
        <w:rPr>
          <w:w w:val="105"/>
        </w:rPr>
        <w:t>Tiebout</w:t>
      </w:r>
      <w:proofErr w:type="spellEnd"/>
      <w:r>
        <w:rPr>
          <w:spacing w:val="4"/>
          <w:w w:val="105"/>
        </w:rPr>
        <w:t xml:space="preserve"> </w:t>
      </w:r>
      <w:r>
        <w:rPr>
          <w:spacing w:val="-2"/>
          <w:w w:val="105"/>
        </w:rPr>
        <w:t>Hypothesis.”</w:t>
      </w:r>
    </w:p>
    <w:p w14:paraId="62B99E78" w14:textId="77777777" w:rsidR="00E56E0E" w:rsidRDefault="00E56E0E">
      <w:pPr>
        <w:pStyle w:val="BodyText"/>
        <w:spacing w:line="249" w:lineRule="auto"/>
        <w:jc w:val="both"/>
        <w:sectPr w:rsidR="00E56E0E">
          <w:pgSz w:w="12240" w:h="15840"/>
          <w:pgMar w:top="1420" w:right="360" w:bottom="1020" w:left="1440" w:header="0" w:footer="749" w:gutter="0"/>
          <w:cols w:space="720"/>
        </w:sectPr>
      </w:pPr>
    </w:p>
    <w:p w14:paraId="06015729" w14:textId="77777777" w:rsidR="00E56E0E" w:rsidRDefault="00116C49">
      <w:pPr>
        <w:spacing w:before="33"/>
        <w:ind w:left="234"/>
        <w:rPr>
          <w:sz w:val="24"/>
        </w:rPr>
      </w:pPr>
      <w:bookmarkStart w:id="95" w:name="_bookmark75"/>
      <w:bookmarkEnd w:id="95"/>
      <w:r>
        <w:rPr>
          <w:rFonts w:ascii="Bookman Old Style" w:hAnsi="Bookman Old Style"/>
          <w:i/>
          <w:spacing w:val="-6"/>
          <w:sz w:val="24"/>
        </w:rPr>
        <w:lastRenderedPageBreak/>
        <w:t>Journal</w:t>
      </w:r>
      <w:r>
        <w:rPr>
          <w:rFonts w:ascii="Bookman Old Style" w:hAnsi="Bookman Old Style"/>
          <w:i/>
          <w:spacing w:val="-9"/>
          <w:sz w:val="24"/>
        </w:rPr>
        <w:t xml:space="preserve"> </w:t>
      </w:r>
      <w:r>
        <w:rPr>
          <w:rFonts w:ascii="Bookman Old Style" w:hAnsi="Bookman Old Style"/>
          <w:i/>
          <w:spacing w:val="-6"/>
          <w:sz w:val="24"/>
        </w:rPr>
        <w:t>of</w:t>
      </w:r>
      <w:r>
        <w:rPr>
          <w:rFonts w:ascii="Bookman Old Style" w:hAnsi="Bookman Old Style"/>
          <w:i/>
          <w:spacing w:val="-9"/>
          <w:sz w:val="24"/>
        </w:rPr>
        <w:t xml:space="preserve"> </w:t>
      </w:r>
      <w:r>
        <w:rPr>
          <w:rFonts w:ascii="Bookman Old Style" w:hAnsi="Bookman Old Style"/>
          <w:i/>
          <w:spacing w:val="-6"/>
          <w:sz w:val="24"/>
        </w:rPr>
        <w:t>Political</w:t>
      </w:r>
      <w:r>
        <w:rPr>
          <w:rFonts w:ascii="Bookman Old Style" w:hAnsi="Bookman Old Style"/>
          <w:i/>
          <w:spacing w:val="-9"/>
          <w:sz w:val="24"/>
        </w:rPr>
        <w:t xml:space="preserve"> </w:t>
      </w:r>
      <w:r>
        <w:rPr>
          <w:rFonts w:ascii="Bookman Old Style" w:hAnsi="Bookman Old Style"/>
          <w:i/>
          <w:spacing w:val="-6"/>
          <w:sz w:val="24"/>
        </w:rPr>
        <w:t>Economy</w:t>
      </w:r>
      <w:r>
        <w:rPr>
          <w:spacing w:val="-6"/>
          <w:sz w:val="24"/>
        </w:rPr>
        <w:t>,</w:t>
      </w:r>
      <w:r>
        <w:rPr>
          <w:spacing w:val="-1"/>
          <w:sz w:val="24"/>
        </w:rPr>
        <w:t xml:space="preserve"> </w:t>
      </w:r>
      <w:r>
        <w:rPr>
          <w:spacing w:val="-6"/>
          <w:sz w:val="24"/>
        </w:rPr>
        <w:t>77(6):</w:t>
      </w:r>
      <w:r>
        <w:rPr>
          <w:sz w:val="24"/>
        </w:rPr>
        <w:t xml:space="preserve"> </w:t>
      </w:r>
      <w:r>
        <w:rPr>
          <w:spacing w:val="-6"/>
          <w:sz w:val="24"/>
        </w:rPr>
        <w:t>957–971.</w:t>
      </w:r>
    </w:p>
    <w:p w14:paraId="7C797324" w14:textId="77777777" w:rsidR="00E56E0E" w:rsidRDefault="00116C49">
      <w:pPr>
        <w:spacing w:before="7"/>
        <w:jc w:val="both"/>
        <w:rPr>
          <w:sz w:val="24"/>
        </w:rPr>
      </w:pPr>
      <w:bookmarkStart w:id="96" w:name="_bookmark76"/>
      <w:bookmarkEnd w:id="96"/>
      <w:r>
        <w:rPr>
          <w:rFonts w:ascii="Georgia"/>
          <w:b/>
          <w:spacing w:val="-4"/>
          <w:sz w:val="24"/>
        </w:rPr>
        <w:t>Oates,</w:t>
      </w:r>
      <w:r>
        <w:rPr>
          <w:rFonts w:ascii="Georgia"/>
          <w:b/>
          <w:spacing w:val="10"/>
          <w:sz w:val="24"/>
        </w:rPr>
        <w:t xml:space="preserve"> </w:t>
      </w:r>
      <w:r>
        <w:rPr>
          <w:rFonts w:ascii="Georgia"/>
          <w:b/>
          <w:spacing w:val="-4"/>
          <w:sz w:val="24"/>
        </w:rPr>
        <w:t>Wallace</w:t>
      </w:r>
      <w:r>
        <w:rPr>
          <w:rFonts w:ascii="Georgia"/>
          <w:b/>
          <w:spacing w:val="10"/>
          <w:sz w:val="24"/>
        </w:rPr>
        <w:t xml:space="preserve"> </w:t>
      </w:r>
      <w:r>
        <w:rPr>
          <w:rFonts w:ascii="Georgia"/>
          <w:b/>
          <w:spacing w:val="-4"/>
          <w:sz w:val="24"/>
        </w:rPr>
        <w:t>E.</w:t>
      </w:r>
      <w:r>
        <w:rPr>
          <w:rFonts w:ascii="Georgia"/>
          <w:b/>
          <w:spacing w:val="2"/>
          <w:sz w:val="24"/>
        </w:rPr>
        <w:t xml:space="preserve"> </w:t>
      </w:r>
      <w:r>
        <w:rPr>
          <w:spacing w:val="-4"/>
          <w:sz w:val="24"/>
        </w:rPr>
        <w:t>1972.</w:t>
      </w:r>
      <w:r>
        <w:rPr>
          <w:spacing w:val="1"/>
          <w:sz w:val="24"/>
        </w:rPr>
        <w:t xml:space="preserve"> </w:t>
      </w:r>
      <w:r>
        <w:rPr>
          <w:rFonts w:ascii="Bookman Old Style"/>
          <w:i/>
          <w:spacing w:val="-4"/>
          <w:sz w:val="24"/>
        </w:rPr>
        <w:t>Fiscal</w:t>
      </w:r>
      <w:r>
        <w:rPr>
          <w:rFonts w:ascii="Bookman Old Style"/>
          <w:i/>
          <w:spacing w:val="-5"/>
          <w:sz w:val="24"/>
        </w:rPr>
        <w:t xml:space="preserve"> </w:t>
      </w:r>
      <w:r>
        <w:rPr>
          <w:rFonts w:ascii="Bookman Old Style"/>
          <w:i/>
          <w:spacing w:val="-4"/>
          <w:sz w:val="24"/>
        </w:rPr>
        <w:t>Federalism.</w:t>
      </w:r>
      <w:r>
        <w:rPr>
          <w:rFonts w:ascii="Bookman Old Style"/>
          <w:i/>
          <w:spacing w:val="-11"/>
          <w:sz w:val="24"/>
        </w:rPr>
        <w:t xml:space="preserve"> </w:t>
      </w:r>
      <w:r>
        <w:rPr>
          <w:spacing w:val="-4"/>
          <w:sz w:val="24"/>
        </w:rPr>
        <w:t>New</w:t>
      </w:r>
      <w:r>
        <w:rPr>
          <w:spacing w:val="3"/>
          <w:sz w:val="24"/>
        </w:rPr>
        <w:t xml:space="preserve"> </w:t>
      </w:r>
      <w:proofErr w:type="spellStart"/>
      <w:proofErr w:type="gramStart"/>
      <w:r>
        <w:rPr>
          <w:spacing w:val="-4"/>
          <w:sz w:val="24"/>
        </w:rPr>
        <w:t>York:Harcourt</w:t>
      </w:r>
      <w:proofErr w:type="spellEnd"/>
      <w:proofErr w:type="gramEnd"/>
      <w:r>
        <w:rPr>
          <w:spacing w:val="2"/>
          <w:sz w:val="24"/>
        </w:rPr>
        <w:t xml:space="preserve"> </w:t>
      </w:r>
      <w:r>
        <w:rPr>
          <w:spacing w:val="-4"/>
          <w:sz w:val="24"/>
        </w:rPr>
        <w:t>Brace</w:t>
      </w:r>
      <w:r>
        <w:rPr>
          <w:spacing w:val="3"/>
          <w:sz w:val="24"/>
        </w:rPr>
        <w:t xml:space="preserve"> </w:t>
      </w:r>
      <w:r>
        <w:rPr>
          <w:spacing w:val="-4"/>
          <w:sz w:val="24"/>
        </w:rPr>
        <w:t>Jovanovich.</w:t>
      </w:r>
    </w:p>
    <w:p w14:paraId="5A433592" w14:textId="77777777" w:rsidR="00E56E0E" w:rsidRDefault="00116C49">
      <w:pPr>
        <w:spacing w:before="9" w:line="249" w:lineRule="auto"/>
        <w:ind w:left="234" w:right="1075" w:hanging="235"/>
        <w:jc w:val="both"/>
        <w:rPr>
          <w:sz w:val="24"/>
        </w:rPr>
      </w:pPr>
      <w:r>
        <w:rPr>
          <w:rFonts w:ascii="Georgia" w:hAnsi="Georgia"/>
          <w:b/>
          <w:sz w:val="24"/>
        </w:rPr>
        <w:t xml:space="preserve">Ohio Department of Taxation. </w:t>
      </w:r>
      <w:r>
        <w:rPr>
          <w:sz w:val="24"/>
        </w:rPr>
        <w:t>2020. “Real Property Tax – General.” Accessed:</w:t>
      </w:r>
      <w:r>
        <w:rPr>
          <w:spacing w:val="40"/>
          <w:sz w:val="24"/>
        </w:rPr>
        <w:t xml:space="preserve"> </w:t>
      </w:r>
      <w:r>
        <w:rPr>
          <w:sz w:val="24"/>
        </w:rPr>
        <w:t xml:space="preserve">2025- </w:t>
      </w:r>
      <w:bookmarkStart w:id="97" w:name="_bookmark77"/>
      <w:bookmarkEnd w:id="97"/>
      <w:r>
        <w:rPr>
          <w:spacing w:val="-2"/>
          <w:sz w:val="24"/>
        </w:rPr>
        <w:t>01-30.</w:t>
      </w:r>
    </w:p>
    <w:p w14:paraId="5F6B07DD" w14:textId="77777777" w:rsidR="00E56E0E" w:rsidRDefault="00116C49">
      <w:pPr>
        <w:spacing w:before="3" w:line="249" w:lineRule="auto"/>
        <w:ind w:left="234" w:right="1076" w:hanging="235"/>
        <w:jc w:val="both"/>
        <w:rPr>
          <w:sz w:val="24"/>
        </w:rPr>
      </w:pPr>
      <w:r>
        <w:rPr>
          <w:rFonts w:ascii="Georgia" w:hAnsi="Georgia"/>
          <w:b/>
          <w:sz w:val="24"/>
        </w:rPr>
        <w:t>Ohio</w:t>
      </w:r>
      <w:r>
        <w:rPr>
          <w:rFonts w:ascii="Georgia" w:hAnsi="Georgia"/>
          <w:b/>
          <w:spacing w:val="-3"/>
          <w:sz w:val="24"/>
        </w:rPr>
        <w:t xml:space="preserve"> </w:t>
      </w:r>
      <w:r>
        <w:rPr>
          <w:rFonts w:ascii="Georgia" w:hAnsi="Georgia"/>
          <w:b/>
          <w:sz w:val="24"/>
        </w:rPr>
        <w:t>Department</w:t>
      </w:r>
      <w:r>
        <w:rPr>
          <w:rFonts w:ascii="Georgia" w:hAnsi="Georgia"/>
          <w:b/>
          <w:spacing w:val="-3"/>
          <w:sz w:val="24"/>
        </w:rPr>
        <w:t xml:space="preserve"> </w:t>
      </w:r>
      <w:r>
        <w:rPr>
          <w:rFonts w:ascii="Georgia" w:hAnsi="Georgia"/>
          <w:b/>
          <w:sz w:val="24"/>
        </w:rPr>
        <w:t>of</w:t>
      </w:r>
      <w:r>
        <w:rPr>
          <w:rFonts w:ascii="Georgia" w:hAnsi="Georgia"/>
          <w:b/>
          <w:spacing w:val="-3"/>
          <w:sz w:val="24"/>
        </w:rPr>
        <w:t xml:space="preserve"> </w:t>
      </w:r>
      <w:r>
        <w:rPr>
          <w:rFonts w:ascii="Georgia" w:hAnsi="Georgia"/>
          <w:b/>
          <w:sz w:val="24"/>
        </w:rPr>
        <w:t>Transportation.</w:t>
      </w:r>
      <w:r>
        <w:rPr>
          <w:rFonts w:ascii="Georgia" w:hAnsi="Georgia"/>
          <w:b/>
          <w:spacing w:val="-9"/>
          <w:sz w:val="24"/>
        </w:rPr>
        <w:t xml:space="preserve"> </w:t>
      </w:r>
      <w:r>
        <w:rPr>
          <w:sz w:val="24"/>
        </w:rPr>
        <w:t>2023.</w:t>
      </w:r>
      <w:r>
        <w:rPr>
          <w:spacing w:val="-9"/>
          <w:sz w:val="24"/>
        </w:rPr>
        <w:t xml:space="preserve"> </w:t>
      </w:r>
      <w:r>
        <w:rPr>
          <w:sz w:val="24"/>
        </w:rPr>
        <w:t>“2023</w:t>
      </w:r>
      <w:r>
        <w:rPr>
          <w:spacing w:val="-9"/>
          <w:sz w:val="24"/>
        </w:rPr>
        <w:t xml:space="preserve"> </w:t>
      </w:r>
      <w:r>
        <w:rPr>
          <w:sz w:val="24"/>
        </w:rPr>
        <w:t>Annual</w:t>
      </w:r>
      <w:r>
        <w:rPr>
          <w:spacing w:val="-9"/>
          <w:sz w:val="24"/>
        </w:rPr>
        <w:t xml:space="preserve"> </w:t>
      </w:r>
      <w:r>
        <w:rPr>
          <w:sz w:val="24"/>
        </w:rPr>
        <w:t>Report.”</w:t>
      </w:r>
      <w:r>
        <w:rPr>
          <w:spacing w:val="-9"/>
          <w:sz w:val="24"/>
        </w:rPr>
        <w:t xml:space="preserve"> </w:t>
      </w:r>
      <w:r>
        <w:rPr>
          <w:sz w:val="24"/>
        </w:rPr>
        <w:t xml:space="preserve">Accessed: 2024-01- </w:t>
      </w:r>
      <w:bookmarkStart w:id="98" w:name="_bookmark78"/>
      <w:bookmarkEnd w:id="98"/>
      <w:r>
        <w:rPr>
          <w:spacing w:val="-4"/>
          <w:sz w:val="24"/>
        </w:rPr>
        <w:t>23.</w:t>
      </w:r>
    </w:p>
    <w:p w14:paraId="2819A3B8" w14:textId="77777777" w:rsidR="00E56E0E" w:rsidRDefault="00116C49">
      <w:pPr>
        <w:spacing w:before="3" w:line="249" w:lineRule="auto"/>
        <w:ind w:left="234" w:right="1076" w:hanging="235"/>
        <w:jc w:val="both"/>
        <w:rPr>
          <w:sz w:val="24"/>
        </w:rPr>
      </w:pPr>
      <w:r>
        <w:rPr>
          <w:rFonts w:ascii="Georgia" w:hAnsi="Georgia"/>
          <w:b/>
          <w:sz w:val="24"/>
        </w:rPr>
        <w:t xml:space="preserve">Peter G. Peterson Foundation. </w:t>
      </w:r>
      <w:r>
        <w:rPr>
          <w:sz w:val="24"/>
        </w:rPr>
        <w:t xml:space="preserve">2024. “The Highway Trust Fund Explained.” Accessed: </w:t>
      </w:r>
      <w:bookmarkStart w:id="99" w:name="_bookmark79"/>
      <w:bookmarkEnd w:id="99"/>
      <w:r>
        <w:rPr>
          <w:spacing w:val="-2"/>
          <w:sz w:val="24"/>
        </w:rPr>
        <w:t>2025-01-23.</w:t>
      </w:r>
    </w:p>
    <w:p w14:paraId="7AAA9C09" w14:textId="77777777" w:rsidR="00E56E0E" w:rsidRDefault="00116C49">
      <w:pPr>
        <w:spacing w:before="3" w:line="247" w:lineRule="auto"/>
        <w:ind w:left="234" w:right="1077" w:hanging="235"/>
        <w:jc w:val="both"/>
        <w:rPr>
          <w:sz w:val="24"/>
        </w:rPr>
      </w:pPr>
      <w:r>
        <w:rPr>
          <w:rFonts w:ascii="Georgia" w:hAnsi="Georgia"/>
          <w:b/>
          <w:spacing w:val="-2"/>
          <w:sz w:val="24"/>
        </w:rPr>
        <w:t>Public</w:t>
      </w:r>
      <w:r>
        <w:rPr>
          <w:rFonts w:ascii="Georgia" w:hAnsi="Georgia"/>
          <w:b/>
          <w:spacing w:val="-4"/>
          <w:sz w:val="24"/>
        </w:rPr>
        <w:t xml:space="preserve"> </w:t>
      </w:r>
      <w:r>
        <w:rPr>
          <w:rFonts w:ascii="Georgia" w:hAnsi="Georgia"/>
          <w:b/>
          <w:spacing w:val="-2"/>
          <w:sz w:val="24"/>
        </w:rPr>
        <w:t>Service</w:t>
      </w:r>
      <w:r>
        <w:rPr>
          <w:rFonts w:ascii="Georgia" w:hAnsi="Georgia"/>
          <w:b/>
          <w:spacing w:val="-3"/>
          <w:sz w:val="24"/>
        </w:rPr>
        <w:t xml:space="preserve"> </w:t>
      </w:r>
      <w:r>
        <w:rPr>
          <w:rFonts w:ascii="Georgia" w:hAnsi="Georgia"/>
          <w:b/>
          <w:spacing w:val="-2"/>
          <w:sz w:val="24"/>
        </w:rPr>
        <w:t>Department</w:t>
      </w:r>
      <w:r>
        <w:rPr>
          <w:rFonts w:ascii="Georgia" w:hAnsi="Georgia"/>
          <w:b/>
          <w:spacing w:val="-3"/>
          <w:sz w:val="24"/>
        </w:rPr>
        <w:t xml:space="preserve"> </w:t>
      </w:r>
      <w:r>
        <w:rPr>
          <w:rFonts w:ascii="Georgia" w:hAnsi="Georgia"/>
          <w:b/>
          <w:spacing w:val="-2"/>
          <w:sz w:val="24"/>
        </w:rPr>
        <w:t>of</w:t>
      </w:r>
      <w:r>
        <w:rPr>
          <w:rFonts w:ascii="Georgia" w:hAnsi="Georgia"/>
          <w:b/>
          <w:spacing w:val="-3"/>
          <w:sz w:val="24"/>
        </w:rPr>
        <w:t xml:space="preserve"> </w:t>
      </w:r>
      <w:r>
        <w:rPr>
          <w:rFonts w:ascii="Georgia" w:hAnsi="Georgia"/>
          <w:b/>
          <w:spacing w:val="-2"/>
          <w:sz w:val="24"/>
        </w:rPr>
        <w:t>Beavercreek</w:t>
      </w:r>
      <w:r>
        <w:rPr>
          <w:rFonts w:ascii="Georgia" w:hAnsi="Georgia"/>
          <w:b/>
          <w:spacing w:val="-3"/>
          <w:sz w:val="24"/>
        </w:rPr>
        <w:t xml:space="preserve"> </w:t>
      </w:r>
      <w:r>
        <w:rPr>
          <w:rFonts w:ascii="Georgia" w:hAnsi="Georgia"/>
          <w:b/>
          <w:spacing w:val="-2"/>
          <w:sz w:val="24"/>
        </w:rPr>
        <w:t>Township.</w:t>
      </w:r>
      <w:r>
        <w:rPr>
          <w:rFonts w:ascii="Georgia" w:hAnsi="Georgia"/>
          <w:b/>
          <w:spacing w:val="-10"/>
          <w:sz w:val="24"/>
        </w:rPr>
        <w:t xml:space="preserve"> </w:t>
      </w:r>
      <w:r>
        <w:rPr>
          <w:spacing w:val="-2"/>
          <w:sz w:val="24"/>
        </w:rPr>
        <w:t>2025.</w:t>
      </w:r>
      <w:r>
        <w:rPr>
          <w:spacing w:val="-10"/>
          <w:sz w:val="24"/>
        </w:rPr>
        <w:t xml:space="preserve"> </w:t>
      </w:r>
      <w:r>
        <w:rPr>
          <w:spacing w:val="-2"/>
          <w:sz w:val="24"/>
        </w:rPr>
        <w:t>“Road</w:t>
      </w:r>
      <w:r>
        <w:rPr>
          <w:spacing w:val="-10"/>
          <w:sz w:val="24"/>
        </w:rPr>
        <w:t xml:space="preserve"> </w:t>
      </w:r>
      <w:r>
        <w:rPr>
          <w:spacing w:val="-2"/>
          <w:sz w:val="24"/>
        </w:rPr>
        <w:t>funding</w:t>
      </w:r>
      <w:r>
        <w:rPr>
          <w:spacing w:val="-10"/>
          <w:sz w:val="24"/>
        </w:rPr>
        <w:t xml:space="preserve"> </w:t>
      </w:r>
      <w:r>
        <w:rPr>
          <w:spacing w:val="-2"/>
          <w:sz w:val="24"/>
        </w:rPr>
        <w:t>&amp;</w:t>
      </w:r>
      <w:r>
        <w:rPr>
          <w:spacing w:val="-10"/>
          <w:sz w:val="24"/>
        </w:rPr>
        <w:t xml:space="preserve"> </w:t>
      </w:r>
      <w:r>
        <w:rPr>
          <w:spacing w:val="-2"/>
          <w:sz w:val="24"/>
        </w:rPr>
        <w:t xml:space="preserve">main- </w:t>
      </w:r>
      <w:proofErr w:type="spellStart"/>
      <w:r>
        <w:rPr>
          <w:sz w:val="24"/>
        </w:rPr>
        <w:t>tenance</w:t>
      </w:r>
      <w:proofErr w:type="spellEnd"/>
      <w:r>
        <w:rPr>
          <w:spacing w:val="-6"/>
          <w:sz w:val="24"/>
        </w:rPr>
        <w:t xml:space="preserve"> </w:t>
      </w:r>
      <w:r>
        <w:rPr>
          <w:sz w:val="24"/>
        </w:rPr>
        <w:t>in</w:t>
      </w:r>
      <w:r>
        <w:rPr>
          <w:spacing w:val="-6"/>
          <w:sz w:val="24"/>
        </w:rPr>
        <w:t xml:space="preserve"> </w:t>
      </w:r>
      <w:r>
        <w:rPr>
          <w:sz w:val="24"/>
        </w:rPr>
        <w:t>Beavercreek</w:t>
      </w:r>
      <w:r>
        <w:rPr>
          <w:spacing w:val="-6"/>
          <w:sz w:val="24"/>
        </w:rPr>
        <w:t xml:space="preserve"> </w:t>
      </w:r>
      <w:r>
        <w:rPr>
          <w:sz w:val="24"/>
        </w:rPr>
        <w:t>Township,</w:t>
      </w:r>
      <w:r>
        <w:rPr>
          <w:spacing w:val="-2"/>
          <w:sz w:val="24"/>
        </w:rPr>
        <w:t xml:space="preserve"> </w:t>
      </w:r>
      <w:r>
        <w:rPr>
          <w:sz w:val="24"/>
        </w:rPr>
        <w:t>Ohio.”</w:t>
      </w:r>
      <w:r>
        <w:rPr>
          <w:spacing w:val="-6"/>
          <w:sz w:val="24"/>
        </w:rPr>
        <w:t xml:space="preserve"> </w:t>
      </w:r>
      <w:r>
        <w:rPr>
          <w:rFonts w:ascii="Bookman Old Style" w:hAnsi="Bookman Old Style"/>
          <w:i/>
          <w:sz w:val="24"/>
        </w:rPr>
        <w:t>Personal</w:t>
      </w:r>
      <w:r>
        <w:rPr>
          <w:rFonts w:ascii="Bookman Old Style" w:hAnsi="Bookman Old Style"/>
          <w:i/>
          <w:spacing w:val="-11"/>
          <w:sz w:val="24"/>
        </w:rPr>
        <w:t xml:space="preserve"> </w:t>
      </w:r>
      <w:r>
        <w:rPr>
          <w:rFonts w:ascii="Bookman Old Style" w:hAnsi="Bookman Old Style"/>
          <w:i/>
          <w:sz w:val="24"/>
        </w:rPr>
        <w:t>communication</w:t>
      </w:r>
      <w:r>
        <w:rPr>
          <w:sz w:val="24"/>
        </w:rPr>
        <w:t>,</w:t>
      </w:r>
      <w:r>
        <w:rPr>
          <w:spacing w:val="-2"/>
          <w:sz w:val="24"/>
        </w:rPr>
        <w:t xml:space="preserve"> </w:t>
      </w:r>
      <w:r>
        <w:rPr>
          <w:sz w:val="24"/>
        </w:rPr>
        <w:t>Email</w:t>
      </w:r>
      <w:r>
        <w:rPr>
          <w:spacing w:val="-6"/>
          <w:sz w:val="24"/>
        </w:rPr>
        <w:t xml:space="preserve"> </w:t>
      </w:r>
      <w:r>
        <w:rPr>
          <w:sz w:val="24"/>
        </w:rPr>
        <w:t>to</w:t>
      </w:r>
      <w:r>
        <w:rPr>
          <w:spacing w:val="-6"/>
          <w:sz w:val="24"/>
        </w:rPr>
        <w:t xml:space="preserve"> </w:t>
      </w:r>
      <w:proofErr w:type="spellStart"/>
      <w:r>
        <w:rPr>
          <w:sz w:val="24"/>
        </w:rPr>
        <w:t>Saani</w:t>
      </w:r>
      <w:proofErr w:type="spellEnd"/>
      <w:r>
        <w:rPr>
          <w:spacing w:val="-6"/>
          <w:sz w:val="24"/>
        </w:rPr>
        <w:t xml:space="preserve"> </w:t>
      </w:r>
      <w:r>
        <w:rPr>
          <w:sz w:val="24"/>
        </w:rPr>
        <w:t xml:space="preserve">Rawat, </w:t>
      </w:r>
      <w:bookmarkStart w:id="100" w:name="_bookmark80"/>
      <w:bookmarkEnd w:id="100"/>
      <w:r>
        <w:rPr>
          <w:sz w:val="24"/>
        </w:rPr>
        <w:t>January 21, 2025.</w:t>
      </w:r>
    </w:p>
    <w:p w14:paraId="7E310F6F" w14:textId="77777777" w:rsidR="00E56E0E" w:rsidRDefault="00116C49">
      <w:pPr>
        <w:spacing w:before="8" w:line="249" w:lineRule="auto"/>
        <w:ind w:right="1078"/>
        <w:jc w:val="right"/>
        <w:rPr>
          <w:sz w:val="24"/>
        </w:rPr>
      </w:pPr>
      <w:r>
        <w:rPr>
          <w:rFonts w:ascii="Georgia" w:hAnsi="Georgia"/>
          <w:b/>
          <w:sz w:val="24"/>
        </w:rPr>
        <w:t>Rioja,</w:t>
      </w:r>
      <w:r>
        <w:rPr>
          <w:rFonts w:ascii="Georgia" w:hAnsi="Georgia"/>
          <w:b/>
          <w:spacing w:val="32"/>
          <w:sz w:val="24"/>
        </w:rPr>
        <w:t xml:space="preserve"> </w:t>
      </w:r>
      <w:r>
        <w:rPr>
          <w:rFonts w:ascii="Georgia" w:hAnsi="Georgia"/>
          <w:b/>
          <w:sz w:val="24"/>
        </w:rPr>
        <w:t>Felix</w:t>
      </w:r>
      <w:r>
        <w:rPr>
          <w:rFonts w:ascii="Georgia" w:hAnsi="Georgia"/>
          <w:b/>
          <w:spacing w:val="32"/>
          <w:sz w:val="24"/>
        </w:rPr>
        <w:t xml:space="preserve"> </w:t>
      </w:r>
      <w:r>
        <w:rPr>
          <w:rFonts w:ascii="Georgia" w:hAnsi="Georgia"/>
          <w:b/>
          <w:sz w:val="24"/>
        </w:rPr>
        <w:t xml:space="preserve">K. </w:t>
      </w:r>
      <w:r>
        <w:rPr>
          <w:sz w:val="24"/>
        </w:rPr>
        <w:t>2003. “Filling potholes:</w:t>
      </w:r>
      <w:r>
        <w:rPr>
          <w:spacing w:val="40"/>
          <w:sz w:val="24"/>
        </w:rPr>
        <w:t xml:space="preserve"> </w:t>
      </w:r>
      <w:r>
        <w:rPr>
          <w:sz w:val="24"/>
        </w:rPr>
        <w:t xml:space="preserve">macroeconomic effects of maintenance versus new </w:t>
      </w:r>
      <w:bookmarkStart w:id="101" w:name="_bookmark81"/>
      <w:bookmarkEnd w:id="101"/>
      <w:r>
        <w:rPr>
          <w:sz w:val="24"/>
        </w:rPr>
        <w:t xml:space="preserve">investments in public infrastructure.” </w:t>
      </w:r>
      <w:r>
        <w:rPr>
          <w:rFonts w:ascii="Bookman Old Style" w:hAnsi="Bookman Old Style"/>
          <w:i/>
          <w:sz w:val="24"/>
        </w:rPr>
        <w:t>Journal of Public Economics</w:t>
      </w:r>
      <w:r>
        <w:rPr>
          <w:sz w:val="24"/>
        </w:rPr>
        <w:t>, 87(9-10): 2281–2304.</w:t>
      </w:r>
    </w:p>
    <w:p w14:paraId="3B2A136E" w14:textId="77777777" w:rsidR="00E56E0E" w:rsidRDefault="00116C49">
      <w:pPr>
        <w:spacing w:line="249" w:lineRule="auto"/>
        <w:ind w:left="234" w:right="1078" w:hanging="235"/>
        <w:jc w:val="both"/>
        <w:rPr>
          <w:sz w:val="24"/>
        </w:rPr>
      </w:pPr>
      <w:r>
        <w:rPr>
          <w:rFonts w:ascii="Georgia" w:hAnsi="Georgia"/>
          <w:b/>
          <w:sz w:val="24"/>
        </w:rPr>
        <w:t xml:space="preserve">Suresh, Vikram, and </w:t>
      </w:r>
      <w:proofErr w:type="spellStart"/>
      <w:r>
        <w:rPr>
          <w:rFonts w:ascii="Georgia" w:hAnsi="Georgia"/>
          <w:b/>
          <w:sz w:val="24"/>
        </w:rPr>
        <w:t>Saani</w:t>
      </w:r>
      <w:proofErr w:type="spellEnd"/>
      <w:r>
        <w:rPr>
          <w:rFonts w:ascii="Georgia" w:hAnsi="Georgia"/>
          <w:b/>
          <w:sz w:val="24"/>
        </w:rPr>
        <w:t xml:space="preserve"> Rawat.</w:t>
      </w:r>
      <w:r>
        <w:rPr>
          <w:rFonts w:ascii="Georgia" w:hAnsi="Georgia"/>
          <w:b/>
          <w:spacing w:val="-8"/>
          <w:sz w:val="24"/>
        </w:rPr>
        <w:t xml:space="preserve"> </w:t>
      </w:r>
      <w:r>
        <w:rPr>
          <w:sz w:val="24"/>
        </w:rPr>
        <w:t>2025.</w:t>
      </w:r>
      <w:r>
        <w:rPr>
          <w:spacing w:val="-6"/>
          <w:sz w:val="24"/>
        </w:rPr>
        <w:t xml:space="preserve"> </w:t>
      </w:r>
      <w:r>
        <w:rPr>
          <w:sz w:val="24"/>
        </w:rPr>
        <w:t>“</w:t>
      </w:r>
      <w:proofErr w:type="gramStart"/>
      <w:r>
        <w:rPr>
          <w:sz w:val="24"/>
        </w:rPr>
        <w:t>Predicting</w:t>
      </w:r>
      <w:r>
        <w:rPr>
          <w:spacing w:val="-7"/>
          <w:sz w:val="24"/>
        </w:rPr>
        <w:t xml:space="preserve"> </w:t>
      </w:r>
      <w:r>
        <w:rPr>
          <w:sz w:val="24"/>
        </w:rPr>
        <w:t>road</w:t>
      </w:r>
      <w:proofErr w:type="gramEnd"/>
      <w:r>
        <w:rPr>
          <w:spacing w:val="-6"/>
          <w:sz w:val="24"/>
        </w:rPr>
        <w:t xml:space="preserve"> </w:t>
      </w:r>
      <w:r>
        <w:rPr>
          <w:sz w:val="24"/>
        </w:rPr>
        <w:t>quality</w:t>
      </w:r>
      <w:r>
        <w:rPr>
          <w:spacing w:val="-7"/>
          <w:sz w:val="24"/>
        </w:rPr>
        <w:t xml:space="preserve"> </w:t>
      </w:r>
      <w:r>
        <w:rPr>
          <w:sz w:val="24"/>
        </w:rPr>
        <w:t>in</w:t>
      </w:r>
      <w:r>
        <w:rPr>
          <w:spacing w:val="-6"/>
          <w:sz w:val="24"/>
        </w:rPr>
        <w:t xml:space="preserve"> </w:t>
      </w:r>
      <w:r>
        <w:rPr>
          <w:sz w:val="24"/>
        </w:rPr>
        <w:t>Ohio</w:t>
      </w:r>
      <w:r>
        <w:rPr>
          <w:spacing w:val="-6"/>
          <w:sz w:val="24"/>
        </w:rPr>
        <w:t xml:space="preserve"> </w:t>
      </w:r>
      <w:r>
        <w:rPr>
          <w:sz w:val="24"/>
        </w:rPr>
        <w:t>using</w:t>
      </w:r>
      <w:r>
        <w:rPr>
          <w:spacing w:val="-6"/>
          <w:sz w:val="24"/>
        </w:rPr>
        <w:t xml:space="preserve"> </w:t>
      </w:r>
      <w:r>
        <w:rPr>
          <w:sz w:val="24"/>
        </w:rPr>
        <w:t xml:space="preserve">satellite </w:t>
      </w:r>
      <w:bookmarkStart w:id="102" w:name="_bookmark82"/>
      <w:bookmarkEnd w:id="102"/>
      <w:r>
        <w:rPr>
          <w:sz w:val="24"/>
        </w:rPr>
        <w:t>images</w:t>
      </w:r>
      <w:r>
        <w:rPr>
          <w:spacing w:val="40"/>
          <w:sz w:val="24"/>
        </w:rPr>
        <w:t xml:space="preserve"> </w:t>
      </w:r>
      <w:r>
        <w:rPr>
          <w:sz w:val="24"/>
        </w:rPr>
        <w:t>and</w:t>
      </w:r>
      <w:r>
        <w:rPr>
          <w:spacing w:val="40"/>
          <w:sz w:val="24"/>
        </w:rPr>
        <w:t xml:space="preserve"> </w:t>
      </w:r>
      <w:r>
        <w:rPr>
          <w:sz w:val="24"/>
        </w:rPr>
        <w:t>Vision</w:t>
      </w:r>
      <w:r>
        <w:rPr>
          <w:spacing w:val="40"/>
          <w:sz w:val="24"/>
        </w:rPr>
        <w:t xml:space="preserve"> </w:t>
      </w:r>
      <w:r>
        <w:rPr>
          <w:sz w:val="24"/>
        </w:rPr>
        <w:t>Transformers.”</w:t>
      </w:r>
      <w:r>
        <w:rPr>
          <w:spacing w:val="40"/>
          <w:sz w:val="24"/>
        </w:rPr>
        <w:t xml:space="preserve"> </w:t>
      </w:r>
      <w:r>
        <w:rPr>
          <w:sz w:val="24"/>
        </w:rPr>
        <w:t>Working</w:t>
      </w:r>
      <w:r>
        <w:rPr>
          <w:spacing w:val="40"/>
          <w:sz w:val="24"/>
        </w:rPr>
        <w:t xml:space="preserve"> </w:t>
      </w:r>
      <w:r>
        <w:rPr>
          <w:sz w:val="24"/>
        </w:rPr>
        <w:t>paper.</w:t>
      </w:r>
    </w:p>
    <w:p w14:paraId="58383169" w14:textId="77777777" w:rsidR="00E56E0E" w:rsidRDefault="00116C49">
      <w:pPr>
        <w:spacing w:line="247" w:lineRule="auto"/>
        <w:ind w:left="234" w:right="1076" w:hanging="235"/>
        <w:jc w:val="both"/>
        <w:rPr>
          <w:sz w:val="24"/>
        </w:rPr>
      </w:pPr>
      <w:r>
        <w:rPr>
          <w:rFonts w:ascii="Georgia" w:hAnsi="Georgia"/>
          <w:b/>
          <w:sz w:val="24"/>
        </w:rPr>
        <w:t xml:space="preserve">Theisen, Theis, and Anne </w:t>
      </w:r>
      <w:proofErr w:type="spellStart"/>
      <w:r>
        <w:rPr>
          <w:rFonts w:ascii="Georgia" w:hAnsi="Georgia"/>
          <w:b/>
          <w:sz w:val="24"/>
        </w:rPr>
        <w:t>Wenche</w:t>
      </w:r>
      <w:proofErr w:type="spellEnd"/>
      <w:r>
        <w:rPr>
          <w:rFonts w:ascii="Georgia" w:hAnsi="Georgia"/>
          <w:b/>
          <w:sz w:val="24"/>
        </w:rPr>
        <w:t xml:space="preserve"> Emblem. </w:t>
      </w:r>
      <w:r>
        <w:rPr>
          <w:sz w:val="24"/>
        </w:rPr>
        <w:t>2021. “The road to higher prices: Will improved road standards lead to higher housing prices?”</w:t>
      </w:r>
      <w:r>
        <w:rPr>
          <w:spacing w:val="40"/>
          <w:sz w:val="24"/>
        </w:rPr>
        <w:t xml:space="preserve"> </w:t>
      </w:r>
      <w:r>
        <w:rPr>
          <w:rFonts w:ascii="Bookman Old Style" w:hAnsi="Bookman Old Style"/>
          <w:i/>
          <w:sz w:val="24"/>
        </w:rPr>
        <w:t xml:space="preserve">The Journal of Real Estate </w:t>
      </w:r>
      <w:bookmarkStart w:id="103" w:name="_bookmark83"/>
      <w:bookmarkEnd w:id="103"/>
      <w:r>
        <w:rPr>
          <w:rFonts w:ascii="Bookman Old Style" w:hAnsi="Bookman Old Style"/>
          <w:i/>
          <w:spacing w:val="-2"/>
          <w:sz w:val="24"/>
        </w:rPr>
        <w:t>Finance</w:t>
      </w:r>
      <w:r>
        <w:rPr>
          <w:rFonts w:ascii="Bookman Old Style" w:hAnsi="Bookman Old Style"/>
          <w:i/>
          <w:spacing w:val="-14"/>
          <w:sz w:val="24"/>
        </w:rPr>
        <w:t xml:space="preserve"> </w:t>
      </w:r>
      <w:r>
        <w:rPr>
          <w:rFonts w:ascii="Bookman Old Style" w:hAnsi="Bookman Old Style"/>
          <w:i/>
          <w:spacing w:val="-2"/>
          <w:sz w:val="24"/>
        </w:rPr>
        <w:t>and</w:t>
      </w:r>
      <w:r>
        <w:rPr>
          <w:rFonts w:ascii="Bookman Old Style" w:hAnsi="Bookman Old Style"/>
          <w:i/>
          <w:spacing w:val="-14"/>
          <w:sz w:val="24"/>
        </w:rPr>
        <w:t xml:space="preserve"> </w:t>
      </w:r>
      <w:r>
        <w:rPr>
          <w:rFonts w:ascii="Bookman Old Style" w:hAnsi="Bookman Old Style"/>
          <w:i/>
          <w:spacing w:val="-2"/>
          <w:sz w:val="24"/>
        </w:rPr>
        <w:t>Economics</w:t>
      </w:r>
      <w:r>
        <w:rPr>
          <w:spacing w:val="-2"/>
          <w:sz w:val="24"/>
        </w:rPr>
        <w:t>,</w:t>
      </w:r>
      <w:r>
        <w:rPr>
          <w:spacing w:val="-5"/>
          <w:sz w:val="24"/>
        </w:rPr>
        <w:t xml:space="preserve"> </w:t>
      </w:r>
      <w:r>
        <w:rPr>
          <w:spacing w:val="-2"/>
          <w:sz w:val="24"/>
        </w:rPr>
        <w:t>62:</w:t>
      </w:r>
      <w:r>
        <w:rPr>
          <w:spacing w:val="-5"/>
          <w:sz w:val="24"/>
        </w:rPr>
        <w:t xml:space="preserve"> </w:t>
      </w:r>
      <w:r>
        <w:rPr>
          <w:spacing w:val="-2"/>
          <w:sz w:val="24"/>
        </w:rPr>
        <w:t>258–282.</w:t>
      </w:r>
    </w:p>
    <w:p w14:paraId="7ECC69CC" w14:textId="77777777" w:rsidR="00E56E0E" w:rsidRDefault="00116C49">
      <w:pPr>
        <w:spacing w:before="1" w:line="249" w:lineRule="auto"/>
        <w:ind w:left="234" w:right="1078" w:hanging="235"/>
        <w:jc w:val="both"/>
        <w:rPr>
          <w:sz w:val="24"/>
        </w:rPr>
      </w:pPr>
      <w:r>
        <w:rPr>
          <w:rFonts w:ascii="Georgia" w:hAnsi="Georgia"/>
          <w:b/>
          <w:sz w:val="24"/>
        </w:rPr>
        <w:t xml:space="preserve">U.S. Department of Transportation. </w:t>
      </w:r>
      <w:r>
        <w:rPr>
          <w:sz w:val="24"/>
        </w:rPr>
        <w:t xml:space="preserve">2022. “The Bipartisan Infrastructure Law Will </w:t>
      </w:r>
      <w:bookmarkStart w:id="104" w:name="_bookmark84"/>
      <w:bookmarkEnd w:id="104"/>
      <w:r>
        <w:rPr>
          <w:sz w:val="24"/>
        </w:rPr>
        <w:t>Deliver for Ohio.” Accessed:</w:t>
      </w:r>
      <w:r>
        <w:rPr>
          <w:spacing w:val="40"/>
          <w:sz w:val="24"/>
        </w:rPr>
        <w:t xml:space="preserve"> </w:t>
      </w:r>
      <w:r>
        <w:rPr>
          <w:sz w:val="24"/>
        </w:rPr>
        <w:t>2025-01-23.</w:t>
      </w:r>
    </w:p>
    <w:p w14:paraId="0303C374" w14:textId="77777777" w:rsidR="00E56E0E" w:rsidRDefault="00116C49">
      <w:pPr>
        <w:spacing w:before="2" w:line="247" w:lineRule="auto"/>
        <w:ind w:left="234" w:right="1078" w:hanging="235"/>
        <w:jc w:val="both"/>
        <w:rPr>
          <w:sz w:val="24"/>
        </w:rPr>
      </w:pPr>
      <w:r>
        <w:rPr>
          <w:rFonts w:ascii="Georgia" w:hAnsi="Georgia"/>
          <w:b/>
          <w:spacing w:val="-4"/>
          <w:sz w:val="24"/>
        </w:rPr>
        <w:t>Vaswani,</w:t>
      </w:r>
      <w:r>
        <w:rPr>
          <w:rFonts w:ascii="Georgia" w:hAnsi="Georgia"/>
          <w:b/>
          <w:spacing w:val="-3"/>
          <w:sz w:val="24"/>
        </w:rPr>
        <w:t xml:space="preserve"> </w:t>
      </w:r>
      <w:r>
        <w:rPr>
          <w:rFonts w:ascii="Georgia" w:hAnsi="Georgia"/>
          <w:b/>
          <w:spacing w:val="-4"/>
          <w:sz w:val="24"/>
        </w:rPr>
        <w:t>A.</w:t>
      </w:r>
      <w:r>
        <w:rPr>
          <w:rFonts w:ascii="Georgia" w:hAnsi="Georgia"/>
          <w:b/>
          <w:spacing w:val="-8"/>
          <w:sz w:val="24"/>
        </w:rPr>
        <w:t xml:space="preserve"> </w:t>
      </w:r>
      <w:r>
        <w:rPr>
          <w:spacing w:val="-4"/>
          <w:sz w:val="24"/>
        </w:rPr>
        <w:t>2017.</w:t>
      </w:r>
      <w:r>
        <w:rPr>
          <w:spacing w:val="-8"/>
          <w:sz w:val="24"/>
        </w:rPr>
        <w:t xml:space="preserve"> </w:t>
      </w:r>
      <w:r>
        <w:rPr>
          <w:spacing w:val="-4"/>
          <w:sz w:val="24"/>
        </w:rPr>
        <w:t>“Attention</w:t>
      </w:r>
      <w:r>
        <w:rPr>
          <w:spacing w:val="-8"/>
          <w:sz w:val="24"/>
        </w:rPr>
        <w:t xml:space="preserve"> </w:t>
      </w:r>
      <w:r>
        <w:rPr>
          <w:spacing w:val="-4"/>
          <w:sz w:val="24"/>
        </w:rPr>
        <w:t>is</w:t>
      </w:r>
      <w:r>
        <w:rPr>
          <w:spacing w:val="-8"/>
          <w:sz w:val="24"/>
        </w:rPr>
        <w:t xml:space="preserve"> </w:t>
      </w:r>
      <w:r>
        <w:rPr>
          <w:spacing w:val="-4"/>
          <w:sz w:val="24"/>
        </w:rPr>
        <w:t>all</w:t>
      </w:r>
      <w:r>
        <w:rPr>
          <w:spacing w:val="-8"/>
          <w:sz w:val="24"/>
        </w:rPr>
        <w:t xml:space="preserve"> </w:t>
      </w:r>
      <w:r>
        <w:rPr>
          <w:spacing w:val="-4"/>
          <w:sz w:val="24"/>
        </w:rPr>
        <w:t>you</w:t>
      </w:r>
      <w:r>
        <w:rPr>
          <w:spacing w:val="-8"/>
          <w:sz w:val="24"/>
        </w:rPr>
        <w:t xml:space="preserve"> </w:t>
      </w:r>
      <w:r>
        <w:rPr>
          <w:spacing w:val="-4"/>
          <w:sz w:val="24"/>
        </w:rPr>
        <w:t>need.”</w:t>
      </w:r>
      <w:r>
        <w:rPr>
          <w:spacing w:val="-8"/>
          <w:sz w:val="24"/>
        </w:rPr>
        <w:t xml:space="preserve"> </w:t>
      </w:r>
      <w:r>
        <w:rPr>
          <w:rFonts w:ascii="Bookman Old Style" w:hAnsi="Bookman Old Style"/>
          <w:i/>
          <w:spacing w:val="-4"/>
          <w:sz w:val="24"/>
        </w:rPr>
        <w:t>Advances</w:t>
      </w:r>
      <w:r>
        <w:rPr>
          <w:rFonts w:ascii="Bookman Old Style" w:hAnsi="Bookman Old Style"/>
          <w:i/>
          <w:spacing w:val="-14"/>
          <w:sz w:val="24"/>
        </w:rPr>
        <w:t xml:space="preserve"> </w:t>
      </w:r>
      <w:r>
        <w:rPr>
          <w:rFonts w:ascii="Bookman Old Style" w:hAnsi="Bookman Old Style"/>
          <w:i/>
          <w:spacing w:val="-4"/>
          <w:sz w:val="24"/>
        </w:rPr>
        <w:t>in</w:t>
      </w:r>
      <w:r>
        <w:rPr>
          <w:rFonts w:ascii="Bookman Old Style" w:hAnsi="Bookman Old Style"/>
          <w:i/>
          <w:spacing w:val="-14"/>
          <w:sz w:val="24"/>
        </w:rPr>
        <w:t xml:space="preserve"> </w:t>
      </w:r>
      <w:r>
        <w:rPr>
          <w:rFonts w:ascii="Bookman Old Style" w:hAnsi="Bookman Old Style"/>
          <w:i/>
          <w:spacing w:val="-4"/>
          <w:sz w:val="24"/>
        </w:rPr>
        <w:t>Neural</w:t>
      </w:r>
      <w:r>
        <w:rPr>
          <w:rFonts w:ascii="Bookman Old Style" w:hAnsi="Bookman Old Style"/>
          <w:i/>
          <w:spacing w:val="-14"/>
          <w:sz w:val="24"/>
        </w:rPr>
        <w:t xml:space="preserve"> </w:t>
      </w:r>
      <w:r>
        <w:rPr>
          <w:rFonts w:ascii="Bookman Old Style" w:hAnsi="Bookman Old Style"/>
          <w:i/>
          <w:spacing w:val="-4"/>
          <w:sz w:val="24"/>
        </w:rPr>
        <w:t>Information</w:t>
      </w:r>
      <w:r>
        <w:rPr>
          <w:rFonts w:ascii="Bookman Old Style" w:hAnsi="Bookman Old Style"/>
          <w:i/>
          <w:spacing w:val="-14"/>
          <w:sz w:val="24"/>
        </w:rPr>
        <w:t xml:space="preserve"> </w:t>
      </w:r>
      <w:r>
        <w:rPr>
          <w:rFonts w:ascii="Bookman Old Style" w:hAnsi="Bookman Old Style"/>
          <w:i/>
          <w:spacing w:val="-4"/>
          <w:sz w:val="24"/>
        </w:rPr>
        <w:t xml:space="preserve">Processing </w:t>
      </w:r>
      <w:r>
        <w:rPr>
          <w:rFonts w:ascii="Bookman Old Style" w:hAnsi="Bookman Old Style"/>
          <w:i/>
          <w:spacing w:val="-2"/>
          <w:sz w:val="24"/>
        </w:rPr>
        <w:t>Systems</w:t>
      </w:r>
      <w:r>
        <w:rPr>
          <w:spacing w:val="-2"/>
          <w:sz w:val="24"/>
        </w:rPr>
        <w:t>.</w:t>
      </w:r>
    </w:p>
    <w:bookmarkEnd w:id="60"/>
    <w:p w14:paraId="426DF4DC" w14:textId="77777777" w:rsidR="00E56E0E" w:rsidRDefault="00E56E0E">
      <w:pPr>
        <w:spacing w:line="247" w:lineRule="auto"/>
        <w:jc w:val="both"/>
        <w:rPr>
          <w:sz w:val="24"/>
        </w:rPr>
        <w:sectPr w:rsidR="00E56E0E">
          <w:pgSz w:w="12240" w:h="15840"/>
          <w:pgMar w:top="1420" w:right="360" w:bottom="1020" w:left="1440" w:header="0" w:footer="749" w:gutter="0"/>
          <w:cols w:space="720"/>
        </w:sectPr>
      </w:pPr>
    </w:p>
    <w:p w14:paraId="0F576CDA" w14:textId="77777777" w:rsidR="00E56E0E" w:rsidRDefault="00116C49">
      <w:pPr>
        <w:pStyle w:val="Heading1"/>
        <w:spacing w:before="27"/>
        <w:ind w:left="0" w:firstLine="0"/>
      </w:pPr>
      <w:r>
        <w:rPr>
          <w:spacing w:val="-2"/>
        </w:rPr>
        <w:lastRenderedPageBreak/>
        <w:t>Appendix</w:t>
      </w:r>
    </w:p>
    <w:p w14:paraId="27F791E8" w14:textId="77777777" w:rsidR="00E56E0E" w:rsidRDefault="00116C49">
      <w:pPr>
        <w:pStyle w:val="ListParagraph"/>
        <w:numPr>
          <w:ilvl w:val="0"/>
          <w:numId w:val="1"/>
        </w:numPr>
        <w:tabs>
          <w:tab w:val="left" w:pos="679"/>
        </w:tabs>
        <w:spacing w:before="289"/>
        <w:ind w:hanging="679"/>
        <w:rPr>
          <w:rFonts w:ascii="Georgia"/>
          <w:b/>
          <w:sz w:val="34"/>
        </w:rPr>
      </w:pPr>
      <w:bookmarkStart w:id="105" w:name="Additional_Tables"/>
      <w:bookmarkEnd w:id="105"/>
      <w:r>
        <w:rPr>
          <w:rFonts w:ascii="Georgia"/>
          <w:b/>
          <w:spacing w:val="-4"/>
          <w:sz w:val="34"/>
        </w:rPr>
        <w:t>Additional</w:t>
      </w:r>
      <w:r>
        <w:rPr>
          <w:rFonts w:ascii="Georgia"/>
          <w:b/>
          <w:spacing w:val="7"/>
          <w:sz w:val="34"/>
        </w:rPr>
        <w:t xml:space="preserve"> </w:t>
      </w:r>
      <w:r>
        <w:rPr>
          <w:rFonts w:ascii="Georgia"/>
          <w:b/>
          <w:spacing w:val="-2"/>
          <w:sz w:val="34"/>
        </w:rPr>
        <w:t>Tables</w:t>
      </w:r>
    </w:p>
    <w:p w14:paraId="5FA53949" w14:textId="77777777" w:rsidR="00E56E0E" w:rsidRDefault="00116C49">
      <w:pPr>
        <w:pStyle w:val="Heading2"/>
        <w:numPr>
          <w:ilvl w:val="1"/>
          <w:numId w:val="1"/>
        </w:numPr>
        <w:tabs>
          <w:tab w:val="left" w:pos="817"/>
        </w:tabs>
        <w:spacing w:before="264"/>
        <w:ind w:hanging="817"/>
      </w:pPr>
      <w:bookmarkStart w:id="106" w:name="Full_set_of_Treatment_Effects_for_Median"/>
      <w:bookmarkEnd w:id="106"/>
      <w:r>
        <w:rPr>
          <w:spacing w:val="-2"/>
        </w:rPr>
        <w:t>Full</w:t>
      </w:r>
      <w:r>
        <w:rPr>
          <w:spacing w:val="1"/>
        </w:rPr>
        <w:t xml:space="preserve"> </w:t>
      </w:r>
      <w:r>
        <w:rPr>
          <w:spacing w:val="-2"/>
        </w:rPr>
        <w:t>set</w:t>
      </w:r>
      <w:r>
        <w:rPr>
          <w:spacing w:val="1"/>
        </w:rPr>
        <w:t xml:space="preserve"> </w:t>
      </w:r>
      <w:r>
        <w:rPr>
          <w:spacing w:val="-2"/>
        </w:rPr>
        <w:t>of</w:t>
      </w:r>
      <w:r>
        <w:rPr>
          <w:spacing w:val="2"/>
        </w:rPr>
        <w:t xml:space="preserve"> </w:t>
      </w:r>
      <w:r>
        <w:rPr>
          <w:spacing w:val="-2"/>
        </w:rPr>
        <w:t>Treatment</w:t>
      </w:r>
      <w:r>
        <w:rPr>
          <w:spacing w:val="1"/>
        </w:rPr>
        <w:t xml:space="preserve"> </w:t>
      </w:r>
      <w:r>
        <w:rPr>
          <w:spacing w:val="-2"/>
        </w:rPr>
        <w:t>Effects</w:t>
      </w:r>
      <w:r>
        <w:rPr>
          <w:spacing w:val="2"/>
        </w:rPr>
        <w:t xml:space="preserve"> </w:t>
      </w:r>
      <w:r>
        <w:rPr>
          <w:spacing w:val="-2"/>
        </w:rPr>
        <w:t>for</w:t>
      </w:r>
      <w:r>
        <w:rPr>
          <w:spacing w:val="1"/>
        </w:rPr>
        <w:t xml:space="preserve"> </w:t>
      </w:r>
      <w:r>
        <w:rPr>
          <w:spacing w:val="-2"/>
        </w:rPr>
        <w:t>Median</w:t>
      </w:r>
      <w:r>
        <w:rPr>
          <w:spacing w:val="1"/>
        </w:rPr>
        <w:t xml:space="preserve"> </w:t>
      </w:r>
      <w:r>
        <w:rPr>
          <w:spacing w:val="-2"/>
        </w:rPr>
        <w:t>Housing</w:t>
      </w:r>
      <w:r>
        <w:rPr>
          <w:spacing w:val="2"/>
        </w:rPr>
        <w:t xml:space="preserve"> </w:t>
      </w:r>
      <w:r>
        <w:rPr>
          <w:spacing w:val="-2"/>
        </w:rPr>
        <w:t>Price</w:t>
      </w:r>
    </w:p>
    <w:p w14:paraId="609394B6" w14:textId="5650FEFB" w:rsidR="00E56E0E" w:rsidRDefault="00116C49">
      <w:pPr>
        <w:pStyle w:val="BodyText"/>
        <w:spacing w:before="158" w:line="252" w:lineRule="auto"/>
        <w:ind w:right="1075"/>
        <w:jc w:val="both"/>
      </w:pPr>
      <w:r>
        <w:rPr>
          <w:w w:val="105"/>
        </w:rPr>
        <w:t>The</w:t>
      </w:r>
      <w:r>
        <w:rPr>
          <w:spacing w:val="-15"/>
          <w:w w:val="105"/>
        </w:rPr>
        <w:t xml:space="preserve"> </w:t>
      </w:r>
      <w:r>
        <w:rPr>
          <w:w w:val="105"/>
        </w:rPr>
        <w:t>full</w:t>
      </w:r>
      <w:r>
        <w:rPr>
          <w:spacing w:val="-15"/>
          <w:w w:val="105"/>
        </w:rPr>
        <w:t xml:space="preserve"> </w:t>
      </w:r>
      <w:r>
        <w:rPr>
          <w:w w:val="105"/>
        </w:rPr>
        <w:t>set</w:t>
      </w:r>
      <w:r>
        <w:rPr>
          <w:spacing w:val="-15"/>
          <w:w w:val="105"/>
        </w:rPr>
        <w:t xml:space="preserve"> </w:t>
      </w:r>
      <w:r>
        <w:rPr>
          <w:w w:val="105"/>
        </w:rPr>
        <w:t>of</w:t>
      </w:r>
      <w:r>
        <w:rPr>
          <w:spacing w:val="-15"/>
          <w:w w:val="105"/>
        </w:rPr>
        <w:t xml:space="preserve"> </w:t>
      </w:r>
      <w:r>
        <w:rPr>
          <w:w w:val="105"/>
        </w:rPr>
        <w:t>treatment</w:t>
      </w:r>
      <w:r>
        <w:rPr>
          <w:spacing w:val="-15"/>
          <w:w w:val="105"/>
        </w:rPr>
        <w:t xml:space="preserve"> </w:t>
      </w:r>
      <w:r>
        <w:rPr>
          <w:w w:val="105"/>
        </w:rPr>
        <w:t>effects</w:t>
      </w:r>
      <w:r>
        <w:rPr>
          <w:spacing w:val="-15"/>
          <w:w w:val="105"/>
        </w:rPr>
        <w:t xml:space="preserve"> </w:t>
      </w:r>
      <w:r>
        <w:rPr>
          <w:w w:val="105"/>
        </w:rPr>
        <w:t>in</w:t>
      </w:r>
      <w:r>
        <w:rPr>
          <w:spacing w:val="-15"/>
          <w:w w:val="105"/>
        </w:rPr>
        <w:t xml:space="preserve"> </w:t>
      </w:r>
      <w:r>
        <w:rPr>
          <w:w w:val="105"/>
        </w:rPr>
        <w:t>Table</w:t>
      </w:r>
      <w:r>
        <w:rPr>
          <w:spacing w:val="-15"/>
          <w:w w:val="105"/>
        </w:rPr>
        <w:t xml:space="preserve"> </w:t>
      </w:r>
      <w:hyperlink w:anchor="_bookmark85" w:history="1">
        <w:r>
          <w:rPr>
            <w:w w:val="105"/>
          </w:rPr>
          <w:t>10</w:t>
        </w:r>
      </w:hyperlink>
      <w:r>
        <w:rPr>
          <w:spacing w:val="-15"/>
          <w:w w:val="105"/>
        </w:rPr>
        <w:t xml:space="preserve"> </w:t>
      </w:r>
      <w:r>
        <w:rPr>
          <w:w w:val="105"/>
        </w:rPr>
        <w:t>supports</w:t>
      </w:r>
      <w:r>
        <w:rPr>
          <w:spacing w:val="-15"/>
          <w:w w:val="105"/>
        </w:rPr>
        <w:t xml:space="preserve"> </w:t>
      </w:r>
      <w:r>
        <w:rPr>
          <w:w w:val="105"/>
        </w:rPr>
        <w:t>Table</w:t>
      </w:r>
      <w:r>
        <w:rPr>
          <w:spacing w:val="-15"/>
          <w:w w:val="105"/>
        </w:rPr>
        <w:t xml:space="preserve"> </w:t>
      </w:r>
      <w:hyperlink w:anchor="_bookmark28" w:history="1">
        <w:r>
          <w:rPr>
            <w:w w:val="105"/>
          </w:rPr>
          <w:t>5,</w:t>
        </w:r>
      </w:hyperlink>
      <w:r>
        <w:rPr>
          <w:spacing w:val="-11"/>
          <w:w w:val="105"/>
        </w:rPr>
        <w:t xml:space="preserve"> </w:t>
      </w:r>
      <w:r>
        <w:rPr>
          <w:w w:val="105"/>
        </w:rPr>
        <w:t>which</w:t>
      </w:r>
      <w:r>
        <w:rPr>
          <w:spacing w:val="-15"/>
          <w:w w:val="105"/>
        </w:rPr>
        <w:t xml:space="preserve"> </w:t>
      </w:r>
      <w:r>
        <w:rPr>
          <w:w w:val="105"/>
        </w:rPr>
        <w:t>provides</w:t>
      </w:r>
      <w:r>
        <w:rPr>
          <w:spacing w:val="-15"/>
          <w:w w:val="105"/>
        </w:rPr>
        <w:t xml:space="preserve"> </w:t>
      </w:r>
      <w:r>
        <w:rPr>
          <w:w w:val="105"/>
        </w:rPr>
        <w:t>treatment</w:t>
      </w:r>
      <w:r>
        <w:rPr>
          <w:spacing w:val="-15"/>
          <w:w w:val="105"/>
        </w:rPr>
        <w:t xml:space="preserve"> </w:t>
      </w:r>
      <w:r>
        <w:rPr>
          <w:w w:val="105"/>
        </w:rPr>
        <w:t>effects for</w:t>
      </w:r>
      <w:r>
        <w:rPr>
          <w:spacing w:val="-8"/>
          <w:w w:val="105"/>
        </w:rPr>
        <w:t xml:space="preserve"> </w:t>
      </w:r>
      <w:r>
        <w:rPr>
          <w:w w:val="105"/>
        </w:rPr>
        <w:t>the</w:t>
      </w:r>
      <w:r>
        <w:rPr>
          <w:spacing w:val="-8"/>
          <w:w w:val="105"/>
        </w:rPr>
        <w:t xml:space="preserve"> </w:t>
      </w:r>
      <w:r>
        <w:rPr>
          <w:w w:val="105"/>
        </w:rPr>
        <w:t>housing</w:t>
      </w:r>
      <w:r>
        <w:rPr>
          <w:spacing w:val="-8"/>
          <w:w w:val="105"/>
        </w:rPr>
        <w:t xml:space="preserve"> </w:t>
      </w:r>
      <w:r>
        <w:rPr>
          <w:w w:val="105"/>
        </w:rPr>
        <w:t>price</w:t>
      </w:r>
      <w:r>
        <w:rPr>
          <w:spacing w:val="-8"/>
          <w:w w:val="105"/>
        </w:rPr>
        <w:t xml:space="preserve"> </w:t>
      </w:r>
      <w:r>
        <w:rPr>
          <w:w w:val="105"/>
        </w:rPr>
        <w:t>outcome</w:t>
      </w:r>
      <w:r>
        <w:rPr>
          <w:spacing w:val="-8"/>
          <w:w w:val="105"/>
        </w:rPr>
        <w:t xml:space="preserve"> </w:t>
      </w:r>
      <w:r>
        <w:rPr>
          <w:w w:val="105"/>
        </w:rPr>
        <w:t>variable</w:t>
      </w:r>
      <w:r>
        <w:rPr>
          <w:spacing w:val="-8"/>
          <w:w w:val="105"/>
        </w:rPr>
        <w:t xml:space="preserve"> </w:t>
      </w:r>
      <w:r>
        <w:rPr>
          <w:w w:val="105"/>
        </w:rPr>
        <w:t>in</w:t>
      </w:r>
      <w:r>
        <w:rPr>
          <w:spacing w:val="-8"/>
          <w:w w:val="105"/>
        </w:rPr>
        <w:t xml:space="preserve"> </w:t>
      </w:r>
      <w:r>
        <w:rPr>
          <w:w w:val="105"/>
        </w:rPr>
        <w:t>the</w:t>
      </w:r>
      <w:r>
        <w:rPr>
          <w:spacing w:val="-8"/>
          <w:w w:val="105"/>
        </w:rPr>
        <w:t xml:space="preserve"> </w:t>
      </w:r>
      <w:r>
        <w:rPr>
          <w:w w:val="105"/>
        </w:rPr>
        <w:t>main</w:t>
      </w:r>
      <w:r>
        <w:rPr>
          <w:spacing w:val="-8"/>
          <w:w w:val="105"/>
        </w:rPr>
        <w:t xml:space="preserve"> </w:t>
      </w:r>
      <w:r>
        <w:rPr>
          <w:w w:val="105"/>
        </w:rPr>
        <w:t>body</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paper.</w:t>
      </w:r>
      <w:r>
        <w:rPr>
          <w:spacing w:val="32"/>
          <w:w w:val="105"/>
        </w:rPr>
        <w:t xml:space="preserve"> </w:t>
      </w:r>
      <w:r>
        <w:rPr>
          <w:w w:val="105"/>
        </w:rPr>
        <w:t>These</w:t>
      </w:r>
      <w:r>
        <w:rPr>
          <w:spacing w:val="-8"/>
          <w:w w:val="105"/>
        </w:rPr>
        <w:t xml:space="preserve"> </w:t>
      </w:r>
      <w:r>
        <w:rPr>
          <w:w w:val="105"/>
        </w:rPr>
        <w:t>treatment</w:t>
      </w:r>
      <w:r>
        <w:rPr>
          <w:spacing w:val="-8"/>
          <w:w w:val="105"/>
        </w:rPr>
        <w:t xml:space="preserve"> </w:t>
      </w:r>
      <w:r>
        <w:rPr>
          <w:w w:val="105"/>
        </w:rPr>
        <w:t xml:space="preserve">effects are estimated using a regression discontinuity model explained in Section </w:t>
      </w:r>
      <w:hyperlink w:anchor="_bookmark20" w:history="1">
        <w:r>
          <w:rPr>
            <w:w w:val="105"/>
          </w:rPr>
          <w:t>4.</w:t>
        </w:r>
      </w:hyperlink>
      <w:r>
        <w:rPr>
          <w:spacing w:val="40"/>
          <w:w w:val="105"/>
        </w:rPr>
        <w:t xml:space="preserve"> </w:t>
      </w:r>
      <w:r>
        <w:rPr>
          <w:w w:val="105"/>
        </w:rPr>
        <w:t>Additionally, Table</w:t>
      </w:r>
      <w:r>
        <w:rPr>
          <w:spacing w:val="-4"/>
          <w:w w:val="105"/>
        </w:rPr>
        <w:t xml:space="preserve"> </w:t>
      </w:r>
      <w:hyperlink w:anchor="_bookmark86" w:history="1">
        <w:r>
          <w:rPr>
            <w:w w:val="105"/>
          </w:rPr>
          <w:t>11</w:t>
        </w:r>
      </w:hyperlink>
      <w:r>
        <w:rPr>
          <w:spacing w:val="-4"/>
          <w:w w:val="105"/>
        </w:rPr>
        <w:t xml:space="preserve"> </w:t>
      </w:r>
      <w:r>
        <w:rPr>
          <w:w w:val="105"/>
        </w:rPr>
        <w:t>presents</w:t>
      </w:r>
      <w:r>
        <w:rPr>
          <w:spacing w:val="-4"/>
          <w:w w:val="105"/>
        </w:rPr>
        <w:t xml:space="preserve"> </w:t>
      </w:r>
      <w:r>
        <w:rPr>
          <w:w w:val="105"/>
        </w:rPr>
        <w:t>the</w:t>
      </w:r>
      <w:r>
        <w:rPr>
          <w:spacing w:val="-4"/>
          <w:w w:val="105"/>
        </w:rPr>
        <w:t xml:space="preserve"> </w:t>
      </w:r>
      <w:r>
        <w:rPr>
          <w:w w:val="105"/>
        </w:rPr>
        <w:t>treatment</w:t>
      </w:r>
      <w:r>
        <w:rPr>
          <w:spacing w:val="-4"/>
          <w:w w:val="105"/>
        </w:rPr>
        <w:t xml:space="preserve"> </w:t>
      </w:r>
      <w:r>
        <w:rPr>
          <w:w w:val="105"/>
        </w:rPr>
        <w:t>effects</w:t>
      </w:r>
      <w:r>
        <w:rPr>
          <w:spacing w:val="-4"/>
          <w:w w:val="105"/>
        </w:rPr>
        <w:t xml:space="preserve"> </w:t>
      </w:r>
      <w:r>
        <w:rPr>
          <w:w w:val="105"/>
        </w:rPr>
        <w:t>after</w:t>
      </w:r>
      <w:r>
        <w:rPr>
          <w:spacing w:val="-4"/>
          <w:w w:val="105"/>
        </w:rPr>
        <w:t xml:space="preserve"> </w:t>
      </w:r>
      <w:r>
        <w:rPr>
          <w:w w:val="105"/>
        </w:rPr>
        <w:t>applying</w:t>
      </w:r>
      <w:r>
        <w:rPr>
          <w:spacing w:val="-4"/>
          <w:w w:val="105"/>
        </w:rPr>
        <w:t xml:space="preserve"> </w:t>
      </w:r>
      <w:r>
        <w:rPr>
          <w:w w:val="105"/>
        </w:rPr>
        <w:t>1%</w:t>
      </w:r>
      <w:r>
        <w:rPr>
          <w:spacing w:val="-4"/>
          <w:w w:val="105"/>
        </w:rPr>
        <w:t xml:space="preserve"> </w:t>
      </w:r>
      <w:proofErr w:type="spellStart"/>
      <w:r w:rsidR="005C3A3B">
        <w:rPr>
          <w:w w:val="105"/>
        </w:rPr>
        <w:t>w</w:t>
      </w:r>
      <w:r>
        <w:rPr>
          <w:w w:val="105"/>
        </w:rPr>
        <w:t>insorization</w:t>
      </w:r>
      <w:proofErr w:type="spellEnd"/>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data, ensuring robustness against outliers.</w:t>
      </w:r>
      <w:r>
        <w:rPr>
          <w:spacing w:val="40"/>
          <w:w w:val="105"/>
        </w:rPr>
        <w:t xml:space="preserve"> </w:t>
      </w:r>
      <w:r>
        <w:rPr>
          <w:w w:val="105"/>
        </w:rPr>
        <w:t xml:space="preserve">Furthermore, Table </w:t>
      </w:r>
      <w:hyperlink w:anchor="_bookmark87" w:history="1">
        <w:r>
          <w:rPr>
            <w:w w:val="105"/>
          </w:rPr>
          <w:t>12</w:t>
        </w:r>
      </w:hyperlink>
      <w:r>
        <w:rPr>
          <w:w w:val="105"/>
        </w:rPr>
        <w:t xml:space="preserve"> breaks down the treatment effects by urban and rural categories, highlighting the differential impacts on housing prices based on the urbanization level.</w:t>
      </w:r>
    </w:p>
    <w:p w14:paraId="18BCF93D" w14:textId="77777777" w:rsidR="00E56E0E" w:rsidRDefault="00116C49">
      <w:pPr>
        <w:pStyle w:val="BodyText"/>
        <w:spacing w:before="186"/>
        <w:ind w:left="1877"/>
      </w:pPr>
      <w:bookmarkStart w:id="107" w:name="_bookmark85"/>
      <w:bookmarkEnd w:id="107"/>
      <w:r>
        <w:t>Table</w:t>
      </w:r>
      <w:r>
        <w:rPr>
          <w:spacing w:val="28"/>
        </w:rPr>
        <w:t xml:space="preserve"> </w:t>
      </w:r>
      <w:r>
        <w:t>10:</w:t>
      </w:r>
      <w:r>
        <w:rPr>
          <w:spacing w:val="58"/>
        </w:rPr>
        <w:t xml:space="preserve"> </w:t>
      </w:r>
      <w:r>
        <w:t>Full</w:t>
      </w:r>
      <w:r>
        <w:rPr>
          <w:spacing w:val="28"/>
        </w:rPr>
        <w:t xml:space="preserve"> </w:t>
      </w:r>
      <w:r>
        <w:t>set</w:t>
      </w:r>
      <w:r>
        <w:rPr>
          <w:spacing w:val="28"/>
        </w:rPr>
        <w:t xml:space="preserve"> </w:t>
      </w:r>
      <w:r>
        <w:t>of</w:t>
      </w:r>
      <w:r>
        <w:rPr>
          <w:spacing w:val="29"/>
        </w:rPr>
        <w:t xml:space="preserve"> </w:t>
      </w:r>
      <w:r>
        <w:t>estimates</w:t>
      </w:r>
      <w:r>
        <w:rPr>
          <w:spacing w:val="28"/>
        </w:rPr>
        <w:t xml:space="preserve"> </w:t>
      </w:r>
      <w:r>
        <w:t>-</w:t>
      </w:r>
      <w:r>
        <w:rPr>
          <w:spacing w:val="28"/>
        </w:rPr>
        <w:t xml:space="preserve"> </w:t>
      </w:r>
      <w:r>
        <w:t>Median</w:t>
      </w:r>
      <w:r>
        <w:rPr>
          <w:spacing w:val="29"/>
        </w:rPr>
        <w:t xml:space="preserve"> </w:t>
      </w:r>
      <w:r>
        <w:t>Housing</w:t>
      </w:r>
      <w:r>
        <w:rPr>
          <w:spacing w:val="28"/>
        </w:rPr>
        <w:t xml:space="preserve"> </w:t>
      </w:r>
      <w:r>
        <w:rPr>
          <w:spacing w:val="-2"/>
        </w:rPr>
        <w:t>Price</w:t>
      </w:r>
    </w:p>
    <w:p w14:paraId="24B25AF3" w14:textId="77777777" w:rsidR="00E56E0E" w:rsidRDefault="00E56E0E">
      <w:pPr>
        <w:pStyle w:val="BodyText"/>
        <w:spacing w:before="8"/>
        <w:rPr>
          <w:sz w:val="20"/>
        </w:rPr>
      </w:pPr>
    </w:p>
    <w:tbl>
      <w:tblPr>
        <w:tblW w:w="0" w:type="auto"/>
        <w:tblInd w:w="553" w:type="dxa"/>
        <w:tblLayout w:type="fixed"/>
        <w:tblCellMar>
          <w:left w:w="0" w:type="dxa"/>
          <w:right w:w="0" w:type="dxa"/>
        </w:tblCellMar>
        <w:tblLook w:val="01E0" w:firstRow="1" w:lastRow="1" w:firstColumn="1" w:lastColumn="1" w:noHBand="0" w:noVBand="0"/>
      </w:tblPr>
      <w:tblGrid>
        <w:gridCol w:w="945"/>
        <w:gridCol w:w="995"/>
        <w:gridCol w:w="1283"/>
        <w:gridCol w:w="1424"/>
        <w:gridCol w:w="1105"/>
        <w:gridCol w:w="2517"/>
      </w:tblGrid>
      <w:tr w:rsidR="00E56E0E" w14:paraId="64FE9D78" w14:textId="77777777">
        <w:trPr>
          <w:trHeight w:val="575"/>
        </w:trPr>
        <w:tc>
          <w:tcPr>
            <w:tcW w:w="945" w:type="dxa"/>
            <w:tcBorders>
              <w:top w:val="single" w:sz="4" w:space="0" w:color="000000"/>
              <w:bottom w:val="single" w:sz="4" w:space="0" w:color="000000"/>
            </w:tcBorders>
          </w:tcPr>
          <w:p w14:paraId="6957E22F" w14:textId="77777777" w:rsidR="00E56E0E" w:rsidRDefault="00116C49">
            <w:pPr>
              <w:pStyle w:val="TableParagraph"/>
              <w:spacing w:line="254" w:lineRule="exact"/>
              <w:ind w:left="119"/>
              <w:rPr>
                <w:rFonts w:ascii="Georgia"/>
                <w:b/>
                <w:sz w:val="24"/>
              </w:rPr>
            </w:pPr>
            <w:r>
              <w:rPr>
                <w:rFonts w:ascii="Georgia"/>
                <w:b/>
                <w:spacing w:val="-4"/>
                <w:sz w:val="24"/>
              </w:rPr>
              <w:t>Year</w:t>
            </w:r>
          </w:p>
          <w:p w14:paraId="6B8D10F8" w14:textId="77777777" w:rsidR="00E56E0E" w:rsidRDefault="00116C49">
            <w:pPr>
              <w:pStyle w:val="TableParagraph"/>
              <w:spacing w:before="16"/>
              <w:ind w:left="119"/>
              <w:rPr>
                <w:rFonts w:ascii="Georgia"/>
                <w:b/>
                <w:sz w:val="24"/>
              </w:rPr>
            </w:pPr>
            <w:r>
              <w:rPr>
                <w:rFonts w:ascii="Georgia"/>
                <w:b/>
                <w:sz w:val="24"/>
              </w:rPr>
              <w:t>to</w:t>
            </w:r>
            <w:r>
              <w:rPr>
                <w:rFonts w:ascii="Georgia"/>
                <w:b/>
                <w:spacing w:val="18"/>
                <w:sz w:val="24"/>
              </w:rPr>
              <w:t xml:space="preserve"> </w:t>
            </w:r>
            <w:r>
              <w:rPr>
                <w:rFonts w:ascii="Georgia"/>
                <w:b/>
                <w:spacing w:val="-10"/>
                <w:sz w:val="24"/>
              </w:rPr>
              <w:t>vote</w:t>
            </w:r>
          </w:p>
        </w:tc>
        <w:tc>
          <w:tcPr>
            <w:tcW w:w="995" w:type="dxa"/>
            <w:tcBorders>
              <w:top w:val="single" w:sz="4" w:space="0" w:color="000000"/>
              <w:bottom w:val="single" w:sz="4" w:space="0" w:color="000000"/>
            </w:tcBorders>
          </w:tcPr>
          <w:p w14:paraId="1DD0E984" w14:textId="77777777" w:rsidR="00E56E0E" w:rsidRDefault="00116C49">
            <w:pPr>
              <w:pStyle w:val="TableParagraph"/>
              <w:spacing w:line="254" w:lineRule="exact"/>
              <w:rPr>
                <w:rFonts w:ascii="Georgia"/>
                <w:b/>
                <w:sz w:val="24"/>
              </w:rPr>
            </w:pPr>
            <w:r>
              <w:rPr>
                <w:rFonts w:ascii="Georgia"/>
                <w:b/>
                <w:spacing w:val="-2"/>
                <w:sz w:val="24"/>
              </w:rPr>
              <w:t>relative</w:t>
            </w:r>
          </w:p>
        </w:tc>
        <w:tc>
          <w:tcPr>
            <w:tcW w:w="1283" w:type="dxa"/>
            <w:tcBorders>
              <w:top w:val="single" w:sz="4" w:space="0" w:color="000000"/>
              <w:bottom w:val="single" w:sz="4" w:space="0" w:color="000000"/>
            </w:tcBorders>
          </w:tcPr>
          <w:p w14:paraId="729B2453" w14:textId="77777777" w:rsidR="00E56E0E" w:rsidRDefault="00116C49">
            <w:pPr>
              <w:pStyle w:val="TableParagraph"/>
              <w:spacing w:line="254" w:lineRule="exact"/>
              <w:jc w:val="center"/>
              <w:rPr>
                <w:rFonts w:ascii="Georgia"/>
                <w:b/>
                <w:sz w:val="24"/>
              </w:rPr>
            </w:pPr>
            <w:r>
              <w:rPr>
                <w:rFonts w:ascii="Georgia"/>
                <w:b/>
                <w:spacing w:val="-2"/>
                <w:sz w:val="24"/>
              </w:rPr>
              <w:t>Estimate</w:t>
            </w:r>
          </w:p>
        </w:tc>
        <w:tc>
          <w:tcPr>
            <w:tcW w:w="1424" w:type="dxa"/>
            <w:tcBorders>
              <w:top w:val="single" w:sz="4" w:space="0" w:color="000000"/>
              <w:bottom w:val="single" w:sz="4" w:space="0" w:color="000000"/>
            </w:tcBorders>
          </w:tcPr>
          <w:p w14:paraId="44CD66E8" w14:textId="77777777" w:rsidR="00E56E0E" w:rsidRDefault="00116C49">
            <w:pPr>
              <w:pStyle w:val="TableParagraph"/>
              <w:spacing w:line="254" w:lineRule="exact"/>
              <w:jc w:val="center"/>
              <w:rPr>
                <w:rFonts w:ascii="Georgia"/>
                <w:b/>
                <w:sz w:val="24"/>
              </w:rPr>
            </w:pPr>
            <w:r>
              <w:rPr>
                <w:rFonts w:ascii="Georgia"/>
                <w:b/>
                <w:sz w:val="24"/>
              </w:rPr>
              <w:t>Std.</w:t>
            </w:r>
            <w:r>
              <w:rPr>
                <w:rFonts w:ascii="Georgia"/>
                <w:b/>
                <w:spacing w:val="42"/>
                <w:sz w:val="24"/>
              </w:rPr>
              <w:t xml:space="preserve"> </w:t>
            </w:r>
            <w:r>
              <w:rPr>
                <w:rFonts w:ascii="Georgia"/>
                <w:b/>
                <w:spacing w:val="-2"/>
                <w:sz w:val="24"/>
              </w:rPr>
              <w:t>error</w:t>
            </w:r>
          </w:p>
        </w:tc>
        <w:tc>
          <w:tcPr>
            <w:tcW w:w="1105" w:type="dxa"/>
            <w:tcBorders>
              <w:top w:val="single" w:sz="4" w:space="0" w:color="000000"/>
              <w:bottom w:val="single" w:sz="4" w:space="0" w:color="000000"/>
            </w:tcBorders>
          </w:tcPr>
          <w:p w14:paraId="16F1BBB5" w14:textId="77777777" w:rsidR="00E56E0E" w:rsidRDefault="00116C49">
            <w:pPr>
              <w:pStyle w:val="TableParagraph"/>
              <w:spacing w:line="269" w:lineRule="exact"/>
              <w:ind w:left="9" w:right="17"/>
              <w:jc w:val="center"/>
              <w:rPr>
                <w:rFonts w:ascii="Book Antiqua"/>
                <w:b/>
                <w:i/>
                <w:sz w:val="24"/>
              </w:rPr>
            </w:pPr>
            <w:r>
              <w:rPr>
                <w:rFonts w:ascii="Book Antiqua"/>
                <w:b/>
                <w:i/>
                <w:w w:val="105"/>
                <w:sz w:val="24"/>
              </w:rPr>
              <w:t>p-</w:t>
            </w:r>
            <w:r w:rsidRPr="005C3A3B">
              <w:rPr>
                <w:rFonts w:ascii="Book Antiqua"/>
                <w:b/>
                <w:iCs/>
                <w:spacing w:val="-2"/>
                <w:w w:val="105"/>
                <w:sz w:val="24"/>
              </w:rPr>
              <w:t>value</w:t>
            </w:r>
          </w:p>
        </w:tc>
        <w:tc>
          <w:tcPr>
            <w:tcW w:w="2517" w:type="dxa"/>
            <w:tcBorders>
              <w:top w:val="single" w:sz="4" w:space="0" w:color="000000"/>
              <w:bottom w:val="single" w:sz="4" w:space="0" w:color="000000"/>
            </w:tcBorders>
          </w:tcPr>
          <w:p w14:paraId="52BAD808" w14:textId="77777777" w:rsidR="00E56E0E" w:rsidRDefault="00116C49">
            <w:pPr>
              <w:pStyle w:val="TableParagraph"/>
              <w:spacing w:line="254" w:lineRule="exact"/>
              <w:ind w:left="10" w:right="1"/>
              <w:jc w:val="center"/>
              <w:rPr>
                <w:rFonts w:ascii="Georgia"/>
                <w:b/>
                <w:sz w:val="24"/>
              </w:rPr>
            </w:pPr>
            <w:r>
              <w:rPr>
                <w:rFonts w:ascii="Georgia"/>
                <w:b/>
                <w:w w:val="90"/>
                <w:sz w:val="24"/>
              </w:rPr>
              <w:t>Confidence</w:t>
            </w:r>
            <w:r>
              <w:rPr>
                <w:rFonts w:ascii="Georgia"/>
                <w:b/>
                <w:spacing w:val="55"/>
                <w:sz w:val="24"/>
              </w:rPr>
              <w:t xml:space="preserve"> </w:t>
            </w:r>
            <w:r>
              <w:rPr>
                <w:rFonts w:ascii="Georgia"/>
                <w:b/>
                <w:spacing w:val="-2"/>
                <w:sz w:val="24"/>
              </w:rPr>
              <w:t>interval</w:t>
            </w:r>
          </w:p>
        </w:tc>
      </w:tr>
      <w:tr w:rsidR="00E56E0E" w14:paraId="6D158B1A" w14:textId="77777777">
        <w:trPr>
          <w:trHeight w:val="286"/>
        </w:trPr>
        <w:tc>
          <w:tcPr>
            <w:tcW w:w="945" w:type="dxa"/>
            <w:tcBorders>
              <w:top w:val="single" w:sz="4" w:space="0" w:color="000000"/>
            </w:tcBorders>
          </w:tcPr>
          <w:p w14:paraId="16EBFA62" w14:textId="77777777" w:rsidR="00E56E0E" w:rsidRDefault="00116C49">
            <w:pPr>
              <w:pStyle w:val="TableParagraph"/>
              <w:spacing w:line="253" w:lineRule="exact"/>
              <w:ind w:left="119"/>
              <w:rPr>
                <w:sz w:val="24"/>
              </w:rPr>
            </w:pPr>
            <w:r>
              <w:rPr>
                <w:i/>
                <w:w w:val="120"/>
                <w:sz w:val="24"/>
              </w:rPr>
              <w:t>t</w:t>
            </w:r>
            <w:r>
              <w:rPr>
                <w:i/>
                <w:spacing w:val="-9"/>
                <w:w w:val="120"/>
                <w:sz w:val="24"/>
              </w:rPr>
              <w:t xml:space="preserve"> </w:t>
            </w:r>
            <w:r>
              <w:rPr>
                <w:rFonts w:ascii="Arial" w:hAnsi="Arial"/>
                <w:i/>
                <w:w w:val="120"/>
                <w:sz w:val="24"/>
              </w:rPr>
              <w:t>−</w:t>
            </w:r>
            <w:r>
              <w:rPr>
                <w:rFonts w:ascii="Arial" w:hAnsi="Arial"/>
                <w:i/>
                <w:spacing w:val="-17"/>
                <w:w w:val="120"/>
                <w:sz w:val="24"/>
              </w:rPr>
              <w:t xml:space="preserve"> </w:t>
            </w:r>
            <w:r>
              <w:rPr>
                <w:spacing w:val="-12"/>
                <w:w w:val="115"/>
                <w:sz w:val="24"/>
              </w:rPr>
              <w:t>3</w:t>
            </w:r>
          </w:p>
        </w:tc>
        <w:tc>
          <w:tcPr>
            <w:tcW w:w="995" w:type="dxa"/>
            <w:tcBorders>
              <w:top w:val="single" w:sz="4" w:space="0" w:color="000000"/>
            </w:tcBorders>
          </w:tcPr>
          <w:p w14:paraId="75F149C1" w14:textId="77777777" w:rsidR="00E56E0E" w:rsidRDefault="00E56E0E">
            <w:pPr>
              <w:pStyle w:val="TableParagraph"/>
              <w:rPr>
                <w:sz w:val="20"/>
              </w:rPr>
            </w:pPr>
          </w:p>
        </w:tc>
        <w:tc>
          <w:tcPr>
            <w:tcW w:w="1283" w:type="dxa"/>
            <w:tcBorders>
              <w:top w:val="single" w:sz="4" w:space="0" w:color="000000"/>
            </w:tcBorders>
          </w:tcPr>
          <w:p w14:paraId="44A76E3E" w14:textId="77777777" w:rsidR="00E56E0E" w:rsidRDefault="00116C49">
            <w:pPr>
              <w:pStyle w:val="TableParagraph"/>
              <w:spacing w:line="253" w:lineRule="exact"/>
              <w:jc w:val="center"/>
              <w:rPr>
                <w:sz w:val="24"/>
              </w:rPr>
            </w:pPr>
            <w:r>
              <w:rPr>
                <w:spacing w:val="-2"/>
                <w:sz w:val="24"/>
              </w:rPr>
              <w:t>5,295</w:t>
            </w:r>
          </w:p>
        </w:tc>
        <w:tc>
          <w:tcPr>
            <w:tcW w:w="1424" w:type="dxa"/>
            <w:tcBorders>
              <w:top w:val="single" w:sz="4" w:space="0" w:color="000000"/>
            </w:tcBorders>
          </w:tcPr>
          <w:p w14:paraId="663D278C" w14:textId="77777777" w:rsidR="00E56E0E" w:rsidRDefault="00116C49">
            <w:pPr>
              <w:pStyle w:val="TableParagraph"/>
              <w:spacing w:line="253" w:lineRule="exact"/>
              <w:jc w:val="center"/>
              <w:rPr>
                <w:sz w:val="24"/>
              </w:rPr>
            </w:pPr>
            <w:r>
              <w:rPr>
                <w:spacing w:val="-2"/>
                <w:sz w:val="24"/>
              </w:rPr>
              <w:t>7,255</w:t>
            </w:r>
          </w:p>
        </w:tc>
        <w:tc>
          <w:tcPr>
            <w:tcW w:w="1105" w:type="dxa"/>
            <w:tcBorders>
              <w:top w:val="single" w:sz="4" w:space="0" w:color="000000"/>
            </w:tcBorders>
          </w:tcPr>
          <w:p w14:paraId="53231CB2" w14:textId="77777777" w:rsidR="00E56E0E" w:rsidRDefault="00116C49">
            <w:pPr>
              <w:pStyle w:val="TableParagraph"/>
              <w:spacing w:line="253" w:lineRule="exact"/>
              <w:ind w:left="17" w:right="8"/>
              <w:jc w:val="center"/>
              <w:rPr>
                <w:sz w:val="24"/>
              </w:rPr>
            </w:pPr>
            <w:r>
              <w:rPr>
                <w:spacing w:val="-2"/>
                <w:sz w:val="24"/>
              </w:rPr>
              <w:t>0.466</w:t>
            </w:r>
          </w:p>
        </w:tc>
        <w:tc>
          <w:tcPr>
            <w:tcW w:w="2517" w:type="dxa"/>
            <w:tcBorders>
              <w:top w:val="single" w:sz="4" w:space="0" w:color="000000"/>
            </w:tcBorders>
          </w:tcPr>
          <w:p w14:paraId="0510B5A7" w14:textId="77777777" w:rsidR="00E56E0E" w:rsidRDefault="00116C49">
            <w:pPr>
              <w:pStyle w:val="TableParagraph"/>
              <w:spacing w:line="253" w:lineRule="exact"/>
              <w:ind w:left="10"/>
              <w:jc w:val="center"/>
              <w:rPr>
                <w:sz w:val="24"/>
              </w:rPr>
            </w:pPr>
            <w:r>
              <w:rPr>
                <w:sz w:val="24"/>
              </w:rPr>
              <w:t>[-8,926,</w:t>
            </w:r>
            <w:r>
              <w:rPr>
                <w:spacing w:val="-5"/>
                <w:sz w:val="24"/>
              </w:rPr>
              <w:t xml:space="preserve"> </w:t>
            </w:r>
            <w:r>
              <w:rPr>
                <w:spacing w:val="-2"/>
                <w:sz w:val="24"/>
              </w:rPr>
              <w:t>19,515]</w:t>
            </w:r>
          </w:p>
        </w:tc>
      </w:tr>
      <w:tr w:rsidR="00E56E0E" w14:paraId="3045AD57" w14:textId="77777777">
        <w:trPr>
          <w:trHeight w:val="288"/>
        </w:trPr>
        <w:tc>
          <w:tcPr>
            <w:tcW w:w="945" w:type="dxa"/>
          </w:tcPr>
          <w:p w14:paraId="6E865090" w14:textId="77777777" w:rsidR="00E56E0E" w:rsidRDefault="00116C49">
            <w:pPr>
              <w:pStyle w:val="TableParagraph"/>
              <w:spacing w:line="256" w:lineRule="exact"/>
              <w:ind w:left="119"/>
              <w:rPr>
                <w:sz w:val="24"/>
              </w:rPr>
            </w:pPr>
            <w:r>
              <w:rPr>
                <w:i/>
                <w:w w:val="120"/>
                <w:sz w:val="24"/>
              </w:rPr>
              <w:t>t</w:t>
            </w:r>
            <w:r>
              <w:rPr>
                <w:i/>
                <w:spacing w:val="-9"/>
                <w:w w:val="120"/>
                <w:sz w:val="24"/>
              </w:rPr>
              <w:t xml:space="preserve"> </w:t>
            </w:r>
            <w:r>
              <w:rPr>
                <w:rFonts w:ascii="Arial" w:hAnsi="Arial"/>
                <w:i/>
                <w:w w:val="120"/>
                <w:sz w:val="24"/>
              </w:rPr>
              <w:t>−</w:t>
            </w:r>
            <w:r>
              <w:rPr>
                <w:rFonts w:ascii="Arial" w:hAnsi="Arial"/>
                <w:i/>
                <w:spacing w:val="-17"/>
                <w:w w:val="120"/>
                <w:sz w:val="24"/>
              </w:rPr>
              <w:t xml:space="preserve"> </w:t>
            </w:r>
            <w:r>
              <w:rPr>
                <w:spacing w:val="-12"/>
                <w:w w:val="115"/>
                <w:sz w:val="24"/>
              </w:rPr>
              <w:t>2</w:t>
            </w:r>
          </w:p>
        </w:tc>
        <w:tc>
          <w:tcPr>
            <w:tcW w:w="995" w:type="dxa"/>
          </w:tcPr>
          <w:p w14:paraId="31CDA8B6" w14:textId="77777777" w:rsidR="00E56E0E" w:rsidRDefault="00E56E0E">
            <w:pPr>
              <w:pStyle w:val="TableParagraph"/>
              <w:rPr>
                <w:sz w:val="20"/>
              </w:rPr>
            </w:pPr>
          </w:p>
        </w:tc>
        <w:tc>
          <w:tcPr>
            <w:tcW w:w="1283" w:type="dxa"/>
          </w:tcPr>
          <w:p w14:paraId="39CE2675" w14:textId="77777777" w:rsidR="00E56E0E" w:rsidRDefault="00116C49">
            <w:pPr>
              <w:pStyle w:val="TableParagraph"/>
              <w:spacing w:line="256" w:lineRule="exact"/>
              <w:jc w:val="center"/>
              <w:rPr>
                <w:sz w:val="24"/>
              </w:rPr>
            </w:pPr>
            <w:r>
              <w:rPr>
                <w:spacing w:val="-5"/>
                <w:sz w:val="24"/>
              </w:rPr>
              <w:t>247</w:t>
            </w:r>
          </w:p>
        </w:tc>
        <w:tc>
          <w:tcPr>
            <w:tcW w:w="1424" w:type="dxa"/>
          </w:tcPr>
          <w:p w14:paraId="34A63643" w14:textId="77777777" w:rsidR="00E56E0E" w:rsidRDefault="00116C49">
            <w:pPr>
              <w:pStyle w:val="TableParagraph"/>
              <w:spacing w:line="256" w:lineRule="exact"/>
              <w:jc w:val="center"/>
              <w:rPr>
                <w:sz w:val="24"/>
              </w:rPr>
            </w:pPr>
            <w:r>
              <w:rPr>
                <w:spacing w:val="-2"/>
                <w:sz w:val="24"/>
              </w:rPr>
              <w:t>6,969</w:t>
            </w:r>
          </w:p>
        </w:tc>
        <w:tc>
          <w:tcPr>
            <w:tcW w:w="1105" w:type="dxa"/>
          </w:tcPr>
          <w:p w14:paraId="677C876C" w14:textId="77777777" w:rsidR="00E56E0E" w:rsidRDefault="00116C49">
            <w:pPr>
              <w:pStyle w:val="TableParagraph"/>
              <w:spacing w:line="256" w:lineRule="exact"/>
              <w:ind w:left="17" w:right="8"/>
              <w:jc w:val="center"/>
              <w:rPr>
                <w:sz w:val="24"/>
              </w:rPr>
            </w:pPr>
            <w:r>
              <w:rPr>
                <w:spacing w:val="-2"/>
                <w:sz w:val="24"/>
              </w:rPr>
              <w:t>0.972</w:t>
            </w:r>
          </w:p>
        </w:tc>
        <w:tc>
          <w:tcPr>
            <w:tcW w:w="2517" w:type="dxa"/>
          </w:tcPr>
          <w:p w14:paraId="2F642755" w14:textId="77777777" w:rsidR="00E56E0E" w:rsidRDefault="00116C49">
            <w:pPr>
              <w:pStyle w:val="TableParagraph"/>
              <w:spacing w:line="256" w:lineRule="exact"/>
              <w:ind w:left="10"/>
              <w:jc w:val="center"/>
              <w:rPr>
                <w:sz w:val="24"/>
              </w:rPr>
            </w:pPr>
            <w:r>
              <w:rPr>
                <w:sz w:val="24"/>
              </w:rPr>
              <w:t>[-13,412,</w:t>
            </w:r>
            <w:r>
              <w:rPr>
                <w:spacing w:val="-9"/>
                <w:sz w:val="24"/>
              </w:rPr>
              <w:t xml:space="preserve"> </w:t>
            </w:r>
            <w:r>
              <w:rPr>
                <w:spacing w:val="-2"/>
                <w:sz w:val="24"/>
              </w:rPr>
              <w:t>13,907]</w:t>
            </w:r>
          </w:p>
        </w:tc>
      </w:tr>
      <w:tr w:rsidR="00E56E0E" w14:paraId="7069F5C8" w14:textId="77777777">
        <w:trPr>
          <w:trHeight w:val="288"/>
        </w:trPr>
        <w:tc>
          <w:tcPr>
            <w:tcW w:w="945" w:type="dxa"/>
          </w:tcPr>
          <w:p w14:paraId="7C17A4B0" w14:textId="77777777" w:rsidR="00E56E0E" w:rsidRDefault="00116C49">
            <w:pPr>
              <w:pStyle w:val="TableParagraph"/>
              <w:spacing w:line="256" w:lineRule="exact"/>
              <w:ind w:left="119"/>
              <w:rPr>
                <w:sz w:val="24"/>
              </w:rPr>
            </w:pPr>
            <w:r>
              <w:rPr>
                <w:i/>
                <w:w w:val="120"/>
                <w:sz w:val="24"/>
              </w:rPr>
              <w:t>t</w:t>
            </w:r>
            <w:r>
              <w:rPr>
                <w:i/>
                <w:spacing w:val="-9"/>
                <w:w w:val="120"/>
                <w:sz w:val="24"/>
              </w:rPr>
              <w:t xml:space="preserve"> </w:t>
            </w:r>
            <w:r>
              <w:rPr>
                <w:rFonts w:ascii="Arial" w:hAnsi="Arial"/>
                <w:i/>
                <w:w w:val="120"/>
                <w:sz w:val="24"/>
              </w:rPr>
              <w:t>−</w:t>
            </w:r>
            <w:r>
              <w:rPr>
                <w:rFonts w:ascii="Arial" w:hAnsi="Arial"/>
                <w:i/>
                <w:spacing w:val="-17"/>
                <w:w w:val="120"/>
                <w:sz w:val="24"/>
              </w:rPr>
              <w:t xml:space="preserve"> </w:t>
            </w:r>
            <w:r>
              <w:rPr>
                <w:spacing w:val="-12"/>
                <w:w w:val="115"/>
                <w:sz w:val="24"/>
              </w:rPr>
              <w:t>1</w:t>
            </w:r>
          </w:p>
        </w:tc>
        <w:tc>
          <w:tcPr>
            <w:tcW w:w="995" w:type="dxa"/>
          </w:tcPr>
          <w:p w14:paraId="3215FC15" w14:textId="77777777" w:rsidR="00E56E0E" w:rsidRDefault="00E56E0E">
            <w:pPr>
              <w:pStyle w:val="TableParagraph"/>
              <w:rPr>
                <w:sz w:val="20"/>
              </w:rPr>
            </w:pPr>
          </w:p>
        </w:tc>
        <w:tc>
          <w:tcPr>
            <w:tcW w:w="1283" w:type="dxa"/>
          </w:tcPr>
          <w:p w14:paraId="10748D1F" w14:textId="77777777" w:rsidR="00E56E0E" w:rsidRDefault="00116C49">
            <w:pPr>
              <w:pStyle w:val="TableParagraph"/>
              <w:spacing w:line="256" w:lineRule="exact"/>
              <w:jc w:val="center"/>
              <w:rPr>
                <w:sz w:val="24"/>
              </w:rPr>
            </w:pPr>
            <w:r>
              <w:rPr>
                <w:spacing w:val="-4"/>
                <w:sz w:val="24"/>
              </w:rPr>
              <w:t>-</w:t>
            </w:r>
            <w:r>
              <w:rPr>
                <w:spacing w:val="-5"/>
                <w:sz w:val="24"/>
              </w:rPr>
              <w:t>258</w:t>
            </w:r>
          </w:p>
        </w:tc>
        <w:tc>
          <w:tcPr>
            <w:tcW w:w="1424" w:type="dxa"/>
          </w:tcPr>
          <w:p w14:paraId="6256896B" w14:textId="77777777" w:rsidR="00E56E0E" w:rsidRDefault="00116C49">
            <w:pPr>
              <w:pStyle w:val="TableParagraph"/>
              <w:spacing w:line="256" w:lineRule="exact"/>
              <w:jc w:val="center"/>
              <w:rPr>
                <w:sz w:val="24"/>
              </w:rPr>
            </w:pPr>
            <w:r>
              <w:rPr>
                <w:spacing w:val="-2"/>
                <w:sz w:val="24"/>
              </w:rPr>
              <w:t>7,594</w:t>
            </w:r>
          </w:p>
        </w:tc>
        <w:tc>
          <w:tcPr>
            <w:tcW w:w="1105" w:type="dxa"/>
          </w:tcPr>
          <w:p w14:paraId="2CE2BFB0" w14:textId="77777777" w:rsidR="00E56E0E" w:rsidRDefault="00116C49">
            <w:pPr>
              <w:pStyle w:val="TableParagraph"/>
              <w:spacing w:line="256" w:lineRule="exact"/>
              <w:ind w:left="17" w:right="8"/>
              <w:jc w:val="center"/>
              <w:rPr>
                <w:sz w:val="24"/>
              </w:rPr>
            </w:pPr>
            <w:r>
              <w:rPr>
                <w:spacing w:val="-2"/>
                <w:sz w:val="24"/>
              </w:rPr>
              <w:t>0.973</w:t>
            </w:r>
          </w:p>
        </w:tc>
        <w:tc>
          <w:tcPr>
            <w:tcW w:w="2517" w:type="dxa"/>
          </w:tcPr>
          <w:p w14:paraId="11E09968" w14:textId="77777777" w:rsidR="00E56E0E" w:rsidRDefault="00116C49">
            <w:pPr>
              <w:pStyle w:val="TableParagraph"/>
              <w:spacing w:line="256" w:lineRule="exact"/>
              <w:ind w:left="10"/>
              <w:jc w:val="center"/>
              <w:rPr>
                <w:sz w:val="24"/>
              </w:rPr>
            </w:pPr>
            <w:r>
              <w:rPr>
                <w:sz w:val="24"/>
              </w:rPr>
              <w:t>[-15,141,</w:t>
            </w:r>
            <w:r>
              <w:rPr>
                <w:spacing w:val="-9"/>
                <w:sz w:val="24"/>
              </w:rPr>
              <w:t xml:space="preserve"> </w:t>
            </w:r>
            <w:r>
              <w:rPr>
                <w:spacing w:val="-2"/>
                <w:sz w:val="24"/>
              </w:rPr>
              <w:t>14,626]</w:t>
            </w:r>
          </w:p>
        </w:tc>
      </w:tr>
      <w:tr w:rsidR="00E56E0E" w14:paraId="026FE0AE" w14:textId="77777777">
        <w:trPr>
          <w:trHeight w:val="288"/>
        </w:trPr>
        <w:tc>
          <w:tcPr>
            <w:tcW w:w="945" w:type="dxa"/>
          </w:tcPr>
          <w:p w14:paraId="2C06F30B"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1</w:t>
            </w:r>
          </w:p>
        </w:tc>
        <w:tc>
          <w:tcPr>
            <w:tcW w:w="995" w:type="dxa"/>
          </w:tcPr>
          <w:p w14:paraId="21A6AA5D" w14:textId="77777777" w:rsidR="00E56E0E" w:rsidRDefault="00E56E0E">
            <w:pPr>
              <w:pStyle w:val="TableParagraph"/>
              <w:rPr>
                <w:sz w:val="20"/>
              </w:rPr>
            </w:pPr>
          </w:p>
        </w:tc>
        <w:tc>
          <w:tcPr>
            <w:tcW w:w="1283" w:type="dxa"/>
          </w:tcPr>
          <w:p w14:paraId="11E28290" w14:textId="77777777" w:rsidR="00E56E0E" w:rsidRDefault="00116C49">
            <w:pPr>
              <w:pStyle w:val="TableParagraph"/>
              <w:spacing w:line="256" w:lineRule="exact"/>
              <w:jc w:val="center"/>
              <w:rPr>
                <w:sz w:val="24"/>
              </w:rPr>
            </w:pPr>
            <w:r>
              <w:rPr>
                <w:spacing w:val="-5"/>
                <w:sz w:val="24"/>
              </w:rPr>
              <w:t>-</w:t>
            </w:r>
            <w:r>
              <w:rPr>
                <w:spacing w:val="-2"/>
                <w:sz w:val="24"/>
              </w:rPr>
              <w:t>3,815</w:t>
            </w:r>
          </w:p>
        </w:tc>
        <w:tc>
          <w:tcPr>
            <w:tcW w:w="1424" w:type="dxa"/>
          </w:tcPr>
          <w:p w14:paraId="39B77A72" w14:textId="77777777" w:rsidR="00E56E0E" w:rsidRDefault="00116C49">
            <w:pPr>
              <w:pStyle w:val="TableParagraph"/>
              <w:spacing w:line="256" w:lineRule="exact"/>
              <w:jc w:val="center"/>
              <w:rPr>
                <w:sz w:val="24"/>
              </w:rPr>
            </w:pPr>
            <w:r>
              <w:rPr>
                <w:spacing w:val="-2"/>
                <w:sz w:val="24"/>
              </w:rPr>
              <w:t>8,502</w:t>
            </w:r>
          </w:p>
        </w:tc>
        <w:tc>
          <w:tcPr>
            <w:tcW w:w="1105" w:type="dxa"/>
          </w:tcPr>
          <w:p w14:paraId="4EE140BA" w14:textId="77777777" w:rsidR="00E56E0E" w:rsidRDefault="00116C49">
            <w:pPr>
              <w:pStyle w:val="TableParagraph"/>
              <w:spacing w:line="256" w:lineRule="exact"/>
              <w:ind w:left="17" w:right="8"/>
              <w:jc w:val="center"/>
              <w:rPr>
                <w:sz w:val="24"/>
              </w:rPr>
            </w:pPr>
            <w:r>
              <w:rPr>
                <w:spacing w:val="-2"/>
                <w:sz w:val="24"/>
              </w:rPr>
              <w:t>0.654</w:t>
            </w:r>
          </w:p>
        </w:tc>
        <w:tc>
          <w:tcPr>
            <w:tcW w:w="2517" w:type="dxa"/>
          </w:tcPr>
          <w:p w14:paraId="327D0D31" w14:textId="77777777" w:rsidR="00E56E0E" w:rsidRDefault="00116C49">
            <w:pPr>
              <w:pStyle w:val="TableParagraph"/>
              <w:spacing w:line="256" w:lineRule="exact"/>
              <w:ind w:left="10"/>
              <w:jc w:val="center"/>
              <w:rPr>
                <w:sz w:val="24"/>
              </w:rPr>
            </w:pPr>
            <w:r>
              <w:rPr>
                <w:sz w:val="24"/>
              </w:rPr>
              <w:t>[-20,480,</w:t>
            </w:r>
            <w:r>
              <w:rPr>
                <w:spacing w:val="-9"/>
                <w:sz w:val="24"/>
              </w:rPr>
              <w:t xml:space="preserve"> </w:t>
            </w:r>
            <w:r>
              <w:rPr>
                <w:spacing w:val="-2"/>
                <w:sz w:val="24"/>
              </w:rPr>
              <w:t>12,849]</w:t>
            </w:r>
          </w:p>
        </w:tc>
      </w:tr>
      <w:tr w:rsidR="00E56E0E" w14:paraId="2044785F" w14:textId="77777777">
        <w:trPr>
          <w:trHeight w:val="288"/>
        </w:trPr>
        <w:tc>
          <w:tcPr>
            <w:tcW w:w="945" w:type="dxa"/>
          </w:tcPr>
          <w:p w14:paraId="190B1874"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2</w:t>
            </w:r>
          </w:p>
        </w:tc>
        <w:tc>
          <w:tcPr>
            <w:tcW w:w="995" w:type="dxa"/>
          </w:tcPr>
          <w:p w14:paraId="59B5D82F" w14:textId="77777777" w:rsidR="00E56E0E" w:rsidRDefault="00E56E0E">
            <w:pPr>
              <w:pStyle w:val="TableParagraph"/>
              <w:rPr>
                <w:sz w:val="20"/>
              </w:rPr>
            </w:pPr>
          </w:p>
        </w:tc>
        <w:tc>
          <w:tcPr>
            <w:tcW w:w="1283" w:type="dxa"/>
          </w:tcPr>
          <w:p w14:paraId="30335CD7" w14:textId="77777777" w:rsidR="00E56E0E" w:rsidRDefault="00116C49">
            <w:pPr>
              <w:pStyle w:val="TableParagraph"/>
              <w:spacing w:line="256" w:lineRule="exact"/>
              <w:jc w:val="center"/>
              <w:rPr>
                <w:sz w:val="24"/>
              </w:rPr>
            </w:pPr>
            <w:r>
              <w:rPr>
                <w:spacing w:val="-2"/>
                <w:sz w:val="24"/>
              </w:rPr>
              <w:t>-10,829</w:t>
            </w:r>
          </w:p>
        </w:tc>
        <w:tc>
          <w:tcPr>
            <w:tcW w:w="1424" w:type="dxa"/>
          </w:tcPr>
          <w:p w14:paraId="3D7D6ECF" w14:textId="77777777" w:rsidR="00E56E0E" w:rsidRDefault="00116C49">
            <w:pPr>
              <w:pStyle w:val="TableParagraph"/>
              <w:spacing w:line="256" w:lineRule="exact"/>
              <w:jc w:val="center"/>
              <w:rPr>
                <w:sz w:val="24"/>
              </w:rPr>
            </w:pPr>
            <w:r>
              <w:rPr>
                <w:spacing w:val="-2"/>
                <w:sz w:val="24"/>
              </w:rPr>
              <w:t>8,840</w:t>
            </w:r>
          </w:p>
        </w:tc>
        <w:tc>
          <w:tcPr>
            <w:tcW w:w="1105" w:type="dxa"/>
          </w:tcPr>
          <w:p w14:paraId="1010D8B7" w14:textId="77777777" w:rsidR="00E56E0E" w:rsidRDefault="00116C49">
            <w:pPr>
              <w:pStyle w:val="TableParagraph"/>
              <w:spacing w:line="256" w:lineRule="exact"/>
              <w:ind w:left="17" w:right="8"/>
              <w:jc w:val="center"/>
              <w:rPr>
                <w:sz w:val="24"/>
              </w:rPr>
            </w:pPr>
            <w:r>
              <w:rPr>
                <w:spacing w:val="-2"/>
                <w:sz w:val="24"/>
              </w:rPr>
              <w:t>0.221</w:t>
            </w:r>
          </w:p>
        </w:tc>
        <w:tc>
          <w:tcPr>
            <w:tcW w:w="2517" w:type="dxa"/>
          </w:tcPr>
          <w:p w14:paraId="71568BF7" w14:textId="77777777" w:rsidR="00E56E0E" w:rsidRDefault="00116C49">
            <w:pPr>
              <w:pStyle w:val="TableParagraph"/>
              <w:spacing w:line="256" w:lineRule="exact"/>
              <w:ind w:left="10" w:right="1"/>
              <w:jc w:val="center"/>
              <w:rPr>
                <w:sz w:val="24"/>
              </w:rPr>
            </w:pPr>
            <w:r>
              <w:rPr>
                <w:sz w:val="24"/>
              </w:rPr>
              <w:t>[-28,156,</w:t>
            </w:r>
            <w:r>
              <w:rPr>
                <w:spacing w:val="-9"/>
                <w:sz w:val="24"/>
              </w:rPr>
              <w:t xml:space="preserve"> </w:t>
            </w:r>
            <w:r>
              <w:rPr>
                <w:spacing w:val="-2"/>
                <w:sz w:val="24"/>
              </w:rPr>
              <w:t>6,497]</w:t>
            </w:r>
          </w:p>
        </w:tc>
      </w:tr>
      <w:tr w:rsidR="00E56E0E" w14:paraId="0E3F9CE7" w14:textId="77777777">
        <w:trPr>
          <w:trHeight w:val="288"/>
        </w:trPr>
        <w:tc>
          <w:tcPr>
            <w:tcW w:w="945" w:type="dxa"/>
          </w:tcPr>
          <w:p w14:paraId="7DCA8EE1"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3</w:t>
            </w:r>
          </w:p>
        </w:tc>
        <w:tc>
          <w:tcPr>
            <w:tcW w:w="995" w:type="dxa"/>
          </w:tcPr>
          <w:p w14:paraId="5ED83AAF" w14:textId="77777777" w:rsidR="00E56E0E" w:rsidRDefault="00E56E0E">
            <w:pPr>
              <w:pStyle w:val="TableParagraph"/>
              <w:rPr>
                <w:sz w:val="20"/>
              </w:rPr>
            </w:pPr>
          </w:p>
        </w:tc>
        <w:tc>
          <w:tcPr>
            <w:tcW w:w="1283" w:type="dxa"/>
          </w:tcPr>
          <w:p w14:paraId="2850299C" w14:textId="77777777" w:rsidR="00E56E0E" w:rsidRDefault="00116C49">
            <w:pPr>
              <w:pStyle w:val="TableParagraph"/>
              <w:spacing w:line="256" w:lineRule="exact"/>
              <w:jc w:val="center"/>
              <w:rPr>
                <w:sz w:val="24"/>
              </w:rPr>
            </w:pPr>
            <w:r>
              <w:rPr>
                <w:spacing w:val="-2"/>
                <w:sz w:val="24"/>
              </w:rPr>
              <w:t>-14,437</w:t>
            </w:r>
          </w:p>
        </w:tc>
        <w:tc>
          <w:tcPr>
            <w:tcW w:w="1424" w:type="dxa"/>
          </w:tcPr>
          <w:p w14:paraId="26591DF0" w14:textId="77777777" w:rsidR="00E56E0E" w:rsidRDefault="00116C49">
            <w:pPr>
              <w:pStyle w:val="TableParagraph"/>
              <w:spacing w:line="256" w:lineRule="exact"/>
              <w:jc w:val="center"/>
              <w:rPr>
                <w:sz w:val="24"/>
              </w:rPr>
            </w:pPr>
            <w:r>
              <w:rPr>
                <w:spacing w:val="-2"/>
                <w:sz w:val="24"/>
              </w:rPr>
              <w:t>7,782</w:t>
            </w:r>
          </w:p>
        </w:tc>
        <w:tc>
          <w:tcPr>
            <w:tcW w:w="1105" w:type="dxa"/>
          </w:tcPr>
          <w:p w14:paraId="43DE58FA" w14:textId="77777777" w:rsidR="00E56E0E" w:rsidRDefault="00116C49">
            <w:pPr>
              <w:pStyle w:val="TableParagraph"/>
              <w:spacing w:line="256" w:lineRule="exact"/>
              <w:ind w:left="17" w:right="8"/>
              <w:jc w:val="center"/>
              <w:rPr>
                <w:sz w:val="24"/>
              </w:rPr>
            </w:pPr>
            <w:r>
              <w:rPr>
                <w:spacing w:val="-2"/>
                <w:sz w:val="24"/>
              </w:rPr>
              <w:t>0.064</w:t>
            </w:r>
          </w:p>
        </w:tc>
        <w:tc>
          <w:tcPr>
            <w:tcW w:w="2517" w:type="dxa"/>
          </w:tcPr>
          <w:p w14:paraId="44085207" w14:textId="77777777" w:rsidR="00E56E0E" w:rsidRDefault="00116C49">
            <w:pPr>
              <w:pStyle w:val="TableParagraph"/>
              <w:spacing w:line="256" w:lineRule="exact"/>
              <w:ind w:left="10" w:right="1"/>
              <w:jc w:val="center"/>
              <w:rPr>
                <w:sz w:val="24"/>
              </w:rPr>
            </w:pPr>
            <w:r>
              <w:rPr>
                <w:sz w:val="24"/>
              </w:rPr>
              <w:t>[-29,691,</w:t>
            </w:r>
            <w:r>
              <w:rPr>
                <w:spacing w:val="-9"/>
                <w:sz w:val="24"/>
              </w:rPr>
              <w:t xml:space="preserve"> </w:t>
            </w:r>
            <w:r>
              <w:rPr>
                <w:spacing w:val="-4"/>
                <w:sz w:val="24"/>
              </w:rPr>
              <w:t>817]</w:t>
            </w:r>
          </w:p>
        </w:tc>
      </w:tr>
      <w:tr w:rsidR="00E56E0E" w14:paraId="41F2AD54" w14:textId="77777777">
        <w:trPr>
          <w:trHeight w:val="288"/>
        </w:trPr>
        <w:tc>
          <w:tcPr>
            <w:tcW w:w="945" w:type="dxa"/>
          </w:tcPr>
          <w:p w14:paraId="397312E6"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4</w:t>
            </w:r>
          </w:p>
        </w:tc>
        <w:tc>
          <w:tcPr>
            <w:tcW w:w="995" w:type="dxa"/>
          </w:tcPr>
          <w:p w14:paraId="0EA8D840" w14:textId="77777777" w:rsidR="00E56E0E" w:rsidRDefault="00E56E0E">
            <w:pPr>
              <w:pStyle w:val="TableParagraph"/>
              <w:rPr>
                <w:sz w:val="20"/>
              </w:rPr>
            </w:pPr>
          </w:p>
        </w:tc>
        <w:tc>
          <w:tcPr>
            <w:tcW w:w="1283" w:type="dxa"/>
          </w:tcPr>
          <w:p w14:paraId="7E7CC8CB" w14:textId="77777777" w:rsidR="00E56E0E" w:rsidRDefault="00116C49">
            <w:pPr>
              <w:pStyle w:val="TableParagraph"/>
              <w:spacing w:line="256" w:lineRule="exact"/>
              <w:jc w:val="center"/>
              <w:rPr>
                <w:sz w:val="24"/>
              </w:rPr>
            </w:pPr>
            <w:r>
              <w:rPr>
                <w:spacing w:val="-2"/>
                <w:sz w:val="24"/>
              </w:rPr>
              <w:t>-21,684</w:t>
            </w:r>
          </w:p>
        </w:tc>
        <w:tc>
          <w:tcPr>
            <w:tcW w:w="1424" w:type="dxa"/>
          </w:tcPr>
          <w:p w14:paraId="143000C5" w14:textId="77777777" w:rsidR="00E56E0E" w:rsidRDefault="00116C49">
            <w:pPr>
              <w:pStyle w:val="TableParagraph"/>
              <w:spacing w:line="256" w:lineRule="exact"/>
              <w:jc w:val="center"/>
              <w:rPr>
                <w:sz w:val="24"/>
              </w:rPr>
            </w:pPr>
            <w:r>
              <w:rPr>
                <w:spacing w:val="-2"/>
                <w:sz w:val="24"/>
              </w:rPr>
              <w:t>7,838</w:t>
            </w:r>
          </w:p>
        </w:tc>
        <w:tc>
          <w:tcPr>
            <w:tcW w:w="1105" w:type="dxa"/>
          </w:tcPr>
          <w:p w14:paraId="109A4422" w14:textId="77777777" w:rsidR="00E56E0E" w:rsidRDefault="00116C49">
            <w:pPr>
              <w:pStyle w:val="TableParagraph"/>
              <w:spacing w:line="256" w:lineRule="exact"/>
              <w:ind w:left="17" w:right="8"/>
              <w:jc w:val="center"/>
              <w:rPr>
                <w:sz w:val="24"/>
              </w:rPr>
            </w:pPr>
            <w:r>
              <w:rPr>
                <w:spacing w:val="-2"/>
                <w:sz w:val="24"/>
              </w:rPr>
              <w:t>0.006</w:t>
            </w:r>
          </w:p>
        </w:tc>
        <w:tc>
          <w:tcPr>
            <w:tcW w:w="2517" w:type="dxa"/>
          </w:tcPr>
          <w:p w14:paraId="09349988" w14:textId="77777777" w:rsidR="00E56E0E" w:rsidRDefault="00116C49">
            <w:pPr>
              <w:pStyle w:val="TableParagraph"/>
              <w:spacing w:line="256" w:lineRule="exact"/>
              <w:ind w:left="10"/>
              <w:jc w:val="center"/>
              <w:rPr>
                <w:sz w:val="24"/>
              </w:rPr>
            </w:pPr>
            <w:r>
              <w:rPr>
                <w:spacing w:val="-2"/>
                <w:sz w:val="24"/>
              </w:rPr>
              <w:t>[-37,047,</w:t>
            </w:r>
            <w:r>
              <w:rPr>
                <w:spacing w:val="8"/>
                <w:sz w:val="24"/>
              </w:rPr>
              <w:t xml:space="preserve"> </w:t>
            </w:r>
            <w:r>
              <w:rPr>
                <w:spacing w:val="-2"/>
                <w:sz w:val="24"/>
              </w:rPr>
              <w:t>-6,321]</w:t>
            </w:r>
          </w:p>
        </w:tc>
      </w:tr>
      <w:tr w:rsidR="00E56E0E" w14:paraId="4515ED7C" w14:textId="77777777">
        <w:trPr>
          <w:trHeight w:val="288"/>
        </w:trPr>
        <w:tc>
          <w:tcPr>
            <w:tcW w:w="945" w:type="dxa"/>
          </w:tcPr>
          <w:p w14:paraId="15F04ED4"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5</w:t>
            </w:r>
          </w:p>
        </w:tc>
        <w:tc>
          <w:tcPr>
            <w:tcW w:w="995" w:type="dxa"/>
          </w:tcPr>
          <w:p w14:paraId="3F0CD04A" w14:textId="77777777" w:rsidR="00E56E0E" w:rsidRDefault="00E56E0E">
            <w:pPr>
              <w:pStyle w:val="TableParagraph"/>
              <w:rPr>
                <w:sz w:val="20"/>
              </w:rPr>
            </w:pPr>
          </w:p>
        </w:tc>
        <w:tc>
          <w:tcPr>
            <w:tcW w:w="1283" w:type="dxa"/>
          </w:tcPr>
          <w:p w14:paraId="699F8657" w14:textId="77777777" w:rsidR="00E56E0E" w:rsidRDefault="00116C49">
            <w:pPr>
              <w:pStyle w:val="TableParagraph"/>
              <w:spacing w:line="256" w:lineRule="exact"/>
              <w:jc w:val="center"/>
              <w:rPr>
                <w:sz w:val="24"/>
              </w:rPr>
            </w:pPr>
            <w:r>
              <w:rPr>
                <w:spacing w:val="-2"/>
                <w:sz w:val="24"/>
              </w:rPr>
              <w:t>-22,415</w:t>
            </w:r>
          </w:p>
        </w:tc>
        <w:tc>
          <w:tcPr>
            <w:tcW w:w="1424" w:type="dxa"/>
          </w:tcPr>
          <w:p w14:paraId="27F1A12E" w14:textId="77777777" w:rsidR="00E56E0E" w:rsidRDefault="00116C49">
            <w:pPr>
              <w:pStyle w:val="TableParagraph"/>
              <w:spacing w:line="256" w:lineRule="exact"/>
              <w:jc w:val="center"/>
              <w:rPr>
                <w:sz w:val="24"/>
              </w:rPr>
            </w:pPr>
            <w:r>
              <w:rPr>
                <w:spacing w:val="-2"/>
                <w:sz w:val="24"/>
              </w:rPr>
              <w:t>8,348</w:t>
            </w:r>
          </w:p>
        </w:tc>
        <w:tc>
          <w:tcPr>
            <w:tcW w:w="1105" w:type="dxa"/>
          </w:tcPr>
          <w:p w14:paraId="7BC138ED" w14:textId="77777777" w:rsidR="00E56E0E" w:rsidRDefault="00116C49">
            <w:pPr>
              <w:pStyle w:val="TableParagraph"/>
              <w:spacing w:line="256" w:lineRule="exact"/>
              <w:ind w:left="17" w:right="8"/>
              <w:jc w:val="center"/>
              <w:rPr>
                <w:sz w:val="24"/>
              </w:rPr>
            </w:pPr>
            <w:r>
              <w:rPr>
                <w:spacing w:val="-2"/>
                <w:sz w:val="24"/>
              </w:rPr>
              <w:t>0.007</w:t>
            </w:r>
          </w:p>
        </w:tc>
        <w:tc>
          <w:tcPr>
            <w:tcW w:w="2517" w:type="dxa"/>
          </w:tcPr>
          <w:p w14:paraId="3EB1C66C" w14:textId="77777777" w:rsidR="00E56E0E" w:rsidRDefault="00116C49">
            <w:pPr>
              <w:pStyle w:val="TableParagraph"/>
              <w:spacing w:line="256" w:lineRule="exact"/>
              <w:ind w:left="10"/>
              <w:jc w:val="center"/>
              <w:rPr>
                <w:sz w:val="24"/>
              </w:rPr>
            </w:pPr>
            <w:r>
              <w:rPr>
                <w:spacing w:val="-2"/>
                <w:sz w:val="24"/>
              </w:rPr>
              <w:t>[-38,777,</w:t>
            </w:r>
            <w:r>
              <w:rPr>
                <w:spacing w:val="8"/>
                <w:sz w:val="24"/>
              </w:rPr>
              <w:t xml:space="preserve"> </w:t>
            </w:r>
            <w:r>
              <w:rPr>
                <w:spacing w:val="-2"/>
                <w:sz w:val="24"/>
              </w:rPr>
              <w:t>-6,052]</w:t>
            </w:r>
          </w:p>
        </w:tc>
      </w:tr>
      <w:tr w:rsidR="00E56E0E" w14:paraId="5F46B053" w14:textId="77777777">
        <w:trPr>
          <w:trHeight w:val="288"/>
        </w:trPr>
        <w:tc>
          <w:tcPr>
            <w:tcW w:w="945" w:type="dxa"/>
          </w:tcPr>
          <w:p w14:paraId="75447620"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6</w:t>
            </w:r>
          </w:p>
        </w:tc>
        <w:tc>
          <w:tcPr>
            <w:tcW w:w="995" w:type="dxa"/>
          </w:tcPr>
          <w:p w14:paraId="5E749FC9" w14:textId="77777777" w:rsidR="00E56E0E" w:rsidRDefault="00E56E0E">
            <w:pPr>
              <w:pStyle w:val="TableParagraph"/>
              <w:rPr>
                <w:sz w:val="20"/>
              </w:rPr>
            </w:pPr>
          </w:p>
        </w:tc>
        <w:tc>
          <w:tcPr>
            <w:tcW w:w="1283" w:type="dxa"/>
          </w:tcPr>
          <w:p w14:paraId="3B22CD18" w14:textId="77777777" w:rsidR="00E56E0E" w:rsidRDefault="00116C49">
            <w:pPr>
              <w:pStyle w:val="TableParagraph"/>
              <w:spacing w:line="256" w:lineRule="exact"/>
              <w:jc w:val="center"/>
              <w:rPr>
                <w:sz w:val="24"/>
              </w:rPr>
            </w:pPr>
            <w:r>
              <w:rPr>
                <w:spacing w:val="-2"/>
                <w:sz w:val="24"/>
              </w:rPr>
              <w:t>-17,539</w:t>
            </w:r>
          </w:p>
        </w:tc>
        <w:tc>
          <w:tcPr>
            <w:tcW w:w="1424" w:type="dxa"/>
          </w:tcPr>
          <w:p w14:paraId="4122DAD9" w14:textId="77777777" w:rsidR="00E56E0E" w:rsidRDefault="00116C49">
            <w:pPr>
              <w:pStyle w:val="TableParagraph"/>
              <w:spacing w:line="256" w:lineRule="exact"/>
              <w:jc w:val="center"/>
              <w:rPr>
                <w:sz w:val="24"/>
              </w:rPr>
            </w:pPr>
            <w:r>
              <w:rPr>
                <w:spacing w:val="-2"/>
                <w:sz w:val="24"/>
              </w:rPr>
              <w:t>8,465</w:t>
            </w:r>
          </w:p>
        </w:tc>
        <w:tc>
          <w:tcPr>
            <w:tcW w:w="1105" w:type="dxa"/>
          </w:tcPr>
          <w:p w14:paraId="71329B75" w14:textId="77777777" w:rsidR="00E56E0E" w:rsidRDefault="00116C49">
            <w:pPr>
              <w:pStyle w:val="TableParagraph"/>
              <w:spacing w:line="256" w:lineRule="exact"/>
              <w:ind w:left="17" w:right="8"/>
              <w:jc w:val="center"/>
              <w:rPr>
                <w:sz w:val="24"/>
              </w:rPr>
            </w:pPr>
            <w:r>
              <w:rPr>
                <w:spacing w:val="-2"/>
                <w:sz w:val="24"/>
              </w:rPr>
              <w:t>0.038</w:t>
            </w:r>
          </w:p>
        </w:tc>
        <w:tc>
          <w:tcPr>
            <w:tcW w:w="2517" w:type="dxa"/>
          </w:tcPr>
          <w:p w14:paraId="3D82D589" w14:textId="77777777" w:rsidR="00E56E0E" w:rsidRDefault="00116C49">
            <w:pPr>
              <w:pStyle w:val="TableParagraph"/>
              <w:spacing w:line="256" w:lineRule="exact"/>
              <w:ind w:left="10"/>
              <w:jc w:val="center"/>
              <w:rPr>
                <w:sz w:val="24"/>
              </w:rPr>
            </w:pPr>
            <w:r>
              <w:rPr>
                <w:spacing w:val="-2"/>
                <w:sz w:val="24"/>
              </w:rPr>
              <w:t>[-34,130,</w:t>
            </w:r>
            <w:r>
              <w:rPr>
                <w:spacing w:val="6"/>
                <w:sz w:val="24"/>
              </w:rPr>
              <w:t xml:space="preserve"> </w:t>
            </w:r>
            <w:r>
              <w:rPr>
                <w:spacing w:val="-2"/>
                <w:sz w:val="24"/>
              </w:rPr>
              <w:t>-</w:t>
            </w:r>
            <w:r>
              <w:rPr>
                <w:spacing w:val="-4"/>
                <w:sz w:val="24"/>
              </w:rPr>
              <w:t>947]</w:t>
            </w:r>
          </w:p>
        </w:tc>
      </w:tr>
      <w:tr w:rsidR="00E56E0E" w14:paraId="3FDB76F7" w14:textId="77777777">
        <w:trPr>
          <w:trHeight w:val="288"/>
        </w:trPr>
        <w:tc>
          <w:tcPr>
            <w:tcW w:w="945" w:type="dxa"/>
          </w:tcPr>
          <w:p w14:paraId="35E74BE6"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7</w:t>
            </w:r>
          </w:p>
        </w:tc>
        <w:tc>
          <w:tcPr>
            <w:tcW w:w="995" w:type="dxa"/>
          </w:tcPr>
          <w:p w14:paraId="0557980A" w14:textId="77777777" w:rsidR="00E56E0E" w:rsidRDefault="00E56E0E">
            <w:pPr>
              <w:pStyle w:val="TableParagraph"/>
              <w:rPr>
                <w:sz w:val="20"/>
              </w:rPr>
            </w:pPr>
          </w:p>
        </w:tc>
        <w:tc>
          <w:tcPr>
            <w:tcW w:w="1283" w:type="dxa"/>
          </w:tcPr>
          <w:p w14:paraId="0C70772D" w14:textId="77777777" w:rsidR="00E56E0E" w:rsidRDefault="00116C49">
            <w:pPr>
              <w:pStyle w:val="TableParagraph"/>
              <w:spacing w:line="256" w:lineRule="exact"/>
              <w:jc w:val="center"/>
              <w:rPr>
                <w:sz w:val="24"/>
              </w:rPr>
            </w:pPr>
            <w:r>
              <w:rPr>
                <w:spacing w:val="-2"/>
                <w:sz w:val="24"/>
              </w:rPr>
              <w:t>-16,001</w:t>
            </w:r>
          </w:p>
        </w:tc>
        <w:tc>
          <w:tcPr>
            <w:tcW w:w="1424" w:type="dxa"/>
          </w:tcPr>
          <w:p w14:paraId="5198AE06" w14:textId="77777777" w:rsidR="00E56E0E" w:rsidRDefault="00116C49">
            <w:pPr>
              <w:pStyle w:val="TableParagraph"/>
              <w:spacing w:line="256" w:lineRule="exact"/>
              <w:jc w:val="center"/>
              <w:rPr>
                <w:sz w:val="24"/>
              </w:rPr>
            </w:pPr>
            <w:r>
              <w:rPr>
                <w:spacing w:val="-2"/>
                <w:sz w:val="24"/>
              </w:rPr>
              <w:t>6,918</w:t>
            </w:r>
          </w:p>
        </w:tc>
        <w:tc>
          <w:tcPr>
            <w:tcW w:w="1105" w:type="dxa"/>
          </w:tcPr>
          <w:p w14:paraId="6958EA41" w14:textId="77777777" w:rsidR="00E56E0E" w:rsidRDefault="00116C49">
            <w:pPr>
              <w:pStyle w:val="TableParagraph"/>
              <w:spacing w:line="256" w:lineRule="exact"/>
              <w:ind w:left="17" w:right="8"/>
              <w:jc w:val="center"/>
              <w:rPr>
                <w:sz w:val="24"/>
              </w:rPr>
            </w:pPr>
            <w:r>
              <w:rPr>
                <w:spacing w:val="-2"/>
                <w:sz w:val="24"/>
              </w:rPr>
              <w:t>0.021</w:t>
            </w:r>
          </w:p>
        </w:tc>
        <w:tc>
          <w:tcPr>
            <w:tcW w:w="2517" w:type="dxa"/>
          </w:tcPr>
          <w:p w14:paraId="131FA3CC" w14:textId="77777777" w:rsidR="00E56E0E" w:rsidRDefault="00116C49">
            <w:pPr>
              <w:pStyle w:val="TableParagraph"/>
              <w:spacing w:line="256" w:lineRule="exact"/>
              <w:ind w:left="10"/>
              <w:jc w:val="center"/>
              <w:rPr>
                <w:sz w:val="24"/>
              </w:rPr>
            </w:pPr>
            <w:r>
              <w:rPr>
                <w:spacing w:val="-2"/>
                <w:sz w:val="24"/>
              </w:rPr>
              <w:t>[-29,560,</w:t>
            </w:r>
            <w:r>
              <w:rPr>
                <w:spacing w:val="8"/>
                <w:sz w:val="24"/>
              </w:rPr>
              <w:t xml:space="preserve"> </w:t>
            </w:r>
            <w:r>
              <w:rPr>
                <w:spacing w:val="-2"/>
                <w:sz w:val="24"/>
              </w:rPr>
              <w:t>-2,442]</w:t>
            </w:r>
          </w:p>
        </w:tc>
      </w:tr>
      <w:tr w:rsidR="00E56E0E" w14:paraId="25CC067B" w14:textId="77777777">
        <w:trPr>
          <w:trHeight w:val="288"/>
        </w:trPr>
        <w:tc>
          <w:tcPr>
            <w:tcW w:w="945" w:type="dxa"/>
          </w:tcPr>
          <w:p w14:paraId="616FC1DD"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8</w:t>
            </w:r>
          </w:p>
        </w:tc>
        <w:tc>
          <w:tcPr>
            <w:tcW w:w="995" w:type="dxa"/>
          </w:tcPr>
          <w:p w14:paraId="176D16DA" w14:textId="77777777" w:rsidR="00E56E0E" w:rsidRDefault="00E56E0E">
            <w:pPr>
              <w:pStyle w:val="TableParagraph"/>
              <w:rPr>
                <w:sz w:val="20"/>
              </w:rPr>
            </w:pPr>
          </w:p>
        </w:tc>
        <w:tc>
          <w:tcPr>
            <w:tcW w:w="1283" w:type="dxa"/>
          </w:tcPr>
          <w:p w14:paraId="4F125B52" w14:textId="77777777" w:rsidR="00E56E0E" w:rsidRDefault="00116C49">
            <w:pPr>
              <w:pStyle w:val="TableParagraph"/>
              <w:spacing w:line="256" w:lineRule="exact"/>
              <w:jc w:val="center"/>
              <w:rPr>
                <w:sz w:val="24"/>
              </w:rPr>
            </w:pPr>
            <w:r>
              <w:rPr>
                <w:spacing w:val="-2"/>
                <w:sz w:val="24"/>
              </w:rPr>
              <w:t>-21,973</w:t>
            </w:r>
          </w:p>
        </w:tc>
        <w:tc>
          <w:tcPr>
            <w:tcW w:w="1424" w:type="dxa"/>
          </w:tcPr>
          <w:p w14:paraId="0E46467D" w14:textId="77777777" w:rsidR="00E56E0E" w:rsidRDefault="00116C49">
            <w:pPr>
              <w:pStyle w:val="TableParagraph"/>
              <w:spacing w:line="256" w:lineRule="exact"/>
              <w:jc w:val="center"/>
              <w:rPr>
                <w:sz w:val="24"/>
              </w:rPr>
            </w:pPr>
            <w:r>
              <w:rPr>
                <w:spacing w:val="-2"/>
                <w:sz w:val="24"/>
              </w:rPr>
              <w:t>9,111</w:t>
            </w:r>
          </w:p>
        </w:tc>
        <w:tc>
          <w:tcPr>
            <w:tcW w:w="1105" w:type="dxa"/>
          </w:tcPr>
          <w:p w14:paraId="390AD9E4" w14:textId="77777777" w:rsidR="00E56E0E" w:rsidRDefault="00116C49">
            <w:pPr>
              <w:pStyle w:val="TableParagraph"/>
              <w:spacing w:line="256" w:lineRule="exact"/>
              <w:ind w:left="17" w:right="8"/>
              <w:jc w:val="center"/>
              <w:rPr>
                <w:sz w:val="24"/>
              </w:rPr>
            </w:pPr>
            <w:r>
              <w:rPr>
                <w:spacing w:val="-2"/>
                <w:sz w:val="24"/>
              </w:rPr>
              <w:t>0.016</w:t>
            </w:r>
          </w:p>
        </w:tc>
        <w:tc>
          <w:tcPr>
            <w:tcW w:w="2517" w:type="dxa"/>
          </w:tcPr>
          <w:p w14:paraId="7055C74F" w14:textId="77777777" w:rsidR="00E56E0E" w:rsidRDefault="00116C49">
            <w:pPr>
              <w:pStyle w:val="TableParagraph"/>
              <w:spacing w:line="256" w:lineRule="exact"/>
              <w:ind w:left="10"/>
              <w:jc w:val="center"/>
              <w:rPr>
                <w:sz w:val="24"/>
              </w:rPr>
            </w:pPr>
            <w:r>
              <w:rPr>
                <w:spacing w:val="-2"/>
                <w:sz w:val="24"/>
              </w:rPr>
              <w:t>[-39,830,</w:t>
            </w:r>
            <w:r>
              <w:rPr>
                <w:spacing w:val="8"/>
                <w:sz w:val="24"/>
              </w:rPr>
              <w:t xml:space="preserve"> </w:t>
            </w:r>
            <w:r>
              <w:rPr>
                <w:spacing w:val="-2"/>
                <w:sz w:val="24"/>
              </w:rPr>
              <w:t>-4,116]</w:t>
            </w:r>
          </w:p>
        </w:tc>
      </w:tr>
      <w:tr w:rsidR="00E56E0E" w14:paraId="0F53A49A" w14:textId="77777777">
        <w:trPr>
          <w:trHeight w:val="288"/>
        </w:trPr>
        <w:tc>
          <w:tcPr>
            <w:tcW w:w="945" w:type="dxa"/>
          </w:tcPr>
          <w:p w14:paraId="1F215C00"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9</w:t>
            </w:r>
          </w:p>
        </w:tc>
        <w:tc>
          <w:tcPr>
            <w:tcW w:w="995" w:type="dxa"/>
          </w:tcPr>
          <w:p w14:paraId="5DD33222" w14:textId="77777777" w:rsidR="00E56E0E" w:rsidRDefault="00E56E0E">
            <w:pPr>
              <w:pStyle w:val="TableParagraph"/>
              <w:rPr>
                <w:sz w:val="20"/>
              </w:rPr>
            </w:pPr>
          </w:p>
        </w:tc>
        <w:tc>
          <w:tcPr>
            <w:tcW w:w="1283" w:type="dxa"/>
          </w:tcPr>
          <w:p w14:paraId="0A371CCB" w14:textId="77777777" w:rsidR="00E56E0E" w:rsidRDefault="00116C49">
            <w:pPr>
              <w:pStyle w:val="TableParagraph"/>
              <w:spacing w:line="256" w:lineRule="exact"/>
              <w:jc w:val="center"/>
              <w:rPr>
                <w:sz w:val="24"/>
              </w:rPr>
            </w:pPr>
            <w:r>
              <w:rPr>
                <w:spacing w:val="-2"/>
                <w:sz w:val="24"/>
              </w:rPr>
              <w:t>-19,890</w:t>
            </w:r>
          </w:p>
        </w:tc>
        <w:tc>
          <w:tcPr>
            <w:tcW w:w="1424" w:type="dxa"/>
          </w:tcPr>
          <w:p w14:paraId="7F58546F" w14:textId="77777777" w:rsidR="00E56E0E" w:rsidRDefault="00116C49">
            <w:pPr>
              <w:pStyle w:val="TableParagraph"/>
              <w:spacing w:line="256" w:lineRule="exact"/>
              <w:jc w:val="center"/>
              <w:rPr>
                <w:sz w:val="24"/>
              </w:rPr>
            </w:pPr>
            <w:r>
              <w:rPr>
                <w:spacing w:val="-2"/>
                <w:sz w:val="24"/>
              </w:rPr>
              <w:t>7,756</w:t>
            </w:r>
          </w:p>
        </w:tc>
        <w:tc>
          <w:tcPr>
            <w:tcW w:w="1105" w:type="dxa"/>
          </w:tcPr>
          <w:p w14:paraId="7AAC2B78" w14:textId="77777777" w:rsidR="00E56E0E" w:rsidRDefault="00116C49">
            <w:pPr>
              <w:pStyle w:val="TableParagraph"/>
              <w:spacing w:line="256" w:lineRule="exact"/>
              <w:ind w:left="17" w:right="8"/>
              <w:jc w:val="center"/>
              <w:rPr>
                <w:sz w:val="24"/>
              </w:rPr>
            </w:pPr>
            <w:r>
              <w:rPr>
                <w:spacing w:val="-2"/>
                <w:sz w:val="24"/>
              </w:rPr>
              <w:t>0.010</w:t>
            </w:r>
          </w:p>
        </w:tc>
        <w:tc>
          <w:tcPr>
            <w:tcW w:w="2517" w:type="dxa"/>
          </w:tcPr>
          <w:p w14:paraId="3A0C9241" w14:textId="77777777" w:rsidR="00E56E0E" w:rsidRDefault="00116C49">
            <w:pPr>
              <w:pStyle w:val="TableParagraph"/>
              <w:spacing w:line="256" w:lineRule="exact"/>
              <w:ind w:left="10"/>
              <w:jc w:val="center"/>
              <w:rPr>
                <w:sz w:val="24"/>
              </w:rPr>
            </w:pPr>
            <w:r>
              <w:rPr>
                <w:spacing w:val="-2"/>
                <w:sz w:val="24"/>
              </w:rPr>
              <w:t>[-35,092,</w:t>
            </w:r>
            <w:r>
              <w:rPr>
                <w:spacing w:val="8"/>
                <w:sz w:val="24"/>
              </w:rPr>
              <w:t xml:space="preserve"> </w:t>
            </w:r>
            <w:r>
              <w:rPr>
                <w:spacing w:val="-2"/>
                <w:sz w:val="24"/>
              </w:rPr>
              <w:t>-4,687]</w:t>
            </w:r>
          </w:p>
        </w:tc>
      </w:tr>
      <w:tr w:rsidR="00E56E0E" w14:paraId="0FCA371A" w14:textId="77777777">
        <w:trPr>
          <w:trHeight w:val="289"/>
        </w:trPr>
        <w:tc>
          <w:tcPr>
            <w:tcW w:w="945" w:type="dxa"/>
            <w:tcBorders>
              <w:bottom w:val="single" w:sz="4" w:space="0" w:color="000000"/>
            </w:tcBorders>
          </w:tcPr>
          <w:p w14:paraId="16DE6B62"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5"/>
                <w:w w:val="115"/>
                <w:sz w:val="24"/>
              </w:rPr>
              <w:t>10</w:t>
            </w:r>
          </w:p>
        </w:tc>
        <w:tc>
          <w:tcPr>
            <w:tcW w:w="995" w:type="dxa"/>
            <w:tcBorders>
              <w:bottom w:val="single" w:sz="4" w:space="0" w:color="000000"/>
            </w:tcBorders>
          </w:tcPr>
          <w:p w14:paraId="6DCA545B" w14:textId="77777777" w:rsidR="00E56E0E" w:rsidRDefault="00E56E0E">
            <w:pPr>
              <w:pStyle w:val="TableParagraph"/>
              <w:rPr>
                <w:sz w:val="20"/>
              </w:rPr>
            </w:pPr>
          </w:p>
        </w:tc>
        <w:tc>
          <w:tcPr>
            <w:tcW w:w="1283" w:type="dxa"/>
            <w:tcBorders>
              <w:bottom w:val="single" w:sz="4" w:space="0" w:color="000000"/>
            </w:tcBorders>
          </w:tcPr>
          <w:p w14:paraId="06132B63" w14:textId="77777777" w:rsidR="00E56E0E" w:rsidRDefault="00116C49">
            <w:pPr>
              <w:pStyle w:val="TableParagraph"/>
              <w:spacing w:line="256" w:lineRule="exact"/>
              <w:jc w:val="center"/>
              <w:rPr>
                <w:sz w:val="24"/>
              </w:rPr>
            </w:pPr>
            <w:r>
              <w:rPr>
                <w:spacing w:val="-2"/>
                <w:sz w:val="24"/>
              </w:rPr>
              <w:t>-16,042</w:t>
            </w:r>
          </w:p>
        </w:tc>
        <w:tc>
          <w:tcPr>
            <w:tcW w:w="1424" w:type="dxa"/>
            <w:tcBorders>
              <w:bottom w:val="single" w:sz="4" w:space="0" w:color="000000"/>
            </w:tcBorders>
          </w:tcPr>
          <w:p w14:paraId="2874200D" w14:textId="77777777" w:rsidR="00E56E0E" w:rsidRDefault="00116C49">
            <w:pPr>
              <w:pStyle w:val="TableParagraph"/>
              <w:spacing w:line="256" w:lineRule="exact"/>
              <w:jc w:val="center"/>
              <w:rPr>
                <w:sz w:val="24"/>
              </w:rPr>
            </w:pPr>
            <w:r>
              <w:rPr>
                <w:spacing w:val="-2"/>
                <w:sz w:val="24"/>
              </w:rPr>
              <w:t>8,915</w:t>
            </w:r>
          </w:p>
        </w:tc>
        <w:tc>
          <w:tcPr>
            <w:tcW w:w="1105" w:type="dxa"/>
            <w:tcBorders>
              <w:bottom w:val="single" w:sz="4" w:space="0" w:color="000000"/>
            </w:tcBorders>
          </w:tcPr>
          <w:p w14:paraId="09FE5736" w14:textId="77777777" w:rsidR="00E56E0E" w:rsidRDefault="00116C49">
            <w:pPr>
              <w:pStyle w:val="TableParagraph"/>
              <w:spacing w:line="256" w:lineRule="exact"/>
              <w:ind w:left="17" w:right="8"/>
              <w:jc w:val="center"/>
              <w:rPr>
                <w:sz w:val="24"/>
              </w:rPr>
            </w:pPr>
            <w:r>
              <w:rPr>
                <w:spacing w:val="-2"/>
                <w:sz w:val="24"/>
              </w:rPr>
              <w:t>0.072</w:t>
            </w:r>
          </w:p>
        </w:tc>
        <w:tc>
          <w:tcPr>
            <w:tcW w:w="2517" w:type="dxa"/>
            <w:tcBorders>
              <w:bottom w:val="single" w:sz="4" w:space="0" w:color="000000"/>
            </w:tcBorders>
          </w:tcPr>
          <w:p w14:paraId="7D6466D7" w14:textId="77777777" w:rsidR="00E56E0E" w:rsidRDefault="00116C49">
            <w:pPr>
              <w:pStyle w:val="TableParagraph"/>
              <w:spacing w:line="256" w:lineRule="exact"/>
              <w:ind w:left="10"/>
              <w:jc w:val="center"/>
              <w:rPr>
                <w:sz w:val="24"/>
              </w:rPr>
            </w:pPr>
            <w:r>
              <w:rPr>
                <w:sz w:val="24"/>
              </w:rPr>
              <w:t>[-33,515,</w:t>
            </w:r>
            <w:r>
              <w:rPr>
                <w:spacing w:val="-9"/>
                <w:sz w:val="24"/>
              </w:rPr>
              <w:t xml:space="preserve"> </w:t>
            </w:r>
            <w:r>
              <w:rPr>
                <w:spacing w:val="-2"/>
                <w:sz w:val="24"/>
              </w:rPr>
              <w:t>1,432]</w:t>
            </w:r>
          </w:p>
        </w:tc>
      </w:tr>
    </w:tbl>
    <w:p w14:paraId="5BB0909F" w14:textId="77777777" w:rsidR="00E56E0E" w:rsidRDefault="00116C49">
      <w:pPr>
        <w:spacing w:before="59" w:line="244" w:lineRule="auto"/>
        <w:ind w:left="351" w:right="2291"/>
        <w:jc w:val="both"/>
        <w:rPr>
          <w:rFonts w:ascii="Century"/>
        </w:rPr>
      </w:pPr>
      <w:r>
        <w:rPr>
          <w:rFonts w:ascii="Calibri"/>
          <w:i/>
        </w:rPr>
        <w:t>Notes:</w:t>
      </w:r>
      <w:r>
        <w:rPr>
          <w:rFonts w:ascii="Calibri"/>
          <w:i/>
          <w:spacing w:val="40"/>
        </w:rPr>
        <w:t xml:space="preserve"> </w:t>
      </w:r>
      <w:r>
        <w:rPr>
          <w:rFonts w:ascii="Century"/>
        </w:rPr>
        <w:t>Supplements</w:t>
      </w:r>
      <w:r>
        <w:rPr>
          <w:rFonts w:ascii="Century"/>
          <w:spacing w:val="-6"/>
        </w:rPr>
        <w:t xml:space="preserve"> </w:t>
      </w:r>
      <w:r>
        <w:rPr>
          <w:rFonts w:ascii="Century"/>
        </w:rPr>
        <w:t>Figure</w:t>
      </w:r>
      <w:r>
        <w:rPr>
          <w:rFonts w:ascii="Century"/>
          <w:spacing w:val="-6"/>
        </w:rPr>
        <w:t xml:space="preserve"> </w:t>
      </w:r>
      <w:r>
        <w:rPr>
          <w:rFonts w:ascii="Century"/>
        </w:rPr>
        <w:t>4</w:t>
      </w:r>
      <w:r>
        <w:rPr>
          <w:rFonts w:ascii="Century"/>
          <w:spacing w:val="-6"/>
        </w:rPr>
        <w:t xml:space="preserve"> </w:t>
      </w:r>
      <w:r>
        <w:rPr>
          <w:rFonts w:ascii="Century"/>
        </w:rPr>
        <w:t>in</w:t>
      </w:r>
      <w:r>
        <w:rPr>
          <w:rFonts w:ascii="Century"/>
          <w:spacing w:val="-6"/>
        </w:rPr>
        <w:t xml:space="preserve"> </w:t>
      </w:r>
      <w:r>
        <w:rPr>
          <w:rFonts w:ascii="Century"/>
        </w:rPr>
        <w:t>text.</w:t>
      </w:r>
      <w:r>
        <w:rPr>
          <w:rFonts w:ascii="Century"/>
          <w:spacing w:val="36"/>
        </w:rPr>
        <w:t xml:space="preserve"> </w:t>
      </w:r>
      <w:r>
        <w:rPr>
          <w:rFonts w:ascii="Century"/>
        </w:rPr>
        <w:t>Full</w:t>
      </w:r>
      <w:r>
        <w:rPr>
          <w:rFonts w:ascii="Century"/>
          <w:spacing w:val="-6"/>
        </w:rPr>
        <w:t xml:space="preserve"> </w:t>
      </w:r>
      <w:r>
        <w:rPr>
          <w:rFonts w:ascii="Century"/>
        </w:rPr>
        <w:t>set</w:t>
      </w:r>
      <w:r>
        <w:rPr>
          <w:rFonts w:ascii="Century"/>
          <w:spacing w:val="-6"/>
        </w:rPr>
        <w:t xml:space="preserve"> </w:t>
      </w:r>
      <w:r>
        <w:rPr>
          <w:rFonts w:ascii="Century"/>
        </w:rPr>
        <w:t>of</w:t>
      </w:r>
      <w:r>
        <w:rPr>
          <w:rFonts w:ascii="Century"/>
          <w:spacing w:val="-6"/>
        </w:rPr>
        <w:t xml:space="preserve"> </w:t>
      </w:r>
      <w:r>
        <w:rPr>
          <w:rFonts w:ascii="Century"/>
        </w:rPr>
        <w:t>treatment</w:t>
      </w:r>
      <w:r>
        <w:rPr>
          <w:rFonts w:ascii="Century"/>
          <w:spacing w:val="-6"/>
        </w:rPr>
        <w:t xml:space="preserve"> </w:t>
      </w:r>
      <w:r>
        <w:rPr>
          <w:rFonts w:ascii="Century"/>
        </w:rPr>
        <w:t>effect</w:t>
      </w:r>
      <w:r>
        <w:rPr>
          <w:rFonts w:ascii="Century"/>
          <w:spacing w:val="-6"/>
        </w:rPr>
        <w:t xml:space="preserve"> </w:t>
      </w:r>
      <w:r>
        <w:rPr>
          <w:rFonts w:ascii="Century"/>
        </w:rPr>
        <w:t>estimates</w:t>
      </w:r>
      <w:r>
        <w:rPr>
          <w:rFonts w:ascii="Century"/>
          <w:spacing w:val="-6"/>
        </w:rPr>
        <w:t xml:space="preserve"> </w:t>
      </w:r>
      <w:r>
        <w:rPr>
          <w:rFonts w:ascii="Century"/>
        </w:rPr>
        <w:t xml:space="preserve">of </w:t>
      </w:r>
      <w:r>
        <w:rPr>
          <w:rFonts w:ascii="Century"/>
          <w:spacing w:val="-6"/>
        </w:rPr>
        <w:t>cutting</w:t>
      </w:r>
      <w:r>
        <w:rPr>
          <w:rFonts w:ascii="Century"/>
          <w:spacing w:val="-10"/>
        </w:rPr>
        <w:t xml:space="preserve"> </w:t>
      </w:r>
      <w:r>
        <w:rPr>
          <w:rFonts w:ascii="Century"/>
          <w:spacing w:val="-6"/>
        </w:rPr>
        <w:t>road</w:t>
      </w:r>
      <w:r>
        <w:rPr>
          <w:rFonts w:ascii="Century"/>
          <w:spacing w:val="-9"/>
        </w:rPr>
        <w:t xml:space="preserve"> </w:t>
      </w:r>
      <w:r>
        <w:rPr>
          <w:rFonts w:ascii="Century"/>
          <w:spacing w:val="-6"/>
        </w:rPr>
        <w:t>tax</w:t>
      </w:r>
      <w:r>
        <w:rPr>
          <w:rFonts w:ascii="Century"/>
          <w:spacing w:val="-9"/>
        </w:rPr>
        <w:t xml:space="preserve"> </w:t>
      </w:r>
      <w:r>
        <w:rPr>
          <w:rFonts w:ascii="Century"/>
          <w:spacing w:val="-6"/>
        </w:rPr>
        <w:t>levies</w:t>
      </w:r>
      <w:r>
        <w:rPr>
          <w:rFonts w:ascii="Century"/>
          <w:spacing w:val="-10"/>
        </w:rPr>
        <w:t xml:space="preserve"> </w:t>
      </w:r>
      <w:r>
        <w:rPr>
          <w:rFonts w:ascii="Century"/>
          <w:spacing w:val="-6"/>
        </w:rPr>
        <w:t>relative</w:t>
      </w:r>
      <w:r>
        <w:rPr>
          <w:rFonts w:ascii="Century"/>
          <w:spacing w:val="-9"/>
        </w:rPr>
        <w:t xml:space="preserve"> </w:t>
      </w:r>
      <w:r>
        <w:rPr>
          <w:rFonts w:ascii="Century"/>
          <w:spacing w:val="-6"/>
        </w:rPr>
        <w:t>to</w:t>
      </w:r>
      <w:r>
        <w:rPr>
          <w:rFonts w:ascii="Century"/>
          <w:spacing w:val="-9"/>
        </w:rPr>
        <w:t xml:space="preserve"> </w:t>
      </w:r>
      <w:r>
        <w:rPr>
          <w:rFonts w:ascii="Century"/>
          <w:spacing w:val="-6"/>
        </w:rPr>
        <w:t>renewing</w:t>
      </w:r>
      <w:r>
        <w:rPr>
          <w:rFonts w:ascii="Century"/>
          <w:spacing w:val="-9"/>
        </w:rPr>
        <w:t xml:space="preserve"> </w:t>
      </w:r>
      <w:r>
        <w:rPr>
          <w:rFonts w:ascii="Century"/>
          <w:spacing w:val="-6"/>
        </w:rPr>
        <w:t>road</w:t>
      </w:r>
      <w:r>
        <w:rPr>
          <w:rFonts w:ascii="Century"/>
          <w:spacing w:val="-10"/>
        </w:rPr>
        <w:t xml:space="preserve"> </w:t>
      </w:r>
      <w:r>
        <w:rPr>
          <w:rFonts w:ascii="Century"/>
          <w:spacing w:val="-6"/>
        </w:rPr>
        <w:t>tax</w:t>
      </w:r>
      <w:r>
        <w:rPr>
          <w:rFonts w:ascii="Century"/>
          <w:spacing w:val="-9"/>
        </w:rPr>
        <w:t xml:space="preserve"> </w:t>
      </w:r>
      <w:r>
        <w:rPr>
          <w:rFonts w:ascii="Century"/>
          <w:spacing w:val="-6"/>
        </w:rPr>
        <w:t>levies</w:t>
      </w:r>
      <w:r>
        <w:rPr>
          <w:rFonts w:ascii="Century"/>
          <w:spacing w:val="-9"/>
        </w:rPr>
        <w:t xml:space="preserve"> </w:t>
      </w:r>
      <w:r>
        <w:rPr>
          <w:rFonts w:ascii="Century"/>
          <w:spacing w:val="-6"/>
        </w:rPr>
        <w:t>from</w:t>
      </w:r>
      <w:r>
        <w:rPr>
          <w:rFonts w:ascii="Century"/>
          <w:spacing w:val="-10"/>
        </w:rPr>
        <w:t xml:space="preserve"> </w:t>
      </w:r>
      <w:r>
        <w:rPr>
          <w:rFonts w:ascii="Century"/>
          <w:spacing w:val="-6"/>
        </w:rPr>
        <w:t>3</w:t>
      </w:r>
      <w:r>
        <w:rPr>
          <w:rFonts w:ascii="Century"/>
          <w:spacing w:val="-9"/>
        </w:rPr>
        <w:t xml:space="preserve"> </w:t>
      </w:r>
      <w:r>
        <w:rPr>
          <w:rFonts w:ascii="Century"/>
          <w:spacing w:val="-6"/>
        </w:rPr>
        <w:t>years</w:t>
      </w:r>
      <w:r>
        <w:rPr>
          <w:rFonts w:ascii="Century"/>
          <w:spacing w:val="-9"/>
        </w:rPr>
        <w:t xml:space="preserve"> </w:t>
      </w:r>
      <w:r>
        <w:rPr>
          <w:rFonts w:ascii="Century"/>
          <w:spacing w:val="-6"/>
        </w:rPr>
        <w:t>before</w:t>
      </w:r>
      <w:r>
        <w:rPr>
          <w:rFonts w:ascii="Century"/>
          <w:spacing w:val="-9"/>
        </w:rPr>
        <w:t xml:space="preserve"> </w:t>
      </w:r>
      <w:r>
        <w:rPr>
          <w:rFonts w:ascii="Century"/>
          <w:spacing w:val="-6"/>
        </w:rPr>
        <w:t xml:space="preserve">the </w:t>
      </w:r>
      <w:r>
        <w:rPr>
          <w:rFonts w:ascii="Century"/>
        </w:rPr>
        <w:t>vote</w:t>
      </w:r>
      <w:r>
        <w:rPr>
          <w:rFonts w:ascii="Century"/>
          <w:spacing w:val="-16"/>
        </w:rPr>
        <w:t xml:space="preserve"> </w:t>
      </w:r>
      <w:r>
        <w:rPr>
          <w:rFonts w:ascii="Century"/>
        </w:rPr>
        <w:t>to</w:t>
      </w:r>
      <w:r>
        <w:rPr>
          <w:rFonts w:ascii="Century"/>
          <w:spacing w:val="-15"/>
        </w:rPr>
        <w:t xml:space="preserve"> </w:t>
      </w:r>
      <w:r>
        <w:rPr>
          <w:rFonts w:ascii="Century"/>
        </w:rPr>
        <w:t>10</w:t>
      </w:r>
      <w:r>
        <w:rPr>
          <w:rFonts w:ascii="Century"/>
          <w:spacing w:val="-15"/>
        </w:rPr>
        <w:t xml:space="preserve"> </w:t>
      </w:r>
      <w:r>
        <w:rPr>
          <w:rFonts w:ascii="Century"/>
        </w:rPr>
        <w:t>years</w:t>
      </w:r>
      <w:r>
        <w:rPr>
          <w:rFonts w:ascii="Century"/>
          <w:spacing w:val="-16"/>
        </w:rPr>
        <w:t xml:space="preserve"> </w:t>
      </w:r>
      <w:r>
        <w:rPr>
          <w:rFonts w:ascii="Century"/>
        </w:rPr>
        <w:t>after</w:t>
      </w:r>
      <w:r>
        <w:rPr>
          <w:rFonts w:ascii="Century"/>
          <w:spacing w:val="-15"/>
        </w:rPr>
        <w:t xml:space="preserve"> </w:t>
      </w:r>
      <w:r>
        <w:rPr>
          <w:rFonts w:ascii="Century"/>
        </w:rPr>
        <w:t>the</w:t>
      </w:r>
      <w:r>
        <w:rPr>
          <w:rFonts w:ascii="Century"/>
          <w:spacing w:val="-15"/>
        </w:rPr>
        <w:t xml:space="preserve"> </w:t>
      </w:r>
      <w:r>
        <w:rPr>
          <w:rFonts w:ascii="Century"/>
        </w:rPr>
        <w:t>vote.</w:t>
      </w:r>
      <w:r>
        <w:rPr>
          <w:rFonts w:ascii="Century"/>
          <w:spacing w:val="-15"/>
        </w:rPr>
        <w:t xml:space="preserve"> </w:t>
      </w:r>
      <w:r>
        <w:rPr>
          <w:rFonts w:ascii="Century"/>
        </w:rPr>
        <w:t>Covariates</w:t>
      </w:r>
      <w:r>
        <w:rPr>
          <w:rFonts w:ascii="Century"/>
          <w:spacing w:val="-16"/>
        </w:rPr>
        <w:t xml:space="preserve"> </w:t>
      </w:r>
      <w:r>
        <w:rPr>
          <w:rFonts w:ascii="Century"/>
        </w:rPr>
        <w:t>from</w:t>
      </w:r>
      <w:r>
        <w:rPr>
          <w:rFonts w:ascii="Century"/>
          <w:spacing w:val="-15"/>
        </w:rPr>
        <w:t xml:space="preserve"> </w:t>
      </w:r>
      <w:r>
        <w:rPr>
          <w:rFonts w:ascii="Century"/>
        </w:rPr>
        <w:t>Table</w:t>
      </w:r>
      <w:r>
        <w:rPr>
          <w:rFonts w:ascii="Century"/>
          <w:spacing w:val="-15"/>
        </w:rPr>
        <w:t xml:space="preserve"> </w:t>
      </w:r>
      <w:hyperlink w:anchor="_bookmark18" w:history="1">
        <w:r>
          <w:rPr>
            <w:rFonts w:ascii="Century"/>
          </w:rPr>
          <w:t>3</w:t>
        </w:r>
      </w:hyperlink>
      <w:r>
        <w:rPr>
          <w:rFonts w:ascii="Century"/>
          <w:spacing w:val="-16"/>
        </w:rPr>
        <w:t xml:space="preserve"> </w:t>
      </w:r>
      <w:r>
        <w:rPr>
          <w:rFonts w:ascii="Century"/>
        </w:rPr>
        <w:t>used</w:t>
      </w:r>
      <w:r>
        <w:rPr>
          <w:rFonts w:ascii="Century"/>
          <w:spacing w:val="-15"/>
        </w:rPr>
        <w:t xml:space="preserve"> </w:t>
      </w:r>
      <w:r>
        <w:rPr>
          <w:rFonts w:ascii="Century"/>
        </w:rPr>
        <w:t>in</w:t>
      </w:r>
      <w:r>
        <w:rPr>
          <w:rFonts w:ascii="Century"/>
          <w:spacing w:val="-15"/>
        </w:rPr>
        <w:t xml:space="preserve"> </w:t>
      </w:r>
      <w:r>
        <w:rPr>
          <w:rFonts w:ascii="Century"/>
        </w:rPr>
        <w:t>all</w:t>
      </w:r>
      <w:r>
        <w:rPr>
          <w:rFonts w:ascii="Century"/>
          <w:spacing w:val="-15"/>
        </w:rPr>
        <w:t xml:space="preserve"> </w:t>
      </w:r>
      <w:r>
        <w:rPr>
          <w:rFonts w:ascii="Century"/>
        </w:rPr>
        <w:t xml:space="preserve">regressions. </w:t>
      </w:r>
      <w:r>
        <w:rPr>
          <w:rFonts w:ascii="Century"/>
          <w:spacing w:val="-6"/>
        </w:rPr>
        <w:t>Outcome</w:t>
      </w:r>
      <w:r>
        <w:rPr>
          <w:rFonts w:ascii="Century"/>
          <w:spacing w:val="-9"/>
        </w:rPr>
        <w:t xml:space="preserve"> </w:t>
      </w:r>
      <w:r>
        <w:rPr>
          <w:rFonts w:ascii="Century"/>
          <w:spacing w:val="-6"/>
        </w:rPr>
        <w:t>is</w:t>
      </w:r>
      <w:r>
        <w:rPr>
          <w:rFonts w:ascii="Century"/>
          <w:spacing w:val="-9"/>
        </w:rPr>
        <w:t xml:space="preserve"> </w:t>
      </w:r>
      <w:r>
        <w:rPr>
          <w:rFonts w:ascii="Century"/>
          <w:spacing w:val="-6"/>
        </w:rPr>
        <w:t>median</w:t>
      </w:r>
      <w:r>
        <w:rPr>
          <w:rFonts w:ascii="Century"/>
          <w:spacing w:val="-9"/>
        </w:rPr>
        <w:t xml:space="preserve"> </w:t>
      </w:r>
      <w:r>
        <w:rPr>
          <w:rFonts w:ascii="Century"/>
          <w:spacing w:val="-6"/>
        </w:rPr>
        <w:t>house</w:t>
      </w:r>
      <w:r>
        <w:rPr>
          <w:rFonts w:ascii="Century"/>
          <w:spacing w:val="-9"/>
        </w:rPr>
        <w:t xml:space="preserve"> </w:t>
      </w:r>
      <w:r>
        <w:rPr>
          <w:rFonts w:ascii="Century"/>
          <w:spacing w:val="-6"/>
        </w:rPr>
        <w:t>price</w:t>
      </w:r>
      <w:r>
        <w:rPr>
          <w:rFonts w:ascii="Century"/>
          <w:spacing w:val="-9"/>
        </w:rPr>
        <w:t xml:space="preserve"> </w:t>
      </w:r>
      <w:r>
        <w:rPr>
          <w:rFonts w:ascii="Century"/>
          <w:spacing w:val="-6"/>
        </w:rPr>
        <w:t>in</w:t>
      </w:r>
      <w:r>
        <w:rPr>
          <w:rFonts w:ascii="Century"/>
          <w:spacing w:val="-9"/>
        </w:rPr>
        <w:t xml:space="preserve"> </w:t>
      </w:r>
      <w:r>
        <w:rPr>
          <w:rFonts w:ascii="Century"/>
          <w:spacing w:val="-6"/>
        </w:rPr>
        <w:t>constant</w:t>
      </w:r>
      <w:r>
        <w:rPr>
          <w:rFonts w:ascii="Century"/>
          <w:spacing w:val="-9"/>
        </w:rPr>
        <w:t xml:space="preserve"> </w:t>
      </w:r>
      <w:r>
        <w:rPr>
          <w:rFonts w:ascii="Century"/>
          <w:spacing w:val="-6"/>
        </w:rPr>
        <w:t>2010</w:t>
      </w:r>
      <w:r>
        <w:rPr>
          <w:rFonts w:ascii="Century"/>
          <w:spacing w:val="-9"/>
        </w:rPr>
        <w:t xml:space="preserve"> </w:t>
      </w:r>
      <w:r>
        <w:rPr>
          <w:rFonts w:ascii="Century"/>
          <w:spacing w:val="-6"/>
        </w:rPr>
        <w:t>U.S.</w:t>
      </w:r>
      <w:r>
        <w:rPr>
          <w:rFonts w:ascii="Century"/>
          <w:spacing w:val="-9"/>
        </w:rPr>
        <w:t xml:space="preserve"> </w:t>
      </w:r>
      <w:r>
        <w:rPr>
          <w:rFonts w:ascii="Century"/>
          <w:spacing w:val="-6"/>
        </w:rPr>
        <w:t>dollars.</w:t>
      </w:r>
      <w:r>
        <w:rPr>
          <w:rFonts w:ascii="Century"/>
          <w:spacing w:val="9"/>
        </w:rPr>
        <w:t xml:space="preserve"> </w:t>
      </w:r>
      <w:r>
        <w:rPr>
          <w:rFonts w:ascii="Century"/>
          <w:spacing w:val="-6"/>
        </w:rPr>
        <w:t>Unit</w:t>
      </w:r>
      <w:r>
        <w:rPr>
          <w:rFonts w:ascii="Century"/>
          <w:spacing w:val="-9"/>
        </w:rPr>
        <w:t xml:space="preserve"> </w:t>
      </w:r>
      <w:r>
        <w:rPr>
          <w:rFonts w:ascii="Century"/>
          <w:spacing w:val="-6"/>
        </w:rPr>
        <w:t>of</w:t>
      </w:r>
      <w:r>
        <w:rPr>
          <w:rFonts w:ascii="Century"/>
          <w:spacing w:val="-9"/>
        </w:rPr>
        <w:t xml:space="preserve"> </w:t>
      </w:r>
      <w:r>
        <w:rPr>
          <w:rFonts w:ascii="Century"/>
          <w:spacing w:val="-6"/>
        </w:rPr>
        <w:t xml:space="preserve">observation </w:t>
      </w:r>
      <w:r>
        <w:rPr>
          <w:rFonts w:ascii="Century"/>
        </w:rPr>
        <w:t>is</w:t>
      </w:r>
      <w:r>
        <w:rPr>
          <w:rFonts w:ascii="Century"/>
          <w:spacing w:val="-14"/>
        </w:rPr>
        <w:t xml:space="preserve"> </w:t>
      </w:r>
      <w:r>
        <w:rPr>
          <w:rFonts w:ascii="Century"/>
        </w:rPr>
        <w:t>the</w:t>
      </w:r>
      <w:r>
        <w:rPr>
          <w:rFonts w:ascii="Century"/>
          <w:spacing w:val="-14"/>
        </w:rPr>
        <w:t xml:space="preserve"> </w:t>
      </w:r>
      <w:r>
        <w:rPr>
          <w:rFonts w:ascii="Century"/>
        </w:rPr>
        <w:t>city-year.</w:t>
      </w:r>
      <w:r>
        <w:rPr>
          <w:rFonts w:ascii="Century"/>
          <w:spacing w:val="20"/>
        </w:rPr>
        <w:t xml:space="preserve"> </w:t>
      </w:r>
      <w:r>
        <w:rPr>
          <w:rFonts w:ascii="Century"/>
        </w:rPr>
        <w:t>A</w:t>
      </w:r>
      <w:r>
        <w:rPr>
          <w:rFonts w:ascii="Century"/>
          <w:spacing w:val="-14"/>
        </w:rPr>
        <w:t xml:space="preserve"> </w:t>
      </w:r>
      <w:r>
        <w:rPr>
          <w:rFonts w:ascii="Century"/>
        </w:rPr>
        <w:t>treatment</w:t>
      </w:r>
      <w:r>
        <w:rPr>
          <w:rFonts w:ascii="Century"/>
          <w:spacing w:val="-14"/>
        </w:rPr>
        <w:t xml:space="preserve"> </w:t>
      </w:r>
      <w:r>
        <w:rPr>
          <w:rFonts w:ascii="Century"/>
        </w:rPr>
        <w:t>effect</w:t>
      </w:r>
      <w:r>
        <w:rPr>
          <w:rFonts w:ascii="Century"/>
          <w:spacing w:val="-14"/>
        </w:rPr>
        <w:t xml:space="preserve"> </w:t>
      </w:r>
      <w:r>
        <w:rPr>
          <w:rFonts w:ascii="Century"/>
        </w:rPr>
        <w:t>of</w:t>
      </w:r>
      <w:r>
        <w:rPr>
          <w:rFonts w:ascii="Century"/>
          <w:spacing w:val="-14"/>
        </w:rPr>
        <w:t xml:space="preserve"> </w:t>
      </w:r>
      <w:r>
        <w:rPr>
          <w:rFonts w:ascii="Century"/>
        </w:rPr>
        <w:t>-</w:t>
      </w:r>
      <w:r>
        <w:rPr>
          <w:sz w:val="21"/>
        </w:rPr>
        <w:t>$</w:t>
      </w:r>
      <w:r>
        <w:rPr>
          <w:rFonts w:ascii="Century"/>
        </w:rPr>
        <w:t>21,684</w:t>
      </w:r>
      <w:r>
        <w:rPr>
          <w:rFonts w:ascii="Century"/>
          <w:spacing w:val="-14"/>
        </w:rPr>
        <w:t xml:space="preserve"> </w:t>
      </w:r>
      <w:r>
        <w:rPr>
          <w:rFonts w:ascii="Century"/>
        </w:rPr>
        <w:t>means</w:t>
      </w:r>
      <w:r>
        <w:rPr>
          <w:rFonts w:ascii="Century"/>
          <w:spacing w:val="-14"/>
        </w:rPr>
        <w:t xml:space="preserve"> </w:t>
      </w:r>
      <w:r>
        <w:rPr>
          <w:rFonts w:ascii="Century"/>
        </w:rPr>
        <w:t>that</w:t>
      </w:r>
      <w:r>
        <w:rPr>
          <w:rFonts w:ascii="Century"/>
          <w:spacing w:val="-14"/>
        </w:rPr>
        <w:t xml:space="preserve"> </w:t>
      </w:r>
      <w:r>
        <w:rPr>
          <w:rFonts w:ascii="Century"/>
        </w:rPr>
        <w:t>four</w:t>
      </w:r>
      <w:r>
        <w:rPr>
          <w:rFonts w:ascii="Century"/>
          <w:spacing w:val="-14"/>
        </w:rPr>
        <w:t xml:space="preserve"> </w:t>
      </w:r>
      <w:r>
        <w:rPr>
          <w:rFonts w:ascii="Century"/>
        </w:rPr>
        <w:t>years</w:t>
      </w:r>
      <w:r>
        <w:rPr>
          <w:rFonts w:ascii="Century"/>
          <w:spacing w:val="-14"/>
        </w:rPr>
        <w:t xml:space="preserve"> </w:t>
      </w:r>
      <w:r>
        <w:rPr>
          <w:rFonts w:ascii="Century"/>
        </w:rPr>
        <w:t>after</w:t>
      </w:r>
      <w:r>
        <w:rPr>
          <w:rFonts w:ascii="Century"/>
          <w:spacing w:val="-14"/>
        </w:rPr>
        <w:t xml:space="preserve"> </w:t>
      </w:r>
      <w:r>
        <w:rPr>
          <w:rFonts w:ascii="Century"/>
        </w:rPr>
        <w:t>the vote,</w:t>
      </w:r>
      <w:r>
        <w:rPr>
          <w:rFonts w:ascii="Century"/>
          <w:spacing w:val="-16"/>
        </w:rPr>
        <w:t xml:space="preserve"> </w:t>
      </w:r>
      <w:r>
        <w:rPr>
          <w:rFonts w:ascii="Century"/>
        </w:rPr>
        <w:t>cities</w:t>
      </w:r>
      <w:r>
        <w:rPr>
          <w:rFonts w:ascii="Century"/>
          <w:spacing w:val="-15"/>
        </w:rPr>
        <w:t xml:space="preserve"> </w:t>
      </w:r>
      <w:r>
        <w:rPr>
          <w:rFonts w:ascii="Century"/>
        </w:rPr>
        <w:t>that</w:t>
      </w:r>
      <w:r>
        <w:rPr>
          <w:rFonts w:ascii="Century"/>
          <w:spacing w:val="-15"/>
        </w:rPr>
        <w:t xml:space="preserve"> </w:t>
      </w:r>
      <w:r>
        <w:rPr>
          <w:rFonts w:ascii="Century"/>
        </w:rPr>
        <w:t>vote</w:t>
      </w:r>
      <w:r>
        <w:rPr>
          <w:rFonts w:ascii="Century"/>
          <w:spacing w:val="-16"/>
        </w:rPr>
        <w:t xml:space="preserve"> </w:t>
      </w:r>
      <w:r>
        <w:rPr>
          <w:rFonts w:ascii="Century"/>
        </w:rPr>
        <w:t>to</w:t>
      </w:r>
      <w:r>
        <w:rPr>
          <w:rFonts w:ascii="Century"/>
          <w:spacing w:val="-15"/>
        </w:rPr>
        <w:t xml:space="preserve"> </w:t>
      </w:r>
      <w:r>
        <w:rPr>
          <w:rFonts w:ascii="Century"/>
        </w:rPr>
        <w:t>cut</w:t>
      </w:r>
      <w:r>
        <w:rPr>
          <w:rFonts w:ascii="Century"/>
          <w:spacing w:val="-15"/>
        </w:rPr>
        <w:t xml:space="preserve"> </w:t>
      </w:r>
      <w:r>
        <w:rPr>
          <w:rFonts w:ascii="Century"/>
        </w:rPr>
        <w:t>road</w:t>
      </w:r>
      <w:r>
        <w:rPr>
          <w:rFonts w:ascii="Century"/>
          <w:spacing w:val="-15"/>
        </w:rPr>
        <w:t xml:space="preserve"> </w:t>
      </w:r>
      <w:r>
        <w:rPr>
          <w:rFonts w:ascii="Century"/>
        </w:rPr>
        <w:t>taxes</w:t>
      </w:r>
      <w:r>
        <w:rPr>
          <w:rFonts w:ascii="Century"/>
          <w:spacing w:val="-16"/>
        </w:rPr>
        <w:t xml:space="preserve"> </w:t>
      </w:r>
      <w:r>
        <w:rPr>
          <w:rFonts w:ascii="Century"/>
        </w:rPr>
        <w:t>and</w:t>
      </w:r>
      <w:r>
        <w:rPr>
          <w:rFonts w:ascii="Century"/>
          <w:spacing w:val="-15"/>
        </w:rPr>
        <w:t xml:space="preserve"> </w:t>
      </w:r>
      <w:r>
        <w:rPr>
          <w:rFonts w:ascii="Century"/>
        </w:rPr>
        <w:t>its</w:t>
      </w:r>
      <w:r>
        <w:rPr>
          <w:rFonts w:ascii="Century"/>
          <w:spacing w:val="-15"/>
        </w:rPr>
        <w:t xml:space="preserve"> </w:t>
      </w:r>
      <w:r>
        <w:rPr>
          <w:rFonts w:ascii="Century"/>
        </w:rPr>
        <w:t>associated</w:t>
      </w:r>
      <w:r>
        <w:rPr>
          <w:rFonts w:ascii="Century"/>
          <w:spacing w:val="-16"/>
        </w:rPr>
        <w:t xml:space="preserve"> </w:t>
      </w:r>
      <w:r>
        <w:rPr>
          <w:rFonts w:ascii="Century"/>
        </w:rPr>
        <w:t>spending</w:t>
      </w:r>
      <w:r>
        <w:rPr>
          <w:rFonts w:ascii="Century"/>
          <w:spacing w:val="-15"/>
        </w:rPr>
        <w:t xml:space="preserve"> </w:t>
      </w:r>
      <w:r>
        <w:rPr>
          <w:rFonts w:ascii="Century"/>
        </w:rPr>
        <w:t>have</w:t>
      </w:r>
      <w:r>
        <w:rPr>
          <w:rFonts w:ascii="Century"/>
          <w:spacing w:val="-15"/>
        </w:rPr>
        <w:t xml:space="preserve"> </w:t>
      </w:r>
      <w:r>
        <w:rPr>
          <w:rFonts w:ascii="Century"/>
        </w:rPr>
        <w:t xml:space="preserve">houses </w:t>
      </w:r>
      <w:r>
        <w:rPr>
          <w:rFonts w:ascii="Century"/>
          <w:spacing w:val="-4"/>
        </w:rPr>
        <w:t>that</w:t>
      </w:r>
      <w:r>
        <w:rPr>
          <w:rFonts w:ascii="Century"/>
          <w:spacing w:val="-7"/>
        </w:rPr>
        <w:t xml:space="preserve"> </w:t>
      </w:r>
      <w:r>
        <w:rPr>
          <w:rFonts w:ascii="Century"/>
          <w:spacing w:val="-4"/>
        </w:rPr>
        <w:t>sell</w:t>
      </w:r>
      <w:r>
        <w:rPr>
          <w:rFonts w:ascii="Century"/>
          <w:spacing w:val="-7"/>
        </w:rPr>
        <w:t xml:space="preserve"> </w:t>
      </w:r>
      <w:r>
        <w:rPr>
          <w:rFonts w:ascii="Century"/>
          <w:spacing w:val="-4"/>
        </w:rPr>
        <w:t>for</w:t>
      </w:r>
      <w:r>
        <w:rPr>
          <w:rFonts w:ascii="Century"/>
          <w:spacing w:val="-7"/>
        </w:rPr>
        <w:t xml:space="preserve"> </w:t>
      </w:r>
      <w:r>
        <w:rPr>
          <w:spacing w:val="-4"/>
          <w:sz w:val="21"/>
        </w:rPr>
        <w:t>$</w:t>
      </w:r>
      <w:r>
        <w:rPr>
          <w:rFonts w:ascii="Century"/>
          <w:spacing w:val="-4"/>
        </w:rPr>
        <w:t>21,684</w:t>
      </w:r>
      <w:r>
        <w:rPr>
          <w:rFonts w:ascii="Century"/>
          <w:spacing w:val="-7"/>
        </w:rPr>
        <w:t xml:space="preserve"> </w:t>
      </w:r>
      <w:r>
        <w:rPr>
          <w:rFonts w:ascii="Century"/>
          <w:spacing w:val="-4"/>
        </w:rPr>
        <w:t>less</w:t>
      </w:r>
      <w:r>
        <w:rPr>
          <w:rFonts w:ascii="Century"/>
          <w:spacing w:val="-7"/>
        </w:rPr>
        <w:t xml:space="preserve"> </w:t>
      </w:r>
      <w:r>
        <w:rPr>
          <w:rFonts w:ascii="Century"/>
          <w:spacing w:val="-4"/>
        </w:rPr>
        <w:t>than</w:t>
      </w:r>
      <w:r>
        <w:rPr>
          <w:rFonts w:ascii="Century"/>
          <w:spacing w:val="-7"/>
        </w:rPr>
        <w:t xml:space="preserve"> </w:t>
      </w:r>
      <w:r>
        <w:rPr>
          <w:rFonts w:ascii="Century"/>
          <w:spacing w:val="-4"/>
        </w:rPr>
        <w:t>cities</w:t>
      </w:r>
      <w:r>
        <w:rPr>
          <w:rFonts w:ascii="Century"/>
          <w:spacing w:val="-7"/>
        </w:rPr>
        <w:t xml:space="preserve"> </w:t>
      </w:r>
      <w:r>
        <w:rPr>
          <w:rFonts w:ascii="Century"/>
          <w:spacing w:val="-4"/>
        </w:rPr>
        <w:t>that</w:t>
      </w:r>
      <w:r>
        <w:rPr>
          <w:rFonts w:ascii="Century"/>
          <w:spacing w:val="-7"/>
        </w:rPr>
        <w:t xml:space="preserve"> </w:t>
      </w:r>
      <w:r>
        <w:rPr>
          <w:rFonts w:ascii="Century"/>
          <w:spacing w:val="-4"/>
        </w:rPr>
        <w:t>vote</w:t>
      </w:r>
      <w:r>
        <w:rPr>
          <w:rFonts w:ascii="Century"/>
          <w:spacing w:val="-7"/>
        </w:rPr>
        <w:t xml:space="preserve"> </w:t>
      </w:r>
      <w:r>
        <w:rPr>
          <w:rFonts w:ascii="Century"/>
          <w:spacing w:val="-4"/>
        </w:rPr>
        <w:t>to</w:t>
      </w:r>
      <w:r>
        <w:rPr>
          <w:rFonts w:ascii="Century"/>
          <w:spacing w:val="-7"/>
        </w:rPr>
        <w:t xml:space="preserve"> </w:t>
      </w:r>
      <w:r>
        <w:rPr>
          <w:rFonts w:ascii="Century"/>
          <w:spacing w:val="-4"/>
        </w:rPr>
        <w:t>renew</w:t>
      </w:r>
      <w:r>
        <w:rPr>
          <w:rFonts w:ascii="Century"/>
          <w:spacing w:val="-7"/>
        </w:rPr>
        <w:t xml:space="preserve"> </w:t>
      </w:r>
      <w:r>
        <w:rPr>
          <w:rFonts w:ascii="Century"/>
          <w:spacing w:val="-4"/>
        </w:rPr>
        <w:t>road</w:t>
      </w:r>
      <w:r>
        <w:rPr>
          <w:rFonts w:ascii="Century"/>
          <w:spacing w:val="-7"/>
        </w:rPr>
        <w:t xml:space="preserve"> </w:t>
      </w:r>
      <w:r>
        <w:rPr>
          <w:rFonts w:ascii="Century"/>
          <w:spacing w:val="-4"/>
        </w:rPr>
        <w:t>taxes</w:t>
      </w:r>
      <w:r>
        <w:rPr>
          <w:rFonts w:ascii="Century"/>
          <w:spacing w:val="-7"/>
        </w:rPr>
        <w:t xml:space="preserve"> </w:t>
      </w:r>
      <w:r>
        <w:rPr>
          <w:rFonts w:ascii="Century"/>
          <w:spacing w:val="-4"/>
        </w:rPr>
        <w:t>and</w:t>
      </w:r>
      <w:r>
        <w:rPr>
          <w:rFonts w:ascii="Century"/>
          <w:spacing w:val="-7"/>
        </w:rPr>
        <w:t xml:space="preserve"> </w:t>
      </w:r>
      <w:r>
        <w:rPr>
          <w:rFonts w:ascii="Century"/>
          <w:spacing w:val="-4"/>
        </w:rPr>
        <w:t>spending.</w:t>
      </w:r>
    </w:p>
    <w:p w14:paraId="1FA91C19" w14:textId="77777777" w:rsidR="00E56E0E" w:rsidRDefault="00E56E0E">
      <w:pPr>
        <w:spacing w:line="244" w:lineRule="auto"/>
        <w:jc w:val="both"/>
        <w:rPr>
          <w:rFonts w:ascii="Century"/>
        </w:rPr>
        <w:sectPr w:rsidR="00E56E0E">
          <w:pgSz w:w="12240" w:h="15840"/>
          <w:pgMar w:top="1340" w:right="360" w:bottom="1020" w:left="1440" w:header="0" w:footer="749" w:gutter="0"/>
          <w:cols w:space="720"/>
        </w:sectPr>
      </w:pPr>
    </w:p>
    <w:p w14:paraId="35A7B9FC" w14:textId="77777777" w:rsidR="00E56E0E" w:rsidRDefault="00E56E0E">
      <w:pPr>
        <w:pStyle w:val="BodyText"/>
        <w:rPr>
          <w:rFonts w:ascii="Century"/>
        </w:rPr>
      </w:pPr>
    </w:p>
    <w:p w14:paraId="7E96B649" w14:textId="77777777" w:rsidR="00E56E0E" w:rsidRDefault="00E56E0E">
      <w:pPr>
        <w:pStyle w:val="BodyText"/>
        <w:rPr>
          <w:rFonts w:ascii="Century"/>
        </w:rPr>
      </w:pPr>
    </w:p>
    <w:p w14:paraId="76DC0222" w14:textId="77777777" w:rsidR="00E56E0E" w:rsidRDefault="00E56E0E">
      <w:pPr>
        <w:pStyle w:val="BodyText"/>
        <w:rPr>
          <w:rFonts w:ascii="Century"/>
        </w:rPr>
      </w:pPr>
    </w:p>
    <w:p w14:paraId="714AB6AE" w14:textId="77777777" w:rsidR="00E56E0E" w:rsidRDefault="00E56E0E">
      <w:pPr>
        <w:pStyle w:val="BodyText"/>
        <w:rPr>
          <w:rFonts w:ascii="Century"/>
        </w:rPr>
      </w:pPr>
    </w:p>
    <w:p w14:paraId="5A4F1371" w14:textId="77777777" w:rsidR="00E56E0E" w:rsidRDefault="00E56E0E">
      <w:pPr>
        <w:pStyle w:val="BodyText"/>
        <w:rPr>
          <w:rFonts w:ascii="Century"/>
        </w:rPr>
      </w:pPr>
    </w:p>
    <w:p w14:paraId="26A9B4FD" w14:textId="77777777" w:rsidR="00E56E0E" w:rsidRDefault="00E56E0E">
      <w:pPr>
        <w:pStyle w:val="BodyText"/>
        <w:rPr>
          <w:rFonts w:ascii="Century"/>
        </w:rPr>
      </w:pPr>
    </w:p>
    <w:p w14:paraId="579106B4" w14:textId="77777777" w:rsidR="00E56E0E" w:rsidRDefault="00E56E0E">
      <w:pPr>
        <w:pStyle w:val="BodyText"/>
        <w:rPr>
          <w:rFonts w:ascii="Century"/>
        </w:rPr>
      </w:pPr>
    </w:p>
    <w:p w14:paraId="71BB1B74" w14:textId="77777777" w:rsidR="00E56E0E" w:rsidRDefault="00E56E0E">
      <w:pPr>
        <w:pStyle w:val="BodyText"/>
        <w:spacing w:before="242"/>
        <w:rPr>
          <w:rFonts w:ascii="Century"/>
        </w:rPr>
      </w:pPr>
    </w:p>
    <w:p w14:paraId="321918D8" w14:textId="3E55498A" w:rsidR="00E56E0E" w:rsidRDefault="00116C49">
      <w:pPr>
        <w:pStyle w:val="BodyText"/>
        <w:ind w:left="563"/>
      </w:pPr>
      <w:bookmarkStart w:id="108" w:name="_bookmark86"/>
      <w:bookmarkEnd w:id="108"/>
      <w:r>
        <w:rPr>
          <w:w w:val="105"/>
        </w:rPr>
        <w:t>Table</w:t>
      </w:r>
      <w:r>
        <w:rPr>
          <w:spacing w:val="5"/>
          <w:w w:val="105"/>
        </w:rPr>
        <w:t xml:space="preserve"> </w:t>
      </w:r>
      <w:r>
        <w:rPr>
          <w:w w:val="105"/>
        </w:rPr>
        <w:t>11:</w:t>
      </w:r>
      <w:r>
        <w:rPr>
          <w:spacing w:val="27"/>
          <w:w w:val="105"/>
        </w:rPr>
        <w:t xml:space="preserve"> </w:t>
      </w:r>
      <w:r>
        <w:rPr>
          <w:w w:val="105"/>
        </w:rPr>
        <w:t>Full</w:t>
      </w:r>
      <w:r>
        <w:rPr>
          <w:spacing w:val="5"/>
          <w:w w:val="105"/>
        </w:rPr>
        <w:t xml:space="preserve"> </w:t>
      </w:r>
      <w:r>
        <w:rPr>
          <w:w w:val="105"/>
        </w:rPr>
        <w:t>set</w:t>
      </w:r>
      <w:r>
        <w:rPr>
          <w:spacing w:val="5"/>
          <w:w w:val="105"/>
        </w:rPr>
        <w:t xml:space="preserve"> </w:t>
      </w:r>
      <w:r>
        <w:rPr>
          <w:w w:val="105"/>
        </w:rPr>
        <w:t>of</w:t>
      </w:r>
      <w:r>
        <w:rPr>
          <w:spacing w:val="6"/>
          <w:w w:val="105"/>
        </w:rPr>
        <w:t xml:space="preserve"> </w:t>
      </w:r>
      <w:r>
        <w:rPr>
          <w:w w:val="105"/>
        </w:rPr>
        <w:t>estimates</w:t>
      </w:r>
      <w:r>
        <w:rPr>
          <w:spacing w:val="5"/>
          <w:w w:val="105"/>
        </w:rPr>
        <w:t xml:space="preserve"> </w:t>
      </w:r>
      <w:r>
        <w:rPr>
          <w:w w:val="105"/>
        </w:rPr>
        <w:t>-</w:t>
      </w:r>
      <w:r>
        <w:rPr>
          <w:spacing w:val="5"/>
          <w:w w:val="105"/>
        </w:rPr>
        <w:t xml:space="preserve"> </w:t>
      </w:r>
      <w:r>
        <w:rPr>
          <w:w w:val="105"/>
        </w:rPr>
        <w:t>Median</w:t>
      </w:r>
      <w:r>
        <w:rPr>
          <w:spacing w:val="5"/>
          <w:w w:val="105"/>
        </w:rPr>
        <w:t xml:space="preserve"> </w:t>
      </w:r>
      <w:r>
        <w:rPr>
          <w:w w:val="105"/>
        </w:rPr>
        <w:t>Housing</w:t>
      </w:r>
      <w:r>
        <w:rPr>
          <w:spacing w:val="5"/>
          <w:w w:val="105"/>
        </w:rPr>
        <w:t xml:space="preserve"> </w:t>
      </w:r>
      <w:r>
        <w:rPr>
          <w:w w:val="105"/>
        </w:rPr>
        <w:t>Price</w:t>
      </w:r>
      <w:r>
        <w:rPr>
          <w:spacing w:val="5"/>
          <w:w w:val="105"/>
        </w:rPr>
        <w:t xml:space="preserve"> </w:t>
      </w:r>
      <w:r>
        <w:rPr>
          <w:w w:val="105"/>
        </w:rPr>
        <w:t>(after</w:t>
      </w:r>
      <w:r>
        <w:rPr>
          <w:spacing w:val="5"/>
          <w:w w:val="105"/>
        </w:rPr>
        <w:t xml:space="preserve"> </w:t>
      </w:r>
      <w:r>
        <w:rPr>
          <w:w w:val="105"/>
        </w:rPr>
        <w:t>1%</w:t>
      </w:r>
      <w:r>
        <w:rPr>
          <w:spacing w:val="5"/>
          <w:w w:val="105"/>
        </w:rPr>
        <w:t xml:space="preserve"> </w:t>
      </w:r>
      <w:proofErr w:type="spellStart"/>
      <w:r w:rsidR="00AE3D34">
        <w:rPr>
          <w:spacing w:val="-2"/>
          <w:w w:val="105"/>
        </w:rPr>
        <w:t>w</w:t>
      </w:r>
      <w:r>
        <w:rPr>
          <w:spacing w:val="-2"/>
          <w:w w:val="105"/>
        </w:rPr>
        <w:t>insorization</w:t>
      </w:r>
      <w:proofErr w:type="spellEnd"/>
      <w:r>
        <w:rPr>
          <w:spacing w:val="-2"/>
          <w:w w:val="105"/>
        </w:rPr>
        <w:t>)</w:t>
      </w:r>
    </w:p>
    <w:p w14:paraId="07DAD8EF" w14:textId="77777777" w:rsidR="00E56E0E" w:rsidRDefault="00E56E0E">
      <w:pPr>
        <w:pStyle w:val="BodyText"/>
        <w:spacing w:before="8"/>
        <w:rPr>
          <w:sz w:val="20"/>
        </w:rPr>
      </w:pPr>
    </w:p>
    <w:tbl>
      <w:tblPr>
        <w:tblW w:w="0" w:type="auto"/>
        <w:tblInd w:w="553" w:type="dxa"/>
        <w:tblLayout w:type="fixed"/>
        <w:tblCellMar>
          <w:left w:w="0" w:type="dxa"/>
          <w:right w:w="0" w:type="dxa"/>
        </w:tblCellMar>
        <w:tblLook w:val="01E0" w:firstRow="1" w:lastRow="1" w:firstColumn="1" w:lastColumn="1" w:noHBand="0" w:noVBand="0"/>
      </w:tblPr>
      <w:tblGrid>
        <w:gridCol w:w="945"/>
        <w:gridCol w:w="995"/>
        <w:gridCol w:w="1283"/>
        <w:gridCol w:w="1424"/>
        <w:gridCol w:w="1105"/>
        <w:gridCol w:w="2517"/>
      </w:tblGrid>
      <w:tr w:rsidR="00E56E0E" w14:paraId="4D23D718" w14:textId="77777777">
        <w:trPr>
          <w:trHeight w:val="575"/>
        </w:trPr>
        <w:tc>
          <w:tcPr>
            <w:tcW w:w="945" w:type="dxa"/>
            <w:tcBorders>
              <w:top w:val="single" w:sz="4" w:space="0" w:color="000000"/>
              <w:bottom w:val="single" w:sz="4" w:space="0" w:color="000000"/>
            </w:tcBorders>
          </w:tcPr>
          <w:p w14:paraId="71C100B8" w14:textId="77777777" w:rsidR="00E56E0E" w:rsidRDefault="00116C49">
            <w:pPr>
              <w:pStyle w:val="TableParagraph"/>
              <w:spacing w:line="254" w:lineRule="exact"/>
              <w:ind w:left="119"/>
              <w:rPr>
                <w:rFonts w:ascii="Georgia"/>
                <w:b/>
                <w:sz w:val="24"/>
              </w:rPr>
            </w:pPr>
            <w:r>
              <w:rPr>
                <w:rFonts w:ascii="Georgia"/>
                <w:b/>
                <w:spacing w:val="-4"/>
                <w:sz w:val="24"/>
              </w:rPr>
              <w:t>Year</w:t>
            </w:r>
          </w:p>
          <w:p w14:paraId="14458004" w14:textId="77777777" w:rsidR="00E56E0E" w:rsidRDefault="00116C49">
            <w:pPr>
              <w:pStyle w:val="TableParagraph"/>
              <w:spacing w:before="16"/>
              <w:ind w:left="119"/>
              <w:rPr>
                <w:rFonts w:ascii="Georgia"/>
                <w:b/>
                <w:sz w:val="24"/>
              </w:rPr>
            </w:pPr>
            <w:r>
              <w:rPr>
                <w:rFonts w:ascii="Georgia"/>
                <w:b/>
                <w:sz w:val="24"/>
              </w:rPr>
              <w:t>to</w:t>
            </w:r>
            <w:r>
              <w:rPr>
                <w:rFonts w:ascii="Georgia"/>
                <w:b/>
                <w:spacing w:val="18"/>
                <w:sz w:val="24"/>
              </w:rPr>
              <w:t xml:space="preserve"> </w:t>
            </w:r>
            <w:r>
              <w:rPr>
                <w:rFonts w:ascii="Georgia"/>
                <w:b/>
                <w:spacing w:val="-10"/>
                <w:sz w:val="24"/>
              </w:rPr>
              <w:t>vote</w:t>
            </w:r>
          </w:p>
        </w:tc>
        <w:tc>
          <w:tcPr>
            <w:tcW w:w="995" w:type="dxa"/>
            <w:tcBorders>
              <w:top w:val="single" w:sz="4" w:space="0" w:color="000000"/>
              <w:bottom w:val="single" w:sz="4" w:space="0" w:color="000000"/>
            </w:tcBorders>
          </w:tcPr>
          <w:p w14:paraId="494CE5F4" w14:textId="77777777" w:rsidR="00E56E0E" w:rsidRDefault="00116C49">
            <w:pPr>
              <w:pStyle w:val="TableParagraph"/>
              <w:spacing w:line="254" w:lineRule="exact"/>
              <w:rPr>
                <w:rFonts w:ascii="Georgia"/>
                <w:b/>
                <w:sz w:val="24"/>
              </w:rPr>
            </w:pPr>
            <w:r>
              <w:rPr>
                <w:rFonts w:ascii="Georgia"/>
                <w:b/>
                <w:spacing w:val="-2"/>
                <w:sz w:val="24"/>
              </w:rPr>
              <w:t>relative</w:t>
            </w:r>
          </w:p>
        </w:tc>
        <w:tc>
          <w:tcPr>
            <w:tcW w:w="1283" w:type="dxa"/>
            <w:tcBorders>
              <w:top w:val="single" w:sz="4" w:space="0" w:color="000000"/>
              <w:bottom w:val="single" w:sz="4" w:space="0" w:color="000000"/>
            </w:tcBorders>
          </w:tcPr>
          <w:p w14:paraId="261EACF1" w14:textId="77777777" w:rsidR="00E56E0E" w:rsidRDefault="00116C49">
            <w:pPr>
              <w:pStyle w:val="TableParagraph"/>
              <w:spacing w:line="254" w:lineRule="exact"/>
              <w:jc w:val="center"/>
              <w:rPr>
                <w:rFonts w:ascii="Georgia"/>
                <w:b/>
                <w:sz w:val="24"/>
              </w:rPr>
            </w:pPr>
            <w:r>
              <w:rPr>
                <w:rFonts w:ascii="Georgia"/>
                <w:b/>
                <w:spacing w:val="-2"/>
                <w:sz w:val="24"/>
              </w:rPr>
              <w:t>Estimate</w:t>
            </w:r>
          </w:p>
        </w:tc>
        <w:tc>
          <w:tcPr>
            <w:tcW w:w="1424" w:type="dxa"/>
            <w:tcBorders>
              <w:top w:val="single" w:sz="4" w:space="0" w:color="000000"/>
              <w:bottom w:val="single" w:sz="4" w:space="0" w:color="000000"/>
            </w:tcBorders>
          </w:tcPr>
          <w:p w14:paraId="01DD513A" w14:textId="77777777" w:rsidR="00E56E0E" w:rsidRDefault="00116C49">
            <w:pPr>
              <w:pStyle w:val="TableParagraph"/>
              <w:spacing w:line="254" w:lineRule="exact"/>
              <w:jc w:val="center"/>
              <w:rPr>
                <w:rFonts w:ascii="Georgia"/>
                <w:b/>
                <w:sz w:val="24"/>
              </w:rPr>
            </w:pPr>
            <w:r>
              <w:rPr>
                <w:rFonts w:ascii="Georgia"/>
                <w:b/>
                <w:sz w:val="24"/>
              </w:rPr>
              <w:t>Std.</w:t>
            </w:r>
            <w:r>
              <w:rPr>
                <w:rFonts w:ascii="Georgia"/>
                <w:b/>
                <w:spacing w:val="42"/>
                <w:sz w:val="24"/>
              </w:rPr>
              <w:t xml:space="preserve"> </w:t>
            </w:r>
            <w:r>
              <w:rPr>
                <w:rFonts w:ascii="Georgia"/>
                <w:b/>
                <w:spacing w:val="-2"/>
                <w:sz w:val="24"/>
              </w:rPr>
              <w:t>error</w:t>
            </w:r>
          </w:p>
        </w:tc>
        <w:tc>
          <w:tcPr>
            <w:tcW w:w="1105" w:type="dxa"/>
            <w:tcBorders>
              <w:top w:val="single" w:sz="4" w:space="0" w:color="000000"/>
              <w:bottom w:val="single" w:sz="4" w:space="0" w:color="000000"/>
            </w:tcBorders>
          </w:tcPr>
          <w:p w14:paraId="2281CFFA" w14:textId="77777777" w:rsidR="00E56E0E" w:rsidRDefault="00116C49">
            <w:pPr>
              <w:pStyle w:val="TableParagraph"/>
              <w:spacing w:line="269" w:lineRule="exact"/>
              <w:ind w:left="9" w:right="17"/>
              <w:jc w:val="center"/>
              <w:rPr>
                <w:rFonts w:ascii="Book Antiqua"/>
                <w:b/>
                <w:i/>
                <w:sz w:val="24"/>
              </w:rPr>
            </w:pPr>
            <w:r>
              <w:rPr>
                <w:rFonts w:ascii="Book Antiqua"/>
                <w:b/>
                <w:i/>
                <w:w w:val="105"/>
                <w:sz w:val="24"/>
              </w:rPr>
              <w:t>p-</w:t>
            </w:r>
            <w:r w:rsidRPr="00AE3D34">
              <w:rPr>
                <w:rFonts w:ascii="Book Antiqua"/>
                <w:b/>
                <w:iCs/>
                <w:spacing w:val="-2"/>
                <w:w w:val="105"/>
                <w:sz w:val="24"/>
              </w:rPr>
              <w:t>value</w:t>
            </w:r>
          </w:p>
        </w:tc>
        <w:tc>
          <w:tcPr>
            <w:tcW w:w="2517" w:type="dxa"/>
            <w:tcBorders>
              <w:top w:val="single" w:sz="4" w:space="0" w:color="000000"/>
              <w:bottom w:val="single" w:sz="4" w:space="0" w:color="000000"/>
            </w:tcBorders>
          </w:tcPr>
          <w:p w14:paraId="69145C3F" w14:textId="77777777" w:rsidR="00E56E0E" w:rsidRDefault="00116C49">
            <w:pPr>
              <w:pStyle w:val="TableParagraph"/>
              <w:spacing w:line="254" w:lineRule="exact"/>
              <w:ind w:left="10" w:right="1"/>
              <w:jc w:val="center"/>
              <w:rPr>
                <w:rFonts w:ascii="Georgia"/>
                <w:b/>
                <w:sz w:val="24"/>
              </w:rPr>
            </w:pPr>
            <w:r>
              <w:rPr>
                <w:rFonts w:ascii="Georgia"/>
                <w:b/>
                <w:w w:val="90"/>
                <w:sz w:val="24"/>
              </w:rPr>
              <w:t>Confidence</w:t>
            </w:r>
            <w:r>
              <w:rPr>
                <w:rFonts w:ascii="Georgia"/>
                <w:b/>
                <w:spacing w:val="55"/>
                <w:sz w:val="24"/>
              </w:rPr>
              <w:t xml:space="preserve"> </w:t>
            </w:r>
            <w:r>
              <w:rPr>
                <w:rFonts w:ascii="Georgia"/>
                <w:b/>
                <w:spacing w:val="-2"/>
                <w:sz w:val="24"/>
              </w:rPr>
              <w:t>interval</w:t>
            </w:r>
          </w:p>
        </w:tc>
      </w:tr>
      <w:tr w:rsidR="00E56E0E" w14:paraId="0B5636D1" w14:textId="77777777">
        <w:trPr>
          <w:trHeight w:val="286"/>
        </w:trPr>
        <w:tc>
          <w:tcPr>
            <w:tcW w:w="945" w:type="dxa"/>
            <w:tcBorders>
              <w:top w:val="single" w:sz="4" w:space="0" w:color="000000"/>
            </w:tcBorders>
          </w:tcPr>
          <w:p w14:paraId="72FF975F" w14:textId="77777777" w:rsidR="00E56E0E" w:rsidRDefault="00116C49">
            <w:pPr>
              <w:pStyle w:val="TableParagraph"/>
              <w:spacing w:line="253" w:lineRule="exact"/>
              <w:ind w:left="119"/>
              <w:rPr>
                <w:sz w:val="24"/>
              </w:rPr>
            </w:pPr>
            <w:r>
              <w:rPr>
                <w:i/>
                <w:w w:val="120"/>
                <w:sz w:val="24"/>
              </w:rPr>
              <w:t>t</w:t>
            </w:r>
            <w:r>
              <w:rPr>
                <w:i/>
                <w:spacing w:val="-9"/>
                <w:w w:val="120"/>
                <w:sz w:val="24"/>
              </w:rPr>
              <w:t xml:space="preserve"> </w:t>
            </w:r>
            <w:r>
              <w:rPr>
                <w:rFonts w:ascii="Arial" w:hAnsi="Arial"/>
                <w:i/>
                <w:w w:val="120"/>
                <w:sz w:val="24"/>
              </w:rPr>
              <w:t>−</w:t>
            </w:r>
            <w:r>
              <w:rPr>
                <w:rFonts w:ascii="Arial" w:hAnsi="Arial"/>
                <w:i/>
                <w:spacing w:val="-17"/>
                <w:w w:val="120"/>
                <w:sz w:val="24"/>
              </w:rPr>
              <w:t xml:space="preserve"> </w:t>
            </w:r>
            <w:r>
              <w:rPr>
                <w:spacing w:val="-12"/>
                <w:w w:val="115"/>
                <w:sz w:val="24"/>
              </w:rPr>
              <w:t>3</w:t>
            </w:r>
          </w:p>
        </w:tc>
        <w:tc>
          <w:tcPr>
            <w:tcW w:w="995" w:type="dxa"/>
            <w:tcBorders>
              <w:top w:val="single" w:sz="4" w:space="0" w:color="000000"/>
            </w:tcBorders>
          </w:tcPr>
          <w:p w14:paraId="525F07AE" w14:textId="77777777" w:rsidR="00E56E0E" w:rsidRDefault="00E56E0E">
            <w:pPr>
              <w:pStyle w:val="TableParagraph"/>
              <w:rPr>
                <w:sz w:val="20"/>
              </w:rPr>
            </w:pPr>
          </w:p>
        </w:tc>
        <w:tc>
          <w:tcPr>
            <w:tcW w:w="1283" w:type="dxa"/>
            <w:tcBorders>
              <w:top w:val="single" w:sz="4" w:space="0" w:color="000000"/>
            </w:tcBorders>
          </w:tcPr>
          <w:p w14:paraId="22B674E8" w14:textId="77777777" w:rsidR="00E56E0E" w:rsidRDefault="00116C49">
            <w:pPr>
              <w:pStyle w:val="TableParagraph"/>
              <w:spacing w:line="253" w:lineRule="exact"/>
              <w:jc w:val="center"/>
              <w:rPr>
                <w:sz w:val="24"/>
              </w:rPr>
            </w:pPr>
            <w:r>
              <w:rPr>
                <w:spacing w:val="-5"/>
                <w:sz w:val="24"/>
              </w:rPr>
              <w:t>286</w:t>
            </w:r>
          </w:p>
        </w:tc>
        <w:tc>
          <w:tcPr>
            <w:tcW w:w="1424" w:type="dxa"/>
            <w:tcBorders>
              <w:top w:val="single" w:sz="4" w:space="0" w:color="000000"/>
            </w:tcBorders>
          </w:tcPr>
          <w:p w14:paraId="4CAFA1D3" w14:textId="77777777" w:rsidR="00E56E0E" w:rsidRDefault="00116C49">
            <w:pPr>
              <w:pStyle w:val="TableParagraph"/>
              <w:spacing w:line="253" w:lineRule="exact"/>
              <w:jc w:val="center"/>
              <w:rPr>
                <w:sz w:val="24"/>
              </w:rPr>
            </w:pPr>
            <w:r>
              <w:rPr>
                <w:spacing w:val="-2"/>
                <w:sz w:val="24"/>
              </w:rPr>
              <w:t>6,334</w:t>
            </w:r>
          </w:p>
        </w:tc>
        <w:tc>
          <w:tcPr>
            <w:tcW w:w="1105" w:type="dxa"/>
            <w:tcBorders>
              <w:top w:val="single" w:sz="4" w:space="0" w:color="000000"/>
            </w:tcBorders>
          </w:tcPr>
          <w:p w14:paraId="08E008AD" w14:textId="77777777" w:rsidR="00E56E0E" w:rsidRDefault="00116C49">
            <w:pPr>
              <w:pStyle w:val="TableParagraph"/>
              <w:spacing w:line="253" w:lineRule="exact"/>
              <w:ind w:left="17" w:right="8"/>
              <w:jc w:val="center"/>
              <w:rPr>
                <w:sz w:val="24"/>
              </w:rPr>
            </w:pPr>
            <w:r>
              <w:rPr>
                <w:spacing w:val="-2"/>
                <w:sz w:val="24"/>
              </w:rPr>
              <w:t>0.964</w:t>
            </w:r>
          </w:p>
        </w:tc>
        <w:tc>
          <w:tcPr>
            <w:tcW w:w="2517" w:type="dxa"/>
            <w:tcBorders>
              <w:top w:val="single" w:sz="4" w:space="0" w:color="000000"/>
            </w:tcBorders>
          </w:tcPr>
          <w:p w14:paraId="15B99357" w14:textId="77777777" w:rsidR="00E56E0E" w:rsidRDefault="00116C49">
            <w:pPr>
              <w:pStyle w:val="TableParagraph"/>
              <w:spacing w:line="253" w:lineRule="exact"/>
              <w:ind w:left="10"/>
              <w:jc w:val="center"/>
              <w:rPr>
                <w:sz w:val="24"/>
              </w:rPr>
            </w:pPr>
            <w:r>
              <w:rPr>
                <w:sz w:val="24"/>
              </w:rPr>
              <w:t>[-12,128,</w:t>
            </w:r>
            <w:r>
              <w:rPr>
                <w:spacing w:val="-9"/>
                <w:sz w:val="24"/>
              </w:rPr>
              <w:t xml:space="preserve"> </w:t>
            </w:r>
            <w:r>
              <w:rPr>
                <w:spacing w:val="-2"/>
                <w:sz w:val="24"/>
              </w:rPr>
              <w:t>12,701]</w:t>
            </w:r>
          </w:p>
        </w:tc>
      </w:tr>
      <w:tr w:rsidR="00E56E0E" w14:paraId="11F27CE8" w14:textId="77777777">
        <w:trPr>
          <w:trHeight w:val="288"/>
        </w:trPr>
        <w:tc>
          <w:tcPr>
            <w:tcW w:w="945" w:type="dxa"/>
          </w:tcPr>
          <w:p w14:paraId="0581AAF9" w14:textId="77777777" w:rsidR="00E56E0E" w:rsidRDefault="00116C49">
            <w:pPr>
              <w:pStyle w:val="TableParagraph"/>
              <w:spacing w:line="256" w:lineRule="exact"/>
              <w:ind w:left="119"/>
              <w:rPr>
                <w:sz w:val="24"/>
              </w:rPr>
            </w:pPr>
            <w:r>
              <w:rPr>
                <w:i/>
                <w:w w:val="120"/>
                <w:sz w:val="24"/>
              </w:rPr>
              <w:t>t</w:t>
            </w:r>
            <w:r>
              <w:rPr>
                <w:i/>
                <w:spacing w:val="-9"/>
                <w:w w:val="120"/>
                <w:sz w:val="24"/>
              </w:rPr>
              <w:t xml:space="preserve"> </w:t>
            </w:r>
            <w:r>
              <w:rPr>
                <w:rFonts w:ascii="Arial" w:hAnsi="Arial"/>
                <w:i/>
                <w:w w:val="120"/>
                <w:sz w:val="24"/>
              </w:rPr>
              <w:t>−</w:t>
            </w:r>
            <w:r>
              <w:rPr>
                <w:rFonts w:ascii="Arial" w:hAnsi="Arial"/>
                <w:i/>
                <w:spacing w:val="-17"/>
                <w:w w:val="120"/>
                <w:sz w:val="24"/>
              </w:rPr>
              <w:t xml:space="preserve"> </w:t>
            </w:r>
            <w:r>
              <w:rPr>
                <w:spacing w:val="-12"/>
                <w:w w:val="115"/>
                <w:sz w:val="24"/>
              </w:rPr>
              <w:t>2</w:t>
            </w:r>
          </w:p>
        </w:tc>
        <w:tc>
          <w:tcPr>
            <w:tcW w:w="995" w:type="dxa"/>
          </w:tcPr>
          <w:p w14:paraId="5A88CB07" w14:textId="77777777" w:rsidR="00E56E0E" w:rsidRDefault="00E56E0E">
            <w:pPr>
              <w:pStyle w:val="TableParagraph"/>
              <w:rPr>
                <w:sz w:val="20"/>
              </w:rPr>
            </w:pPr>
          </w:p>
        </w:tc>
        <w:tc>
          <w:tcPr>
            <w:tcW w:w="1283" w:type="dxa"/>
          </w:tcPr>
          <w:p w14:paraId="4CE1AAB4" w14:textId="77777777" w:rsidR="00E56E0E" w:rsidRDefault="00116C49">
            <w:pPr>
              <w:pStyle w:val="TableParagraph"/>
              <w:spacing w:line="256" w:lineRule="exact"/>
              <w:jc w:val="center"/>
              <w:rPr>
                <w:sz w:val="24"/>
              </w:rPr>
            </w:pPr>
            <w:r>
              <w:rPr>
                <w:spacing w:val="-2"/>
                <w:sz w:val="24"/>
              </w:rPr>
              <w:t>1,878</w:t>
            </w:r>
          </w:p>
        </w:tc>
        <w:tc>
          <w:tcPr>
            <w:tcW w:w="1424" w:type="dxa"/>
          </w:tcPr>
          <w:p w14:paraId="085E8918" w14:textId="77777777" w:rsidR="00E56E0E" w:rsidRDefault="00116C49">
            <w:pPr>
              <w:pStyle w:val="TableParagraph"/>
              <w:spacing w:line="256" w:lineRule="exact"/>
              <w:jc w:val="center"/>
              <w:rPr>
                <w:sz w:val="24"/>
              </w:rPr>
            </w:pPr>
            <w:r>
              <w:rPr>
                <w:spacing w:val="-2"/>
                <w:sz w:val="24"/>
              </w:rPr>
              <w:t>6,320</w:t>
            </w:r>
          </w:p>
        </w:tc>
        <w:tc>
          <w:tcPr>
            <w:tcW w:w="1105" w:type="dxa"/>
          </w:tcPr>
          <w:p w14:paraId="2DBE1F0F" w14:textId="77777777" w:rsidR="00E56E0E" w:rsidRDefault="00116C49">
            <w:pPr>
              <w:pStyle w:val="TableParagraph"/>
              <w:spacing w:line="256" w:lineRule="exact"/>
              <w:ind w:left="17" w:right="8"/>
              <w:jc w:val="center"/>
              <w:rPr>
                <w:sz w:val="24"/>
              </w:rPr>
            </w:pPr>
            <w:r>
              <w:rPr>
                <w:spacing w:val="-2"/>
                <w:sz w:val="24"/>
              </w:rPr>
              <w:t>0.766</w:t>
            </w:r>
          </w:p>
        </w:tc>
        <w:tc>
          <w:tcPr>
            <w:tcW w:w="2517" w:type="dxa"/>
          </w:tcPr>
          <w:p w14:paraId="71BA44E8" w14:textId="77777777" w:rsidR="00E56E0E" w:rsidRDefault="00116C49">
            <w:pPr>
              <w:pStyle w:val="TableParagraph"/>
              <w:spacing w:line="256" w:lineRule="exact"/>
              <w:ind w:left="10"/>
              <w:jc w:val="center"/>
              <w:rPr>
                <w:sz w:val="24"/>
              </w:rPr>
            </w:pPr>
            <w:r>
              <w:rPr>
                <w:sz w:val="24"/>
              </w:rPr>
              <w:t>[-10,509,</w:t>
            </w:r>
            <w:r>
              <w:rPr>
                <w:spacing w:val="-9"/>
                <w:sz w:val="24"/>
              </w:rPr>
              <w:t xml:space="preserve"> </w:t>
            </w:r>
            <w:r>
              <w:rPr>
                <w:spacing w:val="-2"/>
                <w:sz w:val="24"/>
              </w:rPr>
              <w:t>14,266]</w:t>
            </w:r>
          </w:p>
        </w:tc>
      </w:tr>
      <w:tr w:rsidR="00E56E0E" w14:paraId="02C8AE5B" w14:textId="77777777">
        <w:trPr>
          <w:trHeight w:val="288"/>
        </w:trPr>
        <w:tc>
          <w:tcPr>
            <w:tcW w:w="945" w:type="dxa"/>
          </w:tcPr>
          <w:p w14:paraId="1EAE973E" w14:textId="77777777" w:rsidR="00E56E0E" w:rsidRDefault="00116C49">
            <w:pPr>
              <w:pStyle w:val="TableParagraph"/>
              <w:spacing w:line="256" w:lineRule="exact"/>
              <w:ind w:left="119"/>
              <w:rPr>
                <w:sz w:val="24"/>
              </w:rPr>
            </w:pPr>
            <w:r>
              <w:rPr>
                <w:i/>
                <w:w w:val="120"/>
                <w:sz w:val="24"/>
              </w:rPr>
              <w:t>t</w:t>
            </w:r>
            <w:r>
              <w:rPr>
                <w:i/>
                <w:spacing w:val="-9"/>
                <w:w w:val="120"/>
                <w:sz w:val="24"/>
              </w:rPr>
              <w:t xml:space="preserve"> </w:t>
            </w:r>
            <w:r>
              <w:rPr>
                <w:rFonts w:ascii="Arial" w:hAnsi="Arial"/>
                <w:i/>
                <w:w w:val="120"/>
                <w:sz w:val="24"/>
              </w:rPr>
              <w:t>−</w:t>
            </w:r>
            <w:r>
              <w:rPr>
                <w:rFonts w:ascii="Arial" w:hAnsi="Arial"/>
                <w:i/>
                <w:spacing w:val="-17"/>
                <w:w w:val="120"/>
                <w:sz w:val="24"/>
              </w:rPr>
              <w:t xml:space="preserve"> </w:t>
            </w:r>
            <w:r>
              <w:rPr>
                <w:spacing w:val="-12"/>
                <w:w w:val="115"/>
                <w:sz w:val="24"/>
              </w:rPr>
              <w:t>1</w:t>
            </w:r>
          </w:p>
        </w:tc>
        <w:tc>
          <w:tcPr>
            <w:tcW w:w="995" w:type="dxa"/>
          </w:tcPr>
          <w:p w14:paraId="2AECD986" w14:textId="77777777" w:rsidR="00E56E0E" w:rsidRDefault="00E56E0E">
            <w:pPr>
              <w:pStyle w:val="TableParagraph"/>
              <w:rPr>
                <w:sz w:val="20"/>
              </w:rPr>
            </w:pPr>
          </w:p>
        </w:tc>
        <w:tc>
          <w:tcPr>
            <w:tcW w:w="1283" w:type="dxa"/>
          </w:tcPr>
          <w:p w14:paraId="5B61C5C4" w14:textId="77777777" w:rsidR="00E56E0E" w:rsidRDefault="00116C49">
            <w:pPr>
              <w:pStyle w:val="TableParagraph"/>
              <w:spacing w:line="256" w:lineRule="exact"/>
              <w:jc w:val="center"/>
              <w:rPr>
                <w:sz w:val="24"/>
              </w:rPr>
            </w:pPr>
            <w:r>
              <w:rPr>
                <w:spacing w:val="-2"/>
                <w:sz w:val="24"/>
              </w:rPr>
              <w:t>3,493</w:t>
            </w:r>
          </w:p>
        </w:tc>
        <w:tc>
          <w:tcPr>
            <w:tcW w:w="1424" w:type="dxa"/>
          </w:tcPr>
          <w:p w14:paraId="50ECD31C" w14:textId="77777777" w:rsidR="00E56E0E" w:rsidRDefault="00116C49">
            <w:pPr>
              <w:pStyle w:val="TableParagraph"/>
              <w:spacing w:line="256" w:lineRule="exact"/>
              <w:jc w:val="center"/>
              <w:rPr>
                <w:sz w:val="24"/>
              </w:rPr>
            </w:pPr>
            <w:r>
              <w:rPr>
                <w:spacing w:val="-2"/>
                <w:sz w:val="24"/>
              </w:rPr>
              <w:t>7,383</w:t>
            </w:r>
          </w:p>
        </w:tc>
        <w:tc>
          <w:tcPr>
            <w:tcW w:w="1105" w:type="dxa"/>
          </w:tcPr>
          <w:p w14:paraId="286BAA05" w14:textId="77777777" w:rsidR="00E56E0E" w:rsidRDefault="00116C49">
            <w:pPr>
              <w:pStyle w:val="TableParagraph"/>
              <w:spacing w:line="256" w:lineRule="exact"/>
              <w:ind w:left="17" w:right="8"/>
              <w:jc w:val="center"/>
              <w:rPr>
                <w:sz w:val="24"/>
              </w:rPr>
            </w:pPr>
            <w:r>
              <w:rPr>
                <w:spacing w:val="-2"/>
                <w:sz w:val="24"/>
              </w:rPr>
              <w:t>0.636</w:t>
            </w:r>
          </w:p>
        </w:tc>
        <w:tc>
          <w:tcPr>
            <w:tcW w:w="2517" w:type="dxa"/>
          </w:tcPr>
          <w:p w14:paraId="45665B48" w14:textId="77777777" w:rsidR="00E56E0E" w:rsidRDefault="00116C49">
            <w:pPr>
              <w:pStyle w:val="TableParagraph"/>
              <w:spacing w:line="256" w:lineRule="exact"/>
              <w:ind w:left="10"/>
              <w:jc w:val="center"/>
              <w:rPr>
                <w:sz w:val="24"/>
              </w:rPr>
            </w:pPr>
            <w:r>
              <w:rPr>
                <w:sz w:val="24"/>
              </w:rPr>
              <w:t>[-10,979,</w:t>
            </w:r>
            <w:r>
              <w:rPr>
                <w:spacing w:val="-9"/>
                <w:sz w:val="24"/>
              </w:rPr>
              <w:t xml:space="preserve"> </w:t>
            </w:r>
            <w:r>
              <w:rPr>
                <w:spacing w:val="-2"/>
                <w:sz w:val="24"/>
              </w:rPr>
              <w:t>17,964]</w:t>
            </w:r>
          </w:p>
        </w:tc>
      </w:tr>
      <w:tr w:rsidR="00E56E0E" w14:paraId="1F39F286" w14:textId="77777777">
        <w:trPr>
          <w:trHeight w:val="288"/>
        </w:trPr>
        <w:tc>
          <w:tcPr>
            <w:tcW w:w="945" w:type="dxa"/>
          </w:tcPr>
          <w:p w14:paraId="67D57A53"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1</w:t>
            </w:r>
          </w:p>
        </w:tc>
        <w:tc>
          <w:tcPr>
            <w:tcW w:w="995" w:type="dxa"/>
          </w:tcPr>
          <w:p w14:paraId="03C2B4E0" w14:textId="77777777" w:rsidR="00E56E0E" w:rsidRDefault="00E56E0E">
            <w:pPr>
              <w:pStyle w:val="TableParagraph"/>
              <w:rPr>
                <w:sz w:val="20"/>
              </w:rPr>
            </w:pPr>
          </w:p>
        </w:tc>
        <w:tc>
          <w:tcPr>
            <w:tcW w:w="1283" w:type="dxa"/>
          </w:tcPr>
          <w:p w14:paraId="5FA19D03" w14:textId="77777777" w:rsidR="00E56E0E" w:rsidRDefault="00116C49">
            <w:pPr>
              <w:pStyle w:val="TableParagraph"/>
              <w:spacing w:line="256" w:lineRule="exact"/>
              <w:jc w:val="center"/>
              <w:rPr>
                <w:sz w:val="24"/>
              </w:rPr>
            </w:pPr>
            <w:r>
              <w:rPr>
                <w:spacing w:val="-5"/>
                <w:sz w:val="24"/>
              </w:rPr>
              <w:t>-</w:t>
            </w:r>
            <w:r>
              <w:rPr>
                <w:spacing w:val="-2"/>
                <w:sz w:val="24"/>
              </w:rPr>
              <w:t>4,173</w:t>
            </w:r>
          </w:p>
        </w:tc>
        <w:tc>
          <w:tcPr>
            <w:tcW w:w="1424" w:type="dxa"/>
          </w:tcPr>
          <w:p w14:paraId="5611594D" w14:textId="77777777" w:rsidR="00E56E0E" w:rsidRDefault="00116C49">
            <w:pPr>
              <w:pStyle w:val="TableParagraph"/>
              <w:spacing w:line="256" w:lineRule="exact"/>
              <w:jc w:val="center"/>
              <w:rPr>
                <w:sz w:val="24"/>
              </w:rPr>
            </w:pPr>
            <w:r>
              <w:rPr>
                <w:spacing w:val="-2"/>
                <w:sz w:val="24"/>
              </w:rPr>
              <w:t>8,657</w:t>
            </w:r>
          </w:p>
        </w:tc>
        <w:tc>
          <w:tcPr>
            <w:tcW w:w="1105" w:type="dxa"/>
          </w:tcPr>
          <w:p w14:paraId="729BB74F" w14:textId="77777777" w:rsidR="00E56E0E" w:rsidRDefault="00116C49">
            <w:pPr>
              <w:pStyle w:val="TableParagraph"/>
              <w:spacing w:line="256" w:lineRule="exact"/>
              <w:ind w:left="17" w:right="8"/>
              <w:jc w:val="center"/>
              <w:rPr>
                <w:sz w:val="24"/>
              </w:rPr>
            </w:pPr>
            <w:r>
              <w:rPr>
                <w:spacing w:val="-2"/>
                <w:sz w:val="24"/>
              </w:rPr>
              <w:t>0.630</w:t>
            </w:r>
          </w:p>
        </w:tc>
        <w:tc>
          <w:tcPr>
            <w:tcW w:w="2517" w:type="dxa"/>
          </w:tcPr>
          <w:p w14:paraId="5AD457D2" w14:textId="77777777" w:rsidR="00E56E0E" w:rsidRDefault="00116C49">
            <w:pPr>
              <w:pStyle w:val="TableParagraph"/>
              <w:spacing w:line="256" w:lineRule="exact"/>
              <w:ind w:left="10"/>
              <w:jc w:val="center"/>
              <w:rPr>
                <w:sz w:val="24"/>
              </w:rPr>
            </w:pPr>
            <w:r>
              <w:rPr>
                <w:sz w:val="24"/>
              </w:rPr>
              <w:t>[-21,142,</w:t>
            </w:r>
            <w:r>
              <w:rPr>
                <w:spacing w:val="-9"/>
                <w:sz w:val="24"/>
              </w:rPr>
              <w:t xml:space="preserve"> </w:t>
            </w:r>
            <w:r>
              <w:rPr>
                <w:spacing w:val="-2"/>
                <w:sz w:val="24"/>
              </w:rPr>
              <w:t>12,795]</w:t>
            </w:r>
          </w:p>
        </w:tc>
      </w:tr>
      <w:tr w:rsidR="00E56E0E" w14:paraId="3FC67294" w14:textId="77777777">
        <w:trPr>
          <w:trHeight w:val="288"/>
        </w:trPr>
        <w:tc>
          <w:tcPr>
            <w:tcW w:w="945" w:type="dxa"/>
          </w:tcPr>
          <w:p w14:paraId="0D19D35A"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2</w:t>
            </w:r>
          </w:p>
        </w:tc>
        <w:tc>
          <w:tcPr>
            <w:tcW w:w="995" w:type="dxa"/>
          </w:tcPr>
          <w:p w14:paraId="32CDE0EA" w14:textId="77777777" w:rsidR="00E56E0E" w:rsidRDefault="00E56E0E">
            <w:pPr>
              <w:pStyle w:val="TableParagraph"/>
              <w:rPr>
                <w:sz w:val="20"/>
              </w:rPr>
            </w:pPr>
          </w:p>
        </w:tc>
        <w:tc>
          <w:tcPr>
            <w:tcW w:w="1283" w:type="dxa"/>
          </w:tcPr>
          <w:p w14:paraId="1F3A33D9" w14:textId="77777777" w:rsidR="00E56E0E" w:rsidRDefault="00116C49">
            <w:pPr>
              <w:pStyle w:val="TableParagraph"/>
              <w:spacing w:line="256" w:lineRule="exact"/>
              <w:jc w:val="center"/>
              <w:rPr>
                <w:sz w:val="24"/>
              </w:rPr>
            </w:pPr>
            <w:r>
              <w:rPr>
                <w:spacing w:val="-5"/>
                <w:sz w:val="24"/>
              </w:rPr>
              <w:t>-</w:t>
            </w:r>
            <w:r>
              <w:rPr>
                <w:spacing w:val="-2"/>
                <w:sz w:val="24"/>
              </w:rPr>
              <w:t>8,160</w:t>
            </w:r>
          </w:p>
        </w:tc>
        <w:tc>
          <w:tcPr>
            <w:tcW w:w="1424" w:type="dxa"/>
          </w:tcPr>
          <w:p w14:paraId="16E3C036" w14:textId="77777777" w:rsidR="00E56E0E" w:rsidRDefault="00116C49">
            <w:pPr>
              <w:pStyle w:val="TableParagraph"/>
              <w:spacing w:line="256" w:lineRule="exact"/>
              <w:jc w:val="center"/>
              <w:rPr>
                <w:sz w:val="24"/>
              </w:rPr>
            </w:pPr>
            <w:r>
              <w:rPr>
                <w:spacing w:val="-2"/>
                <w:sz w:val="24"/>
              </w:rPr>
              <w:t>7,544</w:t>
            </w:r>
          </w:p>
        </w:tc>
        <w:tc>
          <w:tcPr>
            <w:tcW w:w="1105" w:type="dxa"/>
          </w:tcPr>
          <w:p w14:paraId="3A5189D2" w14:textId="77777777" w:rsidR="00E56E0E" w:rsidRDefault="00116C49">
            <w:pPr>
              <w:pStyle w:val="TableParagraph"/>
              <w:spacing w:line="256" w:lineRule="exact"/>
              <w:ind w:left="17" w:right="8"/>
              <w:jc w:val="center"/>
              <w:rPr>
                <w:sz w:val="24"/>
              </w:rPr>
            </w:pPr>
            <w:r>
              <w:rPr>
                <w:spacing w:val="-2"/>
                <w:sz w:val="24"/>
              </w:rPr>
              <w:t>0.279</w:t>
            </w:r>
          </w:p>
        </w:tc>
        <w:tc>
          <w:tcPr>
            <w:tcW w:w="2517" w:type="dxa"/>
          </w:tcPr>
          <w:p w14:paraId="65210B96" w14:textId="77777777" w:rsidR="00E56E0E" w:rsidRDefault="00116C49">
            <w:pPr>
              <w:pStyle w:val="TableParagraph"/>
              <w:spacing w:line="256" w:lineRule="exact"/>
              <w:ind w:left="10"/>
              <w:jc w:val="center"/>
              <w:rPr>
                <w:sz w:val="24"/>
              </w:rPr>
            </w:pPr>
            <w:r>
              <w:rPr>
                <w:sz w:val="24"/>
              </w:rPr>
              <w:t>[-22,945,</w:t>
            </w:r>
            <w:r>
              <w:rPr>
                <w:spacing w:val="-9"/>
                <w:sz w:val="24"/>
              </w:rPr>
              <w:t xml:space="preserve"> </w:t>
            </w:r>
            <w:r>
              <w:rPr>
                <w:spacing w:val="-2"/>
                <w:sz w:val="24"/>
              </w:rPr>
              <w:t>6,626]</w:t>
            </w:r>
          </w:p>
        </w:tc>
      </w:tr>
      <w:tr w:rsidR="00E56E0E" w14:paraId="54F4EB50" w14:textId="77777777">
        <w:trPr>
          <w:trHeight w:val="288"/>
        </w:trPr>
        <w:tc>
          <w:tcPr>
            <w:tcW w:w="945" w:type="dxa"/>
          </w:tcPr>
          <w:p w14:paraId="3B265F9F"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3</w:t>
            </w:r>
          </w:p>
        </w:tc>
        <w:tc>
          <w:tcPr>
            <w:tcW w:w="995" w:type="dxa"/>
          </w:tcPr>
          <w:p w14:paraId="4A2F3805" w14:textId="77777777" w:rsidR="00E56E0E" w:rsidRDefault="00E56E0E">
            <w:pPr>
              <w:pStyle w:val="TableParagraph"/>
              <w:rPr>
                <w:sz w:val="20"/>
              </w:rPr>
            </w:pPr>
          </w:p>
        </w:tc>
        <w:tc>
          <w:tcPr>
            <w:tcW w:w="1283" w:type="dxa"/>
          </w:tcPr>
          <w:p w14:paraId="1084E8D1" w14:textId="77777777" w:rsidR="00E56E0E" w:rsidRDefault="00116C49">
            <w:pPr>
              <w:pStyle w:val="TableParagraph"/>
              <w:spacing w:line="256" w:lineRule="exact"/>
              <w:jc w:val="center"/>
              <w:rPr>
                <w:sz w:val="24"/>
              </w:rPr>
            </w:pPr>
            <w:r>
              <w:rPr>
                <w:spacing w:val="-2"/>
                <w:sz w:val="24"/>
              </w:rPr>
              <w:t>-13,364</w:t>
            </w:r>
          </w:p>
        </w:tc>
        <w:tc>
          <w:tcPr>
            <w:tcW w:w="1424" w:type="dxa"/>
          </w:tcPr>
          <w:p w14:paraId="55E45AF6" w14:textId="77777777" w:rsidR="00E56E0E" w:rsidRDefault="00116C49">
            <w:pPr>
              <w:pStyle w:val="TableParagraph"/>
              <w:spacing w:line="256" w:lineRule="exact"/>
              <w:jc w:val="center"/>
              <w:rPr>
                <w:sz w:val="24"/>
              </w:rPr>
            </w:pPr>
            <w:r>
              <w:rPr>
                <w:spacing w:val="-2"/>
                <w:sz w:val="24"/>
              </w:rPr>
              <w:t>7,497</w:t>
            </w:r>
          </w:p>
        </w:tc>
        <w:tc>
          <w:tcPr>
            <w:tcW w:w="1105" w:type="dxa"/>
          </w:tcPr>
          <w:p w14:paraId="348282AF" w14:textId="77777777" w:rsidR="00E56E0E" w:rsidRDefault="00116C49">
            <w:pPr>
              <w:pStyle w:val="TableParagraph"/>
              <w:spacing w:line="256" w:lineRule="exact"/>
              <w:ind w:left="17" w:right="8"/>
              <w:jc w:val="center"/>
              <w:rPr>
                <w:sz w:val="24"/>
              </w:rPr>
            </w:pPr>
            <w:r>
              <w:rPr>
                <w:spacing w:val="-2"/>
                <w:sz w:val="24"/>
              </w:rPr>
              <w:t>0.075</w:t>
            </w:r>
          </w:p>
        </w:tc>
        <w:tc>
          <w:tcPr>
            <w:tcW w:w="2517" w:type="dxa"/>
          </w:tcPr>
          <w:p w14:paraId="0DDC3BF5" w14:textId="77777777" w:rsidR="00E56E0E" w:rsidRDefault="00116C49">
            <w:pPr>
              <w:pStyle w:val="TableParagraph"/>
              <w:spacing w:line="256" w:lineRule="exact"/>
              <w:ind w:left="10" w:right="1"/>
              <w:jc w:val="center"/>
              <w:rPr>
                <w:sz w:val="24"/>
              </w:rPr>
            </w:pPr>
            <w:r>
              <w:rPr>
                <w:sz w:val="24"/>
              </w:rPr>
              <w:t>[-28,058,</w:t>
            </w:r>
            <w:r>
              <w:rPr>
                <w:spacing w:val="-9"/>
                <w:sz w:val="24"/>
              </w:rPr>
              <w:t xml:space="preserve"> </w:t>
            </w:r>
            <w:r>
              <w:rPr>
                <w:spacing w:val="-2"/>
                <w:sz w:val="24"/>
              </w:rPr>
              <w:t>1,330]</w:t>
            </w:r>
          </w:p>
        </w:tc>
      </w:tr>
      <w:tr w:rsidR="00E56E0E" w14:paraId="20CE5D9A" w14:textId="77777777">
        <w:trPr>
          <w:trHeight w:val="288"/>
        </w:trPr>
        <w:tc>
          <w:tcPr>
            <w:tcW w:w="945" w:type="dxa"/>
          </w:tcPr>
          <w:p w14:paraId="52F43693"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4</w:t>
            </w:r>
          </w:p>
        </w:tc>
        <w:tc>
          <w:tcPr>
            <w:tcW w:w="995" w:type="dxa"/>
          </w:tcPr>
          <w:p w14:paraId="7DDE8F6C" w14:textId="77777777" w:rsidR="00E56E0E" w:rsidRDefault="00E56E0E">
            <w:pPr>
              <w:pStyle w:val="TableParagraph"/>
              <w:rPr>
                <w:sz w:val="20"/>
              </w:rPr>
            </w:pPr>
          </w:p>
        </w:tc>
        <w:tc>
          <w:tcPr>
            <w:tcW w:w="1283" w:type="dxa"/>
          </w:tcPr>
          <w:p w14:paraId="5E312342" w14:textId="77777777" w:rsidR="00E56E0E" w:rsidRDefault="00116C49">
            <w:pPr>
              <w:pStyle w:val="TableParagraph"/>
              <w:spacing w:line="256" w:lineRule="exact"/>
              <w:jc w:val="center"/>
              <w:rPr>
                <w:sz w:val="24"/>
              </w:rPr>
            </w:pPr>
            <w:r>
              <w:rPr>
                <w:spacing w:val="-2"/>
                <w:sz w:val="24"/>
              </w:rPr>
              <w:t>-22,583</w:t>
            </w:r>
          </w:p>
        </w:tc>
        <w:tc>
          <w:tcPr>
            <w:tcW w:w="1424" w:type="dxa"/>
          </w:tcPr>
          <w:p w14:paraId="1E229317" w14:textId="77777777" w:rsidR="00E56E0E" w:rsidRDefault="00116C49">
            <w:pPr>
              <w:pStyle w:val="TableParagraph"/>
              <w:spacing w:line="256" w:lineRule="exact"/>
              <w:jc w:val="center"/>
              <w:rPr>
                <w:sz w:val="24"/>
              </w:rPr>
            </w:pPr>
            <w:r>
              <w:rPr>
                <w:spacing w:val="-2"/>
                <w:sz w:val="24"/>
              </w:rPr>
              <w:t>8,020</w:t>
            </w:r>
          </w:p>
        </w:tc>
        <w:tc>
          <w:tcPr>
            <w:tcW w:w="1105" w:type="dxa"/>
          </w:tcPr>
          <w:p w14:paraId="2F71935A" w14:textId="77777777" w:rsidR="00E56E0E" w:rsidRDefault="00116C49">
            <w:pPr>
              <w:pStyle w:val="TableParagraph"/>
              <w:spacing w:line="256" w:lineRule="exact"/>
              <w:ind w:left="17" w:right="8"/>
              <w:jc w:val="center"/>
              <w:rPr>
                <w:sz w:val="24"/>
              </w:rPr>
            </w:pPr>
            <w:r>
              <w:rPr>
                <w:spacing w:val="-2"/>
                <w:sz w:val="24"/>
              </w:rPr>
              <w:t>0.005</w:t>
            </w:r>
          </w:p>
        </w:tc>
        <w:tc>
          <w:tcPr>
            <w:tcW w:w="2517" w:type="dxa"/>
          </w:tcPr>
          <w:p w14:paraId="332EADCD" w14:textId="77777777" w:rsidR="00E56E0E" w:rsidRDefault="00116C49">
            <w:pPr>
              <w:pStyle w:val="TableParagraph"/>
              <w:spacing w:line="256" w:lineRule="exact"/>
              <w:ind w:left="10"/>
              <w:jc w:val="center"/>
              <w:rPr>
                <w:sz w:val="24"/>
              </w:rPr>
            </w:pPr>
            <w:r>
              <w:rPr>
                <w:spacing w:val="-2"/>
                <w:sz w:val="24"/>
              </w:rPr>
              <w:t>[-38,303,</w:t>
            </w:r>
            <w:r>
              <w:rPr>
                <w:spacing w:val="8"/>
                <w:sz w:val="24"/>
              </w:rPr>
              <w:t xml:space="preserve"> </w:t>
            </w:r>
            <w:r>
              <w:rPr>
                <w:spacing w:val="-2"/>
                <w:sz w:val="24"/>
              </w:rPr>
              <w:t>-6,864]</w:t>
            </w:r>
          </w:p>
        </w:tc>
      </w:tr>
      <w:tr w:rsidR="00E56E0E" w14:paraId="0DC80E0B" w14:textId="77777777">
        <w:trPr>
          <w:trHeight w:val="288"/>
        </w:trPr>
        <w:tc>
          <w:tcPr>
            <w:tcW w:w="945" w:type="dxa"/>
          </w:tcPr>
          <w:p w14:paraId="27E9A567"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5</w:t>
            </w:r>
          </w:p>
        </w:tc>
        <w:tc>
          <w:tcPr>
            <w:tcW w:w="995" w:type="dxa"/>
          </w:tcPr>
          <w:p w14:paraId="497B2CB2" w14:textId="77777777" w:rsidR="00E56E0E" w:rsidRDefault="00E56E0E">
            <w:pPr>
              <w:pStyle w:val="TableParagraph"/>
              <w:rPr>
                <w:sz w:val="20"/>
              </w:rPr>
            </w:pPr>
          </w:p>
        </w:tc>
        <w:tc>
          <w:tcPr>
            <w:tcW w:w="1283" w:type="dxa"/>
          </w:tcPr>
          <w:p w14:paraId="156E7F0F" w14:textId="77777777" w:rsidR="00E56E0E" w:rsidRDefault="00116C49">
            <w:pPr>
              <w:pStyle w:val="TableParagraph"/>
              <w:spacing w:line="256" w:lineRule="exact"/>
              <w:jc w:val="center"/>
              <w:rPr>
                <w:sz w:val="24"/>
              </w:rPr>
            </w:pPr>
            <w:r>
              <w:rPr>
                <w:spacing w:val="-2"/>
                <w:sz w:val="24"/>
              </w:rPr>
              <w:t>-21,063</w:t>
            </w:r>
          </w:p>
        </w:tc>
        <w:tc>
          <w:tcPr>
            <w:tcW w:w="1424" w:type="dxa"/>
          </w:tcPr>
          <w:p w14:paraId="4B0D267C" w14:textId="77777777" w:rsidR="00E56E0E" w:rsidRDefault="00116C49">
            <w:pPr>
              <w:pStyle w:val="TableParagraph"/>
              <w:spacing w:line="256" w:lineRule="exact"/>
              <w:jc w:val="center"/>
              <w:rPr>
                <w:sz w:val="24"/>
              </w:rPr>
            </w:pPr>
            <w:r>
              <w:rPr>
                <w:spacing w:val="-2"/>
                <w:sz w:val="24"/>
              </w:rPr>
              <w:t>8,996</w:t>
            </w:r>
          </w:p>
        </w:tc>
        <w:tc>
          <w:tcPr>
            <w:tcW w:w="1105" w:type="dxa"/>
          </w:tcPr>
          <w:p w14:paraId="528A3A30" w14:textId="77777777" w:rsidR="00E56E0E" w:rsidRDefault="00116C49">
            <w:pPr>
              <w:pStyle w:val="TableParagraph"/>
              <w:spacing w:line="256" w:lineRule="exact"/>
              <w:ind w:left="17" w:right="8"/>
              <w:jc w:val="center"/>
              <w:rPr>
                <w:sz w:val="24"/>
              </w:rPr>
            </w:pPr>
            <w:r>
              <w:rPr>
                <w:spacing w:val="-2"/>
                <w:sz w:val="24"/>
              </w:rPr>
              <w:t>0.019</w:t>
            </w:r>
          </w:p>
        </w:tc>
        <w:tc>
          <w:tcPr>
            <w:tcW w:w="2517" w:type="dxa"/>
          </w:tcPr>
          <w:p w14:paraId="1BE726CC" w14:textId="77777777" w:rsidR="00E56E0E" w:rsidRDefault="00116C49">
            <w:pPr>
              <w:pStyle w:val="TableParagraph"/>
              <w:spacing w:line="256" w:lineRule="exact"/>
              <w:ind w:left="10"/>
              <w:jc w:val="center"/>
              <w:rPr>
                <w:sz w:val="24"/>
              </w:rPr>
            </w:pPr>
            <w:r>
              <w:rPr>
                <w:spacing w:val="-2"/>
                <w:sz w:val="24"/>
              </w:rPr>
              <w:t>[-38,696,</w:t>
            </w:r>
            <w:r>
              <w:rPr>
                <w:spacing w:val="8"/>
                <w:sz w:val="24"/>
              </w:rPr>
              <w:t xml:space="preserve"> </w:t>
            </w:r>
            <w:r>
              <w:rPr>
                <w:spacing w:val="-2"/>
                <w:sz w:val="24"/>
              </w:rPr>
              <w:t>-3,430]</w:t>
            </w:r>
          </w:p>
        </w:tc>
      </w:tr>
      <w:tr w:rsidR="00E56E0E" w14:paraId="57DD1666" w14:textId="77777777">
        <w:trPr>
          <w:trHeight w:val="288"/>
        </w:trPr>
        <w:tc>
          <w:tcPr>
            <w:tcW w:w="945" w:type="dxa"/>
          </w:tcPr>
          <w:p w14:paraId="4ECF7CBC"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6</w:t>
            </w:r>
          </w:p>
        </w:tc>
        <w:tc>
          <w:tcPr>
            <w:tcW w:w="995" w:type="dxa"/>
          </w:tcPr>
          <w:p w14:paraId="08F10FBE" w14:textId="77777777" w:rsidR="00E56E0E" w:rsidRDefault="00E56E0E">
            <w:pPr>
              <w:pStyle w:val="TableParagraph"/>
              <w:rPr>
                <w:sz w:val="20"/>
              </w:rPr>
            </w:pPr>
          </w:p>
        </w:tc>
        <w:tc>
          <w:tcPr>
            <w:tcW w:w="1283" w:type="dxa"/>
          </w:tcPr>
          <w:p w14:paraId="22F59E87" w14:textId="77777777" w:rsidR="00E56E0E" w:rsidRDefault="00116C49">
            <w:pPr>
              <w:pStyle w:val="TableParagraph"/>
              <w:spacing w:line="256" w:lineRule="exact"/>
              <w:jc w:val="center"/>
              <w:rPr>
                <w:sz w:val="24"/>
              </w:rPr>
            </w:pPr>
            <w:r>
              <w:rPr>
                <w:spacing w:val="-2"/>
                <w:sz w:val="24"/>
              </w:rPr>
              <w:t>-18,767</w:t>
            </w:r>
          </w:p>
        </w:tc>
        <w:tc>
          <w:tcPr>
            <w:tcW w:w="1424" w:type="dxa"/>
          </w:tcPr>
          <w:p w14:paraId="43CF64DA" w14:textId="77777777" w:rsidR="00E56E0E" w:rsidRDefault="00116C49">
            <w:pPr>
              <w:pStyle w:val="TableParagraph"/>
              <w:spacing w:line="256" w:lineRule="exact"/>
              <w:jc w:val="center"/>
              <w:rPr>
                <w:sz w:val="24"/>
              </w:rPr>
            </w:pPr>
            <w:r>
              <w:rPr>
                <w:spacing w:val="-2"/>
                <w:sz w:val="24"/>
              </w:rPr>
              <w:t>8,872</w:t>
            </w:r>
          </w:p>
        </w:tc>
        <w:tc>
          <w:tcPr>
            <w:tcW w:w="1105" w:type="dxa"/>
          </w:tcPr>
          <w:p w14:paraId="065CE7CD" w14:textId="77777777" w:rsidR="00E56E0E" w:rsidRDefault="00116C49">
            <w:pPr>
              <w:pStyle w:val="TableParagraph"/>
              <w:spacing w:line="256" w:lineRule="exact"/>
              <w:ind w:left="17" w:right="8"/>
              <w:jc w:val="center"/>
              <w:rPr>
                <w:sz w:val="24"/>
              </w:rPr>
            </w:pPr>
            <w:r>
              <w:rPr>
                <w:spacing w:val="-2"/>
                <w:sz w:val="24"/>
              </w:rPr>
              <w:t>0.034</w:t>
            </w:r>
          </w:p>
        </w:tc>
        <w:tc>
          <w:tcPr>
            <w:tcW w:w="2517" w:type="dxa"/>
          </w:tcPr>
          <w:p w14:paraId="35354677" w14:textId="77777777" w:rsidR="00E56E0E" w:rsidRDefault="00116C49">
            <w:pPr>
              <w:pStyle w:val="TableParagraph"/>
              <w:spacing w:line="256" w:lineRule="exact"/>
              <w:ind w:left="10"/>
              <w:jc w:val="center"/>
              <w:rPr>
                <w:sz w:val="24"/>
              </w:rPr>
            </w:pPr>
            <w:r>
              <w:rPr>
                <w:spacing w:val="-2"/>
                <w:sz w:val="24"/>
              </w:rPr>
              <w:t>[-36,156,</w:t>
            </w:r>
            <w:r>
              <w:rPr>
                <w:spacing w:val="8"/>
                <w:sz w:val="24"/>
              </w:rPr>
              <w:t xml:space="preserve"> </w:t>
            </w:r>
            <w:r>
              <w:rPr>
                <w:spacing w:val="-2"/>
                <w:sz w:val="24"/>
              </w:rPr>
              <w:t>-1,379]</w:t>
            </w:r>
          </w:p>
        </w:tc>
      </w:tr>
      <w:tr w:rsidR="00E56E0E" w14:paraId="7A25D381" w14:textId="77777777">
        <w:trPr>
          <w:trHeight w:val="288"/>
        </w:trPr>
        <w:tc>
          <w:tcPr>
            <w:tcW w:w="945" w:type="dxa"/>
          </w:tcPr>
          <w:p w14:paraId="57B138B8"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7</w:t>
            </w:r>
          </w:p>
        </w:tc>
        <w:tc>
          <w:tcPr>
            <w:tcW w:w="995" w:type="dxa"/>
          </w:tcPr>
          <w:p w14:paraId="44D9D9BD" w14:textId="77777777" w:rsidR="00E56E0E" w:rsidRDefault="00E56E0E">
            <w:pPr>
              <w:pStyle w:val="TableParagraph"/>
              <w:rPr>
                <w:sz w:val="20"/>
              </w:rPr>
            </w:pPr>
          </w:p>
        </w:tc>
        <w:tc>
          <w:tcPr>
            <w:tcW w:w="1283" w:type="dxa"/>
          </w:tcPr>
          <w:p w14:paraId="7482FAE7" w14:textId="77777777" w:rsidR="00E56E0E" w:rsidRDefault="00116C49">
            <w:pPr>
              <w:pStyle w:val="TableParagraph"/>
              <w:spacing w:line="256" w:lineRule="exact"/>
              <w:jc w:val="center"/>
              <w:rPr>
                <w:sz w:val="24"/>
              </w:rPr>
            </w:pPr>
            <w:r>
              <w:rPr>
                <w:spacing w:val="-2"/>
                <w:sz w:val="24"/>
              </w:rPr>
              <w:t>-17,930</w:t>
            </w:r>
          </w:p>
        </w:tc>
        <w:tc>
          <w:tcPr>
            <w:tcW w:w="1424" w:type="dxa"/>
          </w:tcPr>
          <w:p w14:paraId="5FE0688D" w14:textId="77777777" w:rsidR="00E56E0E" w:rsidRDefault="00116C49">
            <w:pPr>
              <w:pStyle w:val="TableParagraph"/>
              <w:spacing w:line="256" w:lineRule="exact"/>
              <w:jc w:val="center"/>
              <w:rPr>
                <w:sz w:val="24"/>
              </w:rPr>
            </w:pPr>
            <w:r>
              <w:rPr>
                <w:spacing w:val="-2"/>
                <w:sz w:val="24"/>
              </w:rPr>
              <w:t>6,879</w:t>
            </w:r>
          </w:p>
        </w:tc>
        <w:tc>
          <w:tcPr>
            <w:tcW w:w="1105" w:type="dxa"/>
          </w:tcPr>
          <w:p w14:paraId="3F17D425" w14:textId="77777777" w:rsidR="00E56E0E" w:rsidRDefault="00116C49">
            <w:pPr>
              <w:pStyle w:val="TableParagraph"/>
              <w:spacing w:line="256" w:lineRule="exact"/>
              <w:ind w:left="17" w:right="8"/>
              <w:jc w:val="center"/>
              <w:rPr>
                <w:sz w:val="24"/>
              </w:rPr>
            </w:pPr>
            <w:r>
              <w:rPr>
                <w:spacing w:val="-2"/>
                <w:sz w:val="24"/>
              </w:rPr>
              <w:t>0.009</w:t>
            </w:r>
          </w:p>
        </w:tc>
        <w:tc>
          <w:tcPr>
            <w:tcW w:w="2517" w:type="dxa"/>
          </w:tcPr>
          <w:p w14:paraId="10327100" w14:textId="77777777" w:rsidR="00E56E0E" w:rsidRDefault="00116C49">
            <w:pPr>
              <w:pStyle w:val="TableParagraph"/>
              <w:spacing w:line="256" w:lineRule="exact"/>
              <w:ind w:left="10"/>
              <w:jc w:val="center"/>
              <w:rPr>
                <w:sz w:val="24"/>
              </w:rPr>
            </w:pPr>
            <w:r>
              <w:rPr>
                <w:spacing w:val="-2"/>
                <w:sz w:val="24"/>
              </w:rPr>
              <w:t>[-31,414,</w:t>
            </w:r>
            <w:r>
              <w:rPr>
                <w:spacing w:val="8"/>
                <w:sz w:val="24"/>
              </w:rPr>
              <w:t xml:space="preserve"> </w:t>
            </w:r>
            <w:r>
              <w:rPr>
                <w:spacing w:val="-2"/>
                <w:sz w:val="24"/>
              </w:rPr>
              <w:t>-4,447]</w:t>
            </w:r>
          </w:p>
        </w:tc>
      </w:tr>
      <w:tr w:rsidR="00E56E0E" w14:paraId="45FC2FE2" w14:textId="77777777">
        <w:trPr>
          <w:trHeight w:val="288"/>
        </w:trPr>
        <w:tc>
          <w:tcPr>
            <w:tcW w:w="945" w:type="dxa"/>
          </w:tcPr>
          <w:p w14:paraId="182FF925"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8</w:t>
            </w:r>
          </w:p>
        </w:tc>
        <w:tc>
          <w:tcPr>
            <w:tcW w:w="995" w:type="dxa"/>
          </w:tcPr>
          <w:p w14:paraId="0375CEE5" w14:textId="77777777" w:rsidR="00E56E0E" w:rsidRDefault="00E56E0E">
            <w:pPr>
              <w:pStyle w:val="TableParagraph"/>
              <w:rPr>
                <w:sz w:val="20"/>
              </w:rPr>
            </w:pPr>
          </w:p>
        </w:tc>
        <w:tc>
          <w:tcPr>
            <w:tcW w:w="1283" w:type="dxa"/>
          </w:tcPr>
          <w:p w14:paraId="598EE17C" w14:textId="77777777" w:rsidR="00E56E0E" w:rsidRDefault="00116C49">
            <w:pPr>
              <w:pStyle w:val="TableParagraph"/>
              <w:spacing w:line="256" w:lineRule="exact"/>
              <w:jc w:val="center"/>
              <w:rPr>
                <w:sz w:val="24"/>
              </w:rPr>
            </w:pPr>
            <w:r>
              <w:rPr>
                <w:spacing w:val="-2"/>
                <w:sz w:val="24"/>
              </w:rPr>
              <w:t>-21,092</w:t>
            </w:r>
          </w:p>
        </w:tc>
        <w:tc>
          <w:tcPr>
            <w:tcW w:w="1424" w:type="dxa"/>
          </w:tcPr>
          <w:p w14:paraId="596D3806" w14:textId="77777777" w:rsidR="00E56E0E" w:rsidRDefault="00116C49">
            <w:pPr>
              <w:pStyle w:val="TableParagraph"/>
              <w:spacing w:line="256" w:lineRule="exact"/>
              <w:jc w:val="center"/>
              <w:rPr>
                <w:sz w:val="24"/>
              </w:rPr>
            </w:pPr>
            <w:r>
              <w:rPr>
                <w:spacing w:val="-2"/>
                <w:sz w:val="24"/>
              </w:rPr>
              <w:t>8,947</w:t>
            </w:r>
          </w:p>
        </w:tc>
        <w:tc>
          <w:tcPr>
            <w:tcW w:w="1105" w:type="dxa"/>
          </w:tcPr>
          <w:p w14:paraId="4E0B202F" w14:textId="77777777" w:rsidR="00E56E0E" w:rsidRDefault="00116C49">
            <w:pPr>
              <w:pStyle w:val="TableParagraph"/>
              <w:spacing w:line="256" w:lineRule="exact"/>
              <w:ind w:left="17" w:right="8"/>
              <w:jc w:val="center"/>
              <w:rPr>
                <w:sz w:val="24"/>
              </w:rPr>
            </w:pPr>
            <w:r>
              <w:rPr>
                <w:spacing w:val="-2"/>
                <w:sz w:val="24"/>
              </w:rPr>
              <w:t>0.018</w:t>
            </w:r>
          </w:p>
        </w:tc>
        <w:tc>
          <w:tcPr>
            <w:tcW w:w="2517" w:type="dxa"/>
          </w:tcPr>
          <w:p w14:paraId="1BDE9B65" w14:textId="77777777" w:rsidR="00E56E0E" w:rsidRDefault="00116C49">
            <w:pPr>
              <w:pStyle w:val="TableParagraph"/>
              <w:spacing w:line="256" w:lineRule="exact"/>
              <w:ind w:left="10"/>
              <w:jc w:val="center"/>
              <w:rPr>
                <w:sz w:val="24"/>
              </w:rPr>
            </w:pPr>
            <w:r>
              <w:rPr>
                <w:spacing w:val="-2"/>
                <w:sz w:val="24"/>
              </w:rPr>
              <w:t>[-38,629,</w:t>
            </w:r>
            <w:r>
              <w:rPr>
                <w:spacing w:val="8"/>
                <w:sz w:val="24"/>
              </w:rPr>
              <w:t xml:space="preserve"> </w:t>
            </w:r>
            <w:r>
              <w:rPr>
                <w:spacing w:val="-2"/>
                <w:sz w:val="24"/>
              </w:rPr>
              <w:t>-3,556]</w:t>
            </w:r>
          </w:p>
        </w:tc>
      </w:tr>
      <w:tr w:rsidR="00E56E0E" w14:paraId="4D5916F0" w14:textId="77777777">
        <w:trPr>
          <w:trHeight w:val="288"/>
        </w:trPr>
        <w:tc>
          <w:tcPr>
            <w:tcW w:w="945" w:type="dxa"/>
          </w:tcPr>
          <w:p w14:paraId="76C5C1CC"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10"/>
                <w:w w:val="115"/>
                <w:sz w:val="24"/>
              </w:rPr>
              <w:t>9</w:t>
            </w:r>
          </w:p>
        </w:tc>
        <w:tc>
          <w:tcPr>
            <w:tcW w:w="995" w:type="dxa"/>
          </w:tcPr>
          <w:p w14:paraId="1BA8A101" w14:textId="77777777" w:rsidR="00E56E0E" w:rsidRDefault="00E56E0E">
            <w:pPr>
              <w:pStyle w:val="TableParagraph"/>
              <w:rPr>
                <w:sz w:val="20"/>
              </w:rPr>
            </w:pPr>
          </w:p>
        </w:tc>
        <w:tc>
          <w:tcPr>
            <w:tcW w:w="1283" w:type="dxa"/>
          </w:tcPr>
          <w:p w14:paraId="2F355A70" w14:textId="77777777" w:rsidR="00E56E0E" w:rsidRDefault="00116C49">
            <w:pPr>
              <w:pStyle w:val="TableParagraph"/>
              <w:spacing w:line="256" w:lineRule="exact"/>
              <w:jc w:val="center"/>
              <w:rPr>
                <w:sz w:val="24"/>
              </w:rPr>
            </w:pPr>
            <w:r>
              <w:rPr>
                <w:spacing w:val="-2"/>
                <w:sz w:val="24"/>
              </w:rPr>
              <w:t>-17,801</w:t>
            </w:r>
          </w:p>
        </w:tc>
        <w:tc>
          <w:tcPr>
            <w:tcW w:w="1424" w:type="dxa"/>
          </w:tcPr>
          <w:p w14:paraId="2CDB4192" w14:textId="77777777" w:rsidR="00E56E0E" w:rsidRDefault="00116C49">
            <w:pPr>
              <w:pStyle w:val="TableParagraph"/>
              <w:spacing w:line="256" w:lineRule="exact"/>
              <w:jc w:val="center"/>
              <w:rPr>
                <w:sz w:val="24"/>
              </w:rPr>
            </w:pPr>
            <w:r>
              <w:rPr>
                <w:spacing w:val="-2"/>
                <w:sz w:val="24"/>
              </w:rPr>
              <w:t>7,802</w:t>
            </w:r>
          </w:p>
        </w:tc>
        <w:tc>
          <w:tcPr>
            <w:tcW w:w="1105" w:type="dxa"/>
          </w:tcPr>
          <w:p w14:paraId="726F516E" w14:textId="77777777" w:rsidR="00E56E0E" w:rsidRDefault="00116C49">
            <w:pPr>
              <w:pStyle w:val="TableParagraph"/>
              <w:spacing w:line="256" w:lineRule="exact"/>
              <w:ind w:left="17" w:right="8"/>
              <w:jc w:val="center"/>
              <w:rPr>
                <w:sz w:val="24"/>
              </w:rPr>
            </w:pPr>
            <w:r>
              <w:rPr>
                <w:spacing w:val="-2"/>
                <w:sz w:val="24"/>
              </w:rPr>
              <w:t>0.023</w:t>
            </w:r>
          </w:p>
        </w:tc>
        <w:tc>
          <w:tcPr>
            <w:tcW w:w="2517" w:type="dxa"/>
          </w:tcPr>
          <w:p w14:paraId="3393EF89" w14:textId="77777777" w:rsidR="00E56E0E" w:rsidRDefault="00116C49">
            <w:pPr>
              <w:pStyle w:val="TableParagraph"/>
              <w:spacing w:line="256" w:lineRule="exact"/>
              <w:ind w:left="10"/>
              <w:jc w:val="center"/>
              <w:rPr>
                <w:sz w:val="24"/>
              </w:rPr>
            </w:pPr>
            <w:r>
              <w:rPr>
                <w:spacing w:val="-2"/>
                <w:sz w:val="24"/>
              </w:rPr>
              <w:t>[-33,092,</w:t>
            </w:r>
            <w:r>
              <w:rPr>
                <w:spacing w:val="8"/>
                <w:sz w:val="24"/>
              </w:rPr>
              <w:t xml:space="preserve"> </w:t>
            </w:r>
            <w:r>
              <w:rPr>
                <w:spacing w:val="-2"/>
                <w:sz w:val="24"/>
              </w:rPr>
              <w:t>-2,510]</w:t>
            </w:r>
          </w:p>
        </w:tc>
      </w:tr>
      <w:tr w:rsidR="00E56E0E" w14:paraId="6DE1DBE4" w14:textId="77777777">
        <w:trPr>
          <w:trHeight w:val="289"/>
        </w:trPr>
        <w:tc>
          <w:tcPr>
            <w:tcW w:w="945" w:type="dxa"/>
            <w:tcBorders>
              <w:bottom w:val="single" w:sz="4" w:space="0" w:color="000000"/>
            </w:tcBorders>
          </w:tcPr>
          <w:p w14:paraId="6DD1C98E" w14:textId="77777777" w:rsidR="00E56E0E" w:rsidRDefault="00116C49">
            <w:pPr>
              <w:pStyle w:val="TableParagraph"/>
              <w:spacing w:line="256" w:lineRule="exact"/>
              <w:ind w:left="119"/>
              <w:rPr>
                <w:sz w:val="24"/>
              </w:rPr>
            </w:pPr>
            <w:r>
              <w:rPr>
                <w:i/>
                <w:w w:val="120"/>
                <w:sz w:val="24"/>
              </w:rPr>
              <w:t>t</w:t>
            </w:r>
            <w:r>
              <w:rPr>
                <w:i/>
                <w:spacing w:val="-8"/>
                <w:w w:val="120"/>
                <w:sz w:val="24"/>
              </w:rPr>
              <w:t xml:space="preserve"> </w:t>
            </w:r>
            <w:r>
              <w:rPr>
                <w:w w:val="120"/>
                <w:sz w:val="24"/>
              </w:rPr>
              <w:t>+</w:t>
            </w:r>
            <w:r>
              <w:rPr>
                <w:spacing w:val="-8"/>
                <w:w w:val="120"/>
                <w:sz w:val="24"/>
              </w:rPr>
              <w:t xml:space="preserve"> </w:t>
            </w:r>
            <w:r>
              <w:rPr>
                <w:spacing w:val="-5"/>
                <w:w w:val="115"/>
                <w:sz w:val="24"/>
              </w:rPr>
              <w:t>10</w:t>
            </w:r>
          </w:p>
        </w:tc>
        <w:tc>
          <w:tcPr>
            <w:tcW w:w="995" w:type="dxa"/>
            <w:tcBorders>
              <w:bottom w:val="single" w:sz="4" w:space="0" w:color="000000"/>
            </w:tcBorders>
          </w:tcPr>
          <w:p w14:paraId="242E3AA8" w14:textId="77777777" w:rsidR="00E56E0E" w:rsidRDefault="00E56E0E">
            <w:pPr>
              <w:pStyle w:val="TableParagraph"/>
              <w:rPr>
                <w:sz w:val="20"/>
              </w:rPr>
            </w:pPr>
          </w:p>
        </w:tc>
        <w:tc>
          <w:tcPr>
            <w:tcW w:w="1283" w:type="dxa"/>
            <w:tcBorders>
              <w:bottom w:val="single" w:sz="4" w:space="0" w:color="000000"/>
            </w:tcBorders>
          </w:tcPr>
          <w:p w14:paraId="1C8D126E" w14:textId="77777777" w:rsidR="00E56E0E" w:rsidRDefault="00116C49">
            <w:pPr>
              <w:pStyle w:val="TableParagraph"/>
              <w:spacing w:line="256" w:lineRule="exact"/>
              <w:jc w:val="center"/>
              <w:rPr>
                <w:sz w:val="24"/>
              </w:rPr>
            </w:pPr>
            <w:r>
              <w:rPr>
                <w:spacing w:val="-2"/>
                <w:sz w:val="24"/>
              </w:rPr>
              <w:t>-13,108</w:t>
            </w:r>
          </w:p>
        </w:tc>
        <w:tc>
          <w:tcPr>
            <w:tcW w:w="1424" w:type="dxa"/>
            <w:tcBorders>
              <w:bottom w:val="single" w:sz="4" w:space="0" w:color="000000"/>
            </w:tcBorders>
          </w:tcPr>
          <w:p w14:paraId="6B08BFCE" w14:textId="77777777" w:rsidR="00E56E0E" w:rsidRDefault="00116C49">
            <w:pPr>
              <w:pStyle w:val="TableParagraph"/>
              <w:spacing w:line="256" w:lineRule="exact"/>
              <w:jc w:val="center"/>
              <w:rPr>
                <w:sz w:val="24"/>
              </w:rPr>
            </w:pPr>
            <w:r>
              <w:rPr>
                <w:spacing w:val="-2"/>
                <w:sz w:val="24"/>
              </w:rPr>
              <w:t>7,555</w:t>
            </w:r>
          </w:p>
        </w:tc>
        <w:tc>
          <w:tcPr>
            <w:tcW w:w="1105" w:type="dxa"/>
            <w:tcBorders>
              <w:bottom w:val="single" w:sz="4" w:space="0" w:color="000000"/>
            </w:tcBorders>
          </w:tcPr>
          <w:p w14:paraId="49B3245E" w14:textId="77777777" w:rsidR="00E56E0E" w:rsidRDefault="00116C49">
            <w:pPr>
              <w:pStyle w:val="TableParagraph"/>
              <w:spacing w:line="256" w:lineRule="exact"/>
              <w:ind w:left="17" w:right="8"/>
              <w:jc w:val="center"/>
              <w:rPr>
                <w:sz w:val="24"/>
              </w:rPr>
            </w:pPr>
            <w:r>
              <w:rPr>
                <w:spacing w:val="-2"/>
                <w:sz w:val="24"/>
              </w:rPr>
              <w:t>0.083</w:t>
            </w:r>
          </w:p>
        </w:tc>
        <w:tc>
          <w:tcPr>
            <w:tcW w:w="2517" w:type="dxa"/>
            <w:tcBorders>
              <w:bottom w:val="single" w:sz="4" w:space="0" w:color="000000"/>
            </w:tcBorders>
          </w:tcPr>
          <w:p w14:paraId="7886FE97" w14:textId="77777777" w:rsidR="00E56E0E" w:rsidRDefault="00116C49">
            <w:pPr>
              <w:pStyle w:val="TableParagraph"/>
              <w:spacing w:line="256" w:lineRule="exact"/>
              <w:ind w:left="10"/>
              <w:jc w:val="center"/>
              <w:rPr>
                <w:sz w:val="24"/>
              </w:rPr>
            </w:pPr>
            <w:r>
              <w:rPr>
                <w:sz w:val="24"/>
              </w:rPr>
              <w:t>[-27,916,</w:t>
            </w:r>
            <w:r>
              <w:rPr>
                <w:spacing w:val="-9"/>
                <w:sz w:val="24"/>
              </w:rPr>
              <w:t xml:space="preserve"> </w:t>
            </w:r>
            <w:r>
              <w:rPr>
                <w:spacing w:val="-2"/>
                <w:sz w:val="24"/>
              </w:rPr>
              <w:t>1,700]</w:t>
            </w:r>
          </w:p>
        </w:tc>
      </w:tr>
    </w:tbl>
    <w:p w14:paraId="0CBDAF8B" w14:textId="77777777" w:rsidR="00E56E0E" w:rsidRDefault="00116C49">
      <w:pPr>
        <w:spacing w:before="59" w:line="244" w:lineRule="auto"/>
        <w:ind w:left="351" w:right="2291"/>
        <w:jc w:val="both"/>
        <w:rPr>
          <w:rFonts w:ascii="Century"/>
        </w:rPr>
      </w:pPr>
      <w:r>
        <w:rPr>
          <w:rFonts w:ascii="Calibri"/>
          <w:i/>
        </w:rPr>
        <w:t>Notes:</w:t>
      </w:r>
      <w:r>
        <w:rPr>
          <w:rFonts w:ascii="Calibri"/>
          <w:i/>
          <w:spacing w:val="40"/>
        </w:rPr>
        <w:t xml:space="preserve"> </w:t>
      </w:r>
      <w:r>
        <w:rPr>
          <w:rFonts w:ascii="Century"/>
        </w:rPr>
        <w:t>Supplements</w:t>
      </w:r>
      <w:r>
        <w:rPr>
          <w:rFonts w:ascii="Century"/>
          <w:spacing w:val="-6"/>
        </w:rPr>
        <w:t xml:space="preserve"> </w:t>
      </w:r>
      <w:r>
        <w:rPr>
          <w:rFonts w:ascii="Century"/>
        </w:rPr>
        <w:t>Figure</w:t>
      </w:r>
      <w:r>
        <w:rPr>
          <w:rFonts w:ascii="Century"/>
          <w:spacing w:val="-6"/>
        </w:rPr>
        <w:t xml:space="preserve"> </w:t>
      </w:r>
      <w:r>
        <w:rPr>
          <w:rFonts w:ascii="Century"/>
        </w:rPr>
        <w:t>8</w:t>
      </w:r>
      <w:r>
        <w:rPr>
          <w:rFonts w:ascii="Century"/>
          <w:spacing w:val="-6"/>
        </w:rPr>
        <w:t xml:space="preserve"> </w:t>
      </w:r>
      <w:r>
        <w:rPr>
          <w:rFonts w:ascii="Century"/>
        </w:rPr>
        <w:t>in</w:t>
      </w:r>
      <w:r>
        <w:rPr>
          <w:rFonts w:ascii="Century"/>
          <w:spacing w:val="-6"/>
        </w:rPr>
        <w:t xml:space="preserve"> </w:t>
      </w:r>
      <w:r>
        <w:rPr>
          <w:rFonts w:ascii="Century"/>
        </w:rPr>
        <w:t>text.</w:t>
      </w:r>
      <w:r>
        <w:rPr>
          <w:rFonts w:ascii="Century"/>
          <w:spacing w:val="36"/>
        </w:rPr>
        <w:t xml:space="preserve"> </w:t>
      </w:r>
      <w:r>
        <w:rPr>
          <w:rFonts w:ascii="Century"/>
        </w:rPr>
        <w:t>Full</w:t>
      </w:r>
      <w:r>
        <w:rPr>
          <w:rFonts w:ascii="Century"/>
          <w:spacing w:val="-6"/>
        </w:rPr>
        <w:t xml:space="preserve"> </w:t>
      </w:r>
      <w:r>
        <w:rPr>
          <w:rFonts w:ascii="Century"/>
        </w:rPr>
        <w:t>set</w:t>
      </w:r>
      <w:r>
        <w:rPr>
          <w:rFonts w:ascii="Century"/>
          <w:spacing w:val="-6"/>
        </w:rPr>
        <w:t xml:space="preserve"> </w:t>
      </w:r>
      <w:r>
        <w:rPr>
          <w:rFonts w:ascii="Century"/>
        </w:rPr>
        <w:t>of</w:t>
      </w:r>
      <w:r>
        <w:rPr>
          <w:rFonts w:ascii="Century"/>
          <w:spacing w:val="-6"/>
        </w:rPr>
        <w:t xml:space="preserve"> </w:t>
      </w:r>
      <w:r>
        <w:rPr>
          <w:rFonts w:ascii="Century"/>
        </w:rPr>
        <w:t>treatment</w:t>
      </w:r>
      <w:r>
        <w:rPr>
          <w:rFonts w:ascii="Century"/>
          <w:spacing w:val="-6"/>
        </w:rPr>
        <w:t xml:space="preserve"> </w:t>
      </w:r>
      <w:r>
        <w:rPr>
          <w:rFonts w:ascii="Century"/>
        </w:rPr>
        <w:t>effect</w:t>
      </w:r>
      <w:r>
        <w:rPr>
          <w:rFonts w:ascii="Century"/>
          <w:spacing w:val="-6"/>
        </w:rPr>
        <w:t xml:space="preserve"> </w:t>
      </w:r>
      <w:r>
        <w:rPr>
          <w:rFonts w:ascii="Century"/>
        </w:rPr>
        <w:t>estimates</w:t>
      </w:r>
      <w:r>
        <w:rPr>
          <w:rFonts w:ascii="Century"/>
          <w:spacing w:val="-6"/>
        </w:rPr>
        <w:t xml:space="preserve"> </w:t>
      </w:r>
      <w:r>
        <w:rPr>
          <w:rFonts w:ascii="Century"/>
        </w:rPr>
        <w:t>of cutting</w:t>
      </w:r>
      <w:r>
        <w:rPr>
          <w:rFonts w:ascii="Century"/>
          <w:spacing w:val="-14"/>
        </w:rPr>
        <w:t xml:space="preserve"> </w:t>
      </w:r>
      <w:r>
        <w:rPr>
          <w:rFonts w:ascii="Century"/>
        </w:rPr>
        <w:t>road</w:t>
      </w:r>
      <w:r>
        <w:rPr>
          <w:rFonts w:ascii="Century"/>
          <w:spacing w:val="-14"/>
        </w:rPr>
        <w:t xml:space="preserve"> </w:t>
      </w:r>
      <w:r>
        <w:rPr>
          <w:rFonts w:ascii="Century"/>
        </w:rPr>
        <w:t>tax</w:t>
      </w:r>
      <w:r>
        <w:rPr>
          <w:rFonts w:ascii="Century"/>
          <w:spacing w:val="-14"/>
        </w:rPr>
        <w:t xml:space="preserve"> </w:t>
      </w:r>
      <w:r>
        <w:rPr>
          <w:rFonts w:ascii="Century"/>
        </w:rPr>
        <w:t>levies</w:t>
      </w:r>
      <w:r>
        <w:rPr>
          <w:rFonts w:ascii="Century"/>
          <w:spacing w:val="-14"/>
        </w:rPr>
        <w:t xml:space="preserve"> </w:t>
      </w:r>
      <w:r>
        <w:rPr>
          <w:rFonts w:ascii="Century"/>
        </w:rPr>
        <w:t>relative</w:t>
      </w:r>
      <w:r>
        <w:rPr>
          <w:rFonts w:ascii="Century"/>
          <w:spacing w:val="-14"/>
        </w:rPr>
        <w:t xml:space="preserve"> </w:t>
      </w:r>
      <w:r>
        <w:rPr>
          <w:rFonts w:ascii="Century"/>
        </w:rPr>
        <w:t>to</w:t>
      </w:r>
      <w:r>
        <w:rPr>
          <w:rFonts w:ascii="Century"/>
          <w:spacing w:val="-14"/>
        </w:rPr>
        <w:t xml:space="preserve"> </w:t>
      </w:r>
      <w:r>
        <w:rPr>
          <w:rFonts w:ascii="Century"/>
        </w:rPr>
        <w:t>renewing</w:t>
      </w:r>
      <w:r>
        <w:rPr>
          <w:rFonts w:ascii="Century"/>
          <w:spacing w:val="-14"/>
        </w:rPr>
        <w:t xml:space="preserve"> </w:t>
      </w:r>
      <w:r>
        <w:rPr>
          <w:rFonts w:ascii="Century"/>
        </w:rPr>
        <w:t>road</w:t>
      </w:r>
      <w:r>
        <w:rPr>
          <w:rFonts w:ascii="Century"/>
          <w:spacing w:val="-14"/>
        </w:rPr>
        <w:t xml:space="preserve"> </w:t>
      </w:r>
      <w:r>
        <w:rPr>
          <w:rFonts w:ascii="Century"/>
        </w:rPr>
        <w:t>tax</w:t>
      </w:r>
      <w:r>
        <w:rPr>
          <w:rFonts w:ascii="Century"/>
          <w:spacing w:val="-14"/>
        </w:rPr>
        <w:t xml:space="preserve"> </w:t>
      </w:r>
      <w:r>
        <w:rPr>
          <w:rFonts w:ascii="Century"/>
        </w:rPr>
        <w:t>levies</w:t>
      </w:r>
      <w:r>
        <w:rPr>
          <w:rFonts w:ascii="Century"/>
          <w:spacing w:val="-14"/>
        </w:rPr>
        <w:t xml:space="preserve"> </w:t>
      </w:r>
      <w:r>
        <w:rPr>
          <w:rFonts w:ascii="Century"/>
        </w:rPr>
        <w:t>from</w:t>
      </w:r>
      <w:r>
        <w:rPr>
          <w:rFonts w:ascii="Century"/>
          <w:spacing w:val="-14"/>
        </w:rPr>
        <w:t xml:space="preserve"> </w:t>
      </w:r>
      <w:r>
        <w:rPr>
          <w:rFonts w:ascii="Century"/>
        </w:rPr>
        <w:t>3</w:t>
      </w:r>
      <w:r>
        <w:rPr>
          <w:rFonts w:ascii="Century"/>
          <w:spacing w:val="-14"/>
        </w:rPr>
        <w:t xml:space="preserve"> </w:t>
      </w:r>
      <w:r>
        <w:rPr>
          <w:rFonts w:ascii="Century"/>
        </w:rPr>
        <w:t>years</w:t>
      </w:r>
      <w:r>
        <w:rPr>
          <w:rFonts w:ascii="Century"/>
          <w:spacing w:val="-14"/>
        </w:rPr>
        <w:t xml:space="preserve"> </w:t>
      </w:r>
      <w:r>
        <w:rPr>
          <w:rFonts w:ascii="Century"/>
        </w:rPr>
        <w:t>before the</w:t>
      </w:r>
      <w:r>
        <w:rPr>
          <w:rFonts w:ascii="Century"/>
          <w:spacing w:val="-7"/>
        </w:rPr>
        <w:t xml:space="preserve"> </w:t>
      </w:r>
      <w:r>
        <w:rPr>
          <w:rFonts w:ascii="Century"/>
        </w:rPr>
        <w:t>vote</w:t>
      </w:r>
      <w:r>
        <w:rPr>
          <w:rFonts w:ascii="Century"/>
          <w:spacing w:val="-7"/>
        </w:rPr>
        <w:t xml:space="preserve"> </w:t>
      </w:r>
      <w:r>
        <w:rPr>
          <w:rFonts w:ascii="Century"/>
        </w:rPr>
        <w:t>to</w:t>
      </w:r>
      <w:r>
        <w:rPr>
          <w:rFonts w:ascii="Century"/>
          <w:spacing w:val="-7"/>
        </w:rPr>
        <w:t xml:space="preserve"> </w:t>
      </w:r>
      <w:r>
        <w:rPr>
          <w:rFonts w:ascii="Century"/>
        </w:rPr>
        <w:t>10</w:t>
      </w:r>
      <w:r>
        <w:rPr>
          <w:rFonts w:ascii="Century"/>
          <w:spacing w:val="-7"/>
        </w:rPr>
        <w:t xml:space="preserve"> </w:t>
      </w:r>
      <w:r>
        <w:rPr>
          <w:rFonts w:ascii="Century"/>
        </w:rPr>
        <w:t>years</w:t>
      </w:r>
      <w:r>
        <w:rPr>
          <w:rFonts w:ascii="Century"/>
          <w:spacing w:val="-7"/>
        </w:rPr>
        <w:t xml:space="preserve"> </w:t>
      </w:r>
      <w:r>
        <w:rPr>
          <w:rFonts w:ascii="Century"/>
        </w:rPr>
        <w:t>after</w:t>
      </w:r>
      <w:r>
        <w:rPr>
          <w:rFonts w:ascii="Century"/>
          <w:spacing w:val="-7"/>
        </w:rPr>
        <w:t xml:space="preserve"> </w:t>
      </w:r>
      <w:r>
        <w:rPr>
          <w:rFonts w:ascii="Century"/>
        </w:rPr>
        <w:t>the</w:t>
      </w:r>
      <w:r>
        <w:rPr>
          <w:rFonts w:ascii="Century"/>
          <w:spacing w:val="-7"/>
        </w:rPr>
        <w:t xml:space="preserve"> </w:t>
      </w:r>
      <w:r>
        <w:rPr>
          <w:rFonts w:ascii="Century"/>
        </w:rPr>
        <w:t>vote,</w:t>
      </w:r>
      <w:r>
        <w:rPr>
          <w:rFonts w:ascii="Century"/>
          <w:spacing w:val="-3"/>
        </w:rPr>
        <w:t xml:space="preserve"> </w:t>
      </w:r>
      <w:r>
        <w:rPr>
          <w:rFonts w:ascii="Century"/>
        </w:rPr>
        <w:t>with</w:t>
      </w:r>
      <w:r>
        <w:rPr>
          <w:rFonts w:ascii="Century"/>
          <w:spacing w:val="-7"/>
        </w:rPr>
        <w:t xml:space="preserve"> </w:t>
      </w:r>
      <w:r>
        <w:rPr>
          <w:rFonts w:ascii="Century"/>
        </w:rPr>
        <w:t>1%</w:t>
      </w:r>
      <w:r>
        <w:rPr>
          <w:rFonts w:ascii="Century"/>
          <w:spacing w:val="-7"/>
        </w:rPr>
        <w:t xml:space="preserve"> </w:t>
      </w:r>
      <w:proofErr w:type="spellStart"/>
      <w:r>
        <w:rPr>
          <w:rFonts w:ascii="Century"/>
        </w:rPr>
        <w:t>winsorization</w:t>
      </w:r>
      <w:proofErr w:type="spellEnd"/>
      <w:r>
        <w:rPr>
          <w:rFonts w:ascii="Century"/>
          <w:spacing w:val="-6"/>
        </w:rPr>
        <w:t xml:space="preserve"> </w:t>
      </w:r>
      <w:r>
        <w:rPr>
          <w:rFonts w:ascii="Century"/>
        </w:rPr>
        <w:t>applied</w:t>
      </w:r>
      <w:r>
        <w:rPr>
          <w:rFonts w:ascii="Century"/>
          <w:spacing w:val="-7"/>
        </w:rPr>
        <w:t xml:space="preserve"> </w:t>
      </w:r>
      <w:r>
        <w:rPr>
          <w:rFonts w:ascii="Century"/>
        </w:rPr>
        <w:t>to</w:t>
      </w:r>
      <w:r>
        <w:rPr>
          <w:rFonts w:ascii="Century"/>
          <w:spacing w:val="-7"/>
        </w:rPr>
        <w:t xml:space="preserve"> </w:t>
      </w:r>
      <w:r>
        <w:rPr>
          <w:rFonts w:ascii="Century"/>
        </w:rPr>
        <w:t>the</w:t>
      </w:r>
      <w:r>
        <w:rPr>
          <w:rFonts w:ascii="Century"/>
          <w:spacing w:val="-7"/>
        </w:rPr>
        <w:t xml:space="preserve"> </w:t>
      </w:r>
      <w:r>
        <w:rPr>
          <w:rFonts w:ascii="Century"/>
        </w:rPr>
        <w:t xml:space="preserve">data. </w:t>
      </w:r>
      <w:r>
        <w:rPr>
          <w:rFonts w:ascii="Century"/>
          <w:spacing w:val="-8"/>
        </w:rPr>
        <w:t>Covariates</w:t>
      </w:r>
      <w:r>
        <w:rPr>
          <w:rFonts w:ascii="Century"/>
          <w:spacing w:val="-5"/>
        </w:rPr>
        <w:t xml:space="preserve"> </w:t>
      </w:r>
      <w:r>
        <w:rPr>
          <w:rFonts w:ascii="Century"/>
          <w:spacing w:val="-8"/>
        </w:rPr>
        <w:t>from</w:t>
      </w:r>
      <w:r>
        <w:rPr>
          <w:rFonts w:ascii="Century"/>
          <w:spacing w:val="-5"/>
        </w:rPr>
        <w:t xml:space="preserve"> </w:t>
      </w:r>
      <w:r>
        <w:rPr>
          <w:rFonts w:ascii="Century"/>
          <w:spacing w:val="-8"/>
        </w:rPr>
        <w:t>Table</w:t>
      </w:r>
      <w:r>
        <w:rPr>
          <w:rFonts w:ascii="Century"/>
          <w:spacing w:val="-5"/>
        </w:rPr>
        <w:t xml:space="preserve"> </w:t>
      </w:r>
      <w:hyperlink w:anchor="_bookmark18" w:history="1">
        <w:r>
          <w:rPr>
            <w:rFonts w:ascii="Century"/>
            <w:spacing w:val="-8"/>
          </w:rPr>
          <w:t>3</w:t>
        </w:r>
      </w:hyperlink>
      <w:r>
        <w:rPr>
          <w:rFonts w:ascii="Century"/>
          <w:spacing w:val="-5"/>
        </w:rPr>
        <w:t xml:space="preserve"> </w:t>
      </w:r>
      <w:r>
        <w:rPr>
          <w:rFonts w:ascii="Century"/>
          <w:spacing w:val="-8"/>
        </w:rPr>
        <w:t>used</w:t>
      </w:r>
      <w:r>
        <w:rPr>
          <w:rFonts w:ascii="Century"/>
          <w:spacing w:val="-5"/>
        </w:rPr>
        <w:t xml:space="preserve"> </w:t>
      </w:r>
      <w:r>
        <w:rPr>
          <w:rFonts w:ascii="Century"/>
          <w:spacing w:val="-8"/>
        </w:rPr>
        <w:t>in</w:t>
      </w:r>
      <w:r>
        <w:rPr>
          <w:rFonts w:ascii="Century"/>
          <w:spacing w:val="-5"/>
        </w:rPr>
        <w:t xml:space="preserve"> </w:t>
      </w:r>
      <w:r>
        <w:rPr>
          <w:rFonts w:ascii="Century"/>
          <w:spacing w:val="-8"/>
        </w:rPr>
        <w:t>all</w:t>
      </w:r>
      <w:r>
        <w:rPr>
          <w:rFonts w:ascii="Century"/>
          <w:spacing w:val="-5"/>
        </w:rPr>
        <w:t xml:space="preserve"> </w:t>
      </w:r>
      <w:r>
        <w:rPr>
          <w:rFonts w:ascii="Century"/>
          <w:spacing w:val="-8"/>
        </w:rPr>
        <w:t>regressions.</w:t>
      </w:r>
      <w:r>
        <w:rPr>
          <w:rFonts w:ascii="Century"/>
          <w:spacing w:val="17"/>
        </w:rPr>
        <w:t xml:space="preserve"> </w:t>
      </w:r>
      <w:r>
        <w:rPr>
          <w:rFonts w:ascii="Century"/>
          <w:spacing w:val="-8"/>
        </w:rPr>
        <w:t>Outcome</w:t>
      </w:r>
      <w:r>
        <w:rPr>
          <w:rFonts w:ascii="Century"/>
          <w:spacing w:val="-5"/>
        </w:rPr>
        <w:t xml:space="preserve"> </w:t>
      </w:r>
      <w:r>
        <w:rPr>
          <w:rFonts w:ascii="Century"/>
          <w:spacing w:val="-8"/>
        </w:rPr>
        <w:t>is</w:t>
      </w:r>
      <w:r>
        <w:rPr>
          <w:rFonts w:ascii="Century"/>
          <w:spacing w:val="-5"/>
        </w:rPr>
        <w:t xml:space="preserve"> </w:t>
      </w:r>
      <w:r>
        <w:rPr>
          <w:rFonts w:ascii="Century"/>
          <w:spacing w:val="-8"/>
        </w:rPr>
        <w:t>median</w:t>
      </w:r>
      <w:r>
        <w:rPr>
          <w:rFonts w:ascii="Century"/>
          <w:spacing w:val="-5"/>
        </w:rPr>
        <w:t xml:space="preserve"> </w:t>
      </w:r>
      <w:r>
        <w:rPr>
          <w:rFonts w:ascii="Century"/>
          <w:spacing w:val="-8"/>
        </w:rPr>
        <w:t>house</w:t>
      </w:r>
      <w:r>
        <w:rPr>
          <w:rFonts w:ascii="Century"/>
          <w:spacing w:val="-5"/>
        </w:rPr>
        <w:t xml:space="preserve"> </w:t>
      </w:r>
      <w:r>
        <w:rPr>
          <w:rFonts w:ascii="Century"/>
          <w:spacing w:val="-8"/>
        </w:rPr>
        <w:t>price</w:t>
      </w:r>
      <w:r>
        <w:rPr>
          <w:rFonts w:ascii="Century"/>
          <w:spacing w:val="-5"/>
        </w:rPr>
        <w:t xml:space="preserve"> </w:t>
      </w:r>
      <w:r>
        <w:rPr>
          <w:rFonts w:ascii="Century"/>
          <w:spacing w:val="-8"/>
        </w:rPr>
        <w:t xml:space="preserve">in </w:t>
      </w:r>
      <w:r>
        <w:rPr>
          <w:rFonts w:ascii="Century"/>
          <w:spacing w:val="-6"/>
        </w:rPr>
        <w:t>constant</w:t>
      </w:r>
      <w:r>
        <w:rPr>
          <w:rFonts w:ascii="Century"/>
          <w:spacing w:val="-10"/>
        </w:rPr>
        <w:t xml:space="preserve"> </w:t>
      </w:r>
      <w:r>
        <w:rPr>
          <w:rFonts w:ascii="Century"/>
          <w:spacing w:val="-6"/>
        </w:rPr>
        <w:t>2010</w:t>
      </w:r>
      <w:r>
        <w:rPr>
          <w:rFonts w:ascii="Century"/>
          <w:spacing w:val="-9"/>
        </w:rPr>
        <w:t xml:space="preserve"> </w:t>
      </w:r>
      <w:r>
        <w:rPr>
          <w:rFonts w:ascii="Century"/>
          <w:spacing w:val="-6"/>
        </w:rPr>
        <w:t>U.S.</w:t>
      </w:r>
      <w:r>
        <w:rPr>
          <w:rFonts w:ascii="Century"/>
          <w:spacing w:val="-9"/>
        </w:rPr>
        <w:t xml:space="preserve"> </w:t>
      </w:r>
      <w:r>
        <w:rPr>
          <w:rFonts w:ascii="Century"/>
          <w:spacing w:val="-6"/>
        </w:rPr>
        <w:t>dollars.</w:t>
      </w:r>
      <w:r>
        <w:rPr>
          <w:rFonts w:ascii="Century"/>
          <w:spacing w:val="-10"/>
        </w:rPr>
        <w:t xml:space="preserve"> </w:t>
      </w:r>
      <w:r>
        <w:rPr>
          <w:rFonts w:ascii="Century"/>
          <w:spacing w:val="-6"/>
        </w:rPr>
        <w:t>Unit</w:t>
      </w:r>
      <w:r>
        <w:rPr>
          <w:rFonts w:ascii="Century"/>
          <w:spacing w:val="-9"/>
        </w:rPr>
        <w:t xml:space="preserve"> </w:t>
      </w:r>
      <w:r>
        <w:rPr>
          <w:rFonts w:ascii="Century"/>
          <w:spacing w:val="-6"/>
        </w:rPr>
        <w:t>of</w:t>
      </w:r>
      <w:r>
        <w:rPr>
          <w:rFonts w:ascii="Century"/>
          <w:spacing w:val="-9"/>
        </w:rPr>
        <w:t xml:space="preserve"> </w:t>
      </w:r>
      <w:r>
        <w:rPr>
          <w:rFonts w:ascii="Century"/>
          <w:spacing w:val="-6"/>
        </w:rPr>
        <w:t>observation</w:t>
      </w:r>
      <w:r>
        <w:rPr>
          <w:rFonts w:ascii="Century"/>
          <w:spacing w:val="-9"/>
        </w:rPr>
        <w:t xml:space="preserve"> </w:t>
      </w:r>
      <w:r>
        <w:rPr>
          <w:rFonts w:ascii="Century"/>
          <w:spacing w:val="-6"/>
        </w:rPr>
        <w:t>is</w:t>
      </w:r>
      <w:r>
        <w:rPr>
          <w:rFonts w:ascii="Century"/>
          <w:spacing w:val="-10"/>
        </w:rPr>
        <w:t xml:space="preserve"> </w:t>
      </w:r>
      <w:r>
        <w:rPr>
          <w:rFonts w:ascii="Century"/>
          <w:spacing w:val="-6"/>
        </w:rPr>
        <w:t>the</w:t>
      </w:r>
      <w:r>
        <w:rPr>
          <w:rFonts w:ascii="Century"/>
          <w:spacing w:val="-9"/>
        </w:rPr>
        <w:t xml:space="preserve"> </w:t>
      </w:r>
      <w:r>
        <w:rPr>
          <w:rFonts w:ascii="Century"/>
          <w:spacing w:val="-6"/>
        </w:rPr>
        <w:t>city-year.</w:t>
      </w:r>
      <w:r>
        <w:rPr>
          <w:rFonts w:ascii="Century"/>
          <w:spacing w:val="-9"/>
        </w:rPr>
        <w:t xml:space="preserve"> </w:t>
      </w:r>
      <w:r>
        <w:rPr>
          <w:rFonts w:ascii="Century"/>
          <w:spacing w:val="-6"/>
        </w:rPr>
        <w:t>A</w:t>
      </w:r>
      <w:r>
        <w:rPr>
          <w:rFonts w:ascii="Century"/>
          <w:spacing w:val="-10"/>
        </w:rPr>
        <w:t xml:space="preserve"> </w:t>
      </w:r>
      <w:r>
        <w:rPr>
          <w:rFonts w:ascii="Century"/>
          <w:spacing w:val="-6"/>
        </w:rPr>
        <w:t>treatment</w:t>
      </w:r>
      <w:r>
        <w:rPr>
          <w:rFonts w:ascii="Century"/>
          <w:spacing w:val="-9"/>
        </w:rPr>
        <w:t xml:space="preserve"> </w:t>
      </w:r>
      <w:r>
        <w:rPr>
          <w:rFonts w:ascii="Century"/>
          <w:spacing w:val="-6"/>
        </w:rPr>
        <w:t xml:space="preserve">effect </w:t>
      </w:r>
      <w:r>
        <w:rPr>
          <w:rFonts w:ascii="Century"/>
          <w:spacing w:val="-4"/>
        </w:rPr>
        <w:t>of</w:t>
      </w:r>
      <w:r>
        <w:rPr>
          <w:rFonts w:ascii="Century"/>
          <w:spacing w:val="-12"/>
        </w:rPr>
        <w:t xml:space="preserve"> </w:t>
      </w:r>
      <w:r>
        <w:rPr>
          <w:rFonts w:ascii="Century"/>
          <w:spacing w:val="-4"/>
        </w:rPr>
        <w:t>-</w:t>
      </w:r>
      <w:r>
        <w:rPr>
          <w:spacing w:val="-4"/>
          <w:sz w:val="21"/>
        </w:rPr>
        <w:t>$</w:t>
      </w:r>
      <w:r>
        <w:rPr>
          <w:rFonts w:ascii="Century"/>
          <w:spacing w:val="-4"/>
        </w:rPr>
        <w:t>22,583</w:t>
      </w:r>
      <w:r>
        <w:rPr>
          <w:rFonts w:ascii="Century"/>
          <w:spacing w:val="-11"/>
        </w:rPr>
        <w:t xml:space="preserve"> </w:t>
      </w:r>
      <w:r>
        <w:rPr>
          <w:rFonts w:ascii="Century"/>
          <w:spacing w:val="-4"/>
        </w:rPr>
        <w:t>means</w:t>
      </w:r>
      <w:r>
        <w:rPr>
          <w:rFonts w:ascii="Century"/>
          <w:spacing w:val="-11"/>
        </w:rPr>
        <w:t xml:space="preserve"> </w:t>
      </w:r>
      <w:r>
        <w:rPr>
          <w:rFonts w:ascii="Century"/>
          <w:spacing w:val="-4"/>
        </w:rPr>
        <w:t>that</w:t>
      </w:r>
      <w:r>
        <w:rPr>
          <w:rFonts w:ascii="Century"/>
          <w:spacing w:val="-12"/>
        </w:rPr>
        <w:t xml:space="preserve"> </w:t>
      </w:r>
      <w:r>
        <w:rPr>
          <w:rFonts w:ascii="Century"/>
          <w:spacing w:val="-4"/>
        </w:rPr>
        <w:t>four</w:t>
      </w:r>
      <w:r>
        <w:rPr>
          <w:rFonts w:ascii="Century"/>
          <w:spacing w:val="-11"/>
        </w:rPr>
        <w:t xml:space="preserve"> </w:t>
      </w:r>
      <w:r>
        <w:rPr>
          <w:rFonts w:ascii="Century"/>
          <w:spacing w:val="-4"/>
        </w:rPr>
        <w:t>years</w:t>
      </w:r>
      <w:r>
        <w:rPr>
          <w:rFonts w:ascii="Century"/>
          <w:spacing w:val="-11"/>
        </w:rPr>
        <w:t xml:space="preserve"> </w:t>
      </w:r>
      <w:r>
        <w:rPr>
          <w:rFonts w:ascii="Century"/>
          <w:spacing w:val="-4"/>
        </w:rPr>
        <w:t>after</w:t>
      </w:r>
      <w:r>
        <w:rPr>
          <w:rFonts w:ascii="Century"/>
          <w:spacing w:val="-11"/>
        </w:rPr>
        <w:t xml:space="preserve"> </w:t>
      </w:r>
      <w:r>
        <w:rPr>
          <w:rFonts w:ascii="Century"/>
          <w:spacing w:val="-4"/>
        </w:rPr>
        <w:t>the</w:t>
      </w:r>
      <w:r>
        <w:rPr>
          <w:rFonts w:ascii="Century"/>
          <w:spacing w:val="-12"/>
        </w:rPr>
        <w:t xml:space="preserve"> </w:t>
      </w:r>
      <w:r>
        <w:rPr>
          <w:rFonts w:ascii="Century"/>
          <w:spacing w:val="-4"/>
        </w:rPr>
        <w:t>vote,</w:t>
      </w:r>
      <w:r>
        <w:rPr>
          <w:rFonts w:ascii="Century"/>
          <w:spacing w:val="-11"/>
        </w:rPr>
        <w:t xml:space="preserve"> </w:t>
      </w:r>
      <w:r>
        <w:rPr>
          <w:rFonts w:ascii="Century"/>
          <w:spacing w:val="-4"/>
        </w:rPr>
        <w:t>cities</w:t>
      </w:r>
      <w:r>
        <w:rPr>
          <w:rFonts w:ascii="Century"/>
          <w:spacing w:val="-11"/>
        </w:rPr>
        <w:t xml:space="preserve"> </w:t>
      </w:r>
      <w:r>
        <w:rPr>
          <w:rFonts w:ascii="Century"/>
          <w:spacing w:val="-4"/>
        </w:rPr>
        <w:t>that</w:t>
      </w:r>
      <w:r>
        <w:rPr>
          <w:rFonts w:ascii="Century"/>
          <w:spacing w:val="-12"/>
        </w:rPr>
        <w:t xml:space="preserve"> </w:t>
      </w:r>
      <w:r>
        <w:rPr>
          <w:rFonts w:ascii="Century"/>
          <w:spacing w:val="-4"/>
        </w:rPr>
        <w:t>vote</w:t>
      </w:r>
      <w:r>
        <w:rPr>
          <w:rFonts w:ascii="Century"/>
          <w:spacing w:val="-11"/>
        </w:rPr>
        <w:t xml:space="preserve"> </w:t>
      </w:r>
      <w:r>
        <w:rPr>
          <w:rFonts w:ascii="Century"/>
          <w:spacing w:val="-4"/>
        </w:rPr>
        <w:t>to</w:t>
      </w:r>
      <w:r>
        <w:rPr>
          <w:rFonts w:ascii="Century"/>
          <w:spacing w:val="-11"/>
        </w:rPr>
        <w:t xml:space="preserve"> </w:t>
      </w:r>
      <w:r>
        <w:rPr>
          <w:rFonts w:ascii="Century"/>
          <w:spacing w:val="-4"/>
        </w:rPr>
        <w:t>cut</w:t>
      </w:r>
      <w:r>
        <w:rPr>
          <w:rFonts w:ascii="Century"/>
          <w:spacing w:val="-11"/>
        </w:rPr>
        <w:t xml:space="preserve"> </w:t>
      </w:r>
      <w:r>
        <w:rPr>
          <w:rFonts w:ascii="Century"/>
          <w:spacing w:val="-4"/>
        </w:rPr>
        <w:t>road</w:t>
      </w:r>
      <w:r>
        <w:rPr>
          <w:rFonts w:ascii="Century"/>
          <w:spacing w:val="-12"/>
        </w:rPr>
        <w:t xml:space="preserve"> </w:t>
      </w:r>
      <w:r>
        <w:rPr>
          <w:rFonts w:ascii="Century"/>
          <w:spacing w:val="-4"/>
        </w:rPr>
        <w:t xml:space="preserve">taxes </w:t>
      </w:r>
      <w:r>
        <w:rPr>
          <w:rFonts w:ascii="Century"/>
          <w:spacing w:val="-6"/>
        </w:rPr>
        <w:t xml:space="preserve">and its associated spending have houses that sell for </w:t>
      </w:r>
      <w:r>
        <w:rPr>
          <w:spacing w:val="-6"/>
          <w:sz w:val="21"/>
        </w:rPr>
        <w:t>$</w:t>
      </w:r>
      <w:r>
        <w:rPr>
          <w:rFonts w:ascii="Century"/>
          <w:spacing w:val="-6"/>
        </w:rPr>
        <w:t xml:space="preserve">22,583 less than cities that </w:t>
      </w:r>
      <w:r>
        <w:rPr>
          <w:rFonts w:ascii="Century"/>
        </w:rPr>
        <w:t>vote</w:t>
      </w:r>
      <w:r>
        <w:rPr>
          <w:rFonts w:ascii="Century"/>
          <w:spacing w:val="-10"/>
        </w:rPr>
        <w:t xml:space="preserve"> </w:t>
      </w:r>
      <w:r>
        <w:rPr>
          <w:rFonts w:ascii="Century"/>
        </w:rPr>
        <w:t>to</w:t>
      </w:r>
      <w:r>
        <w:rPr>
          <w:rFonts w:ascii="Century"/>
          <w:spacing w:val="-10"/>
        </w:rPr>
        <w:t xml:space="preserve"> </w:t>
      </w:r>
      <w:r>
        <w:rPr>
          <w:rFonts w:ascii="Century"/>
        </w:rPr>
        <w:t>renew</w:t>
      </w:r>
      <w:r>
        <w:rPr>
          <w:rFonts w:ascii="Century"/>
          <w:spacing w:val="-10"/>
        </w:rPr>
        <w:t xml:space="preserve"> </w:t>
      </w:r>
      <w:r>
        <w:rPr>
          <w:rFonts w:ascii="Century"/>
        </w:rPr>
        <w:t>road</w:t>
      </w:r>
      <w:r>
        <w:rPr>
          <w:rFonts w:ascii="Century"/>
          <w:spacing w:val="-10"/>
        </w:rPr>
        <w:t xml:space="preserve"> </w:t>
      </w:r>
      <w:r>
        <w:rPr>
          <w:rFonts w:ascii="Century"/>
        </w:rPr>
        <w:t>taxes</w:t>
      </w:r>
      <w:r>
        <w:rPr>
          <w:rFonts w:ascii="Century"/>
          <w:spacing w:val="-10"/>
        </w:rPr>
        <w:t xml:space="preserve"> </w:t>
      </w:r>
      <w:r>
        <w:rPr>
          <w:rFonts w:ascii="Century"/>
        </w:rPr>
        <w:t>and</w:t>
      </w:r>
      <w:r>
        <w:rPr>
          <w:rFonts w:ascii="Century"/>
          <w:spacing w:val="-10"/>
        </w:rPr>
        <w:t xml:space="preserve"> </w:t>
      </w:r>
      <w:r>
        <w:rPr>
          <w:rFonts w:ascii="Century"/>
        </w:rPr>
        <w:t>spending.</w:t>
      </w:r>
    </w:p>
    <w:p w14:paraId="640428C2" w14:textId="77777777" w:rsidR="00E56E0E" w:rsidRDefault="00E56E0E">
      <w:pPr>
        <w:spacing w:line="244" w:lineRule="auto"/>
        <w:jc w:val="both"/>
        <w:rPr>
          <w:rFonts w:ascii="Century"/>
        </w:rPr>
        <w:sectPr w:rsidR="00E56E0E">
          <w:pgSz w:w="12240" w:h="15840"/>
          <w:pgMar w:top="1820" w:right="360" w:bottom="1020" w:left="1440" w:header="0" w:footer="749" w:gutter="0"/>
          <w:cols w:space="720"/>
        </w:sectPr>
      </w:pPr>
    </w:p>
    <w:p w14:paraId="0E9C7C56" w14:textId="77777777" w:rsidR="00E56E0E" w:rsidRDefault="00E56E0E">
      <w:pPr>
        <w:pStyle w:val="BodyText"/>
        <w:rPr>
          <w:rFonts w:ascii="Century"/>
        </w:rPr>
      </w:pPr>
    </w:p>
    <w:p w14:paraId="245AAB43" w14:textId="77777777" w:rsidR="00E56E0E" w:rsidRDefault="00E56E0E">
      <w:pPr>
        <w:pStyle w:val="BodyText"/>
        <w:spacing w:before="128"/>
        <w:rPr>
          <w:rFonts w:ascii="Century"/>
        </w:rPr>
      </w:pPr>
    </w:p>
    <w:p w14:paraId="4568EFC6" w14:textId="77777777" w:rsidR="00E56E0E" w:rsidRDefault="00116C49">
      <w:pPr>
        <w:pStyle w:val="BodyText"/>
        <w:spacing w:before="1"/>
        <w:ind w:right="1078"/>
        <w:jc w:val="center"/>
      </w:pPr>
      <w:bookmarkStart w:id="109" w:name="_bookmark87"/>
      <w:bookmarkEnd w:id="109"/>
      <w:r>
        <w:rPr>
          <w:w w:val="105"/>
        </w:rPr>
        <w:t>Table</w:t>
      </w:r>
      <w:r>
        <w:rPr>
          <w:spacing w:val="8"/>
          <w:w w:val="105"/>
        </w:rPr>
        <w:t xml:space="preserve"> </w:t>
      </w:r>
      <w:r>
        <w:rPr>
          <w:w w:val="105"/>
        </w:rPr>
        <w:t>12:</w:t>
      </w:r>
      <w:r>
        <w:rPr>
          <w:spacing w:val="32"/>
          <w:w w:val="105"/>
        </w:rPr>
        <w:t xml:space="preserve"> </w:t>
      </w:r>
      <w:r>
        <w:rPr>
          <w:w w:val="105"/>
        </w:rPr>
        <w:t>Treatment</w:t>
      </w:r>
      <w:r>
        <w:rPr>
          <w:spacing w:val="8"/>
          <w:w w:val="105"/>
        </w:rPr>
        <w:t xml:space="preserve"> </w:t>
      </w:r>
      <w:r>
        <w:rPr>
          <w:w w:val="105"/>
        </w:rPr>
        <w:t>Effects</w:t>
      </w:r>
      <w:r>
        <w:rPr>
          <w:spacing w:val="8"/>
          <w:w w:val="105"/>
        </w:rPr>
        <w:t xml:space="preserve"> </w:t>
      </w:r>
      <w:r>
        <w:rPr>
          <w:w w:val="105"/>
        </w:rPr>
        <w:t>on</w:t>
      </w:r>
      <w:r>
        <w:rPr>
          <w:spacing w:val="8"/>
          <w:w w:val="105"/>
        </w:rPr>
        <w:t xml:space="preserve"> </w:t>
      </w:r>
      <w:r>
        <w:rPr>
          <w:w w:val="105"/>
        </w:rPr>
        <w:t>Housing</w:t>
      </w:r>
      <w:r>
        <w:rPr>
          <w:spacing w:val="8"/>
          <w:w w:val="105"/>
        </w:rPr>
        <w:t xml:space="preserve"> </w:t>
      </w:r>
      <w:r>
        <w:rPr>
          <w:w w:val="105"/>
        </w:rPr>
        <w:t>Prices</w:t>
      </w:r>
      <w:r>
        <w:rPr>
          <w:spacing w:val="9"/>
          <w:w w:val="105"/>
        </w:rPr>
        <w:t xml:space="preserve"> </w:t>
      </w:r>
      <w:r>
        <w:rPr>
          <w:w w:val="105"/>
        </w:rPr>
        <w:t>by</w:t>
      </w:r>
      <w:r>
        <w:rPr>
          <w:spacing w:val="8"/>
          <w:w w:val="105"/>
        </w:rPr>
        <w:t xml:space="preserve"> </w:t>
      </w:r>
      <w:r>
        <w:rPr>
          <w:w w:val="105"/>
        </w:rPr>
        <w:t>Urban</w:t>
      </w:r>
      <w:r>
        <w:rPr>
          <w:spacing w:val="8"/>
          <w:w w:val="105"/>
        </w:rPr>
        <w:t xml:space="preserve"> </w:t>
      </w:r>
      <w:r>
        <w:rPr>
          <w:w w:val="105"/>
        </w:rPr>
        <w:t>vs.</w:t>
      </w:r>
      <w:r>
        <w:rPr>
          <w:spacing w:val="32"/>
          <w:w w:val="105"/>
        </w:rPr>
        <w:t xml:space="preserve"> </w:t>
      </w:r>
      <w:r>
        <w:rPr>
          <w:w w:val="105"/>
        </w:rPr>
        <w:t>Rural</w:t>
      </w:r>
      <w:r>
        <w:rPr>
          <w:spacing w:val="8"/>
          <w:w w:val="105"/>
        </w:rPr>
        <w:t xml:space="preserve"> </w:t>
      </w:r>
      <w:r>
        <w:rPr>
          <w:spacing w:val="-2"/>
          <w:w w:val="105"/>
        </w:rPr>
        <w:t>Categories</w:t>
      </w:r>
    </w:p>
    <w:p w14:paraId="65C34EE0" w14:textId="77777777" w:rsidR="00E56E0E" w:rsidRDefault="00116C49">
      <w:pPr>
        <w:spacing w:before="183" w:after="56"/>
        <w:ind w:right="1077"/>
        <w:jc w:val="center"/>
        <w:rPr>
          <w:rFonts w:ascii="Georgia"/>
          <w:b/>
        </w:rPr>
      </w:pPr>
      <w:r>
        <w:rPr>
          <w:rFonts w:ascii="Georgia"/>
          <w:b/>
        </w:rPr>
        <w:t>Panel</w:t>
      </w:r>
      <w:r>
        <w:rPr>
          <w:rFonts w:ascii="Georgia"/>
          <w:b/>
          <w:spacing w:val="17"/>
        </w:rPr>
        <w:t xml:space="preserve"> </w:t>
      </w:r>
      <w:r>
        <w:rPr>
          <w:rFonts w:ascii="Georgia"/>
          <w:b/>
        </w:rPr>
        <w:t>A:</w:t>
      </w:r>
      <w:r>
        <w:rPr>
          <w:rFonts w:ascii="Georgia"/>
          <w:b/>
          <w:spacing w:val="18"/>
        </w:rPr>
        <w:t xml:space="preserve"> </w:t>
      </w:r>
      <w:r>
        <w:rPr>
          <w:rFonts w:ascii="Georgia"/>
          <w:b/>
          <w:spacing w:val="-2"/>
        </w:rPr>
        <w:t>Urban</w:t>
      </w:r>
    </w:p>
    <w:tbl>
      <w:tblPr>
        <w:tblW w:w="0" w:type="auto"/>
        <w:tblInd w:w="7" w:type="dxa"/>
        <w:tblLayout w:type="fixed"/>
        <w:tblCellMar>
          <w:left w:w="0" w:type="dxa"/>
          <w:right w:w="0" w:type="dxa"/>
        </w:tblCellMar>
        <w:tblLook w:val="01E0" w:firstRow="1" w:lastRow="1" w:firstColumn="1" w:lastColumn="1" w:noHBand="0" w:noVBand="0"/>
      </w:tblPr>
      <w:tblGrid>
        <w:gridCol w:w="803"/>
        <w:gridCol w:w="1677"/>
        <w:gridCol w:w="2231"/>
        <w:gridCol w:w="1951"/>
        <w:gridCol w:w="2700"/>
      </w:tblGrid>
      <w:tr w:rsidR="00E56E0E" w14:paraId="77ACAF18" w14:textId="77777777">
        <w:trPr>
          <w:trHeight w:val="268"/>
        </w:trPr>
        <w:tc>
          <w:tcPr>
            <w:tcW w:w="803" w:type="dxa"/>
            <w:tcBorders>
              <w:top w:val="single" w:sz="4" w:space="0" w:color="000000"/>
              <w:bottom w:val="single" w:sz="4" w:space="0" w:color="000000"/>
            </w:tcBorders>
          </w:tcPr>
          <w:p w14:paraId="10B5E050" w14:textId="77777777" w:rsidR="00E56E0E" w:rsidRDefault="00116C49">
            <w:pPr>
              <w:pStyle w:val="TableParagraph"/>
              <w:spacing w:line="237" w:lineRule="exact"/>
              <w:ind w:left="119"/>
              <w:rPr>
                <w:rFonts w:ascii="Georgia"/>
                <w:b/>
              </w:rPr>
            </w:pPr>
            <w:r>
              <w:rPr>
                <w:rFonts w:ascii="Georgia"/>
                <w:b/>
                <w:spacing w:val="-4"/>
              </w:rPr>
              <w:t>Year</w:t>
            </w:r>
          </w:p>
        </w:tc>
        <w:tc>
          <w:tcPr>
            <w:tcW w:w="1677" w:type="dxa"/>
            <w:tcBorders>
              <w:top w:val="single" w:sz="4" w:space="0" w:color="000000"/>
              <w:bottom w:val="single" w:sz="4" w:space="0" w:color="000000"/>
            </w:tcBorders>
          </w:tcPr>
          <w:p w14:paraId="2C6B16FC" w14:textId="77777777" w:rsidR="00E56E0E" w:rsidRDefault="00116C49">
            <w:pPr>
              <w:pStyle w:val="TableParagraph"/>
              <w:spacing w:line="237" w:lineRule="exact"/>
              <w:ind w:left="119"/>
              <w:rPr>
                <w:rFonts w:ascii="Georgia"/>
                <w:b/>
              </w:rPr>
            </w:pPr>
            <w:r>
              <w:rPr>
                <w:rFonts w:ascii="Georgia"/>
                <w:b/>
                <w:spacing w:val="-2"/>
              </w:rPr>
              <w:t>Estimate</w:t>
            </w:r>
          </w:p>
        </w:tc>
        <w:tc>
          <w:tcPr>
            <w:tcW w:w="2231" w:type="dxa"/>
            <w:tcBorders>
              <w:top w:val="single" w:sz="4" w:space="0" w:color="000000"/>
              <w:bottom w:val="single" w:sz="4" w:space="0" w:color="000000"/>
            </w:tcBorders>
          </w:tcPr>
          <w:p w14:paraId="235D84AF" w14:textId="77777777" w:rsidR="00E56E0E" w:rsidRDefault="00116C49">
            <w:pPr>
              <w:pStyle w:val="TableParagraph"/>
              <w:spacing w:line="237" w:lineRule="exact"/>
              <w:ind w:left="581"/>
              <w:rPr>
                <w:rFonts w:ascii="Georgia"/>
                <w:b/>
              </w:rPr>
            </w:pPr>
            <w:r>
              <w:rPr>
                <w:rFonts w:ascii="Georgia"/>
                <w:b/>
              </w:rPr>
              <w:t>Std.</w:t>
            </w:r>
            <w:r>
              <w:rPr>
                <w:rFonts w:ascii="Georgia"/>
                <w:b/>
                <w:spacing w:val="49"/>
              </w:rPr>
              <w:t xml:space="preserve"> </w:t>
            </w:r>
            <w:r>
              <w:rPr>
                <w:rFonts w:ascii="Georgia"/>
                <w:b/>
                <w:spacing w:val="-2"/>
              </w:rPr>
              <w:t>Error</w:t>
            </w:r>
          </w:p>
        </w:tc>
        <w:tc>
          <w:tcPr>
            <w:tcW w:w="1951" w:type="dxa"/>
            <w:tcBorders>
              <w:top w:val="single" w:sz="4" w:space="0" w:color="000000"/>
              <w:bottom w:val="single" w:sz="4" w:space="0" w:color="000000"/>
            </w:tcBorders>
          </w:tcPr>
          <w:p w14:paraId="55B7FDD2" w14:textId="77777777" w:rsidR="00E56E0E" w:rsidRDefault="00116C49">
            <w:pPr>
              <w:pStyle w:val="TableParagraph"/>
              <w:spacing w:line="249" w:lineRule="exact"/>
              <w:ind w:left="489"/>
              <w:rPr>
                <w:rFonts w:ascii="Book Antiqua"/>
                <w:b/>
                <w:i/>
              </w:rPr>
            </w:pPr>
            <w:r>
              <w:rPr>
                <w:rFonts w:ascii="Book Antiqua"/>
                <w:b/>
                <w:i/>
                <w:w w:val="105"/>
              </w:rPr>
              <w:t>p-</w:t>
            </w:r>
            <w:r w:rsidRPr="00AE3D34">
              <w:rPr>
                <w:rFonts w:ascii="Book Antiqua"/>
                <w:b/>
                <w:iCs/>
                <w:spacing w:val="-4"/>
                <w:w w:val="105"/>
              </w:rPr>
              <w:t>value</w:t>
            </w:r>
          </w:p>
        </w:tc>
        <w:tc>
          <w:tcPr>
            <w:tcW w:w="2700" w:type="dxa"/>
            <w:tcBorders>
              <w:top w:val="single" w:sz="4" w:space="0" w:color="000000"/>
              <w:bottom w:val="single" w:sz="4" w:space="0" w:color="000000"/>
            </w:tcBorders>
          </w:tcPr>
          <w:p w14:paraId="0E914FBD" w14:textId="77777777" w:rsidR="00E56E0E" w:rsidRDefault="00116C49">
            <w:pPr>
              <w:pStyle w:val="TableParagraph"/>
              <w:spacing w:line="237" w:lineRule="exact"/>
              <w:ind w:left="678"/>
              <w:rPr>
                <w:rFonts w:ascii="Georgia"/>
                <w:b/>
              </w:rPr>
            </w:pPr>
            <w:r>
              <w:rPr>
                <w:rFonts w:ascii="Georgia"/>
                <w:b/>
              </w:rPr>
              <w:t>Conf.</w:t>
            </w:r>
            <w:r>
              <w:rPr>
                <w:rFonts w:ascii="Georgia"/>
                <w:b/>
                <w:spacing w:val="35"/>
              </w:rPr>
              <w:t xml:space="preserve"> </w:t>
            </w:r>
            <w:r>
              <w:rPr>
                <w:rFonts w:ascii="Georgia"/>
                <w:b/>
                <w:spacing w:val="-2"/>
              </w:rPr>
              <w:t>Interval</w:t>
            </w:r>
          </w:p>
        </w:tc>
      </w:tr>
      <w:tr w:rsidR="00E56E0E" w14:paraId="586FF7F7" w14:textId="77777777">
        <w:trPr>
          <w:trHeight w:val="269"/>
        </w:trPr>
        <w:tc>
          <w:tcPr>
            <w:tcW w:w="803" w:type="dxa"/>
            <w:tcBorders>
              <w:top w:val="single" w:sz="4" w:space="0" w:color="000000"/>
            </w:tcBorders>
          </w:tcPr>
          <w:p w14:paraId="36C616B8" w14:textId="77777777" w:rsidR="00E56E0E" w:rsidRDefault="00116C49">
            <w:pPr>
              <w:pStyle w:val="TableParagraph"/>
              <w:spacing w:line="236" w:lineRule="exact"/>
              <w:ind w:left="119"/>
              <w:rPr>
                <w:rFonts w:ascii="Century" w:hAnsi="Century"/>
              </w:rPr>
            </w:pPr>
            <w:r>
              <w:rPr>
                <w:rFonts w:ascii="Verdana" w:hAnsi="Verdana"/>
                <w:i/>
                <w:w w:val="105"/>
              </w:rPr>
              <w:t>t</w:t>
            </w:r>
            <w:r>
              <w:rPr>
                <w:rFonts w:ascii="Verdana" w:hAnsi="Verdana"/>
                <w:i/>
                <w:spacing w:val="-30"/>
                <w:w w:val="105"/>
              </w:rPr>
              <w:t xml:space="preserve"> </w:t>
            </w:r>
            <w:r>
              <w:rPr>
                <w:rFonts w:ascii="Arial" w:hAnsi="Arial"/>
                <w:i/>
                <w:w w:val="115"/>
              </w:rPr>
              <w:t>−</w:t>
            </w:r>
            <w:r>
              <w:rPr>
                <w:rFonts w:ascii="Arial" w:hAnsi="Arial"/>
                <w:i/>
                <w:spacing w:val="-18"/>
                <w:w w:val="115"/>
              </w:rPr>
              <w:t xml:space="preserve"> </w:t>
            </w:r>
            <w:r>
              <w:rPr>
                <w:rFonts w:ascii="Century" w:hAnsi="Century"/>
                <w:spacing w:val="-10"/>
                <w:w w:val="105"/>
              </w:rPr>
              <w:t>3</w:t>
            </w:r>
          </w:p>
        </w:tc>
        <w:tc>
          <w:tcPr>
            <w:tcW w:w="1677" w:type="dxa"/>
            <w:tcBorders>
              <w:top w:val="single" w:sz="4" w:space="0" w:color="000000"/>
            </w:tcBorders>
          </w:tcPr>
          <w:p w14:paraId="68625301" w14:textId="77777777" w:rsidR="00E56E0E" w:rsidRDefault="00116C49">
            <w:pPr>
              <w:pStyle w:val="TableParagraph"/>
              <w:spacing w:line="236" w:lineRule="exact"/>
              <w:ind w:left="119"/>
              <w:rPr>
                <w:rFonts w:ascii="Century"/>
              </w:rPr>
            </w:pPr>
            <w:r>
              <w:rPr>
                <w:rFonts w:ascii="Century"/>
                <w:w w:val="90"/>
              </w:rPr>
              <w:t>-</w:t>
            </w:r>
            <w:r>
              <w:rPr>
                <w:rFonts w:ascii="Century"/>
                <w:spacing w:val="-2"/>
              </w:rPr>
              <w:t>2,636</w:t>
            </w:r>
          </w:p>
        </w:tc>
        <w:tc>
          <w:tcPr>
            <w:tcW w:w="2231" w:type="dxa"/>
            <w:tcBorders>
              <w:top w:val="single" w:sz="4" w:space="0" w:color="000000"/>
            </w:tcBorders>
          </w:tcPr>
          <w:p w14:paraId="1F17361E" w14:textId="77777777" w:rsidR="00E56E0E" w:rsidRDefault="00116C49">
            <w:pPr>
              <w:pStyle w:val="TableParagraph"/>
              <w:spacing w:line="236" w:lineRule="exact"/>
              <w:ind w:left="581"/>
              <w:rPr>
                <w:rFonts w:ascii="Century"/>
              </w:rPr>
            </w:pPr>
            <w:r>
              <w:rPr>
                <w:rFonts w:ascii="Century"/>
                <w:spacing w:val="-2"/>
              </w:rPr>
              <w:t>8,066</w:t>
            </w:r>
          </w:p>
        </w:tc>
        <w:tc>
          <w:tcPr>
            <w:tcW w:w="1951" w:type="dxa"/>
            <w:tcBorders>
              <w:top w:val="single" w:sz="4" w:space="0" w:color="000000"/>
            </w:tcBorders>
          </w:tcPr>
          <w:p w14:paraId="5883CDD3" w14:textId="77777777" w:rsidR="00E56E0E" w:rsidRDefault="00116C49">
            <w:pPr>
              <w:pStyle w:val="TableParagraph"/>
              <w:spacing w:line="236" w:lineRule="exact"/>
              <w:ind w:left="489"/>
              <w:rPr>
                <w:rFonts w:ascii="Century"/>
              </w:rPr>
            </w:pPr>
            <w:r>
              <w:rPr>
                <w:rFonts w:ascii="Century"/>
                <w:spacing w:val="-2"/>
              </w:rPr>
              <w:t>0.744</w:t>
            </w:r>
          </w:p>
        </w:tc>
        <w:tc>
          <w:tcPr>
            <w:tcW w:w="2700" w:type="dxa"/>
            <w:tcBorders>
              <w:top w:val="single" w:sz="4" w:space="0" w:color="000000"/>
            </w:tcBorders>
          </w:tcPr>
          <w:p w14:paraId="537C08F1" w14:textId="77777777" w:rsidR="00E56E0E" w:rsidRDefault="00116C49">
            <w:pPr>
              <w:pStyle w:val="TableParagraph"/>
              <w:spacing w:line="236" w:lineRule="exact"/>
              <w:ind w:left="677"/>
              <w:rPr>
                <w:rFonts w:ascii="Century"/>
              </w:rPr>
            </w:pPr>
            <w:r>
              <w:rPr>
                <w:rFonts w:ascii="Century"/>
                <w:w w:val="90"/>
              </w:rPr>
              <w:t>[-18,446,</w:t>
            </w:r>
            <w:r>
              <w:rPr>
                <w:rFonts w:ascii="Century"/>
                <w:spacing w:val="11"/>
              </w:rPr>
              <w:t xml:space="preserve"> </w:t>
            </w:r>
            <w:r>
              <w:rPr>
                <w:rFonts w:ascii="Century"/>
                <w:spacing w:val="-2"/>
                <w:w w:val="90"/>
              </w:rPr>
              <w:t>13,173]</w:t>
            </w:r>
          </w:p>
        </w:tc>
      </w:tr>
      <w:tr w:rsidR="00E56E0E" w14:paraId="25CB5950" w14:textId="77777777">
        <w:trPr>
          <w:trHeight w:val="270"/>
        </w:trPr>
        <w:tc>
          <w:tcPr>
            <w:tcW w:w="803" w:type="dxa"/>
          </w:tcPr>
          <w:p w14:paraId="5A88A694" w14:textId="77777777" w:rsidR="00E56E0E" w:rsidRDefault="00116C49">
            <w:pPr>
              <w:pStyle w:val="TableParagraph"/>
              <w:spacing w:line="238" w:lineRule="exact"/>
              <w:ind w:left="119"/>
              <w:rPr>
                <w:rFonts w:ascii="Century" w:hAnsi="Century"/>
              </w:rPr>
            </w:pPr>
            <w:r>
              <w:rPr>
                <w:rFonts w:ascii="Verdana" w:hAnsi="Verdana"/>
                <w:i/>
                <w:w w:val="105"/>
              </w:rPr>
              <w:t>t</w:t>
            </w:r>
            <w:r>
              <w:rPr>
                <w:rFonts w:ascii="Verdana" w:hAnsi="Verdana"/>
                <w:i/>
                <w:spacing w:val="-30"/>
                <w:w w:val="105"/>
              </w:rPr>
              <w:t xml:space="preserve"> </w:t>
            </w:r>
            <w:r>
              <w:rPr>
                <w:rFonts w:ascii="Arial" w:hAnsi="Arial"/>
                <w:i/>
                <w:w w:val="115"/>
              </w:rPr>
              <w:t>−</w:t>
            </w:r>
            <w:r>
              <w:rPr>
                <w:rFonts w:ascii="Arial" w:hAnsi="Arial"/>
                <w:i/>
                <w:spacing w:val="-18"/>
                <w:w w:val="115"/>
              </w:rPr>
              <w:t xml:space="preserve"> </w:t>
            </w:r>
            <w:r>
              <w:rPr>
                <w:rFonts w:ascii="Century" w:hAnsi="Century"/>
                <w:spacing w:val="-10"/>
                <w:w w:val="105"/>
              </w:rPr>
              <w:t>2</w:t>
            </w:r>
          </w:p>
        </w:tc>
        <w:tc>
          <w:tcPr>
            <w:tcW w:w="1677" w:type="dxa"/>
          </w:tcPr>
          <w:p w14:paraId="476B7287" w14:textId="77777777" w:rsidR="00E56E0E" w:rsidRDefault="00116C49">
            <w:pPr>
              <w:pStyle w:val="TableParagraph"/>
              <w:spacing w:line="238" w:lineRule="exact"/>
              <w:ind w:left="119"/>
              <w:rPr>
                <w:rFonts w:ascii="Century"/>
              </w:rPr>
            </w:pPr>
            <w:r>
              <w:rPr>
                <w:rFonts w:ascii="Century"/>
                <w:w w:val="90"/>
              </w:rPr>
              <w:t>-</w:t>
            </w:r>
            <w:r>
              <w:rPr>
                <w:rFonts w:ascii="Century"/>
                <w:spacing w:val="-2"/>
              </w:rPr>
              <w:t>9,607</w:t>
            </w:r>
          </w:p>
        </w:tc>
        <w:tc>
          <w:tcPr>
            <w:tcW w:w="2231" w:type="dxa"/>
          </w:tcPr>
          <w:p w14:paraId="00157B11" w14:textId="77777777" w:rsidR="00E56E0E" w:rsidRDefault="00116C49">
            <w:pPr>
              <w:pStyle w:val="TableParagraph"/>
              <w:spacing w:line="238" w:lineRule="exact"/>
              <w:ind w:left="581"/>
              <w:rPr>
                <w:rFonts w:ascii="Century"/>
              </w:rPr>
            </w:pPr>
            <w:r>
              <w:rPr>
                <w:rFonts w:ascii="Century"/>
                <w:spacing w:val="-2"/>
              </w:rPr>
              <w:t>7,310</w:t>
            </w:r>
          </w:p>
        </w:tc>
        <w:tc>
          <w:tcPr>
            <w:tcW w:w="1951" w:type="dxa"/>
          </w:tcPr>
          <w:p w14:paraId="531EDC5E" w14:textId="77777777" w:rsidR="00E56E0E" w:rsidRDefault="00116C49">
            <w:pPr>
              <w:pStyle w:val="TableParagraph"/>
              <w:spacing w:line="238" w:lineRule="exact"/>
              <w:ind w:left="489"/>
              <w:rPr>
                <w:rFonts w:ascii="Century"/>
              </w:rPr>
            </w:pPr>
            <w:r>
              <w:rPr>
                <w:rFonts w:ascii="Century"/>
                <w:spacing w:val="-2"/>
              </w:rPr>
              <w:t>0.189</w:t>
            </w:r>
          </w:p>
        </w:tc>
        <w:tc>
          <w:tcPr>
            <w:tcW w:w="2700" w:type="dxa"/>
          </w:tcPr>
          <w:p w14:paraId="61F8EDE5" w14:textId="77777777" w:rsidR="00E56E0E" w:rsidRDefault="00116C49">
            <w:pPr>
              <w:pStyle w:val="TableParagraph"/>
              <w:spacing w:line="238" w:lineRule="exact"/>
              <w:ind w:left="677"/>
              <w:rPr>
                <w:rFonts w:ascii="Century"/>
              </w:rPr>
            </w:pPr>
            <w:r>
              <w:rPr>
                <w:rFonts w:ascii="Century"/>
                <w:w w:val="90"/>
              </w:rPr>
              <w:t>[-23,935,</w:t>
            </w:r>
            <w:r>
              <w:rPr>
                <w:rFonts w:ascii="Century"/>
                <w:spacing w:val="11"/>
              </w:rPr>
              <w:t xml:space="preserve"> </w:t>
            </w:r>
            <w:r>
              <w:rPr>
                <w:rFonts w:ascii="Century"/>
                <w:spacing w:val="-2"/>
                <w:w w:val="90"/>
              </w:rPr>
              <w:t>4,722]</w:t>
            </w:r>
          </w:p>
        </w:tc>
      </w:tr>
      <w:tr w:rsidR="00E56E0E" w14:paraId="472338C3" w14:textId="77777777">
        <w:trPr>
          <w:trHeight w:val="270"/>
        </w:trPr>
        <w:tc>
          <w:tcPr>
            <w:tcW w:w="803" w:type="dxa"/>
          </w:tcPr>
          <w:p w14:paraId="052E13DA" w14:textId="77777777" w:rsidR="00E56E0E" w:rsidRDefault="00116C49">
            <w:pPr>
              <w:pStyle w:val="TableParagraph"/>
              <w:spacing w:line="238" w:lineRule="exact"/>
              <w:ind w:left="119"/>
              <w:rPr>
                <w:rFonts w:ascii="Century" w:hAnsi="Century"/>
              </w:rPr>
            </w:pPr>
            <w:r>
              <w:rPr>
                <w:rFonts w:ascii="Verdana" w:hAnsi="Verdana"/>
                <w:i/>
                <w:w w:val="105"/>
              </w:rPr>
              <w:t>t</w:t>
            </w:r>
            <w:r>
              <w:rPr>
                <w:rFonts w:ascii="Verdana" w:hAnsi="Verdana"/>
                <w:i/>
                <w:spacing w:val="-30"/>
                <w:w w:val="105"/>
              </w:rPr>
              <w:t xml:space="preserve"> </w:t>
            </w:r>
            <w:r>
              <w:rPr>
                <w:rFonts w:ascii="Arial" w:hAnsi="Arial"/>
                <w:i/>
                <w:w w:val="115"/>
              </w:rPr>
              <w:t>−</w:t>
            </w:r>
            <w:r>
              <w:rPr>
                <w:rFonts w:ascii="Arial" w:hAnsi="Arial"/>
                <w:i/>
                <w:spacing w:val="-18"/>
                <w:w w:val="115"/>
              </w:rPr>
              <w:t xml:space="preserve"> </w:t>
            </w:r>
            <w:r>
              <w:rPr>
                <w:rFonts w:ascii="Century" w:hAnsi="Century"/>
                <w:spacing w:val="-10"/>
                <w:w w:val="105"/>
              </w:rPr>
              <w:t>1</w:t>
            </w:r>
          </w:p>
        </w:tc>
        <w:tc>
          <w:tcPr>
            <w:tcW w:w="1677" w:type="dxa"/>
          </w:tcPr>
          <w:p w14:paraId="53BC581A" w14:textId="77777777" w:rsidR="00E56E0E" w:rsidRDefault="00116C49">
            <w:pPr>
              <w:pStyle w:val="TableParagraph"/>
              <w:spacing w:line="238" w:lineRule="exact"/>
              <w:ind w:left="119"/>
              <w:rPr>
                <w:rFonts w:ascii="Century"/>
              </w:rPr>
            </w:pPr>
            <w:r>
              <w:rPr>
                <w:rFonts w:ascii="Century"/>
                <w:spacing w:val="-2"/>
              </w:rPr>
              <w:t>1,045</w:t>
            </w:r>
          </w:p>
        </w:tc>
        <w:tc>
          <w:tcPr>
            <w:tcW w:w="2231" w:type="dxa"/>
          </w:tcPr>
          <w:p w14:paraId="7B8CC957" w14:textId="77777777" w:rsidR="00E56E0E" w:rsidRDefault="00116C49">
            <w:pPr>
              <w:pStyle w:val="TableParagraph"/>
              <w:spacing w:line="238" w:lineRule="exact"/>
              <w:ind w:left="581"/>
              <w:rPr>
                <w:rFonts w:ascii="Century"/>
              </w:rPr>
            </w:pPr>
            <w:r>
              <w:rPr>
                <w:rFonts w:ascii="Century"/>
                <w:spacing w:val="-2"/>
              </w:rPr>
              <w:t>6,496</w:t>
            </w:r>
          </w:p>
        </w:tc>
        <w:tc>
          <w:tcPr>
            <w:tcW w:w="1951" w:type="dxa"/>
          </w:tcPr>
          <w:p w14:paraId="6314FE06" w14:textId="77777777" w:rsidR="00E56E0E" w:rsidRDefault="00116C49">
            <w:pPr>
              <w:pStyle w:val="TableParagraph"/>
              <w:spacing w:line="238" w:lineRule="exact"/>
              <w:ind w:left="489"/>
              <w:rPr>
                <w:rFonts w:ascii="Century"/>
              </w:rPr>
            </w:pPr>
            <w:r>
              <w:rPr>
                <w:rFonts w:ascii="Century"/>
                <w:spacing w:val="-2"/>
              </w:rPr>
              <w:t>0.872</w:t>
            </w:r>
          </w:p>
        </w:tc>
        <w:tc>
          <w:tcPr>
            <w:tcW w:w="2700" w:type="dxa"/>
          </w:tcPr>
          <w:p w14:paraId="376209EA" w14:textId="77777777" w:rsidR="00E56E0E" w:rsidRDefault="00116C49">
            <w:pPr>
              <w:pStyle w:val="TableParagraph"/>
              <w:spacing w:line="238" w:lineRule="exact"/>
              <w:ind w:left="677"/>
              <w:rPr>
                <w:rFonts w:ascii="Century"/>
              </w:rPr>
            </w:pPr>
            <w:r>
              <w:rPr>
                <w:rFonts w:ascii="Century"/>
                <w:w w:val="90"/>
              </w:rPr>
              <w:t>[1,045,</w:t>
            </w:r>
            <w:r>
              <w:rPr>
                <w:rFonts w:ascii="Century"/>
                <w:spacing w:val="11"/>
              </w:rPr>
              <w:t xml:space="preserve"> </w:t>
            </w:r>
            <w:r>
              <w:rPr>
                <w:rFonts w:ascii="Century"/>
                <w:spacing w:val="-2"/>
              </w:rPr>
              <w:t>1,045]</w:t>
            </w:r>
          </w:p>
        </w:tc>
      </w:tr>
      <w:tr w:rsidR="00E56E0E" w14:paraId="338556D2" w14:textId="77777777">
        <w:trPr>
          <w:trHeight w:val="270"/>
        </w:trPr>
        <w:tc>
          <w:tcPr>
            <w:tcW w:w="803" w:type="dxa"/>
          </w:tcPr>
          <w:p w14:paraId="2D457A1E"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0</w:t>
            </w:r>
          </w:p>
        </w:tc>
        <w:tc>
          <w:tcPr>
            <w:tcW w:w="1677" w:type="dxa"/>
          </w:tcPr>
          <w:p w14:paraId="5D6A8C3D" w14:textId="77777777" w:rsidR="00E56E0E" w:rsidRDefault="00116C49">
            <w:pPr>
              <w:pStyle w:val="TableParagraph"/>
              <w:spacing w:line="238" w:lineRule="exact"/>
              <w:ind w:left="119"/>
              <w:rPr>
                <w:rFonts w:ascii="Century"/>
              </w:rPr>
            </w:pPr>
            <w:r>
              <w:rPr>
                <w:rFonts w:ascii="Century"/>
                <w:spacing w:val="-5"/>
              </w:rPr>
              <w:t>458</w:t>
            </w:r>
          </w:p>
        </w:tc>
        <w:tc>
          <w:tcPr>
            <w:tcW w:w="2231" w:type="dxa"/>
          </w:tcPr>
          <w:p w14:paraId="5B92FAF7" w14:textId="77777777" w:rsidR="00E56E0E" w:rsidRDefault="00116C49">
            <w:pPr>
              <w:pStyle w:val="TableParagraph"/>
              <w:spacing w:line="238" w:lineRule="exact"/>
              <w:ind w:left="581"/>
              <w:rPr>
                <w:rFonts w:ascii="Century"/>
              </w:rPr>
            </w:pPr>
            <w:r>
              <w:rPr>
                <w:rFonts w:ascii="Century"/>
                <w:spacing w:val="-2"/>
              </w:rPr>
              <w:t>7,873</w:t>
            </w:r>
          </w:p>
        </w:tc>
        <w:tc>
          <w:tcPr>
            <w:tcW w:w="1951" w:type="dxa"/>
          </w:tcPr>
          <w:p w14:paraId="30B2CAC5" w14:textId="77777777" w:rsidR="00E56E0E" w:rsidRDefault="00116C49">
            <w:pPr>
              <w:pStyle w:val="TableParagraph"/>
              <w:spacing w:line="238" w:lineRule="exact"/>
              <w:ind w:left="489"/>
              <w:rPr>
                <w:rFonts w:ascii="Century"/>
              </w:rPr>
            </w:pPr>
            <w:r>
              <w:rPr>
                <w:rFonts w:ascii="Century"/>
                <w:spacing w:val="-2"/>
              </w:rPr>
              <w:t>0.954</w:t>
            </w:r>
          </w:p>
        </w:tc>
        <w:tc>
          <w:tcPr>
            <w:tcW w:w="2700" w:type="dxa"/>
          </w:tcPr>
          <w:p w14:paraId="5619B6C4" w14:textId="77777777" w:rsidR="00E56E0E" w:rsidRDefault="00116C49">
            <w:pPr>
              <w:pStyle w:val="TableParagraph"/>
              <w:spacing w:line="238" w:lineRule="exact"/>
              <w:ind w:left="677"/>
              <w:rPr>
                <w:rFonts w:ascii="Century"/>
              </w:rPr>
            </w:pPr>
            <w:r>
              <w:rPr>
                <w:rFonts w:ascii="Century"/>
                <w:w w:val="90"/>
              </w:rPr>
              <w:t>[-14,973,</w:t>
            </w:r>
            <w:r>
              <w:rPr>
                <w:rFonts w:ascii="Century"/>
                <w:spacing w:val="11"/>
              </w:rPr>
              <w:t xml:space="preserve"> </w:t>
            </w:r>
            <w:r>
              <w:rPr>
                <w:rFonts w:ascii="Century"/>
                <w:spacing w:val="-2"/>
                <w:w w:val="90"/>
              </w:rPr>
              <w:t>15,889]</w:t>
            </w:r>
          </w:p>
        </w:tc>
      </w:tr>
      <w:tr w:rsidR="00E56E0E" w14:paraId="160A37DC" w14:textId="77777777">
        <w:trPr>
          <w:trHeight w:val="270"/>
        </w:trPr>
        <w:tc>
          <w:tcPr>
            <w:tcW w:w="803" w:type="dxa"/>
          </w:tcPr>
          <w:p w14:paraId="1D60730F"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1</w:t>
            </w:r>
          </w:p>
        </w:tc>
        <w:tc>
          <w:tcPr>
            <w:tcW w:w="1677" w:type="dxa"/>
          </w:tcPr>
          <w:p w14:paraId="182AC5D7" w14:textId="77777777" w:rsidR="00E56E0E" w:rsidRDefault="00116C49">
            <w:pPr>
              <w:pStyle w:val="TableParagraph"/>
              <w:spacing w:line="238" w:lineRule="exact"/>
              <w:ind w:left="119"/>
              <w:rPr>
                <w:rFonts w:ascii="Century"/>
              </w:rPr>
            </w:pPr>
            <w:r>
              <w:rPr>
                <w:rFonts w:ascii="Century"/>
                <w:w w:val="90"/>
              </w:rPr>
              <w:t>-</w:t>
            </w:r>
            <w:r>
              <w:rPr>
                <w:rFonts w:ascii="Century"/>
                <w:spacing w:val="-2"/>
              </w:rPr>
              <w:t>5,087</w:t>
            </w:r>
          </w:p>
        </w:tc>
        <w:tc>
          <w:tcPr>
            <w:tcW w:w="2231" w:type="dxa"/>
          </w:tcPr>
          <w:p w14:paraId="3BF49635" w14:textId="77777777" w:rsidR="00E56E0E" w:rsidRDefault="00116C49">
            <w:pPr>
              <w:pStyle w:val="TableParagraph"/>
              <w:spacing w:line="238" w:lineRule="exact"/>
              <w:ind w:left="581"/>
              <w:rPr>
                <w:rFonts w:ascii="Century"/>
              </w:rPr>
            </w:pPr>
            <w:r>
              <w:rPr>
                <w:rFonts w:ascii="Century"/>
                <w:spacing w:val="-2"/>
              </w:rPr>
              <w:t>7,617</w:t>
            </w:r>
          </w:p>
        </w:tc>
        <w:tc>
          <w:tcPr>
            <w:tcW w:w="1951" w:type="dxa"/>
          </w:tcPr>
          <w:p w14:paraId="31334593" w14:textId="77777777" w:rsidR="00E56E0E" w:rsidRDefault="00116C49">
            <w:pPr>
              <w:pStyle w:val="TableParagraph"/>
              <w:spacing w:line="238" w:lineRule="exact"/>
              <w:ind w:left="489"/>
              <w:rPr>
                <w:rFonts w:ascii="Century"/>
              </w:rPr>
            </w:pPr>
            <w:r>
              <w:rPr>
                <w:rFonts w:ascii="Century"/>
                <w:spacing w:val="-2"/>
              </w:rPr>
              <w:t>0.504</w:t>
            </w:r>
          </w:p>
        </w:tc>
        <w:tc>
          <w:tcPr>
            <w:tcW w:w="2700" w:type="dxa"/>
          </w:tcPr>
          <w:p w14:paraId="1700D579" w14:textId="77777777" w:rsidR="00E56E0E" w:rsidRDefault="00116C49">
            <w:pPr>
              <w:pStyle w:val="TableParagraph"/>
              <w:spacing w:line="238" w:lineRule="exact"/>
              <w:ind w:left="677"/>
              <w:rPr>
                <w:rFonts w:ascii="Century"/>
              </w:rPr>
            </w:pPr>
            <w:r>
              <w:rPr>
                <w:rFonts w:ascii="Century"/>
                <w:w w:val="90"/>
              </w:rPr>
              <w:t>[-20,016,</w:t>
            </w:r>
            <w:r>
              <w:rPr>
                <w:rFonts w:ascii="Century"/>
                <w:spacing w:val="11"/>
              </w:rPr>
              <w:t xml:space="preserve"> </w:t>
            </w:r>
            <w:r>
              <w:rPr>
                <w:rFonts w:ascii="Century"/>
                <w:spacing w:val="-2"/>
                <w:w w:val="90"/>
              </w:rPr>
              <w:t>9,843]</w:t>
            </w:r>
          </w:p>
        </w:tc>
      </w:tr>
      <w:tr w:rsidR="00E56E0E" w14:paraId="7D41CC04" w14:textId="77777777">
        <w:trPr>
          <w:trHeight w:val="270"/>
        </w:trPr>
        <w:tc>
          <w:tcPr>
            <w:tcW w:w="803" w:type="dxa"/>
          </w:tcPr>
          <w:p w14:paraId="210DAF8B"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2</w:t>
            </w:r>
          </w:p>
        </w:tc>
        <w:tc>
          <w:tcPr>
            <w:tcW w:w="1677" w:type="dxa"/>
          </w:tcPr>
          <w:p w14:paraId="251418F3" w14:textId="77777777" w:rsidR="00E56E0E" w:rsidRDefault="00116C49">
            <w:pPr>
              <w:pStyle w:val="TableParagraph"/>
              <w:spacing w:line="238" w:lineRule="exact"/>
              <w:ind w:left="119"/>
              <w:rPr>
                <w:rFonts w:ascii="Century"/>
              </w:rPr>
            </w:pPr>
            <w:r>
              <w:rPr>
                <w:rFonts w:ascii="Century"/>
                <w:w w:val="90"/>
              </w:rPr>
              <w:t>-</w:t>
            </w:r>
            <w:r>
              <w:rPr>
                <w:rFonts w:ascii="Century"/>
                <w:spacing w:val="-2"/>
              </w:rPr>
              <w:t>3,675</w:t>
            </w:r>
          </w:p>
        </w:tc>
        <w:tc>
          <w:tcPr>
            <w:tcW w:w="2231" w:type="dxa"/>
          </w:tcPr>
          <w:p w14:paraId="0F0DF7A0" w14:textId="77777777" w:rsidR="00E56E0E" w:rsidRDefault="00116C49">
            <w:pPr>
              <w:pStyle w:val="TableParagraph"/>
              <w:spacing w:line="238" w:lineRule="exact"/>
              <w:ind w:left="581"/>
              <w:rPr>
                <w:rFonts w:ascii="Century"/>
              </w:rPr>
            </w:pPr>
            <w:r>
              <w:rPr>
                <w:rFonts w:ascii="Century"/>
                <w:spacing w:val="-2"/>
              </w:rPr>
              <w:t>9,077</w:t>
            </w:r>
          </w:p>
        </w:tc>
        <w:tc>
          <w:tcPr>
            <w:tcW w:w="1951" w:type="dxa"/>
          </w:tcPr>
          <w:p w14:paraId="25E16455" w14:textId="77777777" w:rsidR="00E56E0E" w:rsidRDefault="00116C49">
            <w:pPr>
              <w:pStyle w:val="TableParagraph"/>
              <w:spacing w:line="238" w:lineRule="exact"/>
              <w:ind w:left="489"/>
              <w:rPr>
                <w:rFonts w:ascii="Century"/>
              </w:rPr>
            </w:pPr>
            <w:r>
              <w:rPr>
                <w:rFonts w:ascii="Century"/>
                <w:spacing w:val="-2"/>
              </w:rPr>
              <w:t>0.686</w:t>
            </w:r>
          </w:p>
        </w:tc>
        <w:tc>
          <w:tcPr>
            <w:tcW w:w="2700" w:type="dxa"/>
          </w:tcPr>
          <w:p w14:paraId="52D2D4FD" w14:textId="77777777" w:rsidR="00E56E0E" w:rsidRDefault="00116C49">
            <w:pPr>
              <w:pStyle w:val="TableParagraph"/>
              <w:spacing w:line="238" w:lineRule="exact"/>
              <w:ind w:left="677"/>
              <w:rPr>
                <w:rFonts w:ascii="Century"/>
              </w:rPr>
            </w:pPr>
            <w:r>
              <w:rPr>
                <w:rFonts w:ascii="Century"/>
                <w:w w:val="90"/>
              </w:rPr>
              <w:t>[-21,465,</w:t>
            </w:r>
            <w:r>
              <w:rPr>
                <w:rFonts w:ascii="Century"/>
                <w:spacing w:val="11"/>
              </w:rPr>
              <w:t xml:space="preserve"> </w:t>
            </w:r>
            <w:r>
              <w:rPr>
                <w:rFonts w:ascii="Century"/>
                <w:spacing w:val="-2"/>
                <w:w w:val="90"/>
              </w:rPr>
              <w:t>14,115]</w:t>
            </w:r>
          </w:p>
        </w:tc>
      </w:tr>
      <w:tr w:rsidR="00E56E0E" w14:paraId="0E8B2A2C" w14:textId="77777777">
        <w:trPr>
          <w:trHeight w:val="270"/>
        </w:trPr>
        <w:tc>
          <w:tcPr>
            <w:tcW w:w="803" w:type="dxa"/>
          </w:tcPr>
          <w:p w14:paraId="603CBB0C"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3</w:t>
            </w:r>
          </w:p>
        </w:tc>
        <w:tc>
          <w:tcPr>
            <w:tcW w:w="1677" w:type="dxa"/>
          </w:tcPr>
          <w:p w14:paraId="14E0B678" w14:textId="77777777" w:rsidR="00E56E0E" w:rsidRDefault="00116C49">
            <w:pPr>
              <w:pStyle w:val="TableParagraph"/>
              <w:spacing w:line="238" w:lineRule="exact"/>
              <w:ind w:left="119"/>
              <w:rPr>
                <w:rFonts w:ascii="Century"/>
              </w:rPr>
            </w:pPr>
            <w:r>
              <w:rPr>
                <w:rFonts w:ascii="Century"/>
                <w:w w:val="90"/>
              </w:rPr>
              <w:t>-</w:t>
            </w:r>
            <w:r>
              <w:rPr>
                <w:rFonts w:ascii="Century"/>
                <w:spacing w:val="-2"/>
              </w:rPr>
              <w:t>11,657</w:t>
            </w:r>
          </w:p>
        </w:tc>
        <w:tc>
          <w:tcPr>
            <w:tcW w:w="2231" w:type="dxa"/>
          </w:tcPr>
          <w:p w14:paraId="0BC4DDC8" w14:textId="77777777" w:rsidR="00E56E0E" w:rsidRDefault="00116C49">
            <w:pPr>
              <w:pStyle w:val="TableParagraph"/>
              <w:spacing w:line="238" w:lineRule="exact"/>
              <w:ind w:left="581"/>
              <w:rPr>
                <w:rFonts w:ascii="Century"/>
              </w:rPr>
            </w:pPr>
            <w:r>
              <w:rPr>
                <w:rFonts w:ascii="Century"/>
                <w:spacing w:val="-2"/>
              </w:rPr>
              <w:t>7,667</w:t>
            </w:r>
          </w:p>
        </w:tc>
        <w:tc>
          <w:tcPr>
            <w:tcW w:w="1951" w:type="dxa"/>
          </w:tcPr>
          <w:p w14:paraId="1A7D0060" w14:textId="77777777" w:rsidR="00E56E0E" w:rsidRDefault="00116C49">
            <w:pPr>
              <w:pStyle w:val="TableParagraph"/>
              <w:spacing w:line="238" w:lineRule="exact"/>
              <w:ind w:left="489"/>
              <w:rPr>
                <w:rFonts w:ascii="Century"/>
              </w:rPr>
            </w:pPr>
            <w:r>
              <w:rPr>
                <w:rFonts w:ascii="Century"/>
                <w:spacing w:val="-2"/>
              </w:rPr>
              <w:t>0.128</w:t>
            </w:r>
          </w:p>
        </w:tc>
        <w:tc>
          <w:tcPr>
            <w:tcW w:w="2700" w:type="dxa"/>
          </w:tcPr>
          <w:p w14:paraId="488417A0" w14:textId="77777777" w:rsidR="00E56E0E" w:rsidRDefault="00116C49">
            <w:pPr>
              <w:pStyle w:val="TableParagraph"/>
              <w:spacing w:line="238" w:lineRule="exact"/>
              <w:ind w:left="677"/>
              <w:rPr>
                <w:rFonts w:ascii="Century"/>
              </w:rPr>
            </w:pPr>
            <w:r>
              <w:rPr>
                <w:rFonts w:ascii="Century"/>
                <w:w w:val="90"/>
              </w:rPr>
              <w:t>[-26,684,</w:t>
            </w:r>
            <w:r>
              <w:rPr>
                <w:rFonts w:ascii="Century"/>
                <w:spacing w:val="11"/>
              </w:rPr>
              <w:t xml:space="preserve"> </w:t>
            </w:r>
            <w:r>
              <w:rPr>
                <w:rFonts w:ascii="Century"/>
                <w:spacing w:val="-2"/>
                <w:w w:val="90"/>
              </w:rPr>
              <w:t>3,370]</w:t>
            </w:r>
          </w:p>
        </w:tc>
      </w:tr>
      <w:tr w:rsidR="00E56E0E" w14:paraId="22B6447C" w14:textId="77777777">
        <w:trPr>
          <w:trHeight w:val="270"/>
        </w:trPr>
        <w:tc>
          <w:tcPr>
            <w:tcW w:w="803" w:type="dxa"/>
          </w:tcPr>
          <w:p w14:paraId="0BDD93AF"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4</w:t>
            </w:r>
          </w:p>
        </w:tc>
        <w:tc>
          <w:tcPr>
            <w:tcW w:w="1677" w:type="dxa"/>
          </w:tcPr>
          <w:p w14:paraId="4E774ECE" w14:textId="77777777" w:rsidR="00E56E0E" w:rsidRDefault="00116C49">
            <w:pPr>
              <w:pStyle w:val="TableParagraph"/>
              <w:spacing w:line="238" w:lineRule="exact"/>
              <w:ind w:left="119"/>
              <w:rPr>
                <w:rFonts w:ascii="Century"/>
              </w:rPr>
            </w:pPr>
            <w:r>
              <w:rPr>
                <w:rFonts w:ascii="Century"/>
                <w:w w:val="90"/>
              </w:rPr>
              <w:t>-</w:t>
            </w:r>
            <w:r>
              <w:rPr>
                <w:rFonts w:ascii="Century"/>
                <w:spacing w:val="-2"/>
              </w:rPr>
              <w:t>8,846</w:t>
            </w:r>
          </w:p>
        </w:tc>
        <w:tc>
          <w:tcPr>
            <w:tcW w:w="2231" w:type="dxa"/>
          </w:tcPr>
          <w:p w14:paraId="52171172" w14:textId="77777777" w:rsidR="00E56E0E" w:rsidRDefault="00116C49">
            <w:pPr>
              <w:pStyle w:val="TableParagraph"/>
              <w:spacing w:line="238" w:lineRule="exact"/>
              <w:ind w:left="581"/>
              <w:rPr>
                <w:rFonts w:ascii="Century"/>
              </w:rPr>
            </w:pPr>
            <w:r>
              <w:rPr>
                <w:rFonts w:ascii="Century"/>
                <w:spacing w:val="-2"/>
              </w:rPr>
              <w:t>9,162</w:t>
            </w:r>
          </w:p>
        </w:tc>
        <w:tc>
          <w:tcPr>
            <w:tcW w:w="1951" w:type="dxa"/>
          </w:tcPr>
          <w:p w14:paraId="5A052FBC" w14:textId="77777777" w:rsidR="00E56E0E" w:rsidRDefault="00116C49">
            <w:pPr>
              <w:pStyle w:val="TableParagraph"/>
              <w:spacing w:line="238" w:lineRule="exact"/>
              <w:ind w:left="489"/>
              <w:rPr>
                <w:rFonts w:ascii="Century"/>
              </w:rPr>
            </w:pPr>
            <w:r>
              <w:rPr>
                <w:rFonts w:ascii="Century"/>
                <w:spacing w:val="-2"/>
              </w:rPr>
              <w:t>0.334</w:t>
            </w:r>
          </w:p>
        </w:tc>
        <w:tc>
          <w:tcPr>
            <w:tcW w:w="2700" w:type="dxa"/>
          </w:tcPr>
          <w:p w14:paraId="140519AA" w14:textId="77777777" w:rsidR="00E56E0E" w:rsidRDefault="00116C49">
            <w:pPr>
              <w:pStyle w:val="TableParagraph"/>
              <w:spacing w:line="238" w:lineRule="exact"/>
              <w:ind w:left="677"/>
              <w:rPr>
                <w:rFonts w:ascii="Century"/>
              </w:rPr>
            </w:pPr>
            <w:r>
              <w:rPr>
                <w:rFonts w:ascii="Century"/>
                <w:w w:val="90"/>
              </w:rPr>
              <w:t>[-26,804,</w:t>
            </w:r>
            <w:r>
              <w:rPr>
                <w:rFonts w:ascii="Century"/>
                <w:spacing w:val="11"/>
              </w:rPr>
              <w:t xml:space="preserve"> </w:t>
            </w:r>
            <w:r>
              <w:rPr>
                <w:rFonts w:ascii="Century"/>
                <w:spacing w:val="-2"/>
                <w:w w:val="90"/>
              </w:rPr>
              <w:t>9,112]</w:t>
            </w:r>
          </w:p>
        </w:tc>
      </w:tr>
      <w:tr w:rsidR="00E56E0E" w14:paraId="4B0AC4BD" w14:textId="77777777">
        <w:trPr>
          <w:trHeight w:val="270"/>
        </w:trPr>
        <w:tc>
          <w:tcPr>
            <w:tcW w:w="803" w:type="dxa"/>
          </w:tcPr>
          <w:p w14:paraId="456E0597"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5</w:t>
            </w:r>
          </w:p>
        </w:tc>
        <w:tc>
          <w:tcPr>
            <w:tcW w:w="1677" w:type="dxa"/>
          </w:tcPr>
          <w:p w14:paraId="28D942B4" w14:textId="77777777" w:rsidR="00E56E0E" w:rsidRDefault="00116C49">
            <w:pPr>
              <w:pStyle w:val="TableParagraph"/>
              <w:spacing w:line="238" w:lineRule="exact"/>
              <w:ind w:left="119"/>
              <w:rPr>
                <w:rFonts w:ascii="Century"/>
              </w:rPr>
            </w:pPr>
            <w:r>
              <w:rPr>
                <w:rFonts w:ascii="Century"/>
                <w:w w:val="90"/>
              </w:rPr>
              <w:t>-</w:t>
            </w:r>
            <w:r>
              <w:rPr>
                <w:rFonts w:ascii="Century"/>
                <w:spacing w:val="-2"/>
              </w:rPr>
              <w:t>8,967</w:t>
            </w:r>
          </w:p>
        </w:tc>
        <w:tc>
          <w:tcPr>
            <w:tcW w:w="2231" w:type="dxa"/>
          </w:tcPr>
          <w:p w14:paraId="31E0CCDB" w14:textId="77777777" w:rsidR="00E56E0E" w:rsidRDefault="00116C49">
            <w:pPr>
              <w:pStyle w:val="TableParagraph"/>
              <w:spacing w:line="238" w:lineRule="exact"/>
              <w:ind w:left="581"/>
              <w:rPr>
                <w:rFonts w:ascii="Century"/>
              </w:rPr>
            </w:pPr>
            <w:r>
              <w:rPr>
                <w:rFonts w:ascii="Century"/>
                <w:spacing w:val="-2"/>
              </w:rPr>
              <w:t>9,311</w:t>
            </w:r>
          </w:p>
        </w:tc>
        <w:tc>
          <w:tcPr>
            <w:tcW w:w="1951" w:type="dxa"/>
          </w:tcPr>
          <w:p w14:paraId="181FC2C1" w14:textId="77777777" w:rsidR="00E56E0E" w:rsidRDefault="00116C49">
            <w:pPr>
              <w:pStyle w:val="TableParagraph"/>
              <w:spacing w:line="238" w:lineRule="exact"/>
              <w:ind w:left="489"/>
              <w:rPr>
                <w:rFonts w:ascii="Century"/>
              </w:rPr>
            </w:pPr>
            <w:r>
              <w:rPr>
                <w:rFonts w:ascii="Century"/>
                <w:spacing w:val="-2"/>
              </w:rPr>
              <w:t>0.336</w:t>
            </w:r>
          </w:p>
        </w:tc>
        <w:tc>
          <w:tcPr>
            <w:tcW w:w="2700" w:type="dxa"/>
          </w:tcPr>
          <w:p w14:paraId="157F2DBF" w14:textId="77777777" w:rsidR="00E56E0E" w:rsidRDefault="00116C49">
            <w:pPr>
              <w:pStyle w:val="TableParagraph"/>
              <w:spacing w:line="238" w:lineRule="exact"/>
              <w:ind w:left="677"/>
              <w:rPr>
                <w:rFonts w:ascii="Century"/>
              </w:rPr>
            </w:pPr>
            <w:r>
              <w:rPr>
                <w:rFonts w:ascii="Century"/>
                <w:w w:val="90"/>
              </w:rPr>
              <w:t>[-27,217,</w:t>
            </w:r>
            <w:r>
              <w:rPr>
                <w:rFonts w:ascii="Century"/>
                <w:spacing w:val="11"/>
              </w:rPr>
              <w:t xml:space="preserve"> </w:t>
            </w:r>
            <w:r>
              <w:rPr>
                <w:rFonts w:ascii="Century"/>
                <w:spacing w:val="-2"/>
                <w:w w:val="90"/>
              </w:rPr>
              <w:t>9,284]</w:t>
            </w:r>
          </w:p>
        </w:tc>
      </w:tr>
      <w:tr w:rsidR="00E56E0E" w14:paraId="3387E450" w14:textId="77777777">
        <w:trPr>
          <w:trHeight w:val="270"/>
        </w:trPr>
        <w:tc>
          <w:tcPr>
            <w:tcW w:w="803" w:type="dxa"/>
          </w:tcPr>
          <w:p w14:paraId="772A6405"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6</w:t>
            </w:r>
          </w:p>
        </w:tc>
        <w:tc>
          <w:tcPr>
            <w:tcW w:w="1677" w:type="dxa"/>
          </w:tcPr>
          <w:p w14:paraId="304BFA18" w14:textId="77777777" w:rsidR="00E56E0E" w:rsidRDefault="00116C49">
            <w:pPr>
              <w:pStyle w:val="TableParagraph"/>
              <w:spacing w:line="238" w:lineRule="exact"/>
              <w:ind w:left="119"/>
              <w:rPr>
                <w:rFonts w:ascii="Century"/>
              </w:rPr>
            </w:pPr>
            <w:r>
              <w:rPr>
                <w:rFonts w:ascii="Century"/>
                <w:w w:val="90"/>
              </w:rPr>
              <w:t>-</w:t>
            </w:r>
            <w:r>
              <w:rPr>
                <w:rFonts w:ascii="Century"/>
                <w:spacing w:val="-2"/>
              </w:rPr>
              <w:t>24,476</w:t>
            </w:r>
          </w:p>
        </w:tc>
        <w:tc>
          <w:tcPr>
            <w:tcW w:w="2231" w:type="dxa"/>
          </w:tcPr>
          <w:p w14:paraId="6DC6424F" w14:textId="77777777" w:rsidR="00E56E0E" w:rsidRDefault="00116C49">
            <w:pPr>
              <w:pStyle w:val="TableParagraph"/>
              <w:spacing w:line="238" w:lineRule="exact"/>
              <w:ind w:left="581"/>
              <w:rPr>
                <w:rFonts w:ascii="Century"/>
              </w:rPr>
            </w:pPr>
            <w:r>
              <w:rPr>
                <w:rFonts w:ascii="Century"/>
                <w:spacing w:val="-2"/>
              </w:rPr>
              <w:t>7,127</w:t>
            </w:r>
          </w:p>
        </w:tc>
        <w:tc>
          <w:tcPr>
            <w:tcW w:w="1951" w:type="dxa"/>
          </w:tcPr>
          <w:p w14:paraId="69EAB780" w14:textId="77777777" w:rsidR="00E56E0E" w:rsidRDefault="00116C49">
            <w:pPr>
              <w:pStyle w:val="TableParagraph"/>
              <w:spacing w:line="238" w:lineRule="exact"/>
              <w:ind w:left="489"/>
              <w:rPr>
                <w:rFonts w:ascii="Century"/>
              </w:rPr>
            </w:pPr>
            <w:r>
              <w:rPr>
                <w:rFonts w:ascii="Century"/>
                <w:spacing w:val="-2"/>
              </w:rPr>
              <w:t>0.001</w:t>
            </w:r>
          </w:p>
        </w:tc>
        <w:tc>
          <w:tcPr>
            <w:tcW w:w="2700" w:type="dxa"/>
          </w:tcPr>
          <w:p w14:paraId="6C8E8B6E" w14:textId="77777777" w:rsidR="00E56E0E" w:rsidRDefault="00116C49">
            <w:pPr>
              <w:pStyle w:val="TableParagraph"/>
              <w:spacing w:line="238" w:lineRule="exact"/>
              <w:ind w:left="677"/>
              <w:rPr>
                <w:rFonts w:ascii="Century"/>
              </w:rPr>
            </w:pPr>
            <w:r>
              <w:rPr>
                <w:rFonts w:ascii="Century"/>
                <w:w w:val="90"/>
              </w:rPr>
              <w:t>[-38,446,</w:t>
            </w:r>
            <w:r>
              <w:rPr>
                <w:rFonts w:ascii="Century"/>
                <w:spacing w:val="11"/>
              </w:rPr>
              <w:t xml:space="preserve"> </w:t>
            </w:r>
            <w:r>
              <w:rPr>
                <w:rFonts w:ascii="Century"/>
                <w:w w:val="90"/>
              </w:rPr>
              <w:t>-</w:t>
            </w:r>
            <w:r>
              <w:rPr>
                <w:rFonts w:ascii="Century"/>
                <w:spacing w:val="-2"/>
                <w:w w:val="90"/>
              </w:rPr>
              <w:t>10,507]</w:t>
            </w:r>
          </w:p>
        </w:tc>
      </w:tr>
      <w:tr w:rsidR="00E56E0E" w14:paraId="18B0A646" w14:textId="77777777">
        <w:trPr>
          <w:trHeight w:val="270"/>
        </w:trPr>
        <w:tc>
          <w:tcPr>
            <w:tcW w:w="803" w:type="dxa"/>
          </w:tcPr>
          <w:p w14:paraId="7F4E9385"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7</w:t>
            </w:r>
          </w:p>
        </w:tc>
        <w:tc>
          <w:tcPr>
            <w:tcW w:w="1677" w:type="dxa"/>
          </w:tcPr>
          <w:p w14:paraId="047E59F2" w14:textId="77777777" w:rsidR="00E56E0E" w:rsidRDefault="00116C49">
            <w:pPr>
              <w:pStyle w:val="TableParagraph"/>
              <w:spacing w:line="238" w:lineRule="exact"/>
              <w:ind w:left="119"/>
              <w:rPr>
                <w:rFonts w:ascii="Century"/>
              </w:rPr>
            </w:pPr>
            <w:r>
              <w:rPr>
                <w:rFonts w:ascii="Century"/>
                <w:w w:val="90"/>
              </w:rPr>
              <w:t>-</w:t>
            </w:r>
            <w:r>
              <w:rPr>
                <w:rFonts w:ascii="Century"/>
                <w:spacing w:val="-2"/>
              </w:rPr>
              <w:t>14,457</w:t>
            </w:r>
          </w:p>
        </w:tc>
        <w:tc>
          <w:tcPr>
            <w:tcW w:w="2231" w:type="dxa"/>
          </w:tcPr>
          <w:p w14:paraId="7E4D3981" w14:textId="77777777" w:rsidR="00E56E0E" w:rsidRDefault="00116C49">
            <w:pPr>
              <w:pStyle w:val="TableParagraph"/>
              <w:spacing w:line="238" w:lineRule="exact"/>
              <w:ind w:left="581"/>
              <w:rPr>
                <w:rFonts w:ascii="Century"/>
              </w:rPr>
            </w:pPr>
            <w:r>
              <w:rPr>
                <w:rFonts w:ascii="Century"/>
                <w:spacing w:val="-2"/>
              </w:rPr>
              <w:t>7,869</w:t>
            </w:r>
          </w:p>
        </w:tc>
        <w:tc>
          <w:tcPr>
            <w:tcW w:w="1951" w:type="dxa"/>
          </w:tcPr>
          <w:p w14:paraId="73A40A96" w14:textId="77777777" w:rsidR="00E56E0E" w:rsidRDefault="00116C49">
            <w:pPr>
              <w:pStyle w:val="TableParagraph"/>
              <w:spacing w:line="238" w:lineRule="exact"/>
              <w:ind w:left="489"/>
              <w:rPr>
                <w:rFonts w:ascii="Century"/>
              </w:rPr>
            </w:pPr>
            <w:r>
              <w:rPr>
                <w:rFonts w:ascii="Century"/>
                <w:spacing w:val="-2"/>
              </w:rPr>
              <w:t>0.066</w:t>
            </w:r>
          </w:p>
        </w:tc>
        <w:tc>
          <w:tcPr>
            <w:tcW w:w="2700" w:type="dxa"/>
          </w:tcPr>
          <w:p w14:paraId="77371F17" w14:textId="77777777" w:rsidR="00E56E0E" w:rsidRDefault="00116C49">
            <w:pPr>
              <w:pStyle w:val="TableParagraph"/>
              <w:spacing w:line="238" w:lineRule="exact"/>
              <w:ind w:left="677"/>
              <w:rPr>
                <w:rFonts w:ascii="Century"/>
              </w:rPr>
            </w:pPr>
            <w:r>
              <w:rPr>
                <w:rFonts w:ascii="Century"/>
                <w:w w:val="90"/>
              </w:rPr>
              <w:t>[-29,880,</w:t>
            </w:r>
            <w:r>
              <w:rPr>
                <w:rFonts w:ascii="Century"/>
                <w:spacing w:val="11"/>
              </w:rPr>
              <w:t xml:space="preserve"> </w:t>
            </w:r>
            <w:r>
              <w:rPr>
                <w:rFonts w:ascii="Century"/>
                <w:spacing w:val="-4"/>
                <w:w w:val="90"/>
              </w:rPr>
              <w:t>966]</w:t>
            </w:r>
          </w:p>
        </w:tc>
      </w:tr>
      <w:tr w:rsidR="00E56E0E" w14:paraId="23C116AF" w14:textId="77777777">
        <w:trPr>
          <w:trHeight w:val="270"/>
        </w:trPr>
        <w:tc>
          <w:tcPr>
            <w:tcW w:w="803" w:type="dxa"/>
          </w:tcPr>
          <w:p w14:paraId="4BE79B14"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8</w:t>
            </w:r>
          </w:p>
        </w:tc>
        <w:tc>
          <w:tcPr>
            <w:tcW w:w="1677" w:type="dxa"/>
          </w:tcPr>
          <w:p w14:paraId="0F352B54" w14:textId="77777777" w:rsidR="00E56E0E" w:rsidRDefault="00116C49">
            <w:pPr>
              <w:pStyle w:val="TableParagraph"/>
              <w:spacing w:line="238" w:lineRule="exact"/>
              <w:ind w:left="119"/>
              <w:rPr>
                <w:rFonts w:ascii="Century"/>
              </w:rPr>
            </w:pPr>
            <w:r>
              <w:rPr>
                <w:rFonts w:ascii="Century"/>
                <w:w w:val="90"/>
              </w:rPr>
              <w:t>-</w:t>
            </w:r>
            <w:r>
              <w:rPr>
                <w:rFonts w:ascii="Century"/>
                <w:spacing w:val="-2"/>
              </w:rPr>
              <w:t>26,174</w:t>
            </w:r>
          </w:p>
        </w:tc>
        <w:tc>
          <w:tcPr>
            <w:tcW w:w="2231" w:type="dxa"/>
          </w:tcPr>
          <w:p w14:paraId="05CBFFEC" w14:textId="77777777" w:rsidR="00E56E0E" w:rsidRDefault="00116C49">
            <w:pPr>
              <w:pStyle w:val="TableParagraph"/>
              <w:spacing w:line="238" w:lineRule="exact"/>
              <w:ind w:left="581"/>
              <w:rPr>
                <w:rFonts w:ascii="Century"/>
              </w:rPr>
            </w:pPr>
            <w:r>
              <w:rPr>
                <w:rFonts w:ascii="Century"/>
                <w:spacing w:val="-2"/>
              </w:rPr>
              <w:t>8,921</w:t>
            </w:r>
          </w:p>
        </w:tc>
        <w:tc>
          <w:tcPr>
            <w:tcW w:w="1951" w:type="dxa"/>
          </w:tcPr>
          <w:p w14:paraId="7E25C25E" w14:textId="77777777" w:rsidR="00E56E0E" w:rsidRDefault="00116C49">
            <w:pPr>
              <w:pStyle w:val="TableParagraph"/>
              <w:spacing w:line="238" w:lineRule="exact"/>
              <w:ind w:left="489"/>
              <w:rPr>
                <w:rFonts w:ascii="Century"/>
              </w:rPr>
            </w:pPr>
            <w:r>
              <w:rPr>
                <w:rFonts w:ascii="Century"/>
                <w:spacing w:val="-2"/>
              </w:rPr>
              <w:t>0.003</w:t>
            </w:r>
          </w:p>
        </w:tc>
        <w:tc>
          <w:tcPr>
            <w:tcW w:w="2700" w:type="dxa"/>
          </w:tcPr>
          <w:p w14:paraId="099E94DA" w14:textId="77777777" w:rsidR="00E56E0E" w:rsidRDefault="00116C49">
            <w:pPr>
              <w:pStyle w:val="TableParagraph"/>
              <w:spacing w:line="238" w:lineRule="exact"/>
              <w:ind w:left="677"/>
              <w:rPr>
                <w:rFonts w:ascii="Century"/>
              </w:rPr>
            </w:pPr>
            <w:r>
              <w:rPr>
                <w:rFonts w:ascii="Century"/>
                <w:w w:val="90"/>
              </w:rPr>
              <w:t>[-43,659,</w:t>
            </w:r>
            <w:r>
              <w:rPr>
                <w:rFonts w:ascii="Century"/>
                <w:spacing w:val="11"/>
              </w:rPr>
              <w:t xml:space="preserve"> </w:t>
            </w:r>
            <w:r>
              <w:rPr>
                <w:rFonts w:ascii="Century"/>
                <w:w w:val="90"/>
              </w:rPr>
              <w:t>-</w:t>
            </w:r>
            <w:r>
              <w:rPr>
                <w:rFonts w:ascii="Century"/>
                <w:spacing w:val="-2"/>
                <w:w w:val="90"/>
              </w:rPr>
              <w:t>8,688]</w:t>
            </w:r>
          </w:p>
        </w:tc>
      </w:tr>
      <w:tr w:rsidR="00E56E0E" w14:paraId="3C3F20B7" w14:textId="77777777">
        <w:trPr>
          <w:trHeight w:val="270"/>
        </w:trPr>
        <w:tc>
          <w:tcPr>
            <w:tcW w:w="803" w:type="dxa"/>
          </w:tcPr>
          <w:p w14:paraId="419006D9"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9</w:t>
            </w:r>
          </w:p>
        </w:tc>
        <w:tc>
          <w:tcPr>
            <w:tcW w:w="1677" w:type="dxa"/>
          </w:tcPr>
          <w:p w14:paraId="4D63936A" w14:textId="77777777" w:rsidR="00E56E0E" w:rsidRDefault="00116C49">
            <w:pPr>
              <w:pStyle w:val="TableParagraph"/>
              <w:spacing w:line="238" w:lineRule="exact"/>
              <w:ind w:left="119"/>
              <w:rPr>
                <w:rFonts w:ascii="Century"/>
              </w:rPr>
            </w:pPr>
            <w:r>
              <w:rPr>
                <w:rFonts w:ascii="Century"/>
                <w:w w:val="90"/>
              </w:rPr>
              <w:t>-</w:t>
            </w:r>
            <w:r>
              <w:rPr>
                <w:rFonts w:ascii="Century"/>
                <w:spacing w:val="-2"/>
              </w:rPr>
              <w:t>19,469</w:t>
            </w:r>
          </w:p>
        </w:tc>
        <w:tc>
          <w:tcPr>
            <w:tcW w:w="2231" w:type="dxa"/>
          </w:tcPr>
          <w:p w14:paraId="001B2885" w14:textId="77777777" w:rsidR="00E56E0E" w:rsidRDefault="00116C49">
            <w:pPr>
              <w:pStyle w:val="TableParagraph"/>
              <w:spacing w:line="238" w:lineRule="exact"/>
              <w:ind w:left="581"/>
              <w:rPr>
                <w:rFonts w:ascii="Century"/>
              </w:rPr>
            </w:pPr>
            <w:r>
              <w:rPr>
                <w:rFonts w:ascii="Century"/>
                <w:spacing w:val="-2"/>
              </w:rPr>
              <w:t>8,221</w:t>
            </w:r>
          </w:p>
        </w:tc>
        <w:tc>
          <w:tcPr>
            <w:tcW w:w="1951" w:type="dxa"/>
          </w:tcPr>
          <w:p w14:paraId="2CEE3615" w14:textId="77777777" w:rsidR="00E56E0E" w:rsidRDefault="00116C49">
            <w:pPr>
              <w:pStyle w:val="TableParagraph"/>
              <w:spacing w:line="238" w:lineRule="exact"/>
              <w:ind w:left="489"/>
              <w:rPr>
                <w:rFonts w:ascii="Century"/>
              </w:rPr>
            </w:pPr>
            <w:r>
              <w:rPr>
                <w:rFonts w:ascii="Century"/>
                <w:spacing w:val="-2"/>
              </w:rPr>
              <w:t>0.018</w:t>
            </w:r>
          </w:p>
        </w:tc>
        <w:tc>
          <w:tcPr>
            <w:tcW w:w="2700" w:type="dxa"/>
          </w:tcPr>
          <w:p w14:paraId="499D8D36" w14:textId="77777777" w:rsidR="00E56E0E" w:rsidRDefault="00116C49">
            <w:pPr>
              <w:pStyle w:val="TableParagraph"/>
              <w:spacing w:line="238" w:lineRule="exact"/>
              <w:ind w:left="677"/>
              <w:rPr>
                <w:rFonts w:ascii="Century"/>
              </w:rPr>
            </w:pPr>
            <w:r>
              <w:rPr>
                <w:rFonts w:ascii="Century"/>
                <w:w w:val="90"/>
              </w:rPr>
              <w:t>[-35,582,</w:t>
            </w:r>
            <w:r>
              <w:rPr>
                <w:rFonts w:ascii="Century"/>
                <w:spacing w:val="11"/>
              </w:rPr>
              <w:t xml:space="preserve"> </w:t>
            </w:r>
            <w:r>
              <w:rPr>
                <w:rFonts w:ascii="Century"/>
                <w:w w:val="90"/>
              </w:rPr>
              <w:t>-</w:t>
            </w:r>
            <w:r>
              <w:rPr>
                <w:rFonts w:ascii="Century"/>
                <w:spacing w:val="-2"/>
                <w:w w:val="90"/>
              </w:rPr>
              <w:t>3,357]</w:t>
            </w:r>
          </w:p>
        </w:tc>
      </w:tr>
      <w:tr w:rsidR="00E56E0E" w14:paraId="2ABCA998" w14:textId="77777777">
        <w:trPr>
          <w:trHeight w:val="270"/>
        </w:trPr>
        <w:tc>
          <w:tcPr>
            <w:tcW w:w="803" w:type="dxa"/>
            <w:tcBorders>
              <w:bottom w:val="single" w:sz="4" w:space="0" w:color="000000"/>
            </w:tcBorders>
          </w:tcPr>
          <w:p w14:paraId="5CD6ECFD" w14:textId="77777777" w:rsidR="00E56E0E" w:rsidRDefault="00116C49">
            <w:pPr>
              <w:pStyle w:val="TableParagraph"/>
              <w:spacing w:line="238" w:lineRule="exact"/>
              <w:ind w:left="119"/>
              <w:rPr>
                <w:rFonts w:ascii="Century"/>
              </w:rPr>
            </w:pPr>
            <w:r>
              <w:rPr>
                <w:rFonts w:ascii="Verdana"/>
                <w:i/>
              </w:rPr>
              <w:t>t</w:t>
            </w:r>
            <w:r>
              <w:rPr>
                <w:rFonts w:ascii="Verdana"/>
                <w:i/>
                <w:spacing w:val="-19"/>
              </w:rPr>
              <w:t xml:space="preserve"> </w:t>
            </w:r>
            <w:r>
              <w:rPr>
                <w:rFonts w:ascii="Century"/>
                <w:w w:val="105"/>
              </w:rPr>
              <w:t>+</w:t>
            </w:r>
            <w:r>
              <w:rPr>
                <w:rFonts w:ascii="Century"/>
                <w:spacing w:val="-6"/>
                <w:w w:val="105"/>
              </w:rPr>
              <w:t xml:space="preserve"> </w:t>
            </w:r>
            <w:r>
              <w:rPr>
                <w:rFonts w:ascii="Century"/>
                <w:spacing w:val="-5"/>
              </w:rPr>
              <w:t>10</w:t>
            </w:r>
          </w:p>
        </w:tc>
        <w:tc>
          <w:tcPr>
            <w:tcW w:w="1677" w:type="dxa"/>
            <w:tcBorders>
              <w:bottom w:val="single" w:sz="4" w:space="0" w:color="000000"/>
            </w:tcBorders>
          </w:tcPr>
          <w:p w14:paraId="3C4E7DF4" w14:textId="77777777" w:rsidR="00E56E0E" w:rsidRDefault="00116C49">
            <w:pPr>
              <w:pStyle w:val="TableParagraph"/>
              <w:spacing w:line="238" w:lineRule="exact"/>
              <w:ind w:left="119"/>
              <w:rPr>
                <w:rFonts w:ascii="Century"/>
              </w:rPr>
            </w:pPr>
            <w:r>
              <w:rPr>
                <w:rFonts w:ascii="Century"/>
                <w:w w:val="90"/>
              </w:rPr>
              <w:t>-</w:t>
            </w:r>
            <w:r>
              <w:rPr>
                <w:rFonts w:ascii="Century"/>
                <w:spacing w:val="-2"/>
              </w:rPr>
              <w:t>23,969</w:t>
            </w:r>
          </w:p>
        </w:tc>
        <w:tc>
          <w:tcPr>
            <w:tcW w:w="2231" w:type="dxa"/>
            <w:tcBorders>
              <w:bottom w:val="single" w:sz="4" w:space="0" w:color="000000"/>
            </w:tcBorders>
          </w:tcPr>
          <w:p w14:paraId="2A42BD87" w14:textId="77777777" w:rsidR="00E56E0E" w:rsidRDefault="00116C49">
            <w:pPr>
              <w:pStyle w:val="TableParagraph"/>
              <w:spacing w:line="238" w:lineRule="exact"/>
              <w:ind w:left="581"/>
              <w:rPr>
                <w:rFonts w:ascii="Century"/>
              </w:rPr>
            </w:pPr>
            <w:r>
              <w:rPr>
                <w:rFonts w:ascii="Century"/>
                <w:spacing w:val="-2"/>
              </w:rPr>
              <w:t>10,364</w:t>
            </w:r>
          </w:p>
        </w:tc>
        <w:tc>
          <w:tcPr>
            <w:tcW w:w="1951" w:type="dxa"/>
            <w:tcBorders>
              <w:bottom w:val="single" w:sz="4" w:space="0" w:color="000000"/>
            </w:tcBorders>
          </w:tcPr>
          <w:p w14:paraId="5D6DAD3F" w14:textId="77777777" w:rsidR="00E56E0E" w:rsidRDefault="00116C49">
            <w:pPr>
              <w:pStyle w:val="TableParagraph"/>
              <w:spacing w:line="238" w:lineRule="exact"/>
              <w:ind w:left="489"/>
              <w:rPr>
                <w:rFonts w:ascii="Century"/>
              </w:rPr>
            </w:pPr>
            <w:r>
              <w:rPr>
                <w:rFonts w:ascii="Century"/>
                <w:spacing w:val="-2"/>
              </w:rPr>
              <w:t>0.021</w:t>
            </w:r>
          </w:p>
        </w:tc>
        <w:tc>
          <w:tcPr>
            <w:tcW w:w="2700" w:type="dxa"/>
            <w:tcBorders>
              <w:bottom w:val="single" w:sz="4" w:space="0" w:color="000000"/>
            </w:tcBorders>
          </w:tcPr>
          <w:p w14:paraId="539C357C" w14:textId="77777777" w:rsidR="00E56E0E" w:rsidRDefault="00116C49">
            <w:pPr>
              <w:pStyle w:val="TableParagraph"/>
              <w:spacing w:line="238" w:lineRule="exact"/>
              <w:ind w:left="677"/>
              <w:rPr>
                <w:rFonts w:ascii="Century"/>
              </w:rPr>
            </w:pPr>
            <w:r>
              <w:rPr>
                <w:rFonts w:ascii="Century"/>
                <w:w w:val="90"/>
              </w:rPr>
              <w:t>[-44,284,</w:t>
            </w:r>
            <w:r>
              <w:rPr>
                <w:rFonts w:ascii="Century"/>
                <w:spacing w:val="11"/>
              </w:rPr>
              <w:t xml:space="preserve"> </w:t>
            </w:r>
            <w:r>
              <w:rPr>
                <w:rFonts w:ascii="Century"/>
                <w:w w:val="90"/>
              </w:rPr>
              <w:t>-</w:t>
            </w:r>
            <w:r>
              <w:rPr>
                <w:rFonts w:ascii="Century"/>
                <w:spacing w:val="-2"/>
                <w:w w:val="90"/>
              </w:rPr>
              <w:t>3,655]</w:t>
            </w:r>
          </w:p>
        </w:tc>
      </w:tr>
      <w:tr w:rsidR="00E56E0E" w14:paraId="2C177E4A" w14:textId="77777777">
        <w:trPr>
          <w:trHeight w:val="428"/>
        </w:trPr>
        <w:tc>
          <w:tcPr>
            <w:tcW w:w="9362" w:type="dxa"/>
            <w:gridSpan w:val="5"/>
          </w:tcPr>
          <w:p w14:paraId="22C2F401" w14:textId="77777777" w:rsidR="00E56E0E" w:rsidRDefault="00116C49">
            <w:pPr>
              <w:pStyle w:val="TableParagraph"/>
              <w:spacing w:before="128"/>
              <w:ind w:right="1"/>
              <w:jc w:val="center"/>
              <w:rPr>
                <w:rFonts w:ascii="Georgia"/>
                <w:b/>
              </w:rPr>
            </w:pPr>
            <w:r>
              <w:rPr>
                <w:rFonts w:ascii="Georgia"/>
                <w:b/>
              </w:rPr>
              <w:t>Panel</w:t>
            </w:r>
            <w:r>
              <w:rPr>
                <w:rFonts w:ascii="Georgia"/>
                <w:b/>
                <w:spacing w:val="12"/>
              </w:rPr>
              <w:t xml:space="preserve"> </w:t>
            </w:r>
            <w:r>
              <w:rPr>
                <w:rFonts w:ascii="Georgia"/>
                <w:b/>
              </w:rPr>
              <w:t>B:</w:t>
            </w:r>
            <w:r>
              <w:rPr>
                <w:rFonts w:ascii="Georgia"/>
                <w:b/>
                <w:spacing w:val="13"/>
              </w:rPr>
              <w:t xml:space="preserve"> </w:t>
            </w:r>
            <w:r>
              <w:rPr>
                <w:rFonts w:ascii="Georgia"/>
                <w:b/>
                <w:spacing w:val="-2"/>
              </w:rPr>
              <w:t>Rural</w:t>
            </w:r>
          </w:p>
        </w:tc>
      </w:tr>
      <w:tr w:rsidR="00E56E0E" w14:paraId="041C36D3" w14:textId="77777777">
        <w:trPr>
          <w:trHeight w:val="268"/>
        </w:trPr>
        <w:tc>
          <w:tcPr>
            <w:tcW w:w="803" w:type="dxa"/>
            <w:tcBorders>
              <w:top w:val="single" w:sz="4" w:space="0" w:color="000000"/>
              <w:bottom w:val="single" w:sz="4" w:space="0" w:color="000000"/>
            </w:tcBorders>
          </w:tcPr>
          <w:p w14:paraId="1C54B201" w14:textId="77777777" w:rsidR="00E56E0E" w:rsidRDefault="00116C49">
            <w:pPr>
              <w:pStyle w:val="TableParagraph"/>
              <w:spacing w:line="237" w:lineRule="exact"/>
              <w:ind w:left="119"/>
              <w:rPr>
                <w:rFonts w:ascii="Georgia"/>
                <w:b/>
              </w:rPr>
            </w:pPr>
            <w:r>
              <w:rPr>
                <w:rFonts w:ascii="Georgia"/>
                <w:b/>
                <w:spacing w:val="-4"/>
              </w:rPr>
              <w:t>Year</w:t>
            </w:r>
          </w:p>
        </w:tc>
        <w:tc>
          <w:tcPr>
            <w:tcW w:w="1677" w:type="dxa"/>
            <w:tcBorders>
              <w:top w:val="single" w:sz="4" w:space="0" w:color="000000"/>
              <w:bottom w:val="single" w:sz="4" w:space="0" w:color="000000"/>
            </w:tcBorders>
          </w:tcPr>
          <w:p w14:paraId="783D9106" w14:textId="77777777" w:rsidR="00E56E0E" w:rsidRDefault="00116C49">
            <w:pPr>
              <w:pStyle w:val="TableParagraph"/>
              <w:spacing w:line="237" w:lineRule="exact"/>
              <w:ind w:left="119"/>
              <w:rPr>
                <w:rFonts w:ascii="Georgia"/>
                <w:b/>
              </w:rPr>
            </w:pPr>
            <w:r>
              <w:rPr>
                <w:rFonts w:ascii="Georgia"/>
                <w:b/>
                <w:spacing w:val="-2"/>
              </w:rPr>
              <w:t>Estimate</w:t>
            </w:r>
          </w:p>
        </w:tc>
        <w:tc>
          <w:tcPr>
            <w:tcW w:w="2231" w:type="dxa"/>
            <w:tcBorders>
              <w:top w:val="single" w:sz="4" w:space="0" w:color="000000"/>
              <w:bottom w:val="single" w:sz="4" w:space="0" w:color="000000"/>
            </w:tcBorders>
          </w:tcPr>
          <w:p w14:paraId="6CF18A03" w14:textId="77777777" w:rsidR="00E56E0E" w:rsidRDefault="00116C49">
            <w:pPr>
              <w:pStyle w:val="TableParagraph"/>
              <w:spacing w:line="237" w:lineRule="exact"/>
              <w:ind w:left="581"/>
              <w:rPr>
                <w:rFonts w:ascii="Georgia"/>
                <w:b/>
              </w:rPr>
            </w:pPr>
            <w:r>
              <w:rPr>
                <w:rFonts w:ascii="Georgia"/>
                <w:b/>
              </w:rPr>
              <w:t>Std.</w:t>
            </w:r>
            <w:r>
              <w:rPr>
                <w:rFonts w:ascii="Georgia"/>
                <w:b/>
                <w:spacing w:val="49"/>
              </w:rPr>
              <w:t xml:space="preserve"> </w:t>
            </w:r>
            <w:r>
              <w:rPr>
                <w:rFonts w:ascii="Georgia"/>
                <w:b/>
                <w:spacing w:val="-2"/>
              </w:rPr>
              <w:t>Error</w:t>
            </w:r>
          </w:p>
        </w:tc>
        <w:tc>
          <w:tcPr>
            <w:tcW w:w="1951" w:type="dxa"/>
            <w:tcBorders>
              <w:top w:val="single" w:sz="4" w:space="0" w:color="000000"/>
              <w:bottom w:val="single" w:sz="4" w:space="0" w:color="000000"/>
            </w:tcBorders>
          </w:tcPr>
          <w:p w14:paraId="09489898" w14:textId="77777777" w:rsidR="00E56E0E" w:rsidRDefault="00116C49">
            <w:pPr>
              <w:pStyle w:val="TableParagraph"/>
              <w:spacing w:line="249" w:lineRule="exact"/>
              <w:ind w:left="489"/>
              <w:rPr>
                <w:rFonts w:ascii="Book Antiqua"/>
                <w:b/>
                <w:i/>
              </w:rPr>
            </w:pPr>
            <w:r>
              <w:rPr>
                <w:rFonts w:ascii="Book Antiqua"/>
                <w:b/>
                <w:i/>
                <w:w w:val="105"/>
              </w:rPr>
              <w:t>p-</w:t>
            </w:r>
            <w:r w:rsidRPr="00AE3D34">
              <w:rPr>
                <w:rFonts w:ascii="Book Antiqua"/>
                <w:b/>
                <w:iCs/>
                <w:spacing w:val="-4"/>
                <w:w w:val="105"/>
              </w:rPr>
              <w:t>value</w:t>
            </w:r>
          </w:p>
        </w:tc>
        <w:tc>
          <w:tcPr>
            <w:tcW w:w="2700" w:type="dxa"/>
            <w:tcBorders>
              <w:top w:val="single" w:sz="4" w:space="0" w:color="000000"/>
              <w:bottom w:val="single" w:sz="4" w:space="0" w:color="000000"/>
            </w:tcBorders>
          </w:tcPr>
          <w:p w14:paraId="4112AA4E" w14:textId="77777777" w:rsidR="00E56E0E" w:rsidRDefault="00116C49">
            <w:pPr>
              <w:pStyle w:val="TableParagraph"/>
              <w:spacing w:line="237" w:lineRule="exact"/>
              <w:ind w:left="678"/>
              <w:rPr>
                <w:rFonts w:ascii="Georgia"/>
                <w:b/>
              </w:rPr>
            </w:pPr>
            <w:r>
              <w:rPr>
                <w:rFonts w:ascii="Georgia"/>
                <w:b/>
              </w:rPr>
              <w:t>Conf.</w:t>
            </w:r>
            <w:r>
              <w:rPr>
                <w:rFonts w:ascii="Georgia"/>
                <w:b/>
                <w:spacing w:val="35"/>
              </w:rPr>
              <w:t xml:space="preserve"> </w:t>
            </w:r>
            <w:r>
              <w:rPr>
                <w:rFonts w:ascii="Georgia"/>
                <w:b/>
                <w:spacing w:val="-2"/>
              </w:rPr>
              <w:t>Interval</w:t>
            </w:r>
          </w:p>
        </w:tc>
      </w:tr>
      <w:tr w:rsidR="00E56E0E" w14:paraId="79C21C9E" w14:textId="77777777">
        <w:trPr>
          <w:trHeight w:val="269"/>
        </w:trPr>
        <w:tc>
          <w:tcPr>
            <w:tcW w:w="803" w:type="dxa"/>
            <w:tcBorders>
              <w:top w:val="single" w:sz="4" w:space="0" w:color="000000"/>
            </w:tcBorders>
          </w:tcPr>
          <w:p w14:paraId="496FF0E1" w14:textId="77777777" w:rsidR="00E56E0E" w:rsidRDefault="00116C49">
            <w:pPr>
              <w:pStyle w:val="TableParagraph"/>
              <w:spacing w:line="236" w:lineRule="exact"/>
              <w:ind w:left="119"/>
              <w:rPr>
                <w:rFonts w:ascii="Century" w:hAnsi="Century"/>
              </w:rPr>
            </w:pPr>
            <w:r>
              <w:rPr>
                <w:rFonts w:ascii="Verdana" w:hAnsi="Verdana"/>
                <w:i/>
                <w:w w:val="105"/>
              </w:rPr>
              <w:t>t</w:t>
            </w:r>
            <w:r>
              <w:rPr>
                <w:rFonts w:ascii="Verdana" w:hAnsi="Verdana"/>
                <w:i/>
                <w:spacing w:val="-30"/>
                <w:w w:val="105"/>
              </w:rPr>
              <w:t xml:space="preserve"> </w:t>
            </w:r>
            <w:r>
              <w:rPr>
                <w:rFonts w:ascii="Arial" w:hAnsi="Arial"/>
                <w:i/>
                <w:w w:val="115"/>
              </w:rPr>
              <w:t>−</w:t>
            </w:r>
            <w:r>
              <w:rPr>
                <w:rFonts w:ascii="Arial" w:hAnsi="Arial"/>
                <w:i/>
                <w:spacing w:val="-18"/>
                <w:w w:val="115"/>
              </w:rPr>
              <w:t xml:space="preserve"> </w:t>
            </w:r>
            <w:r>
              <w:rPr>
                <w:rFonts w:ascii="Century" w:hAnsi="Century"/>
                <w:spacing w:val="-10"/>
                <w:w w:val="105"/>
              </w:rPr>
              <w:t>3</w:t>
            </w:r>
          </w:p>
        </w:tc>
        <w:tc>
          <w:tcPr>
            <w:tcW w:w="1677" w:type="dxa"/>
            <w:tcBorders>
              <w:top w:val="single" w:sz="4" w:space="0" w:color="000000"/>
            </w:tcBorders>
          </w:tcPr>
          <w:p w14:paraId="6678B25D" w14:textId="77777777" w:rsidR="00E56E0E" w:rsidRDefault="00116C49">
            <w:pPr>
              <w:pStyle w:val="TableParagraph"/>
              <w:spacing w:line="236" w:lineRule="exact"/>
              <w:ind w:left="119"/>
              <w:rPr>
                <w:rFonts w:ascii="Century"/>
              </w:rPr>
            </w:pPr>
            <w:r>
              <w:rPr>
                <w:rFonts w:ascii="Century"/>
                <w:spacing w:val="-2"/>
              </w:rPr>
              <w:t>6,384</w:t>
            </w:r>
          </w:p>
        </w:tc>
        <w:tc>
          <w:tcPr>
            <w:tcW w:w="2231" w:type="dxa"/>
            <w:tcBorders>
              <w:top w:val="single" w:sz="4" w:space="0" w:color="000000"/>
            </w:tcBorders>
          </w:tcPr>
          <w:p w14:paraId="3F5F96B1" w14:textId="77777777" w:rsidR="00E56E0E" w:rsidRDefault="00116C49">
            <w:pPr>
              <w:pStyle w:val="TableParagraph"/>
              <w:spacing w:line="236" w:lineRule="exact"/>
              <w:ind w:left="581"/>
              <w:rPr>
                <w:rFonts w:ascii="Century"/>
              </w:rPr>
            </w:pPr>
            <w:r>
              <w:rPr>
                <w:rFonts w:ascii="Century"/>
                <w:spacing w:val="-2"/>
              </w:rPr>
              <w:t>9,962</w:t>
            </w:r>
          </w:p>
        </w:tc>
        <w:tc>
          <w:tcPr>
            <w:tcW w:w="1951" w:type="dxa"/>
            <w:tcBorders>
              <w:top w:val="single" w:sz="4" w:space="0" w:color="000000"/>
            </w:tcBorders>
          </w:tcPr>
          <w:p w14:paraId="5124D646" w14:textId="77777777" w:rsidR="00E56E0E" w:rsidRDefault="00116C49">
            <w:pPr>
              <w:pStyle w:val="TableParagraph"/>
              <w:spacing w:line="236" w:lineRule="exact"/>
              <w:ind w:left="489"/>
              <w:rPr>
                <w:rFonts w:ascii="Century"/>
              </w:rPr>
            </w:pPr>
            <w:r>
              <w:rPr>
                <w:rFonts w:ascii="Century"/>
                <w:spacing w:val="-2"/>
              </w:rPr>
              <w:t>0.522</w:t>
            </w:r>
          </w:p>
        </w:tc>
        <w:tc>
          <w:tcPr>
            <w:tcW w:w="2700" w:type="dxa"/>
            <w:tcBorders>
              <w:top w:val="single" w:sz="4" w:space="0" w:color="000000"/>
            </w:tcBorders>
          </w:tcPr>
          <w:p w14:paraId="0D3D0A55" w14:textId="77777777" w:rsidR="00E56E0E" w:rsidRDefault="00116C49">
            <w:pPr>
              <w:pStyle w:val="TableParagraph"/>
              <w:spacing w:line="236" w:lineRule="exact"/>
              <w:ind w:left="677"/>
              <w:rPr>
                <w:rFonts w:ascii="Century"/>
              </w:rPr>
            </w:pPr>
            <w:r>
              <w:rPr>
                <w:rFonts w:ascii="Century"/>
                <w:w w:val="90"/>
              </w:rPr>
              <w:t>[-13,142,</w:t>
            </w:r>
            <w:r>
              <w:rPr>
                <w:rFonts w:ascii="Century"/>
                <w:spacing w:val="11"/>
              </w:rPr>
              <w:t xml:space="preserve"> </w:t>
            </w:r>
            <w:r>
              <w:rPr>
                <w:rFonts w:ascii="Century"/>
                <w:spacing w:val="-2"/>
                <w:w w:val="90"/>
              </w:rPr>
              <w:t>25,910]</w:t>
            </w:r>
          </w:p>
        </w:tc>
      </w:tr>
      <w:tr w:rsidR="00E56E0E" w14:paraId="30B64F89" w14:textId="77777777">
        <w:trPr>
          <w:trHeight w:val="270"/>
        </w:trPr>
        <w:tc>
          <w:tcPr>
            <w:tcW w:w="803" w:type="dxa"/>
          </w:tcPr>
          <w:p w14:paraId="26D0CD04" w14:textId="77777777" w:rsidR="00E56E0E" w:rsidRDefault="00116C49">
            <w:pPr>
              <w:pStyle w:val="TableParagraph"/>
              <w:spacing w:line="238" w:lineRule="exact"/>
              <w:ind w:left="119"/>
              <w:rPr>
                <w:rFonts w:ascii="Century" w:hAnsi="Century"/>
              </w:rPr>
            </w:pPr>
            <w:r>
              <w:rPr>
                <w:rFonts w:ascii="Verdana" w:hAnsi="Verdana"/>
                <w:i/>
                <w:w w:val="105"/>
              </w:rPr>
              <w:t>t</w:t>
            </w:r>
            <w:r>
              <w:rPr>
                <w:rFonts w:ascii="Verdana" w:hAnsi="Verdana"/>
                <w:i/>
                <w:spacing w:val="-30"/>
                <w:w w:val="105"/>
              </w:rPr>
              <w:t xml:space="preserve"> </w:t>
            </w:r>
            <w:r>
              <w:rPr>
                <w:rFonts w:ascii="Arial" w:hAnsi="Arial"/>
                <w:i/>
                <w:w w:val="115"/>
              </w:rPr>
              <w:t>−</w:t>
            </w:r>
            <w:r>
              <w:rPr>
                <w:rFonts w:ascii="Arial" w:hAnsi="Arial"/>
                <w:i/>
                <w:spacing w:val="-18"/>
                <w:w w:val="115"/>
              </w:rPr>
              <w:t xml:space="preserve"> </w:t>
            </w:r>
            <w:r>
              <w:rPr>
                <w:rFonts w:ascii="Century" w:hAnsi="Century"/>
                <w:spacing w:val="-10"/>
                <w:w w:val="105"/>
              </w:rPr>
              <w:t>2</w:t>
            </w:r>
          </w:p>
        </w:tc>
        <w:tc>
          <w:tcPr>
            <w:tcW w:w="1677" w:type="dxa"/>
          </w:tcPr>
          <w:p w14:paraId="3355D06C" w14:textId="77777777" w:rsidR="00E56E0E" w:rsidRDefault="00116C49">
            <w:pPr>
              <w:pStyle w:val="TableParagraph"/>
              <w:spacing w:line="238" w:lineRule="exact"/>
              <w:ind w:left="119"/>
              <w:rPr>
                <w:rFonts w:ascii="Century"/>
              </w:rPr>
            </w:pPr>
            <w:r>
              <w:rPr>
                <w:rFonts w:ascii="Century"/>
                <w:spacing w:val="-2"/>
              </w:rPr>
              <w:t>1,609</w:t>
            </w:r>
          </w:p>
        </w:tc>
        <w:tc>
          <w:tcPr>
            <w:tcW w:w="2231" w:type="dxa"/>
          </w:tcPr>
          <w:p w14:paraId="7E297B06" w14:textId="77777777" w:rsidR="00E56E0E" w:rsidRDefault="00116C49">
            <w:pPr>
              <w:pStyle w:val="TableParagraph"/>
              <w:spacing w:line="238" w:lineRule="exact"/>
              <w:ind w:left="581"/>
              <w:rPr>
                <w:rFonts w:ascii="Century"/>
              </w:rPr>
            </w:pPr>
            <w:r>
              <w:rPr>
                <w:rFonts w:ascii="Century"/>
                <w:spacing w:val="-2"/>
              </w:rPr>
              <w:t>7,758</w:t>
            </w:r>
          </w:p>
        </w:tc>
        <w:tc>
          <w:tcPr>
            <w:tcW w:w="1951" w:type="dxa"/>
          </w:tcPr>
          <w:p w14:paraId="18619370" w14:textId="77777777" w:rsidR="00E56E0E" w:rsidRDefault="00116C49">
            <w:pPr>
              <w:pStyle w:val="TableParagraph"/>
              <w:spacing w:line="238" w:lineRule="exact"/>
              <w:ind w:left="489"/>
              <w:rPr>
                <w:rFonts w:ascii="Century"/>
              </w:rPr>
            </w:pPr>
            <w:r>
              <w:rPr>
                <w:rFonts w:ascii="Century"/>
                <w:spacing w:val="-2"/>
              </w:rPr>
              <w:t>0.836</w:t>
            </w:r>
          </w:p>
        </w:tc>
        <w:tc>
          <w:tcPr>
            <w:tcW w:w="2700" w:type="dxa"/>
          </w:tcPr>
          <w:p w14:paraId="7261E5B5" w14:textId="77777777" w:rsidR="00E56E0E" w:rsidRDefault="00116C49">
            <w:pPr>
              <w:pStyle w:val="TableParagraph"/>
              <w:spacing w:line="238" w:lineRule="exact"/>
              <w:ind w:left="677"/>
              <w:rPr>
                <w:rFonts w:ascii="Century"/>
              </w:rPr>
            </w:pPr>
            <w:r>
              <w:rPr>
                <w:rFonts w:ascii="Century"/>
                <w:w w:val="90"/>
              </w:rPr>
              <w:t>[-13,597,</w:t>
            </w:r>
            <w:r>
              <w:rPr>
                <w:rFonts w:ascii="Century"/>
                <w:spacing w:val="11"/>
              </w:rPr>
              <w:t xml:space="preserve"> </w:t>
            </w:r>
            <w:r>
              <w:rPr>
                <w:rFonts w:ascii="Century"/>
                <w:spacing w:val="-2"/>
                <w:w w:val="90"/>
              </w:rPr>
              <w:t>16,814]</w:t>
            </w:r>
          </w:p>
        </w:tc>
      </w:tr>
      <w:tr w:rsidR="00E56E0E" w14:paraId="3826BD3D" w14:textId="77777777">
        <w:trPr>
          <w:trHeight w:val="270"/>
        </w:trPr>
        <w:tc>
          <w:tcPr>
            <w:tcW w:w="803" w:type="dxa"/>
          </w:tcPr>
          <w:p w14:paraId="5D15FB22" w14:textId="77777777" w:rsidR="00E56E0E" w:rsidRDefault="00116C49">
            <w:pPr>
              <w:pStyle w:val="TableParagraph"/>
              <w:spacing w:line="238" w:lineRule="exact"/>
              <w:ind w:left="119"/>
              <w:rPr>
                <w:rFonts w:ascii="Century" w:hAnsi="Century"/>
              </w:rPr>
            </w:pPr>
            <w:r>
              <w:rPr>
                <w:rFonts w:ascii="Verdana" w:hAnsi="Verdana"/>
                <w:i/>
                <w:w w:val="105"/>
              </w:rPr>
              <w:t>t</w:t>
            </w:r>
            <w:r>
              <w:rPr>
                <w:rFonts w:ascii="Verdana" w:hAnsi="Verdana"/>
                <w:i/>
                <w:spacing w:val="-30"/>
                <w:w w:val="105"/>
              </w:rPr>
              <w:t xml:space="preserve"> </w:t>
            </w:r>
            <w:r>
              <w:rPr>
                <w:rFonts w:ascii="Arial" w:hAnsi="Arial"/>
                <w:i/>
                <w:w w:val="115"/>
              </w:rPr>
              <w:t>−</w:t>
            </w:r>
            <w:r>
              <w:rPr>
                <w:rFonts w:ascii="Arial" w:hAnsi="Arial"/>
                <w:i/>
                <w:spacing w:val="-18"/>
                <w:w w:val="115"/>
              </w:rPr>
              <w:t xml:space="preserve"> </w:t>
            </w:r>
            <w:r>
              <w:rPr>
                <w:rFonts w:ascii="Century" w:hAnsi="Century"/>
                <w:spacing w:val="-10"/>
                <w:w w:val="105"/>
              </w:rPr>
              <w:t>1</w:t>
            </w:r>
          </w:p>
        </w:tc>
        <w:tc>
          <w:tcPr>
            <w:tcW w:w="1677" w:type="dxa"/>
          </w:tcPr>
          <w:p w14:paraId="2F502251" w14:textId="77777777" w:rsidR="00E56E0E" w:rsidRDefault="00116C49">
            <w:pPr>
              <w:pStyle w:val="TableParagraph"/>
              <w:spacing w:line="238" w:lineRule="exact"/>
              <w:ind w:left="119"/>
              <w:rPr>
                <w:rFonts w:ascii="Century"/>
              </w:rPr>
            </w:pPr>
            <w:r>
              <w:rPr>
                <w:rFonts w:ascii="Century"/>
                <w:w w:val="90"/>
              </w:rPr>
              <w:t>-</w:t>
            </w:r>
            <w:r>
              <w:rPr>
                <w:rFonts w:ascii="Century"/>
                <w:spacing w:val="-5"/>
              </w:rPr>
              <w:t>835</w:t>
            </w:r>
          </w:p>
        </w:tc>
        <w:tc>
          <w:tcPr>
            <w:tcW w:w="2231" w:type="dxa"/>
          </w:tcPr>
          <w:p w14:paraId="30414489" w14:textId="77777777" w:rsidR="00E56E0E" w:rsidRDefault="00116C49">
            <w:pPr>
              <w:pStyle w:val="TableParagraph"/>
              <w:spacing w:line="238" w:lineRule="exact"/>
              <w:ind w:left="581"/>
              <w:rPr>
                <w:rFonts w:ascii="Century"/>
              </w:rPr>
            </w:pPr>
            <w:r>
              <w:rPr>
                <w:rFonts w:ascii="Century"/>
                <w:spacing w:val="-2"/>
              </w:rPr>
              <w:t>8,354</w:t>
            </w:r>
          </w:p>
        </w:tc>
        <w:tc>
          <w:tcPr>
            <w:tcW w:w="1951" w:type="dxa"/>
          </w:tcPr>
          <w:p w14:paraId="52EEFDB5" w14:textId="77777777" w:rsidR="00E56E0E" w:rsidRDefault="00116C49">
            <w:pPr>
              <w:pStyle w:val="TableParagraph"/>
              <w:spacing w:line="238" w:lineRule="exact"/>
              <w:ind w:left="489"/>
              <w:rPr>
                <w:rFonts w:ascii="Century"/>
              </w:rPr>
            </w:pPr>
            <w:r>
              <w:rPr>
                <w:rFonts w:ascii="Century"/>
                <w:spacing w:val="-2"/>
              </w:rPr>
              <w:t>0.920</w:t>
            </w:r>
          </w:p>
        </w:tc>
        <w:tc>
          <w:tcPr>
            <w:tcW w:w="2700" w:type="dxa"/>
          </w:tcPr>
          <w:p w14:paraId="3587DC9A" w14:textId="77777777" w:rsidR="00E56E0E" w:rsidRDefault="00116C49">
            <w:pPr>
              <w:pStyle w:val="TableParagraph"/>
              <w:spacing w:line="238" w:lineRule="exact"/>
              <w:ind w:left="677"/>
              <w:rPr>
                <w:rFonts w:ascii="Century"/>
              </w:rPr>
            </w:pPr>
            <w:r>
              <w:rPr>
                <w:rFonts w:ascii="Century"/>
                <w:w w:val="90"/>
              </w:rPr>
              <w:t>[-835,</w:t>
            </w:r>
            <w:r>
              <w:rPr>
                <w:rFonts w:ascii="Century"/>
                <w:spacing w:val="10"/>
              </w:rPr>
              <w:t xml:space="preserve"> </w:t>
            </w:r>
            <w:r>
              <w:rPr>
                <w:rFonts w:ascii="Century"/>
                <w:w w:val="90"/>
              </w:rPr>
              <w:t>-</w:t>
            </w:r>
            <w:r>
              <w:rPr>
                <w:rFonts w:ascii="Century"/>
                <w:spacing w:val="-4"/>
                <w:w w:val="90"/>
              </w:rPr>
              <w:t>835]</w:t>
            </w:r>
          </w:p>
        </w:tc>
      </w:tr>
      <w:tr w:rsidR="00E56E0E" w14:paraId="5C1CA206" w14:textId="77777777">
        <w:trPr>
          <w:trHeight w:val="270"/>
        </w:trPr>
        <w:tc>
          <w:tcPr>
            <w:tcW w:w="803" w:type="dxa"/>
          </w:tcPr>
          <w:p w14:paraId="413696F7"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0</w:t>
            </w:r>
          </w:p>
        </w:tc>
        <w:tc>
          <w:tcPr>
            <w:tcW w:w="1677" w:type="dxa"/>
          </w:tcPr>
          <w:p w14:paraId="664A5858" w14:textId="77777777" w:rsidR="00E56E0E" w:rsidRDefault="00116C49">
            <w:pPr>
              <w:pStyle w:val="TableParagraph"/>
              <w:spacing w:line="238" w:lineRule="exact"/>
              <w:ind w:left="119"/>
              <w:rPr>
                <w:rFonts w:ascii="Century"/>
              </w:rPr>
            </w:pPr>
            <w:r>
              <w:rPr>
                <w:rFonts w:ascii="Century"/>
                <w:w w:val="90"/>
              </w:rPr>
              <w:t>-</w:t>
            </w:r>
            <w:r>
              <w:rPr>
                <w:rFonts w:ascii="Century"/>
                <w:spacing w:val="-2"/>
              </w:rPr>
              <w:t>8,727</w:t>
            </w:r>
          </w:p>
        </w:tc>
        <w:tc>
          <w:tcPr>
            <w:tcW w:w="2231" w:type="dxa"/>
          </w:tcPr>
          <w:p w14:paraId="4D2C2745" w14:textId="77777777" w:rsidR="00E56E0E" w:rsidRDefault="00116C49">
            <w:pPr>
              <w:pStyle w:val="TableParagraph"/>
              <w:spacing w:line="238" w:lineRule="exact"/>
              <w:ind w:left="581"/>
              <w:rPr>
                <w:rFonts w:ascii="Century"/>
              </w:rPr>
            </w:pPr>
            <w:r>
              <w:rPr>
                <w:rFonts w:ascii="Century"/>
                <w:spacing w:val="-2"/>
              </w:rPr>
              <w:t>9,351</w:t>
            </w:r>
          </w:p>
        </w:tc>
        <w:tc>
          <w:tcPr>
            <w:tcW w:w="1951" w:type="dxa"/>
          </w:tcPr>
          <w:p w14:paraId="31EB7336" w14:textId="77777777" w:rsidR="00E56E0E" w:rsidRDefault="00116C49">
            <w:pPr>
              <w:pStyle w:val="TableParagraph"/>
              <w:spacing w:line="238" w:lineRule="exact"/>
              <w:ind w:left="489"/>
              <w:rPr>
                <w:rFonts w:ascii="Century"/>
              </w:rPr>
            </w:pPr>
            <w:r>
              <w:rPr>
                <w:rFonts w:ascii="Century"/>
                <w:spacing w:val="-2"/>
              </w:rPr>
              <w:t>0.351</w:t>
            </w:r>
          </w:p>
        </w:tc>
        <w:tc>
          <w:tcPr>
            <w:tcW w:w="2700" w:type="dxa"/>
          </w:tcPr>
          <w:p w14:paraId="30AF9CBC" w14:textId="77777777" w:rsidR="00E56E0E" w:rsidRDefault="00116C49">
            <w:pPr>
              <w:pStyle w:val="TableParagraph"/>
              <w:spacing w:line="238" w:lineRule="exact"/>
              <w:ind w:left="677"/>
              <w:rPr>
                <w:rFonts w:ascii="Century"/>
              </w:rPr>
            </w:pPr>
            <w:r>
              <w:rPr>
                <w:rFonts w:ascii="Century"/>
                <w:w w:val="90"/>
              </w:rPr>
              <w:t>[-27,056,</w:t>
            </w:r>
            <w:r>
              <w:rPr>
                <w:rFonts w:ascii="Century"/>
                <w:spacing w:val="11"/>
              </w:rPr>
              <w:t xml:space="preserve"> </w:t>
            </w:r>
            <w:r>
              <w:rPr>
                <w:rFonts w:ascii="Century"/>
                <w:spacing w:val="-2"/>
                <w:w w:val="90"/>
              </w:rPr>
              <w:t>9,601]</w:t>
            </w:r>
          </w:p>
        </w:tc>
      </w:tr>
      <w:tr w:rsidR="00E56E0E" w14:paraId="0D1E7C89" w14:textId="77777777">
        <w:trPr>
          <w:trHeight w:val="270"/>
        </w:trPr>
        <w:tc>
          <w:tcPr>
            <w:tcW w:w="803" w:type="dxa"/>
          </w:tcPr>
          <w:p w14:paraId="5180B631"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1</w:t>
            </w:r>
          </w:p>
        </w:tc>
        <w:tc>
          <w:tcPr>
            <w:tcW w:w="1677" w:type="dxa"/>
          </w:tcPr>
          <w:p w14:paraId="51DA52DC" w14:textId="77777777" w:rsidR="00E56E0E" w:rsidRDefault="00116C49">
            <w:pPr>
              <w:pStyle w:val="TableParagraph"/>
              <w:spacing w:line="238" w:lineRule="exact"/>
              <w:ind w:left="119"/>
              <w:rPr>
                <w:rFonts w:ascii="Century"/>
              </w:rPr>
            </w:pPr>
            <w:r>
              <w:rPr>
                <w:rFonts w:ascii="Century"/>
                <w:spacing w:val="-2"/>
              </w:rPr>
              <w:t>5,731</w:t>
            </w:r>
          </w:p>
        </w:tc>
        <w:tc>
          <w:tcPr>
            <w:tcW w:w="2231" w:type="dxa"/>
          </w:tcPr>
          <w:p w14:paraId="3FA9B2B0" w14:textId="77777777" w:rsidR="00E56E0E" w:rsidRDefault="00116C49">
            <w:pPr>
              <w:pStyle w:val="TableParagraph"/>
              <w:spacing w:line="238" w:lineRule="exact"/>
              <w:ind w:left="581"/>
              <w:rPr>
                <w:rFonts w:ascii="Century"/>
              </w:rPr>
            </w:pPr>
            <w:r>
              <w:rPr>
                <w:rFonts w:ascii="Century"/>
                <w:spacing w:val="-2"/>
              </w:rPr>
              <w:t>7,458</w:t>
            </w:r>
          </w:p>
        </w:tc>
        <w:tc>
          <w:tcPr>
            <w:tcW w:w="1951" w:type="dxa"/>
          </w:tcPr>
          <w:p w14:paraId="6C38F1F0" w14:textId="77777777" w:rsidR="00E56E0E" w:rsidRDefault="00116C49">
            <w:pPr>
              <w:pStyle w:val="TableParagraph"/>
              <w:spacing w:line="238" w:lineRule="exact"/>
              <w:ind w:left="489"/>
              <w:rPr>
                <w:rFonts w:ascii="Century"/>
              </w:rPr>
            </w:pPr>
            <w:r>
              <w:rPr>
                <w:rFonts w:ascii="Century"/>
                <w:spacing w:val="-2"/>
              </w:rPr>
              <w:t>0.442</w:t>
            </w:r>
          </w:p>
        </w:tc>
        <w:tc>
          <w:tcPr>
            <w:tcW w:w="2700" w:type="dxa"/>
          </w:tcPr>
          <w:p w14:paraId="5FA66285" w14:textId="77777777" w:rsidR="00E56E0E" w:rsidRDefault="00116C49">
            <w:pPr>
              <w:pStyle w:val="TableParagraph"/>
              <w:spacing w:line="238" w:lineRule="exact"/>
              <w:ind w:left="677"/>
              <w:rPr>
                <w:rFonts w:ascii="Century"/>
              </w:rPr>
            </w:pPr>
            <w:r>
              <w:rPr>
                <w:rFonts w:ascii="Century"/>
                <w:w w:val="90"/>
              </w:rPr>
              <w:t>[-8,886,</w:t>
            </w:r>
            <w:r>
              <w:rPr>
                <w:rFonts w:ascii="Century"/>
                <w:spacing w:val="18"/>
              </w:rPr>
              <w:t xml:space="preserve"> </w:t>
            </w:r>
            <w:r>
              <w:rPr>
                <w:rFonts w:ascii="Century"/>
                <w:spacing w:val="-2"/>
                <w:w w:val="90"/>
              </w:rPr>
              <w:t>20,349]</w:t>
            </w:r>
          </w:p>
        </w:tc>
      </w:tr>
      <w:tr w:rsidR="00E56E0E" w14:paraId="3EDB5485" w14:textId="77777777">
        <w:trPr>
          <w:trHeight w:val="270"/>
        </w:trPr>
        <w:tc>
          <w:tcPr>
            <w:tcW w:w="803" w:type="dxa"/>
          </w:tcPr>
          <w:p w14:paraId="659C3CAE"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2</w:t>
            </w:r>
          </w:p>
        </w:tc>
        <w:tc>
          <w:tcPr>
            <w:tcW w:w="1677" w:type="dxa"/>
          </w:tcPr>
          <w:p w14:paraId="35D0BFCB" w14:textId="77777777" w:rsidR="00E56E0E" w:rsidRDefault="00116C49">
            <w:pPr>
              <w:pStyle w:val="TableParagraph"/>
              <w:spacing w:line="238" w:lineRule="exact"/>
              <w:ind w:left="119"/>
              <w:rPr>
                <w:rFonts w:ascii="Century"/>
              </w:rPr>
            </w:pPr>
            <w:r>
              <w:rPr>
                <w:rFonts w:ascii="Century"/>
                <w:w w:val="90"/>
              </w:rPr>
              <w:t>-</w:t>
            </w:r>
            <w:r>
              <w:rPr>
                <w:rFonts w:ascii="Century"/>
                <w:spacing w:val="-2"/>
              </w:rPr>
              <w:t>2,970</w:t>
            </w:r>
          </w:p>
        </w:tc>
        <w:tc>
          <w:tcPr>
            <w:tcW w:w="2231" w:type="dxa"/>
          </w:tcPr>
          <w:p w14:paraId="245AADC2" w14:textId="77777777" w:rsidR="00E56E0E" w:rsidRDefault="00116C49">
            <w:pPr>
              <w:pStyle w:val="TableParagraph"/>
              <w:spacing w:line="238" w:lineRule="exact"/>
              <w:ind w:left="581"/>
              <w:rPr>
                <w:rFonts w:ascii="Century"/>
              </w:rPr>
            </w:pPr>
            <w:r>
              <w:rPr>
                <w:rFonts w:ascii="Century"/>
                <w:spacing w:val="-2"/>
              </w:rPr>
              <w:t>7,107</w:t>
            </w:r>
          </w:p>
        </w:tc>
        <w:tc>
          <w:tcPr>
            <w:tcW w:w="1951" w:type="dxa"/>
          </w:tcPr>
          <w:p w14:paraId="45C8AB3E" w14:textId="77777777" w:rsidR="00E56E0E" w:rsidRDefault="00116C49">
            <w:pPr>
              <w:pStyle w:val="TableParagraph"/>
              <w:spacing w:line="238" w:lineRule="exact"/>
              <w:ind w:left="489"/>
              <w:rPr>
                <w:rFonts w:ascii="Century"/>
              </w:rPr>
            </w:pPr>
            <w:r>
              <w:rPr>
                <w:rFonts w:ascii="Century"/>
                <w:spacing w:val="-2"/>
              </w:rPr>
              <w:t>0.676</w:t>
            </w:r>
          </w:p>
        </w:tc>
        <w:tc>
          <w:tcPr>
            <w:tcW w:w="2700" w:type="dxa"/>
          </w:tcPr>
          <w:p w14:paraId="3E5E331A" w14:textId="77777777" w:rsidR="00E56E0E" w:rsidRDefault="00116C49">
            <w:pPr>
              <w:pStyle w:val="TableParagraph"/>
              <w:spacing w:line="238" w:lineRule="exact"/>
              <w:ind w:left="677"/>
              <w:rPr>
                <w:rFonts w:ascii="Century"/>
              </w:rPr>
            </w:pPr>
            <w:r>
              <w:rPr>
                <w:rFonts w:ascii="Century"/>
                <w:w w:val="90"/>
              </w:rPr>
              <w:t>[-16,899,</w:t>
            </w:r>
            <w:r>
              <w:rPr>
                <w:rFonts w:ascii="Century"/>
                <w:spacing w:val="11"/>
              </w:rPr>
              <w:t xml:space="preserve"> </w:t>
            </w:r>
            <w:r>
              <w:rPr>
                <w:rFonts w:ascii="Century"/>
                <w:spacing w:val="-2"/>
                <w:w w:val="90"/>
              </w:rPr>
              <w:t>10,960]</w:t>
            </w:r>
          </w:p>
        </w:tc>
      </w:tr>
      <w:tr w:rsidR="00E56E0E" w14:paraId="04F822EE" w14:textId="77777777">
        <w:trPr>
          <w:trHeight w:val="270"/>
        </w:trPr>
        <w:tc>
          <w:tcPr>
            <w:tcW w:w="803" w:type="dxa"/>
          </w:tcPr>
          <w:p w14:paraId="7F46579E"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3</w:t>
            </w:r>
          </w:p>
        </w:tc>
        <w:tc>
          <w:tcPr>
            <w:tcW w:w="1677" w:type="dxa"/>
          </w:tcPr>
          <w:p w14:paraId="489C386B" w14:textId="77777777" w:rsidR="00E56E0E" w:rsidRDefault="00116C49">
            <w:pPr>
              <w:pStyle w:val="TableParagraph"/>
              <w:spacing w:line="238" w:lineRule="exact"/>
              <w:ind w:left="119"/>
              <w:rPr>
                <w:rFonts w:ascii="Century"/>
              </w:rPr>
            </w:pPr>
            <w:r>
              <w:rPr>
                <w:rFonts w:ascii="Century"/>
                <w:w w:val="90"/>
              </w:rPr>
              <w:t>-</w:t>
            </w:r>
            <w:r>
              <w:rPr>
                <w:rFonts w:ascii="Century"/>
                <w:spacing w:val="-2"/>
              </w:rPr>
              <w:t>1,866</w:t>
            </w:r>
          </w:p>
        </w:tc>
        <w:tc>
          <w:tcPr>
            <w:tcW w:w="2231" w:type="dxa"/>
          </w:tcPr>
          <w:p w14:paraId="2C2D29A1" w14:textId="77777777" w:rsidR="00E56E0E" w:rsidRDefault="00116C49">
            <w:pPr>
              <w:pStyle w:val="TableParagraph"/>
              <w:spacing w:line="238" w:lineRule="exact"/>
              <w:ind w:left="581"/>
              <w:rPr>
                <w:rFonts w:ascii="Century"/>
              </w:rPr>
            </w:pPr>
            <w:r>
              <w:rPr>
                <w:rFonts w:ascii="Century"/>
                <w:spacing w:val="-2"/>
              </w:rPr>
              <w:t>6,538</w:t>
            </w:r>
          </w:p>
        </w:tc>
        <w:tc>
          <w:tcPr>
            <w:tcW w:w="1951" w:type="dxa"/>
          </w:tcPr>
          <w:p w14:paraId="5BA2C746" w14:textId="77777777" w:rsidR="00E56E0E" w:rsidRDefault="00116C49">
            <w:pPr>
              <w:pStyle w:val="TableParagraph"/>
              <w:spacing w:line="238" w:lineRule="exact"/>
              <w:ind w:left="489"/>
              <w:rPr>
                <w:rFonts w:ascii="Century"/>
              </w:rPr>
            </w:pPr>
            <w:r>
              <w:rPr>
                <w:rFonts w:ascii="Century"/>
                <w:spacing w:val="-2"/>
              </w:rPr>
              <w:t>0.775</w:t>
            </w:r>
          </w:p>
        </w:tc>
        <w:tc>
          <w:tcPr>
            <w:tcW w:w="2700" w:type="dxa"/>
          </w:tcPr>
          <w:p w14:paraId="0EC3B4B4" w14:textId="77777777" w:rsidR="00E56E0E" w:rsidRDefault="00116C49">
            <w:pPr>
              <w:pStyle w:val="TableParagraph"/>
              <w:spacing w:line="238" w:lineRule="exact"/>
              <w:ind w:left="677"/>
              <w:rPr>
                <w:rFonts w:ascii="Century"/>
              </w:rPr>
            </w:pPr>
            <w:r>
              <w:rPr>
                <w:rFonts w:ascii="Century"/>
                <w:w w:val="90"/>
              </w:rPr>
              <w:t>[-14,681,</w:t>
            </w:r>
            <w:r>
              <w:rPr>
                <w:rFonts w:ascii="Century"/>
                <w:spacing w:val="11"/>
              </w:rPr>
              <w:t xml:space="preserve"> </w:t>
            </w:r>
            <w:r>
              <w:rPr>
                <w:rFonts w:ascii="Century"/>
                <w:spacing w:val="-2"/>
                <w:w w:val="90"/>
              </w:rPr>
              <w:t>10,949]</w:t>
            </w:r>
          </w:p>
        </w:tc>
      </w:tr>
      <w:tr w:rsidR="00E56E0E" w14:paraId="3F9FF326" w14:textId="77777777">
        <w:trPr>
          <w:trHeight w:val="270"/>
        </w:trPr>
        <w:tc>
          <w:tcPr>
            <w:tcW w:w="803" w:type="dxa"/>
          </w:tcPr>
          <w:p w14:paraId="3E60A727"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4</w:t>
            </w:r>
          </w:p>
        </w:tc>
        <w:tc>
          <w:tcPr>
            <w:tcW w:w="1677" w:type="dxa"/>
          </w:tcPr>
          <w:p w14:paraId="1CF960D5" w14:textId="77777777" w:rsidR="00E56E0E" w:rsidRDefault="00116C49">
            <w:pPr>
              <w:pStyle w:val="TableParagraph"/>
              <w:spacing w:line="238" w:lineRule="exact"/>
              <w:ind w:left="119"/>
              <w:rPr>
                <w:rFonts w:ascii="Century"/>
              </w:rPr>
            </w:pPr>
            <w:r>
              <w:rPr>
                <w:rFonts w:ascii="Century"/>
                <w:w w:val="90"/>
              </w:rPr>
              <w:t>-</w:t>
            </w:r>
            <w:r>
              <w:rPr>
                <w:rFonts w:ascii="Century"/>
                <w:spacing w:val="-2"/>
              </w:rPr>
              <w:t>10,505</w:t>
            </w:r>
          </w:p>
        </w:tc>
        <w:tc>
          <w:tcPr>
            <w:tcW w:w="2231" w:type="dxa"/>
          </w:tcPr>
          <w:p w14:paraId="260480CE" w14:textId="77777777" w:rsidR="00E56E0E" w:rsidRDefault="00116C49">
            <w:pPr>
              <w:pStyle w:val="TableParagraph"/>
              <w:spacing w:line="238" w:lineRule="exact"/>
              <w:ind w:left="581"/>
              <w:rPr>
                <w:rFonts w:ascii="Century"/>
              </w:rPr>
            </w:pPr>
            <w:r>
              <w:rPr>
                <w:rFonts w:ascii="Century"/>
                <w:spacing w:val="-2"/>
              </w:rPr>
              <w:t>8,641</w:t>
            </w:r>
          </w:p>
        </w:tc>
        <w:tc>
          <w:tcPr>
            <w:tcW w:w="1951" w:type="dxa"/>
          </w:tcPr>
          <w:p w14:paraId="15CE25DF" w14:textId="77777777" w:rsidR="00E56E0E" w:rsidRDefault="00116C49">
            <w:pPr>
              <w:pStyle w:val="TableParagraph"/>
              <w:spacing w:line="238" w:lineRule="exact"/>
              <w:ind w:left="489"/>
              <w:rPr>
                <w:rFonts w:ascii="Century"/>
              </w:rPr>
            </w:pPr>
            <w:r>
              <w:rPr>
                <w:rFonts w:ascii="Century"/>
                <w:spacing w:val="-2"/>
              </w:rPr>
              <w:t>0.224</w:t>
            </w:r>
          </w:p>
        </w:tc>
        <w:tc>
          <w:tcPr>
            <w:tcW w:w="2700" w:type="dxa"/>
          </w:tcPr>
          <w:p w14:paraId="208F96FC" w14:textId="77777777" w:rsidR="00E56E0E" w:rsidRDefault="00116C49">
            <w:pPr>
              <w:pStyle w:val="TableParagraph"/>
              <w:spacing w:line="238" w:lineRule="exact"/>
              <w:ind w:left="677"/>
              <w:rPr>
                <w:rFonts w:ascii="Century"/>
              </w:rPr>
            </w:pPr>
            <w:r>
              <w:rPr>
                <w:rFonts w:ascii="Century"/>
                <w:w w:val="90"/>
              </w:rPr>
              <w:t>[-27,441,</w:t>
            </w:r>
            <w:r>
              <w:rPr>
                <w:rFonts w:ascii="Century"/>
                <w:spacing w:val="11"/>
              </w:rPr>
              <w:t xml:space="preserve"> </w:t>
            </w:r>
            <w:r>
              <w:rPr>
                <w:rFonts w:ascii="Century"/>
                <w:spacing w:val="-2"/>
                <w:w w:val="90"/>
              </w:rPr>
              <w:t>6,431]</w:t>
            </w:r>
          </w:p>
        </w:tc>
      </w:tr>
      <w:tr w:rsidR="00E56E0E" w14:paraId="68A3D1C9" w14:textId="77777777">
        <w:trPr>
          <w:trHeight w:val="270"/>
        </w:trPr>
        <w:tc>
          <w:tcPr>
            <w:tcW w:w="803" w:type="dxa"/>
          </w:tcPr>
          <w:p w14:paraId="763FDC15"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5</w:t>
            </w:r>
          </w:p>
        </w:tc>
        <w:tc>
          <w:tcPr>
            <w:tcW w:w="1677" w:type="dxa"/>
          </w:tcPr>
          <w:p w14:paraId="0AEB0552" w14:textId="77777777" w:rsidR="00E56E0E" w:rsidRDefault="00116C49">
            <w:pPr>
              <w:pStyle w:val="TableParagraph"/>
              <w:spacing w:line="238" w:lineRule="exact"/>
              <w:ind w:left="119"/>
              <w:rPr>
                <w:rFonts w:ascii="Century"/>
              </w:rPr>
            </w:pPr>
            <w:r>
              <w:rPr>
                <w:rFonts w:ascii="Century"/>
                <w:w w:val="90"/>
              </w:rPr>
              <w:t>-</w:t>
            </w:r>
            <w:r>
              <w:rPr>
                <w:rFonts w:ascii="Century"/>
                <w:spacing w:val="-2"/>
              </w:rPr>
              <w:t>16,897</w:t>
            </w:r>
          </w:p>
        </w:tc>
        <w:tc>
          <w:tcPr>
            <w:tcW w:w="2231" w:type="dxa"/>
          </w:tcPr>
          <w:p w14:paraId="7537DFA5" w14:textId="77777777" w:rsidR="00E56E0E" w:rsidRDefault="00116C49">
            <w:pPr>
              <w:pStyle w:val="TableParagraph"/>
              <w:spacing w:line="238" w:lineRule="exact"/>
              <w:ind w:left="581"/>
              <w:rPr>
                <w:rFonts w:ascii="Century"/>
              </w:rPr>
            </w:pPr>
            <w:r>
              <w:rPr>
                <w:rFonts w:ascii="Century"/>
                <w:spacing w:val="-2"/>
              </w:rPr>
              <w:t>7,564</w:t>
            </w:r>
          </w:p>
        </w:tc>
        <w:tc>
          <w:tcPr>
            <w:tcW w:w="1951" w:type="dxa"/>
          </w:tcPr>
          <w:p w14:paraId="7B8BBA5E" w14:textId="77777777" w:rsidR="00E56E0E" w:rsidRDefault="00116C49">
            <w:pPr>
              <w:pStyle w:val="TableParagraph"/>
              <w:spacing w:line="238" w:lineRule="exact"/>
              <w:ind w:left="489"/>
              <w:rPr>
                <w:rFonts w:ascii="Century"/>
              </w:rPr>
            </w:pPr>
            <w:r>
              <w:rPr>
                <w:rFonts w:ascii="Century"/>
                <w:spacing w:val="-2"/>
              </w:rPr>
              <w:t>0.026</w:t>
            </w:r>
          </w:p>
        </w:tc>
        <w:tc>
          <w:tcPr>
            <w:tcW w:w="2700" w:type="dxa"/>
          </w:tcPr>
          <w:p w14:paraId="3A79AB0D" w14:textId="77777777" w:rsidR="00E56E0E" w:rsidRDefault="00116C49">
            <w:pPr>
              <w:pStyle w:val="TableParagraph"/>
              <w:spacing w:line="238" w:lineRule="exact"/>
              <w:ind w:left="677"/>
              <w:rPr>
                <w:rFonts w:ascii="Century"/>
              </w:rPr>
            </w:pPr>
            <w:r>
              <w:rPr>
                <w:rFonts w:ascii="Century"/>
                <w:w w:val="90"/>
              </w:rPr>
              <w:t>[-31,722,</w:t>
            </w:r>
            <w:r>
              <w:rPr>
                <w:rFonts w:ascii="Century"/>
                <w:spacing w:val="11"/>
              </w:rPr>
              <w:t xml:space="preserve"> </w:t>
            </w:r>
            <w:r>
              <w:rPr>
                <w:rFonts w:ascii="Century"/>
                <w:w w:val="90"/>
              </w:rPr>
              <w:t>-</w:t>
            </w:r>
            <w:r>
              <w:rPr>
                <w:rFonts w:ascii="Century"/>
                <w:spacing w:val="-2"/>
                <w:w w:val="90"/>
              </w:rPr>
              <w:t>2,072]</w:t>
            </w:r>
          </w:p>
        </w:tc>
      </w:tr>
      <w:tr w:rsidR="00E56E0E" w14:paraId="54742460" w14:textId="77777777">
        <w:trPr>
          <w:trHeight w:val="270"/>
        </w:trPr>
        <w:tc>
          <w:tcPr>
            <w:tcW w:w="803" w:type="dxa"/>
          </w:tcPr>
          <w:p w14:paraId="6FB3F178"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6</w:t>
            </w:r>
          </w:p>
        </w:tc>
        <w:tc>
          <w:tcPr>
            <w:tcW w:w="1677" w:type="dxa"/>
          </w:tcPr>
          <w:p w14:paraId="6543868C" w14:textId="77777777" w:rsidR="00E56E0E" w:rsidRDefault="00116C49">
            <w:pPr>
              <w:pStyle w:val="TableParagraph"/>
              <w:spacing w:line="238" w:lineRule="exact"/>
              <w:ind w:left="119"/>
              <w:rPr>
                <w:rFonts w:ascii="Century"/>
              </w:rPr>
            </w:pPr>
            <w:r>
              <w:rPr>
                <w:rFonts w:ascii="Century"/>
                <w:w w:val="90"/>
              </w:rPr>
              <w:t>-</w:t>
            </w:r>
            <w:r>
              <w:rPr>
                <w:rFonts w:ascii="Century"/>
                <w:spacing w:val="-2"/>
              </w:rPr>
              <w:t>4,561</w:t>
            </w:r>
          </w:p>
        </w:tc>
        <w:tc>
          <w:tcPr>
            <w:tcW w:w="2231" w:type="dxa"/>
          </w:tcPr>
          <w:p w14:paraId="6A8D8FBC" w14:textId="77777777" w:rsidR="00E56E0E" w:rsidRDefault="00116C49">
            <w:pPr>
              <w:pStyle w:val="TableParagraph"/>
              <w:spacing w:line="238" w:lineRule="exact"/>
              <w:ind w:left="581"/>
              <w:rPr>
                <w:rFonts w:ascii="Century"/>
              </w:rPr>
            </w:pPr>
            <w:r>
              <w:rPr>
                <w:rFonts w:ascii="Century"/>
                <w:spacing w:val="-2"/>
              </w:rPr>
              <w:t>6,551</w:t>
            </w:r>
          </w:p>
        </w:tc>
        <w:tc>
          <w:tcPr>
            <w:tcW w:w="1951" w:type="dxa"/>
          </w:tcPr>
          <w:p w14:paraId="53D00832" w14:textId="77777777" w:rsidR="00E56E0E" w:rsidRDefault="00116C49">
            <w:pPr>
              <w:pStyle w:val="TableParagraph"/>
              <w:spacing w:line="238" w:lineRule="exact"/>
              <w:ind w:left="489"/>
              <w:rPr>
                <w:rFonts w:ascii="Century"/>
              </w:rPr>
            </w:pPr>
            <w:r>
              <w:rPr>
                <w:rFonts w:ascii="Century"/>
                <w:spacing w:val="-2"/>
              </w:rPr>
              <w:t>0.486</w:t>
            </w:r>
          </w:p>
        </w:tc>
        <w:tc>
          <w:tcPr>
            <w:tcW w:w="2700" w:type="dxa"/>
          </w:tcPr>
          <w:p w14:paraId="6ED74B64" w14:textId="77777777" w:rsidR="00E56E0E" w:rsidRDefault="00116C49">
            <w:pPr>
              <w:pStyle w:val="TableParagraph"/>
              <w:spacing w:line="238" w:lineRule="exact"/>
              <w:ind w:left="677"/>
              <w:rPr>
                <w:rFonts w:ascii="Century"/>
              </w:rPr>
            </w:pPr>
            <w:r>
              <w:rPr>
                <w:rFonts w:ascii="Century"/>
                <w:w w:val="90"/>
              </w:rPr>
              <w:t>[-17,402,</w:t>
            </w:r>
            <w:r>
              <w:rPr>
                <w:rFonts w:ascii="Century"/>
                <w:spacing w:val="11"/>
              </w:rPr>
              <w:t xml:space="preserve"> </w:t>
            </w:r>
            <w:r>
              <w:rPr>
                <w:rFonts w:ascii="Century"/>
                <w:spacing w:val="-2"/>
                <w:w w:val="90"/>
              </w:rPr>
              <w:t>8,280]</w:t>
            </w:r>
          </w:p>
        </w:tc>
      </w:tr>
      <w:tr w:rsidR="00E56E0E" w14:paraId="183A5882" w14:textId="77777777">
        <w:trPr>
          <w:trHeight w:val="270"/>
        </w:trPr>
        <w:tc>
          <w:tcPr>
            <w:tcW w:w="803" w:type="dxa"/>
          </w:tcPr>
          <w:p w14:paraId="06A46A32"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7</w:t>
            </w:r>
          </w:p>
        </w:tc>
        <w:tc>
          <w:tcPr>
            <w:tcW w:w="1677" w:type="dxa"/>
          </w:tcPr>
          <w:p w14:paraId="6C8AA22E" w14:textId="77777777" w:rsidR="00E56E0E" w:rsidRDefault="00116C49">
            <w:pPr>
              <w:pStyle w:val="TableParagraph"/>
              <w:spacing w:line="238" w:lineRule="exact"/>
              <w:ind w:left="119"/>
              <w:rPr>
                <w:rFonts w:ascii="Century"/>
              </w:rPr>
            </w:pPr>
            <w:r>
              <w:rPr>
                <w:rFonts w:ascii="Century"/>
                <w:w w:val="90"/>
              </w:rPr>
              <w:t>-</w:t>
            </w:r>
            <w:r>
              <w:rPr>
                <w:rFonts w:ascii="Century"/>
                <w:spacing w:val="-2"/>
              </w:rPr>
              <w:t>7,632</w:t>
            </w:r>
          </w:p>
        </w:tc>
        <w:tc>
          <w:tcPr>
            <w:tcW w:w="2231" w:type="dxa"/>
          </w:tcPr>
          <w:p w14:paraId="1D7CAA63" w14:textId="77777777" w:rsidR="00E56E0E" w:rsidRDefault="00116C49">
            <w:pPr>
              <w:pStyle w:val="TableParagraph"/>
              <w:spacing w:line="238" w:lineRule="exact"/>
              <w:ind w:left="581"/>
              <w:rPr>
                <w:rFonts w:ascii="Century"/>
              </w:rPr>
            </w:pPr>
            <w:r>
              <w:rPr>
                <w:rFonts w:ascii="Century"/>
                <w:spacing w:val="-2"/>
              </w:rPr>
              <w:t>8,936</w:t>
            </w:r>
          </w:p>
        </w:tc>
        <w:tc>
          <w:tcPr>
            <w:tcW w:w="1951" w:type="dxa"/>
          </w:tcPr>
          <w:p w14:paraId="52A14C30" w14:textId="77777777" w:rsidR="00E56E0E" w:rsidRDefault="00116C49">
            <w:pPr>
              <w:pStyle w:val="TableParagraph"/>
              <w:spacing w:line="238" w:lineRule="exact"/>
              <w:ind w:left="489"/>
              <w:rPr>
                <w:rFonts w:ascii="Century"/>
              </w:rPr>
            </w:pPr>
            <w:r>
              <w:rPr>
                <w:rFonts w:ascii="Century"/>
                <w:spacing w:val="-2"/>
              </w:rPr>
              <w:t>0.393</w:t>
            </w:r>
          </w:p>
        </w:tc>
        <w:tc>
          <w:tcPr>
            <w:tcW w:w="2700" w:type="dxa"/>
          </w:tcPr>
          <w:p w14:paraId="10F4BE6F" w14:textId="77777777" w:rsidR="00E56E0E" w:rsidRDefault="00116C49">
            <w:pPr>
              <w:pStyle w:val="TableParagraph"/>
              <w:spacing w:line="238" w:lineRule="exact"/>
              <w:ind w:left="677"/>
              <w:rPr>
                <w:rFonts w:ascii="Century"/>
              </w:rPr>
            </w:pPr>
            <w:r>
              <w:rPr>
                <w:rFonts w:ascii="Century"/>
                <w:w w:val="90"/>
              </w:rPr>
              <w:t>[-25,146,</w:t>
            </w:r>
            <w:r>
              <w:rPr>
                <w:rFonts w:ascii="Century"/>
                <w:spacing w:val="11"/>
              </w:rPr>
              <w:t xml:space="preserve"> </w:t>
            </w:r>
            <w:r>
              <w:rPr>
                <w:rFonts w:ascii="Century"/>
                <w:spacing w:val="-2"/>
                <w:w w:val="90"/>
              </w:rPr>
              <w:t>9,882]</w:t>
            </w:r>
          </w:p>
        </w:tc>
      </w:tr>
      <w:tr w:rsidR="00E56E0E" w14:paraId="5A0C8878" w14:textId="77777777">
        <w:trPr>
          <w:trHeight w:val="270"/>
        </w:trPr>
        <w:tc>
          <w:tcPr>
            <w:tcW w:w="803" w:type="dxa"/>
          </w:tcPr>
          <w:p w14:paraId="11621ED7"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8</w:t>
            </w:r>
          </w:p>
        </w:tc>
        <w:tc>
          <w:tcPr>
            <w:tcW w:w="1677" w:type="dxa"/>
          </w:tcPr>
          <w:p w14:paraId="7C45C6A3" w14:textId="77777777" w:rsidR="00E56E0E" w:rsidRDefault="00116C49">
            <w:pPr>
              <w:pStyle w:val="TableParagraph"/>
              <w:spacing w:line="238" w:lineRule="exact"/>
              <w:ind w:left="119"/>
              <w:rPr>
                <w:rFonts w:ascii="Century"/>
              </w:rPr>
            </w:pPr>
            <w:r>
              <w:rPr>
                <w:rFonts w:ascii="Century"/>
                <w:w w:val="90"/>
              </w:rPr>
              <w:t>-</w:t>
            </w:r>
            <w:r>
              <w:rPr>
                <w:rFonts w:ascii="Century"/>
                <w:spacing w:val="-5"/>
              </w:rPr>
              <w:t>469</w:t>
            </w:r>
          </w:p>
        </w:tc>
        <w:tc>
          <w:tcPr>
            <w:tcW w:w="2231" w:type="dxa"/>
          </w:tcPr>
          <w:p w14:paraId="1BE265AF" w14:textId="77777777" w:rsidR="00E56E0E" w:rsidRDefault="00116C49">
            <w:pPr>
              <w:pStyle w:val="TableParagraph"/>
              <w:spacing w:line="238" w:lineRule="exact"/>
              <w:ind w:left="581"/>
              <w:rPr>
                <w:rFonts w:ascii="Century"/>
              </w:rPr>
            </w:pPr>
            <w:r>
              <w:rPr>
                <w:rFonts w:ascii="Century"/>
                <w:spacing w:val="-2"/>
              </w:rPr>
              <w:t>8,063</w:t>
            </w:r>
          </w:p>
        </w:tc>
        <w:tc>
          <w:tcPr>
            <w:tcW w:w="1951" w:type="dxa"/>
          </w:tcPr>
          <w:p w14:paraId="5763B7D3" w14:textId="77777777" w:rsidR="00E56E0E" w:rsidRDefault="00116C49">
            <w:pPr>
              <w:pStyle w:val="TableParagraph"/>
              <w:spacing w:line="238" w:lineRule="exact"/>
              <w:ind w:left="489"/>
              <w:rPr>
                <w:rFonts w:ascii="Century"/>
              </w:rPr>
            </w:pPr>
            <w:r>
              <w:rPr>
                <w:rFonts w:ascii="Century"/>
                <w:spacing w:val="-2"/>
              </w:rPr>
              <w:t>0.954</w:t>
            </w:r>
          </w:p>
        </w:tc>
        <w:tc>
          <w:tcPr>
            <w:tcW w:w="2700" w:type="dxa"/>
          </w:tcPr>
          <w:p w14:paraId="278FFDE9" w14:textId="77777777" w:rsidR="00E56E0E" w:rsidRDefault="00116C49">
            <w:pPr>
              <w:pStyle w:val="TableParagraph"/>
              <w:spacing w:line="238" w:lineRule="exact"/>
              <w:ind w:left="677"/>
              <w:rPr>
                <w:rFonts w:ascii="Century"/>
              </w:rPr>
            </w:pPr>
            <w:r>
              <w:rPr>
                <w:rFonts w:ascii="Century"/>
                <w:w w:val="90"/>
              </w:rPr>
              <w:t>[-16,273,</w:t>
            </w:r>
            <w:r>
              <w:rPr>
                <w:rFonts w:ascii="Century"/>
                <w:spacing w:val="11"/>
              </w:rPr>
              <w:t xml:space="preserve"> </w:t>
            </w:r>
            <w:r>
              <w:rPr>
                <w:rFonts w:ascii="Century"/>
                <w:spacing w:val="-2"/>
                <w:w w:val="90"/>
              </w:rPr>
              <w:t>15,335]</w:t>
            </w:r>
          </w:p>
        </w:tc>
      </w:tr>
      <w:tr w:rsidR="00E56E0E" w14:paraId="0FF5A0B6" w14:textId="77777777">
        <w:trPr>
          <w:trHeight w:val="270"/>
        </w:trPr>
        <w:tc>
          <w:tcPr>
            <w:tcW w:w="803" w:type="dxa"/>
          </w:tcPr>
          <w:p w14:paraId="2DDC3F9B" w14:textId="77777777" w:rsidR="00E56E0E" w:rsidRDefault="00116C49">
            <w:pPr>
              <w:pStyle w:val="TableParagraph"/>
              <w:spacing w:line="238" w:lineRule="exact"/>
              <w:ind w:left="119"/>
              <w:rPr>
                <w:rFonts w:ascii="Century"/>
              </w:rPr>
            </w:pPr>
            <w:r>
              <w:rPr>
                <w:rFonts w:ascii="Verdana"/>
                <w:i/>
              </w:rPr>
              <w:t>t</w:t>
            </w:r>
            <w:r>
              <w:rPr>
                <w:rFonts w:ascii="Verdana"/>
                <w:i/>
                <w:spacing w:val="-22"/>
              </w:rPr>
              <w:t xml:space="preserve"> </w:t>
            </w:r>
            <w:r>
              <w:rPr>
                <w:rFonts w:ascii="Century"/>
                <w:w w:val="110"/>
              </w:rPr>
              <w:t>+</w:t>
            </w:r>
            <w:r>
              <w:rPr>
                <w:rFonts w:ascii="Century"/>
                <w:spacing w:val="-13"/>
                <w:w w:val="110"/>
              </w:rPr>
              <w:t xml:space="preserve"> </w:t>
            </w:r>
            <w:r>
              <w:rPr>
                <w:rFonts w:ascii="Century"/>
                <w:spacing w:val="-10"/>
              </w:rPr>
              <w:t>9</w:t>
            </w:r>
          </w:p>
        </w:tc>
        <w:tc>
          <w:tcPr>
            <w:tcW w:w="1677" w:type="dxa"/>
          </w:tcPr>
          <w:p w14:paraId="7580F93E" w14:textId="77777777" w:rsidR="00E56E0E" w:rsidRDefault="00116C49">
            <w:pPr>
              <w:pStyle w:val="TableParagraph"/>
              <w:spacing w:line="238" w:lineRule="exact"/>
              <w:ind w:left="119"/>
              <w:rPr>
                <w:rFonts w:ascii="Century"/>
              </w:rPr>
            </w:pPr>
            <w:r>
              <w:rPr>
                <w:rFonts w:ascii="Century"/>
                <w:w w:val="90"/>
              </w:rPr>
              <w:t>-</w:t>
            </w:r>
            <w:r>
              <w:rPr>
                <w:rFonts w:ascii="Century"/>
                <w:spacing w:val="-2"/>
              </w:rPr>
              <w:t>11,492</w:t>
            </w:r>
          </w:p>
        </w:tc>
        <w:tc>
          <w:tcPr>
            <w:tcW w:w="2231" w:type="dxa"/>
          </w:tcPr>
          <w:p w14:paraId="6FE6BADA" w14:textId="77777777" w:rsidR="00E56E0E" w:rsidRDefault="00116C49">
            <w:pPr>
              <w:pStyle w:val="TableParagraph"/>
              <w:spacing w:line="238" w:lineRule="exact"/>
              <w:ind w:left="581"/>
              <w:rPr>
                <w:rFonts w:ascii="Century"/>
              </w:rPr>
            </w:pPr>
            <w:r>
              <w:rPr>
                <w:rFonts w:ascii="Century"/>
                <w:spacing w:val="-2"/>
              </w:rPr>
              <w:t>8,383</w:t>
            </w:r>
          </w:p>
        </w:tc>
        <w:tc>
          <w:tcPr>
            <w:tcW w:w="1951" w:type="dxa"/>
          </w:tcPr>
          <w:p w14:paraId="019B3CCD" w14:textId="77777777" w:rsidR="00E56E0E" w:rsidRDefault="00116C49">
            <w:pPr>
              <w:pStyle w:val="TableParagraph"/>
              <w:spacing w:line="238" w:lineRule="exact"/>
              <w:ind w:left="489"/>
              <w:rPr>
                <w:rFonts w:ascii="Century"/>
              </w:rPr>
            </w:pPr>
            <w:r>
              <w:rPr>
                <w:rFonts w:ascii="Century"/>
                <w:spacing w:val="-2"/>
              </w:rPr>
              <w:t>0.170</w:t>
            </w:r>
          </w:p>
        </w:tc>
        <w:tc>
          <w:tcPr>
            <w:tcW w:w="2700" w:type="dxa"/>
          </w:tcPr>
          <w:p w14:paraId="3B7844D6" w14:textId="77777777" w:rsidR="00E56E0E" w:rsidRDefault="00116C49">
            <w:pPr>
              <w:pStyle w:val="TableParagraph"/>
              <w:spacing w:line="238" w:lineRule="exact"/>
              <w:ind w:left="677"/>
              <w:rPr>
                <w:rFonts w:ascii="Century"/>
              </w:rPr>
            </w:pPr>
            <w:r>
              <w:rPr>
                <w:rFonts w:ascii="Century"/>
                <w:w w:val="90"/>
              </w:rPr>
              <w:t>[-27,923,</w:t>
            </w:r>
            <w:r>
              <w:rPr>
                <w:rFonts w:ascii="Century"/>
                <w:spacing w:val="11"/>
              </w:rPr>
              <w:t xml:space="preserve"> </w:t>
            </w:r>
            <w:r>
              <w:rPr>
                <w:rFonts w:ascii="Century"/>
                <w:spacing w:val="-2"/>
                <w:w w:val="90"/>
              </w:rPr>
              <w:t>4,940]</w:t>
            </w:r>
          </w:p>
        </w:tc>
      </w:tr>
      <w:tr w:rsidR="00E56E0E" w14:paraId="6C36ECCC" w14:textId="77777777">
        <w:trPr>
          <w:trHeight w:val="270"/>
        </w:trPr>
        <w:tc>
          <w:tcPr>
            <w:tcW w:w="803" w:type="dxa"/>
            <w:tcBorders>
              <w:bottom w:val="single" w:sz="4" w:space="0" w:color="000000"/>
            </w:tcBorders>
          </w:tcPr>
          <w:p w14:paraId="5D231253" w14:textId="77777777" w:rsidR="00E56E0E" w:rsidRDefault="00116C49">
            <w:pPr>
              <w:pStyle w:val="TableParagraph"/>
              <w:spacing w:line="238" w:lineRule="exact"/>
              <w:ind w:left="119"/>
              <w:rPr>
                <w:rFonts w:ascii="Century"/>
              </w:rPr>
            </w:pPr>
            <w:r>
              <w:rPr>
                <w:rFonts w:ascii="Verdana"/>
                <w:i/>
              </w:rPr>
              <w:t>t</w:t>
            </w:r>
            <w:r>
              <w:rPr>
                <w:rFonts w:ascii="Verdana"/>
                <w:i/>
                <w:spacing w:val="-19"/>
              </w:rPr>
              <w:t xml:space="preserve"> </w:t>
            </w:r>
            <w:r>
              <w:rPr>
                <w:rFonts w:ascii="Century"/>
                <w:w w:val="105"/>
              </w:rPr>
              <w:t>+</w:t>
            </w:r>
            <w:r>
              <w:rPr>
                <w:rFonts w:ascii="Century"/>
                <w:spacing w:val="-6"/>
                <w:w w:val="105"/>
              </w:rPr>
              <w:t xml:space="preserve"> </w:t>
            </w:r>
            <w:r>
              <w:rPr>
                <w:rFonts w:ascii="Century"/>
                <w:spacing w:val="-5"/>
              </w:rPr>
              <w:t>10</w:t>
            </w:r>
          </w:p>
        </w:tc>
        <w:tc>
          <w:tcPr>
            <w:tcW w:w="1677" w:type="dxa"/>
            <w:tcBorders>
              <w:bottom w:val="single" w:sz="4" w:space="0" w:color="000000"/>
            </w:tcBorders>
          </w:tcPr>
          <w:p w14:paraId="2582DA70" w14:textId="77777777" w:rsidR="00E56E0E" w:rsidRDefault="00116C49">
            <w:pPr>
              <w:pStyle w:val="TableParagraph"/>
              <w:spacing w:line="238" w:lineRule="exact"/>
              <w:ind w:left="119"/>
              <w:rPr>
                <w:rFonts w:ascii="Century"/>
              </w:rPr>
            </w:pPr>
            <w:r>
              <w:rPr>
                <w:rFonts w:ascii="Century"/>
                <w:spacing w:val="-2"/>
              </w:rPr>
              <w:t>1,851</w:t>
            </w:r>
          </w:p>
        </w:tc>
        <w:tc>
          <w:tcPr>
            <w:tcW w:w="2231" w:type="dxa"/>
            <w:tcBorders>
              <w:bottom w:val="single" w:sz="4" w:space="0" w:color="000000"/>
            </w:tcBorders>
          </w:tcPr>
          <w:p w14:paraId="2802BDD3" w14:textId="77777777" w:rsidR="00E56E0E" w:rsidRDefault="00116C49">
            <w:pPr>
              <w:pStyle w:val="TableParagraph"/>
              <w:spacing w:line="238" w:lineRule="exact"/>
              <w:ind w:left="581"/>
              <w:rPr>
                <w:rFonts w:ascii="Century"/>
              </w:rPr>
            </w:pPr>
            <w:r>
              <w:rPr>
                <w:rFonts w:ascii="Century"/>
                <w:spacing w:val="-2"/>
              </w:rPr>
              <w:t>7,790</w:t>
            </w:r>
          </w:p>
        </w:tc>
        <w:tc>
          <w:tcPr>
            <w:tcW w:w="1951" w:type="dxa"/>
            <w:tcBorders>
              <w:bottom w:val="single" w:sz="4" w:space="0" w:color="000000"/>
            </w:tcBorders>
          </w:tcPr>
          <w:p w14:paraId="0C3917E7" w14:textId="77777777" w:rsidR="00E56E0E" w:rsidRDefault="00116C49">
            <w:pPr>
              <w:pStyle w:val="TableParagraph"/>
              <w:spacing w:line="238" w:lineRule="exact"/>
              <w:ind w:left="489"/>
              <w:rPr>
                <w:rFonts w:ascii="Century"/>
              </w:rPr>
            </w:pPr>
            <w:r>
              <w:rPr>
                <w:rFonts w:ascii="Century"/>
                <w:spacing w:val="-2"/>
              </w:rPr>
              <w:t>0.812</w:t>
            </w:r>
          </w:p>
        </w:tc>
        <w:tc>
          <w:tcPr>
            <w:tcW w:w="2700" w:type="dxa"/>
            <w:tcBorders>
              <w:bottom w:val="single" w:sz="4" w:space="0" w:color="000000"/>
            </w:tcBorders>
          </w:tcPr>
          <w:p w14:paraId="0556C101" w14:textId="77777777" w:rsidR="00E56E0E" w:rsidRDefault="00116C49">
            <w:pPr>
              <w:pStyle w:val="TableParagraph"/>
              <w:spacing w:line="238" w:lineRule="exact"/>
              <w:ind w:left="677"/>
              <w:rPr>
                <w:rFonts w:ascii="Century"/>
              </w:rPr>
            </w:pPr>
            <w:r>
              <w:rPr>
                <w:rFonts w:ascii="Century"/>
                <w:w w:val="90"/>
              </w:rPr>
              <w:t>[-13,417,</w:t>
            </w:r>
            <w:r>
              <w:rPr>
                <w:rFonts w:ascii="Century"/>
                <w:spacing w:val="11"/>
              </w:rPr>
              <w:t xml:space="preserve"> </w:t>
            </w:r>
            <w:r>
              <w:rPr>
                <w:rFonts w:ascii="Century"/>
                <w:spacing w:val="-2"/>
                <w:w w:val="90"/>
              </w:rPr>
              <w:t>17,119]</w:t>
            </w:r>
          </w:p>
        </w:tc>
      </w:tr>
    </w:tbl>
    <w:p w14:paraId="1227391C" w14:textId="77777777" w:rsidR="00E56E0E" w:rsidRDefault="00116C49">
      <w:pPr>
        <w:spacing w:before="76" w:line="242" w:lineRule="auto"/>
        <w:ind w:left="327" w:right="1076"/>
        <w:jc w:val="both"/>
        <w:rPr>
          <w:rFonts w:ascii="Century" w:hAnsi="Century"/>
        </w:rPr>
      </w:pPr>
      <w:r>
        <w:rPr>
          <w:rFonts w:ascii="Calibri" w:hAnsi="Calibri"/>
          <w:i/>
        </w:rPr>
        <w:t>Notes:</w:t>
      </w:r>
      <w:r>
        <w:rPr>
          <w:rFonts w:ascii="Calibri" w:hAnsi="Calibri"/>
          <w:i/>
          <w:spacing w:val="-7"/>
        </w:rPr>
        <w:t xml:space="preserve"> </w:t>
      </w:r>
      <w:r>
        <w:rPr>
          <w:rFonts w:ascii="Century" w:hAnsi="Century"/>
        </w:rPr>
        <w:t>Each</w:t>
      </w:r>
      <w:r>
        <w:rPr>
          <w:rFonts w:ascii="Century" w:hAnsi="Century"/>
          <w:spacing w:val="-15"/>
        </w:rPr>
        <w:t xml:space="preserve"> </w:t>
      </w:r>
      <w:r>
        <w:rPr>
          <w:rFonts w:ascii="Century" w:hAnsi="Century"/>
        </w:rPr>
        <w:t>panel</w:t>
      </w:r>
      <w:r>
        <w:rPr>
          <w:rFonts w:ascii="Century" w:hAnsi="Century"/>
          <w:spacing w:val="-15"/>
        </w:rPr>
        <w:t xml:space="preserve"> </w:t>
      </w:r>
      <w:r>
        <w:rPr>
          <w:rFonts w:ascii="Century" w:hAnsi="Century"/>
        </w:rPr>
        <w:t>reports</w:t>
      </w:r>
      <w:r>
        <w:rPr>
          <w:rFonts w:ascii="Century" w:hAnsi="Century"/>
          <w:spacing w:val="-16"/>
        </w:rPr>
        <w:t xml:space="preserve"> </w:t>
      </w:r>
      <w:r>
        <w:rPr>
          <w:rFonts w:ascii="Century" w:hAnsi="Century"/>
        </w:rPr>
        <w:t>separate</w:t>
      </w:r>
      <w:r>
        <w:rPr>
          <w:rFonts w:ascii="Century" w:hAnsi="Century"/>
          <w:spacing w:val="-15"/>
        </w:rPr>
        <w:t xml:space="preserve"> </w:t>
      </w:r>
      <w:r>
        <w:rPr>
          <w:rFonts w:ascii="Century" w:hAnsi="Century"/>
        </w:rPr>
        <w:t>regressions</w:t>
      </w:r>
      <w:r>
        <w:rPr>
          <w:rFonts w:ascii="Century" w:hAnsi="Century"/>
          <w:spacing w:val="-15"/>
        </w:rPr>
        <w:t xml:space="preserve"> </w:t>
      </w:r>
      <w:r>
        <w:rPr>
          <w:rFonts w:ascii="Century" w:hAnsi="Century"/>
        </w:rPr>
        <w:t>of</w:t>
      </w:r>
      <w:r>
        <w:rPr>
          <w:rFonts w:ascii="Century" w:hAnsi="Century"/>
          <w:spacing w:val="-16"/>
        </w:rPr>
        <w:t xml:space="preserve"> </w:t>
      </w:r>
      <w:r>
        <w:rPr>
          <w:rFonts w:ascii="Century" w:hAnsi="Century"/>
        </w:rPr>
        <w:t>median</w:t>
      </w:r>
      <w:r>
        <w:rPr>
          <w:rFonts w:ascii="Century" w:hAnsi="Century"/>
          <w:spacing w:val="-15"/>
        </w:rPr>
        <w:t xml:space="preserve"> </w:t>
      </w:r>
      <w:r>
        <w:rPr>
          <w:rFonts w:ascii="Century" w:hAnsi="Century"/>
        </w:rPr>
        <w:t>house</w:t>
      </w:r>
      <w:r>
        <w:rPr>
          <w:rFonts w:ascii="Century" w:hAnsi="Century"/>
          <w:spacing w:val="-15"/>
        </w:rPr>
        <w:t xml:space="preserve"> </w:t>
      </w:r>
      <w:r>
        <w:rPr>
          <w:rFonts w:ascii="Century" w:hAnsi="Century"/>
        </w:rPr>
        <w:t>price</w:t>
      </w:r>
      <w:r>
        <w:rPr>
          <w:rFonts w:ascii="Century" w:hAnsi="Century"/>
          <w:spacing w:val="-15"/>
        </w:rPr>
        <w:t xml:space="preserve"> </w:t>
      </w:r>
      <w:r>
        <w:rPr>
          <w:rFonts w:ascii="Century" w:hAnsi="Century"/>
        </w:rPr>
        <w:t>on</w:t>
      </w:r>
      <w:r>
        <w:rPr>
          <w:rFonts w:ascii="Century" w:hAnsi="Century"/>
          <w:spacing w:val="-16"/>
        </w:rPr>
        <w:t xml:space="preserve"> </w:t>
      </w:r>
      <w:r>
        <w:rPr>
          <w:rFonts w:ascii="Century" w:hAnsi="Century"/>
        </w:rPr>
        <w:t>a</w:t>
      </w:r>
      <w:r>
        <w:rPr>
          <w:rFonts w:ascii="Century" w:hAnsi="Century"/>
          <w:spacing w:val="-15"/>
        </w:rPr>
        <w:t xml:space="preserve"> </w:t>
      </w:r>
      <w:r>
        <w:rPr>
          <w:rFonts w:ascii="Century" w:hAnsi="Century"/>
        </w:rPr>
        <w:t>referendum</w:t>
      </w:r>
      <w:r>
        <w:rPr>
          <w:rFonts w:ascii="Century" w:hAnsi="Century"/>
          <w:spacing w:val="-15"/>
        </w:rPr>
        <w:t xml:space="preserve"> </w:t>
      </w:r>
      <w:r>
        <w:rPr>
          <w:rFonts w:ascii="Century" w:hAnsi="Century"/>
        </w:rPr>
        <w:t xml:space="preserve">“cut </w:t>
      </w:r>
      <w:r>
        <w:rPr>
          <w:rFonts w:ascii="Century" w:hAnsi="Century"/>
          <w:spacing w:val="-4"/>
        </w:rPr>
        <w:t>vs.</w:t>
      </w:r>
      <w:r>
        <w:rPr>
          <w:rFonts w:ascii="Century" w:hAnsi="Century"/>
          <w:spacing w:val="19"/>
        </w:rPr>
        <w:t xml:space="preserve"> </w:t>
      </w:r>
      <w:r>
        <w:rPr>
          <w:rFonts w:ascii="Century" w:hAnsi="Century"/>
          <w:spacing w:val="-4"/>
        </w:rPr>
        <w:t>maintain”</w:t>
      </w:r>
      <w:r>
        <w:rPr>
          <w:rFonts w:ascii="Century" w:hAnsi="Century"/>
          <w:spacing w:val="-10"/>
        </w:rPr>
        <w:t xml:space="preserve"> </w:t>
      </w:r>
      <w:r>
        <w:rPr>
          <w:rFonts w:ascii="Century" w:hAnsi="Century"/>
          <w:spacing w:val="-4"/>
        </w:rPr>
        <w:t>indicator,</w:t>
      </w:r>
      <w:r>
        <w:rPr>
          <w:rFonts w:ascii="Century" w:hAnsi="Century"/>
          <w:spacing w:val="-8"/>
        </w:rPr>
        <w:t xml:space="preserve"> </w:t>
      </w:r>
      <w:r>
        <w:rPr>
          <w:rFonts w:ascii="Century" w:hAnsi="Century"/>
          <w:spacing w:val="-4"/>
        </w:rPr>
        <w:t>broken</w:t>
      </w:r>
      <w:r>
        <w:rPr>
          <w:rFonts w:ascii="Century" w:hAnsi="Century"/>
          <w:spacing w:val="-10"/>
        </w:rPr>
        <w:t xml:space="preserve"> </w:t>
      </w:r>
      <w:r>
        <w:rPr>
          <w:rFonts w:ascii="Century" w:hAnsi="Century"/>
          <w:spacing w:val="-4"/>
        </w:rPr>
        <w:t>down</w:t>
      </w:r>
      <w:r>
        <w:rPr>
          <w:rFonts w:ascii="Century" w:hAnsi="Century"/>
          <w:spacing w:val="-10"/>
        </w:rPr>
        <w:t xml:space="preserve"> </w:t>
      </w:r>
      <w:r>
        <w:rPr>
          <w:rFonts w:ascii="Century" w:hAnsi="Century"/>
          <w:spacing w:val="-4"/>
        </w:rPr>
        <w:t>by</w:t>
      </w:r>
      <w:r>
        <w:rPr>
          <w:rFonts w:ascii="Century" w:hAnsi="Century"/>
          <w:spacing w:val="-10"/>
        </w:rPr>
        <w:t xml:space="preserve"> </w:t>
      </w:r>
      <w:r>
        <w:rPr>
          <w:rFonts w:ascii="Century" w:hAnsi="Century"/>
          <w:spacing w:val="-4"/>
        </w:rPr>
        <w:t>Urban</w:t>
      </w:r>
      <w:r>
        <w:rPr>
          <w:rFonts w:ascii="Century" w:hAnsi="Century"/>
          <w:spacing w:val="-10"/>
        </w:rPr>
        <w:t xml:space="preserve"> </w:t>
      </w:r>
      <w:r>
        <w:rPr>
          <w:rFonts w:ascii="Century" w:hAnsi="Century"/>
          <w:spacing w:val="-4"/>
        </w:rPr>
        <w:t>and</w:t>
      </w:r>
      <w:r>
        <w:rPr>
          <w:rFonts w:ascii="Century" w:hAnsi="Century"/>
          <w:spacing w:val="-10"/>
        </w:rPr>
        <w:t xml:space="preserve"> </w:t>
      </w:r>
      <w:r>
        <w:rPr>
          <w:rFonts w:ascii="Century" w:hAnsi="Century"/>
          <w:spacing w:val="-4"/>
        </w:rPr>
        <w:t>Rural</w:t>
      </w:r>
      <w:r>
        <w:rPr>
          <w:rFonts w:ascii="Century" w:hAnsi="Century"/>
          <w:spacing w:val="-10"/>
        </w:rPr>
        <w:t xml:space="preserve"> </w:t>
      </w:r>
      <w:r>
        <w:rPr>
          <w:rFonts w:ascii="Century" w:hAnsi="Century"/>
          <w:spacing w:val="-4"/>
        </w:rPr>
        <w:t>classifications.</w:t>
      </w:r>
      <w:r>
        <w:rPr>
          <w:rFonts w:ascii="Century" w:hAnsi="Century"/>
          <w:spacing w:val="19"/>
        </w:rPr>
        <w:t xml:space="preserve"> </w:t>
      </w:r>
      <w:r>
        <w:rPr>
          <w:rFonts w:ascii="Century" w:hAnsi="Century"/>
          <w:spacing w:val="-4"/>
        </w:rPr>
        <w:t>Columns</w:t>
      </w:r>
      <w:r>
        <w:rPr>
          <w:rFonts w:ascii="Century" w:hAnsi="Century"/>
          <w:spacing w:val="-10"/>
        </w:rPr>
        <w:t xml:space="preserve"> </w:t>
      </w:r>
      <w:r>
        <w:rPr>
          <w:rFonts w:ascii="Century" w:hAnsi="Century"/>
          <w:spacing w:val="-4"/>
        </w:rPr>
        <w:t>show</w:t>
      </w:r>
      <w:r>
        <w:rPr>
          <w:rFonts w:ascii="Century" w:hAnsi="Century"/>
          <w:spacing w:val="-10"/>
        </w:rPr>
        <w:t xml:space="preserve"> </w:t>
      </w:r>
      <w:r>
        <w:rPr>
          <w:rFonts w:ascii="Century" w:hAnsi="Century"/>
          <w:spacing w:val="-4"/>
        </w:rPr>
        <w:t xml:space="preserve">the </w:t>
      </w:r>
      <w:r>
        <w:rPr>
          <w:rFonts w:ascii="Century" w:hAnsi="Century"/>
          <w:spacing w:val="-6"/>
        </w:rPr>
        <w:t xml:space="preserve">year relative to the referendum vote, estimated treatment effect, standard error, </w:t>
      </w:r>
      <w:r>
        <w:rPr>
          <w:rFonts w:ascii="Verdana" w:hAnsi="Verdana"/>
          <w:i/>
          <w:spacing w:val="-6"/>
        </w:rPr>
        <w:t>p</w:t>
      </w:r>
      <w:r>
        <w:rPr>
          <w:rFonts w:ascii="Century" w:hAnsi="Century"/>
          <w:spacing w:val="-6"/>
        </w:rPr>
        <w:t xml:space="preserve">-value, and </w:t>
      </w:r>
      <w:r>
        <w:rPr>
          <w:rFonts w:ascii="Century" w:hAnsi="Century"/>
          <w:spacing w:val="-8"/>
        </w:rPr>
        <w:t>95%</w:t>
      </w:r>
      <w:r>
        <w:rPr>
          <w:rFonts w:ascii="Century" w:hAnsi="Century"/>
          <w:spacing w:val="-7"/>
        </w:rPr>
        <w:t xml:space="preserve"> </w:t>
      </w:r>
      <w:r>
        <w:rPr>
          <w:rFonts w:ascii="Century" w:hAnsi="Century"/>
          <w:spacing w:val="-8"/>
        </w:rPr>
        <w:t>confidence</w:t>
      </w:r>
      <w:r>
        <w:rPr>
          <w:rFonts w:ascii="Century" w:hAnsi="Century"/>
          <w:spacing w:val="-6"/>
        </w:rPr>
        <w:t xml:space="preserve"> </w:t>
      </w:r>
      <w:r>
        <w:rPr>
          <w:rFonts w:ascii="Century" w:hAnsi="Century"/>
          <w:spacing w:val="-8"/>
        </w:rPr>
        <w:t>interval.</w:t>
      </w:r>
      <w:r>
        <w:rPr>
          <w:rFonts w:ascii="Century" w:hAnsi="Century"/>
          <w:spacing w:val="16"/>
        </w:rPr>
        <w:t xml:space="preserve"> </w:t>
      </w:r>
      <w:r>
        <w:rPr>
          <w:rFonts w:ascii="Century" w:hAnsi="Century"/>
          <w:spacing w:val="-8"/>
        </w:rPr>
        <w:t>Standard</w:t>
      </w:r>
      <w:r>
        <w:rPr>
          <w:rFonts w:ascii="Century" w:hAnsi="Century"/>
          <w:spacing w:val="-6"/>
        </w:rPr>
        <w:t xml:space="preserve"> </w:t>
      </w:r>
      <w:r>
        <w:rPr>
          <w:rFonts w:ascii="Century" w:hAnsi="Century"/>
          <w:spacing w:val="-8"/>
        </w:rPr>
        <w:t>errors</w:t>
      </w:r>
      <w:r>
        <w:rPr>
          <w:rFonts w:ascii="Century" w:hAnsi="Century"/>
          <w:spacing w:val="-7"/>
        </w:rPr>
        <w:t xml:space="preserve"> </w:t>
      </w:r>
      <w:r>
        <w:rPr>
          <w:rFonts w:ascii="Century" w:hAnsi="Century"/>
          <w:spacing w:val="-8"/>
        </w:rPr>
        <w:t>are</w:t>
      </w:r>
      <w:r>
        <w:rPr>
          <w:rFonts w:ascii="Century" w:hAnsi="Century"/>
          <w:spacing w:val="-6"/>
        </w:rPr>
        <w:t xml:space="preserve"> </w:t>
      </w:r>
      <w:r>
        <w:rPr>
          <w:rFonts w:ascii="Century" w:hAnsi="Century"/>
          <w:spacing w:val="-8"/>
        </w:rPr>
        <w:t>robust.</w:t>
      </w:r>
      <w:r>
        <w:rPr>
          <w:rFonts w:ascii="Century" w:hAnsi="Century"/>
          <w:spacing w:val="16"/>
        </w:rPr>
        <w:t xml:space="preserve"> </w:t>
      </w:r>
      <w:r>
        <w:rPr>
          <w:rFonts w:ascii="Century" w:hAnsi="Century"/>
          <w:spacing w:val="-8"/>
        </w:rPr>
        <w:t>A</w:t>
      </w:r>
      <w:r>
        <w:rPr>
          <w:rFonts w:ascii="Century" w:hAnsi="Century"/>
          <w:spacing w:val="-7"/>
        </w:rPr>
        <w:t xml:space="preserve"> </w:t>
      </w:r>
      <w:r>
        <w:rPr>
          <w:rFonts w:ascii="Century" w:hAnsi="Century"/>
          <w:spacing w:val="-8"/>
        </w:rPr>
        <w:t>negative</w:t>
      </w:r>
      <w:r>
        <w:rPr>
          <w:rFonts w:ascii="Century" w:hAnsi="Century"/>
          <w:spacing w:val="-6"/>
        </w:rPr>
        <w:t xml:space="preserve"> </w:t>
      </w:r>
      <w:r>
        <w:rPr>
          <w:rFonts w:ascii="Century" w:hAnsi="Century"/>
          <w:spacing w:val="-8"/>
        </w:rPr>
        <w:t>estimate</w:t>
      </w:r>
      <w:r>
        <w:rPr>
          <w:rFonts w:ascii="Century" w:hAnsi="Century"/>
          <w:spacing w:val="-6"/>
        </w:rPr>
        <w:t xml:space="preserve"> </w:t>
      </w:r>
      <w:r>
        <w:rPr>
          <w:rFonts w:ascii="Century" w:hAnsi="Century"/>
          <w:spacing w:val="-8"/>
        </w:rPr>
        <w:t>indicates</w:t>
      </w:r>
      <w:r>
        <w:rPr>
          <w:rFonts w:ascii="Century" w:hAnsi="Century"/>
          <w:spacing w:val="-6"/>
        </w:rPr>
        <w:t xml:space="preserve"> </w:t>
      </w:r>
      <w:r>
        <w:rPr>
          <w:rFonts w:ascii="Century" w:hAnsi="Century"/>
          <w:spacing w:val="-8"/>
        </w:rPr>
        <w:t>lower</w:t>
      </w:r>
      <w:r>
        <w:rPr>
          <w:rFonts w:ascii="Century" w:hAnsi="Century"/>
          <w:spacing w:val="-6"/>
        </w:rPr>
        <w:t xml:space="preserve"> </w:t>
      </w:r>
      <w:r>
        <w:rPr>
          <w:rFonts w:ascii="Century" w:hAnsi="Century"/>
          <w:spacing w:val="-8"/>
        </w:rPr>
        <w:t xml:space="preserve">house </w:t>
      </w:r>
      <w:r>
        <w:rPr>
          <w:rFonts w:ascii="Century" w:hAnsi="Century"/>
          <w:spacing w:val="-2"/>
        </w:rPr>
        <w:t>prices</w:t>
      </w:r>
      <w:r>
        <w:rPr>
          <w:rFonts w:ascii="Century" w:hAnsi="Century"/>
          <w:spacing w:val="-14"/>
        </w:rPr>
        <w:t xml:space="preserve"> </w:t>
      </w:r>
      <w:r>
        <w:rPr>
          <w:rFonts w:ascii="Century" w:hAnsi="Century"/>
          <w:spacing w:val="-2"/>
        </w:rPr>
        <w:t>in</w:t>
      </w:r>
      <w:r>
        <w:rPr>
          <w:rFonts w:ascii="Century" w:hAnsi="Century"/>
          <w:spacing w:val="-13"/>
        </w:rPr>
        <w:t xml:space="preserve"> </w:t>
      </w:r>
      <w:r>
        <w:rPr>
          <w:rFonts w:ascii="Century" w:hAnsi="Century"/>
          <w:spacing w:val="-2"/>
        </w:rPr>
        <w:t>areas</w:t>
      </w:r>
      <w:r>
        <w:rPr>
          <w:rFonts w:ascii="Century" w:hAnsi="Century"/>
          <w:spacing w:val="-13"/>
        </w:rPr>
        <w:t xml:space="preserve"> </w:t>
      </w:r>
      <w:r>
        <w:rPr>
          <w:rFonts w:ascii="Century" w:hAnsi="Century"/>
          <w:spacing w:val="-2"/>
        </w:rPr>
        <w:t>that</w:t>
      </w:r>
      <w:r>
        <w:rPr>
          <w:rFonts w:ascii="Century" w:hAnsi="Century"/>
          <w:spacing w:val="-14"/>
        </w:rPr>
        <w:t xml:space="preserve"> </w:t>
      </w:r>
      <w:r>
        <w:rPr>
          <w:rFonts w:ascii="Century" w:hAnsi="Century"/>
          <w:spacing w:val="-2"/>
        </w:rPr>
        <w:t>cut</w:t>
      </w:r>
      <w:r>
        <w:rPr>
          <w:rFonts w:ascii="Century" w:hAnsi="Century"/>
          <w:spacing w:val="-13"/>
        </w:rPr>
        <w:t xml:space="preserve"> </w:t>
      </w:r>
      <w:r>
        <w:rPr>
          <w:rFonts w:ascii="Century" w:hAnsi="Century"/>
          <w:spacing w:val="-2"/>
        </w:rPr>
        <w:t>their</w:t>
      </w:r>
      <w:r>
        <w:rPr>
          <w:rFonts w:ascii="Century" w:hAnsi="Century"/>
          <w:spacing w:val="-13"/>
        </w:rPr>
        <w:t xml:space="preserve"> </w:t>
      </w:r>
      <w:r>
        <w:rPr>
          <w:rFonts w:ascii="Century" w:hAnsi="Century"/>
          <w:spacing w:val="-2"/>
        </w:rPr>
        <w:t>road</w:t>
      </w:r>
      <w:r>
        <w:rPr>
          <w:rFonts w:ascii="Century" w:hAnsi="Century"/>
          <w:spacing w:val="-13"/>
        </w:rPr>
        <w:t xml:space="preserve"> </w:t>
      </w:r>
      <w:r>
        <w:rPr>
          <w:rFonts w:ascii="Century" w:hAnsi="Century"/>
          <w:spacing w:val="-2"/>
        </w:rPr>
        <w:t>taxes</w:t>
      </w:r>
      <w:r>
        <w:rPr>
          <w:rFonts w:ascii="Century" w:hAnsi="Century"/>
          <w:spacing w:val="-14"/>
        </w:rPr>
        <w:t xml:space="preserve"> </w:t>
      </w:r>
      <w:r>
        <w:rPr>
          <w:rFonts w:ascii="Century" w:hAnsi="Century"/>
          <w:spacing w:val="-2"/>
        </w:rPr>
        <w:t>relative</w:t>
      </w:r>
      <w:r>
        <w:rPr>
          <w:rFonts w:ascii="Century" w:hAnsi="Century"/>
          <w:spacing w:val="-13"/>
        </w:rPr>
        <w:t xml:space="preserve"> </w:t>
      </w:r>
      <w:r>
        <w:rPr>
          <w:rFonts w:ascii="Century" w:hAnsi="Century"/>
          <w:spacing w:val="-2"/>
        </w:rPr>
        <w:t>to</w:t>
      </w:r>
      <w:r>
        <w:rPr>
          <w:rFonts w:ascii="Century" w:hAnsi="Century"/>
          <w:spacing w:val="-13"/>
        </w:rPr>
        <w:t xml:space="preserve"> </w:t>
      </w:r>
      <w:r>
        <w:rPr>
          <w:rFonts w:ascii="Century" w:hAnsi="Century"/>
          <w:spacing w:val="-2"/>
        </w:rPr>
        <w:t>areas</w:t>
      </w:r>
      <w:r>
        <w:rPr>
          <w:rFonts w:ascii="Century" w:hAnsi="Century"/>
          <w:spacing w:val="-14"/>
        </w:rPr>
        <w:t xml:space="preserve"> </w:t>
      </w:r>
      <w:r>
        <w:rPr>
          <w:rFonts w:ascii="Century" w:hAnsi="Century"/>
          <w:spacing w:val="-2"/>
        </w:rPr>
        <w:t>that</w:t>
      </w:r>
      <w:r>
        <w:rPr>
          <w:rFonts w:ascii="Century" w:hAnsi="Century"/>
          <w:spacing w:val="-13"/>
        </w:rPr>
        <w:t xml:space="preserve"> </w:t>
      </w:r>
      <w:r>
        <w:rPr>
          <w:rFonts w:ascii="Century" w:hAnsi="Century"/>
          <w:spacing w:val="-2"/>
        </w:rPr>
        <w:t>maintain</w:t>
      </w:r>
      <w:r>
        <w:rPr>
          <w:rFonts w:ascii="Century" w:hAnsi="Century"/>
          <w:spacing w:val="-13"/>
        </w:rPr>
        <w:t xml:space="preserve"> </w:t>
      </w:r>
      <w:r>
        <w:rPr>
          <w:rFonts w:ascii="Century" w:hAnsi="Century"/>
          <w:spacing w:val="-2"/>
        </w:rPr>
        <w:t>them.</w:t>
      </w:r>
    </w:p>
    <w:p w14:paraId="05C6A956" w14:textId="77777777" w:rsidR="00E56E0E" w:rsidRDefault="00E56E0E">
      <w:pPr>
        <w:spacing w:line="242" w:lineRule="auto"/>
        <w:jc w:val="both"/>
        <w:rPr>
          <w:rFonts w:ascii="Century" w:hAnsi="Century"/>
        </w:rPr>
        <w:sectPr w:rsidR="00E56E0E">
          <w:pgSz w:w="12240" w:h="15840"/>
          <w:pgMar w:top="1820" w:right="360" w:bottom="1020" w:left="1440" w:header="0" w:footer="749" w:gutter="0"/>
          <w:cols w:space="720"/>
        </w:sectPr>
      </w:pPr>
    </w:p>
    <w:p w14:paraId="315B0AA1" w14:textId="77777777" w:rsidR="00E56E0E" w:rsidRDefault="00116C49">
      <w:pPr>
        <w:pStyle w:val="Heading1"/>
        <w:numPr>
          <w:ilvl w:val="0"/>
          <w:numId w:val="1"/>
        </w:numPr>
        <w:tabs>
          <w:tab w:val="left" w:pos="662"/>
        </w:tabs>
        <w:spacing w:before="27"/>
        <w:ind w:left="662" w:hanging="662"/>
        <w:jc w:val="both"/>
      </w:pPr>
      <w:bookmarkStart w:id="110" w:name="Additional_Robustness_Tests"/>
      <w:bookmarkStart w:id="111" w:name="_bookmark88"/>
      <w:bookmarkEnd w:id="110"/>
      <w:bookmarkEnd w:id="111"/>
      <w:r>
        <w:rPr>
          <w:spacing w:val="-6"/>
        </w:rPr>
        <w:lastRenderedPageBreak/>
        <w:t>Additional</w:t>
      </w:r>
      <w:r>
        <w:rPr>
          <w:spacing w:val="4"/>
        </w:rPr>
        <w:t xml:space="preserve"> </w:t>
      </w:r>
      <w:r>
        <w:rPr>
          <w:spacing w:val="-6"/>
        </w:rPr>
        <w:t>Robustness</w:t>
      </w:r>
      <w:r>
        <w:rPr>
          <w:spacing w:val="5"/>
        </w:rPr>
        <w:t xml:space="preserve"> </w:t>
      </w:r>
      <w:r>
        <w:rPr>
          <w:spacing w:val="-6"/>
        </w:rPr>
        <w:t>Tests</w:t>
      </w:r>
    </w:p>
    <w:p w14:paraId="0CB399C8" w14:textId="77777777" w:rsidR="00E56E0E" w:rsidRDefault="00116C49">
      <w:pPr>
        <w:pStyle w:val="BodyText"/>
        <w:spacing w:before="227" w:line="252" w:lineRule="auto"/>
        <w:ind w:right="1075"/>
        <w:jc w:val="both"/>
      </w:pPr>
      <w:r>
        <w:rPr>
          <w:w w:val="105"/>
        </w:rPr>
        <w:t>A</w:t>
      </w:r>
      <w:r>
        <w:rPr>
          <w:spacing w:val="40"/>
          <w:w w:val="105"/>
        </w:rPr>
        <w:t xml:space="preserve"> </w:t>
      </w:r>
      <w:r>
        <w:rPr>
          <w:w w:val="105"/>
        </w:rPr>
        <w:t>fundamental</w:t>
      </w:r>
      <w:r>
        <w:rPr>
          <w:spacing w:val="40"/>
          <w:w w:val="105"/>
        </w:rPr>
        <w:t xml:space="preserve"> </w:t>
      </w:r>
      <w:r>
        <w:rPr>
          <w:w w:val="105"/>
        </w:rPr>
        <w:t>RD</w:t>
      </w:r>
      <w:r>
        <w:rPr>
          <w:spacing w:val="40"/>
          <w:w w:val="105"/>
        </w:rPr>
        <w:t xml:space="preserve"> </w:t>
      </w:r>
      <w:r>
        <w:rPr>
          <w:w w:val="105"/>
        </w:rPr>
        <w:t>assumption</w:t>
      </w:r>
      <w:r>
        <w:rPr>
          <w:spacing w:val="40"/>
          <w:w w:val="105"/>
        </w:rPr>
        <w:t xml:space="preserve"> </w:t>
      </w:r>
      <w:r>
        <w:rPr>
          <w:w w:val="105"/>
        </w:rPr>
        <w:t>is</w:t>
      </w:r>
      <w:r>
        <w:rPr>
          <w:spacing w:val="40"/>
          <w:w w:val="105"/>
        </w:rPr>
        <w:t xml:space="preserve"> </w:t>
      </w:r>
      <w:r>
        <w:rPr>
          <w:w w:val="105"/>
        </w:rPr>
        <w:t>that</w:t>
      </w:r>
      <w:r>
        <w:rPr>
          <w:spacing w:val="40"/>
          <w:w w:val="105"/>
        </w:rPr>
        <w:t xml:space="preserve"> </w:t>
      </w:r>
      <w:r>
        <w:rPr>
          <w:w w:val="105"/>
        </w:rPr>
        <w:t>observations</w:t>
      </w:r>
      <w:r>
        <w:rPr>
          <w:spacing w:val="40"/>
          <w:w w:val="105"/>
        </w:rPr>
        <w:t xml:space="preserve"> </w:t>
      </w:r>
      <w:r>
        <w:rPr>
          <w:w w:val="105"/>
        </w:rPr>
        <w:t>just</w:t>
      </w:r>
      <w:r>
        <w:rPr>
          <w:spacing w:val="40"/>
          <w:w w:val="105"/>
        </w:rPr>
        <w:t xml:space="preserve"> </w:t>
      </w:r>
      <w:r>
        <w:rPr>
          <w:w w:val="105"/>
        </w:rPr>
        <w:t>above</w:t>
      </w:r>
      <w:r>
        <w:rPr>
          <w:spacing w:val="40"/>
          <w:w w:val="105"/>
        </w:rPr>
        <w:t xml:space="preserve"> </w:t>
      </w:r>
      <w:r>
        <w:rPr>
          <w:w w:val="105"/>
        </w:rPr>
        <w:t>and</w:t>
      </w:r>
      <w:r>
        <w:rPr>
          <w:spacing w:val="40"/>
          <w:w w:val="105"/>
        </w:rPr>
        <w:t xml:space="preserve"> </w:t>
      </w:r>
      <w:r>
        <w:rPr>
          <w:w w:val="105"/>
        </w:rPr>
        <w:t>below</w:t>
      </w:r>
      <w:r>
        <w:rPr>
          <w:spacing w:val="40"/>
          <w:w w:val="105"/>
        </w:rPr>
        <w:t xml:space="preserve"> </w:t>
      </w:r>
      <w:r>
        <w:rPr>
          <w:w w:val="105"/>
        </w:rPr>
        <w:t>the</w:t>
      </w:r>
      <w:r>
        <w:rPr>
          <w:spacing w:val="40"/>
          <w:w w:val="105"/>
        </w:rPr>
        <w:t xml:space="preserve"> </w:t>
      </w:r>
      <w:r>
        <w:rPr>
          <w:w w:val="105"/>
        </w:rPr>
        <w:t>threshold are comparable in all aspects except for treatment status.</w:t>
      </w:r>
      <w:r>
        <w:rPr>
          <w:spacing w:val="40"/>
          <w:w w:val="105"/>
        </w:rPr>
        <w:t xml:space="preserve"> </w:t>
      </w:r>
      <w:r>
        <w:rPr>
          <w:w w:val="105"/>
        </w:rPr>
        <w:t xml:space="preserve">Table </w:t>
      </w:r>
      <w:hyperlink w:anchor="_bookmark89" w:history="1">
        <w:r>
          <w:rPr>
            <w:w w:val="105"/>
          </w:rPr>
          <w:t>13</w:t>
        </w:r>
      </w:hyperlink>
      <w:r>
        <w:rPr>
          <w:w w:val="105"/>
        </w:rPr>
        <w:t xml:space="preserve"> presents balance tests across key community characteristics at the voting threshold.</w:t>
      </w:r>
      <w:r>
        <w:rPr>
          <w:spacing w:val="40"/>
          <w:w w:val="105"/>
        </w:rPr>
        <w:t xml:space="preserve"> </w:t>
      </w:r>
      <w:r>
        <w:rPr>
          <w:w w:val="105"/>
        </w:rPr>
        <w:t xml:space="preserve">As shown, demographic and socioeconomic variables—including population size, poverty rates, educational attainment, employment status, and racial composition—exhibit no statistically significant </w:t>
      </w:r>
      <w:proofErr w:type="spellStart"/>
      <w:r>
        <w:rPr>
          <w:w w:val="105"/>
        </w:rPr>
        <w:t>discontinu</w:t>
      </w:r>
      <w:proofErr w:type="spellEnd"/>
      <w:r>
        <w:rPr>
          <w:w w:val="105"/>
        </w:rPr>
        <w:t xml:space="preserve">- </w:t>
      </w:r>
      <w:proofErr w:type="spellStart"/>
      <w:r>
        <w:rPr>
          <w:w w:val="105"/>
        </w:rPr>
        <w:t>ities</w:t>
      </w:r>
      <w:proofErr w:type="spellEnd"/>
      <w:r>
        <w:rPr>
          <w:w w:val="105"/>
        </w:rPr>
        <w:t xml:space="preserve"> at the cutoff.</w:t>
      </w:r>
      <w:r>
        <w:rPr>
          <w:spacing w:val="40"/>
          <w:w w:val="105"/>
        </w:rPr>
        <w:t xml:space="preserve"> </w:t>
      </w:r>
      <w:r>
        <w:rPr>
          <w:w w:val="105"/>
        </w:rPr>
        <w:t>The absence of any discontinuity suggests that our estimated effects on housing</w:t>
      </w:r>
      <w:r>
        <w:rPr>
          <w:spacing w:val="-9"/>
          <w:w w:val="105"/>
        </w:rPr>
        <w:t xml:space="preserve"> </w:t>
      </w:r>
      <w:r>
        <w:rPr>
          <w:w w:val="105"/>
        </w:rPr>
        <w:t>prices</w:t>
      </w:r>
      <w:r>
        <w:rPr>
          <w:spacing w:val="-9"/>
          <w:w w:val="105"/>
        </w:rPr>
        <w:t xml:space="preserve"> </w:t>
      </w:r>
      <w:r>
        <w:rPr>
          <w:w w:val="105"/>
        </w:rPr>
        <w:t>represent</w:t>
      </w:r>
      <w:r>
        <w:rPr>
          <w:spacing w:val="-10"/>
          <w:w w:val="105"/>
        </w:rPr>
        <w:t xml:space="preserve"> </w:t>
      </w:r>
      <w:r>
        <w:rPr>
          <w:w w:val="105"/>
        </w:rPr>
        <w:t>the</w:t>
      </w:r>
      <w:r>
        <w:rPr>
          <w:spacing w:val="-9"/>
          <w:w w:val="105"/>
        </w:rPr>
        <w:t xml:space="preserve"> </w:t>
      </w:r>
      <w:r>
        <w:rPr>
          <w:w w:val="105"/>
        </w:rPr>
        <w:t>impact</w:t>
      </w:r>
      <w:r>
        <w:rPr>
          <w:spacing w:val="-10"/>
          <w:w w:val="105"/>
        </w:rPr>
        <w:t xml:space="preserve"> </w:t>
      </w:r>
      <w:r>
        <w:rPr>
          <w:w w:val="105"/>
        </w:rPr>
        <w:t>of</w:t>
      </w:r>
      <w:r>
        <w:rPr>
          <w:spacing w:val="-9"/>
          <w:w w:val="105"/>
        </w:rPr>
        <w:t xml:space="preserve"> </w:t>
      </w:r>
      <w:r>
        <w:rPr>
          <w:w w:val="105"/>
        </w:rPr>
        <w:t>failing</w:t>
      </w:r>
      <w:r>
        <w:rPr>
          <w:spacing w:val="-9"/>
          <w:w w:val="105"/>
        </w:rPr>
        <w:t xml:space="preserve"> </w:t>
      </w:r>
      <w:r>
        <w:rPr>
          <w:w w:val="105"/>
        </w:rPr>
        <w:t>to</w:t>
      </w:r>
      <w:r>
        <w:rPr>
          <w:spacing w:val="-10"/>
          <w:w w:val="105"/>
        </w:rPr>
        <w:t xml:space="preserve"> </w:t>
      </w:r>
      <w:r>
        <w:rPr>
          <w:w w:val="105"/>
        </w:rPr>
        <w:t>renew</w:t>
      </w:r>
      <w:r>
        <w:rPr>
          <w:spacing w:val="-9"/>
          <w:w w:val="105"/>
        </w:rPr>
        <w:t xml:space="preserve"> </w:t>
      </w:r>
      <w:r>
        <w:rPr>
          <w:w w:val="105"/>
        </w:rPr>
        <w:t>road</w:t>
      </w:r>
      <w:r>
        <w:rPr>
          <w:spacing w:val="-10"/>
          <w:w w:val="105"/>
        </w:rPr>
        <w:t xml:space="preserve"> </w:t>
      </w:r>
      <w:r>
        <w:rPr>
          <w:w w:val="105"/>
        </w:rPr>
        <w:t>tax</w:t>
      </w:r>
      <w:r>
        <w:rPr>
          <w:spacing w:val="-9"/>
          <w:w w:val="105"/>
        </w:rPr>
        <w:t xml:space="preserve"> </w:t>
      </w:r>
      <w:r>
        <w:rPr>
          <w:w w:val="105"/>
        </w:rPr>
        <w:t>levies</w:t>
      </w:r>
      <w:r>
        <w:rPr>
          <w:spacing w:val="-10"/>
          <w:w w:val="105"/>
        </w:rPr>
        <w:t xml:space="preserve"> </w:t>
      </w:r>
      <w:r>
        <w:rPr>
          <w:w w:val="105"/>
        </w:rPr>
        <w:t>rather</w:t>
      </w:r>
      <w:r>
        <w:rPr>
          <w:spacing w:val="-9"/>
          <w:w w:val="105"/>
        </w:rPr>
        <w:t xml:space="preserve"> </w:t>
      </w:r>
      <w:r>
        <w:rPr>
          <w:w w:val="105"/>
        </w:rPr>
        <w:t>than</w:t>
      </w:r>
      <w:r>
        <w:rPr>
          <w:spacing w:val="-9"/>
          <w:w w:val="105"/>
        </w:rPr>
        <w:t xml:space="preserve"> </w:t>
      </w:r>
      <w:r>
        <w:rPr>
          <w:w w:val="105"/>
        </w:rPr>
        <w:t>pre-existing community differences.</w:t>
      </w:r>
      <w:r>
        <w:rPr>
          <w:spacing w:val="40"/>
          <w:w w:val="105"/>
        </w:rPr>
        <w:t xml:space="preserve"> </w:t>
      </w:r>
      <w:r>
        <w:rPr>
          <w:w w:val="105"/>
        </w:rPr>
        <w:t xml:space="preserve">This balance verification via a formal RD test, using covariates as the outcome variable, further strengthens our conclusion that the observed housing price </w:t>
      </w:r>
      <w:proofErr w:type="spellStart"/>
      <w:r>
        <w:rPr>
          <w:w w:val="105"/>
        </w:rPr>
        <w:t>ef</w:t>
      </w:r>
      <w:proofErr w:type="spellEnd"/>
      <w:r>
        <w:rPr>
          <w:w w:val="105"/>
        </w:rPr>
        <w:t xml:space="preserve">- </w:t>
      </w:r>
      <w:proofErr w:type="spellStart"/>
      <w:r>
        <w:rPr>
          <w:w w:val="105"/>
        </w:rPr>
        <w:t>fects</w:t>
      </w:r>
      <w:proofErr w:type="spellEnd"/>
      <w:r>
        <w:rPr>
          <w:w w:val="105"/>
        </w:rPr>
        <w:t xml:space="preserve"> stem directly from decisions regarding road tax levies, not from underlying differences in community characteristics.</w:t>
      </w:r>
    </w:p>
    <w:p w14:paraId="611F5895" w14:textId="77777777" w:rsidR="00E56E0E" w:rsidRDefault="00E56E0E">
      <w:pPr>
        <w:pStyle w:val="BodyText"/>
        <w:spacing w:before="86"/>
      </w:pPr>
    </w:p>
    <w:p w14:paraId="0A963E8C" w14:textId="77777777" w:rsidR="00E56E0E" w:rsidRDefault="00116C49">
      <w:pPr>
        <w:pStyle w:val="Heading2"/>
        <w:numPr>
          <w:ilvl w:val="1"/>
          <w:numId w:val="1"/>
        </w:numPr>
        <w:tabs>
          <w:tab w:val="left" w:pos="803"/>
        </w:tabs>
        <w:ind w:left="803" w:hanging="803"/>
      </w:pPr>
      <w:bookmarkStart w:id="112" w:name="Covariate_Discontinuity_Tables"/>
      <w:bookmarkEnd w:id="112"/>
      <w:r>
        <w:rPr>
          <w:spacing w:val="-4"/>
        </w:rPr>
        <w:t>Covariate</w:t>
      </w:r>
      <w:r>
        <w:rPr>
          <w:spacing w:val="15"/>
        </w:rPr>
        <w:t xml:space="preserve"> </w:t>
      </w:r>
      <w:r>
        <w:rPr>
          <w:spacing w:val="-4"/>
        </w:rPr>
        <w:t>Discontinuity</w:t>
      </w:r>
      <w:r>
        <w:rPr>
          <w:spacing w:val="16"/>
        </w:rPr>
        <w:t xml:space="preserve"> </w:t>
      </w:r>
      <w:r>
        <w:rPr>
          <w:spacing w:val="-4"/>
        </w:rPr>
        <w:t>Tables</w:t>
      </w:r>
    </w:p>
    <w:p w14:paraId="40EA4259" w14:textId="77777777" w:rsidR="00E56E0E" w:rsidRDefault="00E56E0E">
      <w:pPr>
        <w:pStyle w:val="BodyText"/>
        <w:spacing w:before="88"/>
        <w:rPr>
          <w:rFonts w:ascii="Georgia"/>
          <w:b/>
          <w:sz w:val="28"/>
        </w:rPr>
      </w:pPr>
    </w:p>
    <w:p w14:paraId="760020BA" w14:textId="77777777" w:rsidR="00E56E0E" w:rsidRDefault="00116C49">
      <w:pPr>
        <w:pStyle w:val="BodyText"/>
        <w:ind w:left="2277"/>
      </w:pPr>
      <w:bookmarkStart w:id="113" w:name="_bookmark89"/>
      <w:bookmarkEnd w:id="113"/>
      <w:r>
        <w:rPr>
          <w:w w:val="105"/>
        </w:rPr>
        <w:t>Table</w:t>
      </w:r>
      <w:r>
        <w:rPr>
          <w:spacing w:val="1"/>
          <w:w w:val="105"/>
        </w:rPr>
        <w:t xml:space="preserve"> </w:t>
      </w:r>
      <w:r>
        <w:rPr>
          <w:w w:val="105"/>
        </w:rPr>
        <w:t>13:</w:t>
      </w:r>
      <w:r>
        <w:rPr>
          <w:spacing w:val="23"/>
          <w:w w:val="105"/>
        </w:rPr>
        <w:t xml:space="preserve"> </w:t>
      </w:r>
      <w:r>
        <w:rPr>
          <w:w w:val="105"/>
        </w:rPr>
        <w:t>Covariate</w:t>
      </w:r>
      <w:r>
        <w:rPr>
          <w:spacing w:val="2"/>
          <w:w w:val="105"/>
        </w:rPr>
        <w:t xml:space="preserve"> </w:t>
      </w:r>
      <w:r>
        <w:rPr>
          <w:w w:val="105"/>
        </w:rPr>
        <w:t>Discontinuity</w:t>
      </w:r>
      <w:r>
        <w:rPr>
          <w:spacing w:val="1"/>
          <w:w w:val="105"/>
        </w:rPr>
        <w:t xml:space="preserve"> </w:t>
      </w:r>
      <w:r>
        <w:rPr>
          <w:w w:val="105"/>
        </w:rPr>
        <w:t>Test</w:t>
      </w:r>
      <w:r>
        <w:rPr>
          <w:spacing w:val="2"/>
          <w:w w:val="105"/>
        </w:rPr>
        <w:t xml:space="preserve"> </w:t>
      </w:r>
      <w:r>
        <w:rPr>
          <w:spacing w:val="-2"/>
          <w:w w:val="105"/>
        </w:rPr>
        <w:t>Results</w:t>
      </w:r>
    </w:p>
    <w:p w14:paraId="7DF47BF3" w14:textId="77777777" w:rsidR="00E56E0E" w:rsidRDefault="00E56E0E">
      <w:pPr>
        <w:pStyle w:val="BodyText"/>
        <w:spacing w:before="8"/>
        <w:rPr>
          <w:sz w:val="20"/>
        </w:rPr>
      </w:pPr>
    </w:p>
    <w:tbl>
      <w:tblPr>
        <w:tblW w:w="0" w:type="auto"/>
        <w:tblInd w:w="7" w:type="dxa"/>
        <w:tblLayout w:type="fixed"/>
        <w:tblCellMar>
          <w:left w:w="0" w:type="dxa"/>
          <w:right w:w="0" w:type="dxa"/>
        </w:tblCellMar>
        <w:tblLook w:val="01E0" w:firstRow="1" w:lastRow="1" w:firstColumn="1" w:lastColumn="1" w:noHBand="0" w:noVBand="0"/>
      </w:tblPr>
      <w:tblGrid>
        <w:gridCol w:w="2507"/>
        <w:gridCol w:w="1433"/>
        <w:gridCol w:w="1764"/>
        <w:gridCol w:w="1569"/>
        <w:gridCol w:w="2090"/>
      </w:tblGrid>
      <w:tr w:rsidR="00E56E0E" w14:paraId="286DC5DB" w14:textId="77777777">
        <w:trPr>
          <w:trHeight w:val="286"/>
        </w:trPr>
        <w:tc>
          <w:tcPr>
            <w:tcW w:w="2507" w:type="dxa"/>
            <w:tcBorders>
              <w:top w:val="single" w:sz="4" w:space="0" w:color="000000"/>
              <w:bottom w:val="single" w:sz="4" w:space="0" w:color="000000"/>
            </w:tcBorders>
          </w:tcPr>
          <w:p w14:paraId="27440733" w14:textId="77777777" w:rsidR="00E56E0E" w:rsidRDefault="00116C49">
            <w:pPr>
              <w:pStyle w:val="TableParagraph"/>
              <w:spacing w:line="253" w:lineRule="exact"/>
              <w:ind w:left="119"/>
              <w:rPr>
                <w:sz w:val="24"/>
              </w:rPr>
            </w:pPr>
            <w:r>
              <w:rPr>
                <w:spacing w:val="-2"/>
                <w:w w:val="105"/>
                <w:sz w:val="24"/>
              </w:rPr>
              <w:t>Variable</w:t>
            </w:r>
          </w:p>
        </w:tc>
        <w:tc>
          <w:tcPr>
            <w:tcW w:w="1433" w:type="dxa"/>
            <w:tcBorders>
              <w:top w:val="single" w:sz="4" w:space="0" w:color="000000"/>
              <w:bottom w:val="single" w:sz="4" w:space="0" w:color="000000"/>
            </w:tcBorders>
          </w:tcPr>
          <w:p w14:paraId="77D4F4FC" w14:textId="77777777" w:rsidR="00E56E0E" w:rsidRDefault="00116C49">
            <w:pPr>
              <w:pStyle w:val="TableParagraph"/>
              <w:spacing w:line="253" w:lineRule="exact"/>
              <w:ind w:left="118"/>
              <w:rPr>
                <w:sz w:val="24"/>
              </w:rPr>
            </w:pPr>
            <w:r>
              <w:rPr>
                <w:spacing w:val="-2"/>
                <w:w w:val="110"/>
                <w:sz w:val="24"/>
              </w:rPr>
              <w:t>Estimate</w:t>
            </w:r>
          </w:p>
        </w:tc>
        <w:tc>
          <w:tcPr>
            <w:tcW w:w="1764" w:type="dxa"/>
            <w:tcBorders>
              <w:top w:val="single" w:sz="4" w:space="0" w:color="000000"/>
              <w:bottom w:val="single" w:sz="4" w:space="0" w:color="000000"/>
            </w:tcBorders>
          </w:tcPr>
          <w:p w14:paraId="3FC74FFF" w14:textId="77777777" w:rsidR="00E56E0E" w:rsidRDefault="00116C49">
            <w:pPr>
              <w:pStyle w:val="TableParagraph"/>
              <w:spacing w:line="253" w:lineRule="exact"/>
              <w:ind w:left="398"/>
              <w:rPr>
                <w:sz w:val="24"/>
              </w:rPr>
            </w:pPr>
            <w:r>
              <w:rPr>
                <w:w w:val="105"/>
                <w:sz w:val="24"/>
              </w:rPr>
              <w:t>Std.</w:t>
            </w:r>
            <w:r>
              <w:rPr>
                <w:spacing w:val="56"/>
                <w:w w:val="105"/>
                <w:sz w:val="24"/>
              </w:rPr>
              <w:t xml:space="preserve"> </w:t>
            </w:r>
            <w:r>
              <w:rPr>
                <w:spacing w:val="-2"/>
                <w:w w:val="105"/>
                <w:sz w:val="24"/>
              </w:rPr>
              <w:t>error</w:t>
            </w:r>
          </w:p>
        </w:tc>
        <w:tc>
          <w:tcPr>
            <w:tcW w:w="1569" w:type="dxa"/>
            <w:tcBorders>
              <w:top w:val="single" w:sz="4" w:space="0" w:color="000000"/>
              <w:bottom w:val="single" w:sz="4" w:space="0" w:color="000000"/>
            </w:tcBorders>
          </w:tcPr>
          <w:p w14:paraId="5C54CB91" w14:textId="77777777" w:rsidR="00E56E0E" w:rsidRDefault="00116C49">
            <w:pPr>
              <w:pStyle w:val="TableParagraph"/>
              <w:spacing w:line="257" w:lineRule="exact"/>
              <w:ind w:left="348"/>
              <w:rPr>
                <w:rFonts w:ascii="Bookman Old Style"/>
                <w:i/>
                <w:sz w:val="24"/>
              </w:rPr>
            </w:pPr>
            <w:r>
              <w:rPr>
                <w:rFonts w:ascii="Bookman Old Style"/>
                <w:i/>
                <w:w w:val="90"/>
                <w:sz w:val="24"/>
              </w:rPr>
              <w:t>p-</w:t>
            </w:r>
            <w:r w:rsidRPr="00AE3D34">
              <w:rPr>
                <w:rFonts w:ascii="Bookman Old Style"/>
                <w:iCs/>
                <w:spacing w:val="-4"/>
                <w:w w:val="95"/>
                <w:sz w:val="24"/>
              </w:rPr>
              <w:t>value</w:t>
            </w:r>
          </w:p>
        </w:tc>
        <w:tc>
          <w:tcPr>
            <w:tcW w:w="2090" w:type="dxa"/>
            <w:tcBorders>
              <w:top w:val="single" w:sz="4" w:space="0" w:color="000000"/>
              <w:bottom w:val="single" w:sz="4" w:space="0" w:color="000000"/>
            </w:tcBorders>
          </w:tcPr>
          <w:p w14:paraId="3C126307" w14:textId="77777777" w:rsidR="00E56E0E" w:rsidRDefault="00116C49">
            <w:pPr>
              <w:pStyle w:val="TableParagraph"/>
              <w:spacing w:line="253" w:lineRule="exact"/>
              <w:ind w:right="150"/>
              <w:jc w:val="right"/>
              <w:rPr>
                <w:sz w:val="24"/>
              </w:rPr>
            </w:pPr>
            <w:r>
              <w:rPr>
                <w:w w:val="105"/>
                <w:sz w:val="24"/>
              </w:rPr>
              <w:t>Conf.</w:t>
            </w:r>
            <w:r>
              <w:rPr>
                <w:spacing w:val="24"/>
                <w:w w:val="105"/>
                <w:sz w:val="24"/>
              </w:rPr>
              <w:t xml:space="preserve"> </w:t>
            </w:r>
            <w:r>
              <w:rPr>
                <w:spacing w:val="-2"/>
                <w:w w:val="105"/>
                <w:sz w:val="24"/>
              </w:rPr>
              <w:t>Interval</w:t>
            </w:r>
          </w:p>
        </w:tc>
      </w:tr>
      <w:tr w:rsidR="00E56E0E" w14:paraId="06E67631" w14:textId="77777777">
        <w:trPr>
          <w:trHeight w:val="286"/>
        </w:trPr>
        <w:tc>
          <w:tcPr>
            <w:tcW w:w="2507" w:type="dxa"/>
            <w:tcBorders>
              <w:top w:val="single" w:sz="4" w:space="0" w:color="000000"/>
            </w:tcBorders>
          </w:tcPr>
          <w:p w14:paraId="164C32E2" w14:textId="77777777" w:rsidR="00E56E0E" w:rsidRDefault="00116C49">
            <w:pPr>
              <w:pStyle w:val="TableParagraph"/>
              <w:spacing w:line="253" w:lineRule="exact"/>
              <w:ind w:left="119"/>
              <w:rPr>
                <w:sz w:val="24"/>
              </w:rPr>
            </w:pPr>
            <w:r>
              <w:rPr>
                <w:spacing w:val="-2"/>
                <w:w w:val="105"/>
                <w:sz w:val="24"/>
              </w:rPr>
              <w:t>Population</w:t>
            </w:r>
          </w:p>
        </w:tc>
        <w:tc>
          <w:tcPr>
            <w:tcW w:w="1433" w:type="dxa"/>
            <w:tcBorders>
              <w:top w:val="single" w:sz="4" w:space="0" w:color="000000"/>
            </w:tcBorders>
          </w:tcPr>
          <w:p w14:paraId="0448D728" w14:textId="77777777" w:rsidR="00E56E0E" w:rsidRDefault="00116C49">
            <w:pPr>
              <w:pStyle w:val="TableParagraph"/>
              <w:spacing w:line="253" w:lineRule="exact"/>
              <w:ind w:left="119"/>
              <w:rPr>
                <w:sz w:val="24"/>
              </w:rPr>
            </w:pPr>
            <w:r>
              <w:rPr>
                <w:spacing w:val="-4"/>
                <w:sz w:val="24"/>
              </w:rPr>
              <w:t>-</w:t>
            </w:r>
            <w:r>
              <w:rPr>
                <w:spacing w:val="-5"/>
                <w:sz w:val="24"/>
              </w:rPr>
              <w:t>388</w:t>
            </w:r>
          </w:p>
        </w:tc>
        <w:tc>
          <w:tcPr>
            <w:tcW w:w="1764" w:type="dxa"/>
            <w:tcBorders>
              <w:top w:val="single" w:sz="4" w:space="0" w:color="000000"/>
            </w:tcBorders>
          </w:tcPr>
          <w:p w14:paraId="7972BED8" w14:textId="77777777" w:rsidR="00E56E0E" w:rsidRDefault="00116C49">
            <w:pPr>
              <w:pStyle w:val="TableParagraph"/>
              <w:spacing w:line="253" w:lineRule="exact"/>
              <w:ind w:left="400"/>
              <w:rPr>
                <w:sz w:val="24"/>
              </w:rPr>
            </w:pPr>
            <w:r>
              <w:rPr>
                <w:spacing w:val="-2"/>
                <w:sz w:val="24"/>
              </w:rPr>
              <w:t>1,094</w:t>
            </w:r>
          </w:p>
        </w:tc>
        <w:tc>
          <w:tcPr>
            <w:tcW w:w="1569" w:type="dxa"/>
            <w:tcBorders>
              <w:top w:val="single" w:sz="4" w:space="0" w:color="000000"/>
            </w:tcBorders>
          </w:tcPr>
          <w:p w14:paraId="42104FD7" w14:textId="77777777" w:rsidR="00E56E0E" w:rsidRDefault="00116C49">
            <w:pPr>
              <w:pStyle w:val="TableParagraph"/>
              <w:spacing w:line="253" w:lineRule="exact"/>
              <w:ind w:left="349"/>
              <w:rPr>
                <w:sz w:val="24"/>
              </w:rPr>
            </w:pPr>
            <w:r>
              <w:rPr>
                <w:spacing w:val="-2"/>
                <w:sz w:val="24"/>
              </w:rPr>
              <w:t>0.722</w:t>
            </w:r>
          </w:p>
        </w:tc>
        <w:tc>
          <w:tcPr>
            <w:tcW w:w="2090" w:type="dxa"/>
            <w:tcBorders>
              <w:top w:val="single" w:sz="4" w:space="0" w:color="000000"/>
            </w:tcBorders>
          </w:tcPr>
          <w:p w14:paraId="06D3D030" w14:textId="77777777" w:rsidR="00E56E0E" w:rsidRDefault="00116C49">
            <w:pPr>
              <w:pStyle w:val="TableParagraph"/>
              <w:spacing w:line="253" w:lineRule="exact"/>
              <w:ind w:right="175"/>
              <w:jc w:val="right"/>
              <w:rPr>
                <w:sz w:val="24"/>
              </w:rPr>
            </w:pPr>
            <w:r>
              <w:rPr>
                <w:sz w:val="24"/>
              </w:rPr>
              <w:t>[-2,532,</w:t>
            </w:r>
            <w:r>
              <w:rPr>
                <w:spacing w:val="-5"/>
                <w:sz w:val="24"/>
              </w:rPr>
              <w:t xml:space="preserve"> </w:t>
            </w:r>
            <w:r>
              <w:rPr>
                <w:spacing w:val="-2"/>
                <w:sz w:val="24"/>
              </w:rPr>
              <w:t>1,755]</w:t>
            </w:r>
          </w:p>
        </w:tc>
      </w:tr>
      <w:tr w:rsidR="00E56E0E" w14:paraId="794555CB" w14:textId="77777777">
        <w:trPr>
          <w:trHeight w:val="288"/>
        </w:trPr>
        <w:tc>
          <w:tcPr>
            <w:tcW w:w="2507" w:type="dxa"/>
          </w:tcPr>
          <w:p w14:paraId="5250E47B" w14:textId="77777777" w:rsidR="00E56E0E" w:rsidRDefault="00116C49">
            <w:pPr>
              <w:pStyle w:val="TableParagraph"/>
              <w:spacing w:line="256" w:lineRule="exact"/>
              <w:ind w:left="119"/>
              <w:rPr>
                <w:sz w:val="24"/>
              </w:rPr>
            </w:pPr>
            <w:r>
              <w:rPr>
                <w:spacing w:val="-4"/>
                <w:w w:val="110"/>
                <w:sz w:val="24"/>
              </w:rPr>
              <w:t>Poverty</w:t>
            </w:r>
            <w:r>
              <w:rPr>
                <w:spacing w:val="-6"/>
                <w:w w:val="110"/>
                <w:sz w:val="24"/>
              </w:rPr>
              <w:t xml:space="preserve"> </w:t>
            </w:r>
            <w:r>
              <w:rPr>
                <w:spacing w:val="-4"/>
                <w:w w:val="110"/>
                <w:sz w:val="24"/>
              </w:rPr>
              <w:t>Rate</w:t>
            </w:r>
          </w:p>
        </w:tc>
        <w:tc>
          <w:tcPr>
            <w:tcW w:w="1433" w:type="dxa"/>
          </w:tcPr>
          <w:p w14:paraId="045A22BF" w14:textId="77777777" w:rsidR="00E56E0E" w:rsidRDefault="00116C49">
            <w:pPr>
              <w:pStyle w:val="TableParagraph"/>
              <w:spacing w:line="256" w:lineRule="exact"/>
              <w:ind w:left="119"/>
              <w:rPr>
                <w:sz w:val="24"/>
              </w:rPr>
            </w:pPr>
            <w:r>
              <w:rPr>
                <w:spacing w:val="-2"/>
                <w:sz w:val="24"/>
              </w:rPr>
              <w:t>0.017</w:t>
            </w:r>
          </w:p>
        </w:tc>
        <w:tc>
          <w:tcPr>
            <w:tcW w:w="1764" w:type="dxa"/>
          </w:tcPr>
          <w:p w14:paraId="10F3A79F" w14:textId="77777777" w:rsidR="00E56E0E" w:rsidRDefault="00116C49">
            <w:pPr>
              <w:pStyle w:val="TableParagraph"/>
              <w:spacing w:line="256" w:lineRule="exact"/>
              <w:ind w:left="399"/>
              <w:rPr>
                <w:sz w:val="24"/>
              </w:rPr>
            </w:pPr>
            <w:r>
              <w:rPr>
                <w:spacing w:val="-2"/>
                <w:sz w:val="24"/>
              </w:rPr>
              <w:t>0.014</w:t>
            </w:r>
          </w:p>
        </w:tc>
        <w:tc>
          <w:tcPr>
            <w:tcW w:w="1569" w:type="dxa"/>
          </w:tcPr>
          <w:p w14:paraId="6E723502" w14:textId="77777777" w:rsidR="00E56E0E" w:rsidRDefault="00116C49">
            <w:pPr>
              <w:pStyle w:val="TableParagraph"/>
              <w:spacing w:line="256" w:lineRule="exact"/>
              <w:ind w:left="348"/>
              <w:rPr>
                <w:sz w:val="24"/>
              </w:rPr>
            </w:pPr>
            <w:r>
              <w:rPr>
                <w:spacing w:val="-2"/>
                <w:sz w:val="24"/>
              </w:rPr>
              <w:t>0.234</w:t>
            </w:r>
          </w:p>
        </w:tc>
        <w:tc>
          <w:tcPr>
            <w:tcW w:w="2090" w:type="dxa"/>
          </w:tcPr>
          <w:p w14:paraId="2E687B0C" w14:textId="77777777" w:rsidR="00E56E0E" w:rsidRDefault="00116C49">
            <w:pPr>
              <w:pStyle w:val="TableParagraph"/>
              <w:spacing w:line="256" w:lineRule="exact"/>
              <w:ind w:right="176"/>
              <w:jc w:val="right"/>
              <w:rPr>
                <w:sz w:val="24"/>
              </w:rPr>
            </w:pPr>
            <w:r>
              <w:rPr>
                <w:sz w:val="24"/>
              </w:rPr>
              <w:t>[-0.011,</w:t>
            </w:r>
            <w:r>
              <w:rPr>
                <w:spacing w:val="-5"/>
                <w:sz w:val="24"/>
              </w:rPr>
              <w:t xml:space="preserve"> </w:t>
            </w:r>
            <w:r>
              <w:rPr>
                <w:spacing w:val="-2"/>
                <w:sz w:val="24"/>
              </w:rPr>
              <w:t>0.045]</w:t>
            </w:r>
          </w:p>
        </w:tc>
      </w:tr>
      <w:tr w:rsidR="00E56E0E" w14:paraId="2984CA67" w14:textId="77777777">
        <w:trPr>
          <w:trHeight w:val="288"/>
        </w:trPr>
        <w:tc>
          <w:tcPr>
            <w:tcW w:w="2507" w:type="dxa"/>
          </w:tcPr>
          <w:p w14:paraId="73F95629" w14:textId="77777777" w:rsidR="00E56E0E" w:rsidRDefault="00116C49">
            <w:pPr>
              <w:pStyle w:val="TableParagraph"/>
              <w:spacing w:line="256" w:lineRule="exact"/>
              <w:ind w:left="119"/>
              <w:rPr>
                <w:sz w:val="24"/>
              </w:rPr>
            </w:pPr>
            <w:r>
              <w:rPr>
                <w:spacing w:val="-2"/>
                <w:w w:val="105"/>
                <w:sz w:val="24"/>
              </w:rPr>
              <w:t>Unemployment</w:t>
            </w:r>
            <w:r>
              <w:rPr>
                <w:spacing w:val="5"/>
                <w:w w:val="110"/>
                <w:sz w:val="24"/>
              </w:rPr>
              <w:t xml:space="preserve"> </w:t>
            </w:r>
            <w:r>
              <w:rPr>
                <w:spacing w:val="-4"/>
                <w:w w:val="110"/>
                <w:sz w:val="24"/>
              </w:rPr>
              <w:t>Rate</w:t>
            </w:r>
          </w:p>
        </w:tc>
        <w:tc>
          <w:tcPr>
            <w:tcW w:w="1433" w:type="dxa"/>
          </w:tcPr>
          <w:p w14:paraId="3F6B6831" w14:textId="77777777" w:rsidR="00E56E0E" w:rsidRDefault="00116C49">
            <w:pPr>
              <w:pStyle w:val="TableParagraph"/>
              <w:spacing w:line="256" w:lineRule="exact"/>
              <w:ind w:left="119"/>
              <w:rPr>
                <w:sz w:val="24"/>
              </w:rPr>
            </w:pPr>
            <w:r>
              <w:rPr>
                <w:spacing w:val="-2"/>
                <w:sz w:val="24"/>
              </w:rPr>
              <w:t>-0.002</w:t>
            </w:r>
          </w:p>
        </w:tc>
        <w:tc>
          <w:tcPr>
            <w:tcW w:w="1764" w:type="dxa"/>
          </w:tcPr>
          <w:p w14:paraId="1688FF0A" w14:textId="77777777" w:rsidR="00E56E0E" w:rsidRDefault="00116C49">
            <w:pPr>
              <w:pStyle w:val="TableParagraph"/>
              <w:spacing w:line="256" w:lineRule="exact"/>
              <w:ind w:left="399"/>
              <w:rPr>
                <w:sz w:val="24"/>
              </w:rPr>
            </w:pPr>
            <w:r>
              <w:rPr>
                <w:spacing w:val="-2"/>
                <w:sz w:val="24"/>
              </w:rPr>
              <w:t>0.006</w:t>
            </w:r>
          </w:p>
        </w:tc>
        <w:tc>
          <w:tcPr>
            <w:tcW w:w="1569" w:type="dxa"/>
          </w:tcPr>
          <w:p w14:paraId="20ACD0F1" w14:textId="77777777" w:rsidR="00E56E0E" w:rsidRDefault="00116C49">
            <w:pPr>
              <w:pStyle w:val="TableParagraph"/>
              <w:spacing w:line="256" w:lineRule="exact"/>
              <w:ind w:left="348"/>
              <w:rPr>
                <w:sz w:val="24"/>
              </w:rPr>
            </w:pPr>
            <w:r>
              <w:rPr>
                <w:spacing w:val="-2"/>
                <w:sz w:val="24"/>
              </w:rPr>
              <w:t>0.733</w:t>
            </w:r>
          </w:p>
        </w:tc>
        <w:tc>
          <w:tcPr>
            <w:tcW w:w="2090" w:type="dxa"/>
          </w:tcPr>
          <w:p w14:paraId="20D86AC5" w14:textId="77777777" w:rsidR="00E56E0E" w:rsidRDefault="00116C49">
            <w:pPr>
              <w:pStyle w:val="TableParagraph"/>
              <w:spacing w:line="256" w:lineRule="exact"/>
              <w:ind w:right="176"/>
              <w:jc w:val="right"/>
              <w:rPr>
                <w:sz w:val="24"/>
              </w:rPr>
            </w:pPr>
            <w:r>
              <w:rPr>
                <w:sz w:val="24"/>
              </w:rPr>
              <w:t>[-0.013,</w:t>
            </w:r>
            <w:r>
              <w:rPr>
                <w:spacing w:val="-5"/>
                <w:sz w:val="24"/>
              </w:rPr>
              <w:t xml:space="preserve"> </w:t>
            </w:r>
            <w:r>
              <w:rPr>
                <w:spacing w:val="-2"/>
                <w:sz w:val="24"/>
              </w:rPr>
              <w:t>0.009]</w:t>
            </w:r>
          </w:p>
        </w:tc>
      </w:tr>
      <w:tr w:rsidR="00E56E0E" w14:paraId="005D85E1" w14:textId="77777777">
        <w:trPr>
          <w:trHeight w:val="288"/>
        </w:trPr>
        <w:tc>
          <w:tcPr>
            <w:tcW w:w="2507" w:type="dxa"/>
          </w:tcPr>
          <w:p w14:paraId="6655AC27" w14:textId="77777777" w:rsidR="00E56E0E" w:rsidRDefault="00116C49">
            <w:pPr>
              <w:pStyle w:val="TableParagraph"/>
              <w:spacing w:line="256" w:lineRule="exact"/>
              <w:ind w:left="119"/>
              <w:rPr>
                <w:sz w:val="24"/>
              </w:rPr>
            </w:pPr>
            <w:r>
              <w:rPr>
                <w:w w:val="105"/>
                <w:sz w:val="24"/>
              </w:rPr>
              <w:t>%</w:t>
            </w:r>
            <w:r>
              <w:rPr>
                <w:spacing w:val="9"/>
                <w:w w:val="105"/>
                <w:sz w:val="24"/>
              </w:rPr>
              <w:t xml:space="preserve"> </w:t>
            </w:r>
            <w:proofErr w:type="gramStart"/>
            <w:r>
              <w:rPr>
                <w:w w:val="105"/>
                <w:sz w:val="24"/>
              </w:rPr>
              <w:t>with</w:t>
            </w:r>
            <w:proofErr w:type="gramEnd"/>
            <w:r>
              <w:rPr>
                <w:spacing w:val="9"/>
                <w:w w:val="105"/>
                <w:sz w:val="24"/>
              </w:rPr>
              <w:t xml:space="preserve"> </w:t>
            </w:r>
            <w:r>
              <w:rPr>
                <w:spacing w:val="-4"/>
                <w:w w:val="105"/>
                <w:sz w:val="24"/>
              </w:rPr>
              <w:t>Kids</w:t>
            </w:r>
          </w:p>
        </w:tc>
        <w:tc>
          <w:tcPr>
            <w:tcW w:w="1433" w:type="dxa"/>
          </w:tcPr>
          <w:p w14:paraId="7FBA5318" w14:textId="77777777" w:rsidR="00E56E0E" w:rsidRDefault="00116C49">
            <w:pPr>
              <w:pStyle w:val="TableParagraph"/>
              <w:spacing w:line="256" w:lineRule="exact"/>
              <w:ind w:left="119"/>
              <w:rPr>
                <w:sz w:val="24"/>
              </w:rPr>
            </w:pPr>
            <w:r>
              <w:rPr>
                <w:spacing w:val="-2"/>
                <w:sz w:val="24"/>
              </w:rPr>
              <w:t>-0.007</w:t>
            </w:r>
          </w:p>
        </w:tc>
        <w:tc>
          <w:tcPr>
            <w:tcW w:w="1764" w:type="dxa"/>
          </w:tcPr>
          <w:p w14:paraId="2A12B462" w14:textId="77777777" w:rsidR="00E56E0E" w:rsidRDefault="00116C49">
            <w:pPr>
              <w:pStyle w:val="TableParagraph"/>
              <w:spacing w:line="256" w:lineRule="exact"/>
              <w:ind w:left="399"/>
              <w:rPr>
                <w:sz w:val="24"/>
              </w:rPr>
            </w:pPr>
            <w:r>
              <w:rPr>
                <w:spacing w:val="-2"/>
                <w:sz w:val="24"/>
              </w:rPr>
              <w:t>0.012</w:t>
            </w:r>
          </w:p>
        </w:tc>
        <w:tc>
          <w:tcPr>
            <w:tcW w:w="1569" w:type="dxa"/>
          </w:tcPr>
          <w:p w14:paraId="2A9EE666" w14:textId="77777777" w:rsidR="00E56E0E" w:rsidRDefault="00116C49">
            <w:pPr>
              <w:pStyle w:val="TableParagraph"/>
              <w:spacing w:line="256" w:lineRule="exact"/>
              <w:ind w:left="348"/>
              <w:rPr>
                <w:sz w:val="24"/>
              </w:rPr>
            </w:pPr>
            <w:r>
              <w:rPr>
                <w:spacing w:val="-2"/>
                <w:sz w:val="24"/>
              </w:rPr>
              <w:t>0.539</w:t>
            </w:r>
          </w:p>
        </w:tc>
        <w:tc>
          <w:tcPr>
            <w:tcW w:w="2090" w:type="dxa"/>
          </w:tcPr>
          <w:p w14:paraId="2CF9A5E1" w14:textId="77777777" w:rsidR="00E56E0E" w:rsidRDefault="00116C49">
            <w:pPr>
              <w:pStyle w:val="TableParagraph"/>
              <w:spacing w:line="256" w:lineRule="exact"/>
              <w:ind w:right="176"/>
              <w:jc w:val="right"/>
              <w:rPr>
                <w:sz w:val="24"/>
              </w:rPr>
            </w:pPr>
            <w:r>
              <w:rPr>
                <w:sz w:val="24"/>
              </w:rPr>
              <w:t>[-0.030,</w:t>
            </w:r>
            <w:r>
              <w:rPr>
                <w:spacing w:val="-5"/>
                <w:sz w:val="24"/>
              </w:rPr>
              <w:t xml:space="preserve"> </w:t>
            </w:r>
            <w:r>
              <w:rPr>
                <w:spacing w:val="-2"/>
                <w:sz w:val="24"/>
              </w:rPr>
              <w:t>0.015]</w:t>
            </w:r>
          </w:p>
        </w:tc>
      </w:tr>
      <w:tr w:rsidR="00E56E0E" w14:paraId="16BE366E" w14:textId="77777777">
        <w:trPr>
          <w:trHeight w:val="288"/>
        </w:trPr>
        <w:tc>
          <w:tcPr>
            <w:tcW w:w="2507" w:type="dxa"/>
          </w:tcPr>
          <w:p w14:paraId="1EE5B3C0" w14:textId="77777777" w:rsidR="00E56E0E" w:rsidRDefault="00116C49">
            <w:pPr>
              <w:pStyle w:val="TableParagraph"/>
              <w:spacing w:line="256" w:lineRule="exact"/>
              <w:ind w:left="119"/>
              <w:rPr>
                <w:sz w:val="24"/>
              </w:rPr>
            </w:pPr>
            <w:r>
              <w:rPr>
                <w:w w:val="105"/>
                <w:sz w:val="24"/>
              </w:rPr>
              <w:t>%</w:t>
            </w:r>
            <w:r>
              <w:rPr>
                <w:spacing w:val="-1"/>
                <w:w w:val="105"/>
                <w:sz w:val="24"/>
              </w:rPr>
              <w:t xml:space="preserve"> </w:t>
            </w:r>
            <w:r>
              <w:rPr>
                <w:spacing w:val="-2"/>
                <w:w w:val="105"/>
                <w:sz w:val="24"/>
              </w:rPr>
              <w:t>Renters</w:t>
            </w:r>
          </w:p>
        </w:tc>
        <w:tc>
          <w:tcPr>
            <w:tcW w:w="1433" w:type="dxa"/>
          </w:tcPr>
          <w:p w14:paraId="6D2D8A44" w14:textId="77777777" w:rsidR="00E56E0E" w:rsidRDefault="00116C49">
            <w:pPr>
              <w:pStyle w:val="TableParagraph"/>
              <w:spacing w:line="256" w:lineRule="exact"/>
              <w:ind w:left="119"/>
              <w:rPr>
                <w:sz w:val="24"/>
              </w:rPr>
            </w:pPr>
            <w:r>
              <w:rPr>
                <w:spacing w:val="-2"/>
                <w:sz w:val="24"/>
              </w:rPr>
              <w:t>-0.005</w:t>
            </w:r>
          </w:p>
        </w:tc>
        <w:tc>
          <w:tcPr>
            <w:tcW w:w="1764" w:type="dxa"/>
          </w:tcPr>
          <w:p w14:paraId="071E3FCD" w14:textId="77777777" w:rsidR="00E56E0E" w:rsidRDefault="00116C49">
            <w:pPr>
              <w:pStyle w:val="TableParagraph"/>
              <w:spacing w:line="256" w:lineRule="exact"/>
              <w:ind w:left="399"/>
              <w:rPr>
                <w:sz w:val="24"/>
              </w:rPr>
            </w:pPr>
            <w:r>
              <w:rPr>
                <w:spacing w:val="-2"/>
                <w:sz w:val="24"/>
              </w:rPr>
              <w:t>0.015</w:t>
            </w:r>
          </w:p>
        </w:tc>
        <w:tc>
          <w:tcPr>
            <w:tcW w:w="1569" w:type="dxa"/>
          </w:tcPr>
          <w:p w14:paraId="2E8260EF" w14:textId="77777777" w:rsidR="00E56E0E" w:rsidRDefault="00116C49">
            <w:pPr>
              <w:pStyle w:val="TableParagraph"/>
              <w:spacing w:line="256" w:lineRule="exact"/>
              <w:ind w:left="348"/>
              <w:rPr>
                <w:sz w:val="24"/>
              </w:rPr>
            </w:pPr>
            <w:r>
              <w:rPr>
                <w:spacing w:val="-2"/>
                <w:sz w:val="24"/>
              </w:rPr>
              <w:t>0.754</w:t>
            </w:r>
          </w:p>
        </w:tc>
        <w:tc>
          <w:tcPr>
            <w:tcW w:w="2090" w:type="dxa"/>
          </w:tcPr>
          <w:p w14:paraId="5ACD72E9" w14:textId="77777777" w:rsidR="00E56E0E" w:rsidRDefault="00116C49">
            <w:pPr>
              <w:pStyle w:val="TableParagraph"/>
              <w:spacing w:line="256" w:lineRule="exact"/>
              <w:ind w:right="176"/>
              <w:jc w:val="right"/>
              <w:rPr>
                <w:sz w:val="24"/>
              </w:rPr>
            </w:pPr>
            <w:r>
              <w:rPr>
                <w:sz w:val="24"/>
              </w:rPr>
              <w:t>[-0.035,</w:t>
            </w:r>
            <w:r>
              <w:rPr>
                <w:spacing w:val="-5"/>
                <w:sz w:val="24"/>
              </w:rPr>
              <w:t xml:space="preserve"> </w:t>
            </w:r>
            <w:r>
              <w:rPr>
                <w:spacing w:val="-2"/>
                <w:sz w:val="24"/>
              </w:rPr>
              <w:t>0.025]</w:t>
            </w:r>
          </w:p>
        </w:tc>
      </w:tr>
      <w:tr w:rsidR="00E56E0E" w14:paraId="572DE2BA" w14:textId="77777777">
        <w:trPr>
          <w:trHeight w:val="288"/>
        </w:trPr>
        <w:tc>
          <w:tcPr>
            <w:tcW w:w="2507" w:type="dxa"/>
          </w:tcPr>
          <w:p w14:paraId="1A3ACF03" w14:textId="77777777" w:rsidR="00E56E0E" w:rsidRDefault="00116C49">
            <w:pPr>
              <w:pStyle w:val="TableParagraph"/>
              <w:spacing w:line="256" w:lineRule="exact"/>
              <w:ind w:left="119"/>
              <w:rPr>
                <w:sz w:val="24"/>
              </w:rPr>
            </w:pPr>
            <w:r>
              <w:rPr>
                <w:w w:val="105"/>
                <w:sz w:val="24"/>
              </w:rPr>
              <w:t>%</w:t>
            </w:r>
            <w:r>
              <w:rPr>
                <w:spacing w:val="-1"/>
                <w:w w:val="105"/>
                <w:sz w:val="24"/>
              </w:rPr>
              <w:t xml:space="preserve"> </w:t>
            </w:r>
            <w:r>
              <w:rPr>
                <w:spacing w:val="-2"/>
                <w:w w:val="105"/>
                <w:sz w:val="24"/>
              </w:rPr>
              <w:t>White</w:t>
            </w:r>
          </w:p>
        </w:tc>
        <w:tc>
          <w:tcPr>
            <w:tcW w:w="1433" w:type="dxa"/>
          </w:tcPr>
          <w:p w14:paraId="5D2470A4" w14:textId="77777777" w:rsidR="00E56E0E" w:rsidRDefault="00116C49">
            <w:pPr>
              <w:pStyle w:val="TableParagraph"/>
              <w:spacing w:line="256" w:lineRule="exact"/>
              <w:ind w:left="118"/>
              <w:rPr>
                <w:sz w:val="24"/>
              </w:rPr>
            </w:pPr>
            <w:r>
              <w:rPr>
                <w:spacing w:val="-2"/>
                <w:sz w:val="24"/>
              </w:rPr>
              <w:t>-0.007</w:t>
            </w:r>
          </w:p>
        </w:tc>
        <w:tc>
          <w:tcPr>
            <w:tcW w:w="1764" w:type="dxa"/>
          </w:tcPr>
          <w:p w14:paraId="5A023984" w14:textId="77777777" w:rsidR="00E56E0E" w:rsidRDefault="00116C49">
            <w:pPr>
              <w:pStyle w:val="TableParagraph"/>
              <w:spacing w:line="256" w:lineRule="exact"/>
              <w:ind w:left="399"/>
              <w:rPr>
                <w:sz w:val="24"/>
              </w:rPr>
            </w:pPr>
            <w:r>
              <w:rPr>
                <w:spacing w:val="-2"/>
                <w:sz w:val="24"/>
              </w:rPr>
              <w:t>0.011</w:t>
            </w:r>
          </w:p>
        </w:tc>
        <w:tc>
          <w:tcPr>
            <w:tcW w:w="1569" w:type="dxa"/>
          </w:tcPr>
          <w:p w14:paraId="2265530C" w14:textId="77777777" w:rsidR="00E56E0E" w:rsidRDefault="00116C49">
            <w:pPr>
              <w:pStyle w:val="TableParagraph"/>
              <w:spacing w:line="256" w:lineRule="exact"/>
              <w:ind w:left="348"/>
              <w:rPr>
                <w:sz w:val="24"/>
              </w:rPr>
            </w:pPr>
            <w:r>
              <w:rPr>
                <w:spacing w:val="-2"/>
                <w:sz w:val="24"/>
              </w:rPr>
              <w:t>0.499</w:t>
            </w:r>
          </w:p>
        </w:tc>
        <w:tc>
          <w:tcPr>
            <w:tcW w:w="2090" w:type="dxa"/>
          </w:tcPr>
          <w:p w14:paraId="242FC1E3" w14:textId="77777777" w:rsidR="00E56E0E" w:rsidRDefault="00116C49">
            <w:pPr>
              <w:pStyle w:val="TableParagraph"/>
              <w:spacing w:line="256" w:lineRule="exact"/>
              <w:ind w:right="176"/>
              <w:jc w:val="right"/>
              <w:rPr>
                <w:sz w:val="24"/>
              </w:rPr>
            </w:pPr>
            <w:r>
              <w:rPr>
                <w:sz w:val="24"/>
              </w:rPr>
              <w:t>[-0.028,</w:t>
            </w:r>
            <w:r>
              <w:rPr>
                <w:spacing w:val="-5"/>
                <w:sz w:val="24"/>
              </w:rPr>
              <w:t xml:space="preserve"> </w:t>
            </w:r>
            <w:r>
              <w:rPr>
                <w:spacing w:val="-2"/>
                <w:sz w:val="24"/>
              </w:rPr>
              <w:t>0.014]</w:t>
            </w:r>
          </w:p>
        </w:tc>
      </w:tr>
      <w:tr w:rsidR="00E56E0E" w14:paraId="106FC034" w14:textId="77777777">
        <w:trPr>
          <w:trHeight w:val="288"/>
        </w:trPr>
        <w:tc>
          <w:tcPr>
            <w:tcW w:w="2507" w:type="dxa"/>
          </w:tcPr>
          <w:p w14:paraId="165FDB6E" w14:textId="77777777" w:rsidR="00E56E0E" w:rsidRDefault="00116C49">
            <w:pPr>
              <w:pStyle w:val="TableParagraph"/>
              <w:spacing w:line="256" w:lineRule="exact"/>
              <w:ind w:left="119"/>
              <w:rPr>
                <w:sz w:val="24"/>
              </w:rPr>
            </w:pPr>
            <w:r>
              <w:rPr>
                <w:sz w:val="24"/>
              </w:rPr>
              <w:t>%</w:t>
            </w:r>
            <w:r>
              <w:rPr>
                <w:spacing w:val="12"/>
                <w:sz w:val="24"/>
              </w:rPr>
              <w:t xml:space="preserve"> </w:t>
            </w:r>
            <w:r>
              <w:rPr>
                <w:spacing w:val="-4"/>
                <w:sz w:val="24"/>
              </w:rPr>
              <w:t>Black</w:t>
            </w:r>
          </w:p>
        </w:tc>
        <w:tc>
          <w:tcPr>
            <w:tcW w:w="1433" w:type="dxa"/>
          </w:tcPr>
          <w:p w14:paraId="7671C6FA" w14:textId="77777777" w:rsidR="00E56E0E" w:rsidRDefault="00116C49">
            <w:pPr>
              <w:pStyle w:val="TableParagraph"/>
              <w:spacing w:line="256" w:lineRule="exact"/>
              <w:ind w:left="118"/>
              <w:rPr>
                <w:sz w:val="24"/>
              </w:rPr>
            </w:pPr>
            <w:r>
              <w:rPr>
                <w:spacing w:val="-2"/>
                <w:sz w:val="24"/>
              </w:rPr>
              <w:t>-0.004</w:t>
            </w:r>
          </w:p>
        </w:tc>
        <w:tc>
          <w:tcPr>
            <w:tcW w:w="1764" w:type="dxa"/>
          </w:tcPr>
          <w:p w14:paraId="05EB519F" w14:textId="77777777" w:rsidR="00E56E0E" w:rsidRDefault="00116C49">
            <w:pPr>
              <w:pStyle w:val="TableParagraph"/>
              <w:spacing w:line="256" w:lineRule="exact"/>
              <w:ind w:left="399"/>
              <w:rPr>
                <w:sz w:val="24"/>
              </w:rPr>
            </w:pPr>
            <w:r>
              <w:rPr>
                <w:spacing w:val="-2"/>
                <w:sz w:val="24"/>
              </w:rPr>
              <w:t>0.009</w:t>
            </w:r>
          </w:p>
        </w:tc>
        <w:tc>
          <w:tcPr>
            <w:tcW w:w="1569" w:type="dxa"/>
          </w:tcPr>
          <w:p w14:paraId="2FA6EA59" w14:textId="77777777" w:rsidR="00E56E0E" w:rsidRDefault="00116C49">
            <w:pPr>
              <w:pStyle w:val="TableParagraph"/>
              <w:spacing w:line="256" w:lineRule="exact"/>
              <w:ind w:left="348"/>
              <w:rPr>
                <w:sz w:val="24"/>
              </w:rPr>
            </w:pPr>
            <w:r>
              <w:rPr>
                <w:spacing w:val="-2"/>
                <w:sz w:val="24"/>
              </w:rPr>
              <w:t>0.685</w:t>
            </w:r>
          </w:p>
        </w:tc>
        <w:tc>
          <w:tcPr>
            <w:tcW w:w="2090" w:type="dxa"/>
          </w:tcPr>
          <w:p w14:paraId="31792AE7" w14:textId="77777777" w:rsidR="00E56E0E" w:rsidRDefault="00116C49">
            <w:pPr>
              <w:pStyle w:val="TableParagraph"/>
              <w:spacing w:line="256" w:lineRule="exact"/>
              <w:ind w:right="176"/>
              <w:jc w:val="right"/>
              <w:rPr>
                <w:sz w:val="24"/>
              </w:rPr>
            </w:pPr>
            <w:r>
              <w:rPr>
                <w:sz w:val="24"/>
              </w:rPr>
              <w:t>[-0.021,</w:t>
            </w:r>
            <w:r>
              <w:rPr>
                <w:spacing w:val="-5"/>
                <w:sz w:val="24"/>
              </w:rPr>
              <w:t xml:space="preserve"> </w:t>
            </w:r>
            <w:r>
              <w:rPr>
                <w:spacing w:val="-2"/>
                <w:sz w:val="24"/>
              </w:rPr>
              <w:t>0.014]</w:t>
            </w:r>
          </w:p>
        </w:tc>
      </w:tr>
      <w:tr w:rsidR="00E56E0E" w14:paraId="006C597B" w14:textId="77777777">
        <w:trPr>
          <w:trHeight w:val="288"/>
        </w:trPr>
        <w:tc>
          <w:tcPr>
            <w:tcW w:w="2507" w:type="dxa"/>
          </w:tcPr>
          <w:p w14:paraId="2A2D4E07" w14:textId="77777777" w:rsidR="00E56E0E" w:rsidRDefault="00116C49">
            <w:pPr>
              <w:pStyle w:val="TableParagraph"/>
              <w:spacing w:line="256" w:lineRule="exact"/>
              <w:ind w:left="119"/>
              <w:rPr>
                <w:sz w:val="24"/>
              </w:rPr>
            </w:pPr>
            <w:r>
              <w:rPr>
                <w:sz w:val="24"/>
              </w:rPr>
              <w:t>%</w:t>
            </w:r>
            <w:r>
              <w:rPr>
                <w:spacing w:val="12"/>
                <w:sz w:val="24"/>
              </w:rPr>
              <w:t xml:space="preserve"> </w:t>
            </w:r>
            <w:r>
              <w:rPr>
                <w:spacing w:val="-2"/>
                <w:sz w:val="24"/>
              </w:rPr>
              <w:t>Married</w:t>
            </w:r>
          </w:p>
        </w:tc>
        <w:tc>
          <w:tcPr>
            <w:tcW w:w="1433" w:type="dxa"/>
          </w:tcPr>
          <w:p w14:paraId="271732CB" w14:textId="77777777" w:rsidR="00E56E0E" w:rsidRDefault="00116C49">
            <w:pPr>
              <w:pStyle w:val="TableParagraph"/>
              <w:spacing w:line="256" w:lineRule="exact"/>
              <w:ind w:left="120"/>
              <w:rPr>
                <w:sz w:val="24"/>
              </w:rPr>
            </w:pPr>
            <w:r>
              <w:rPr>
                <w:spacing w:val="-2"/>
                <w:sz w:val="24"/>
              </w:rPr>
              <w:t>-0.013</w:t>
            </w:r>
          </w:p>
        </w:tc>
        <w:tc>
          <w:tcPr>
            <w:tcW w:w="1764" w:type="dxa"/>
          </w:tcPr>
          <w:p w14:paraId="40045DD4" w14:textId="77777777" w:rsidR="00E56E0E" w:rsidRDefault="00116C49">
            <w:pPr>
              <w:pStyle w:val="TableParagraph"/>
              <w:spacing w:line="256" w:lineRule="exact"/>
              <w:ind w:left="400"/>
              <w:rPr>
                <w:sz w:val="24"/>
              </w:rPr>
            </w:pPr>
            <w:r>
              <w:rPr>
                <w:spacing w:val="-2"/>
                <w:sz w:val="24"/>
              </w:rPr>
              <w:t>0.015</w:t>
            </w:r>
          </w:p>
        </w:tc>
        <w:tc>
          <w:tcPr>
            <w:tcW w:w="1569" w:type="dxa"/>
          </w:tcPr>
          <w:p w14:paraId="02905DD1" w14:textId="77777777" w:rsidR="00E56E0E" w:rsidRDefault="00116C49">
            <w:pPr>
              <w:pStyle w:val="TableParagraph"/>
              <w:spacing w:line="256" w:lineRule="exact"/>
              <w:ind w:left="349"/>
              <w:rPr>
                <w:sz w:val="24"/>
              </w:rPr>
            </w:pPr>
            <w:r>
              <w:rPr>
                <w:spacing w:val="-2"/>
                <w:sz w:val="24"/>
              </w:rPr>
              <w:t>0.374</w:t>
            </w:r>
          </w:p>
        </w:tc>
        <w:tc>
          <w:tcPr>
            <w:tcW w:w="2090" w:type="dxa"/>
          </w:tcPr>
          <w:p w14:paraId="776BDF8F" w14:textId="77777777" w:rsidR="00E56E0E" w:rsidRDefault="00116C49">
            <w:pPr>
              <w:pStyle w:val="TableParagraph"/>
              <w:spacing w:line="256" w:lineRule="exact"/>
              <w:ind w:right="175"/>
              <w:jc w:val="right"/>
              <w:rPr>
                <w:sz w:val="24"/>
              </w:rPr>
            </w:pPr>
            <w:r>
              <w:rPr>
                <w:sz w:val="24"/>
              </w:rPr>
              <w:t>[-0.042,</w:t>
            </w:r>
            <w:r>
              <w:rPr>
                <w:spacing w:val="-5"/>
                <w:sz w:val="24"/>
              </w:rPr>
              <w:t xml:space="preserve"> </w:t>
            </w:r>
            <w:r>
              <w:rPr>
                <w:spacing w:val="-2"/>
                <w:sz w:val="24"/>
              </w:rPr>
              <w:t>0.016]</w:t>
            </w:r>
          </w:p>
        </w:tc>
      </w:tr>
      <w:tr w:rsidR="00E56E0E" w14:paraId="0D3DBF8D" w14:textId="77777777">
        <w:trPr>
          <w:trHeight w:val="288"/>
        </w:trPr>
        <w:tc>
          <w:tcPr>
            <w:tcW w:w="2507" w:type="dxa"/>
          </w:tcPr>
          <w:p w14:paraId="57B176B5" w14:textId="77777777" w:rsidR="00E56E0E" w:rsidRDefault="00116C49">
            <w:pPr>
              <w:pStyle w:val="TableParagraph"/>
              <w:spacing w:line="256" w:lineRule="exact"/>
              <w:ind w:left="119"/>
              <w:rPr>
                <w:sz w:val="24"/>
              </w:rPr>
            </w:pPr>
            <w:r>
              <w:rPr>
                <w:w w:val="105"/>
                <w:sz w:val="24"/>
              </w:rPr>
              <w:t>%</w:t>
            </w:r>
            <w:r>
              <w:rPr>
                <w:spacing w:val="-1"/>
                <w:w w:val="105"/>
                <w:sz w:val="24"/>
              </w:rPr>
              <w:t xml:space="preserve"> </w:t>
            </w:r>
            <w:r>
              <w:rPr>
                <w:spacing w:val="-2"/>
                <w:w w:val="105"/>
                <w:sz w:val="24"/>
              </w:rPr>
              <w:t>Separated</w:t>
            </w:r>
          </w:p>
        </w:tc>
        <w:tc>
          <w:tcPr>
            <w:tcW w:w="1433" w:type="dxa"/>
          </w:tcPr>
          <w:p w14:paraId="4E23F258" w14:textId="77777777" w:rsidR="00E56E0E" w:rsidRDefault="00116C49">
            <w:pPr>
              <w:pStyle w:val="TableParagraph"/>
              <w:spacing w:line="256" w:lineRule="exact"/>
              <w:ind w:left="120"/>
              <w:rPr>
                <w:sz w:val="24"/>
              </w:rPr>
            </w:pPr>
            <w:r>
              <w:rPr>
                <w:spacing w:val="-2"/>
                <w:sz w:val="24"/>
              </w:rPr>
              <w:t>0.001</w:t>
            </w:r>
          </w:p>
        </w:tc>
        <w:tc>
          <w:tcPr>
            <w:tcW w:w="1764" w:type="dxa"/>
          </w:tcPr>
          <w:p w14:paraId="5414F12F" w14:textId="77777777" w:rsidR="00E56E0E" w:rsidRDefault="00116C49">
            <w:pPr>
              <w:pStyle w:val="TableParagraph"/>
              <w:spacing w:line="256" w:lineRule="exact"/>
              <w:ind w:left="400"/>
              <w:rPr>
                <w:sz w:val="24"/>
              </w:rPr>
            </w:pPr>
            <w:r>
              <w:rPr>
                <w:spacing w:val="-2"/>
                <w:sz w:val="24"/>
              </w:rPr>
              <w:t>0.002</w:t>
            </w:r>
          </w:p>
        </w:tc>
        <w:tc>
          <w:tcPr>
            <w:tcW w:w="1569" w:type="dxa"/>
          </w:tcPr>
          <w:p w14:paraId="42758266" w14:textId="77777777" w:rsidR="00E56E0E" w:rsidRDefault="00116C49">
            <w:pPr>
              <w:pStyle w:val="TableParagraph"/>
              <w:spacing w:line="256" w:lineRule="exact"/>
              <w:ind w:left="349"/>
              <w:rPr>
                <w:sz w:val="24"/>
              </w:rPr>
            </w:pPr>
            <w:r>
              <w:rPr>
                <w:spacing w:val="-2"/>
                <w:sz w:val="24"/>
              </w:rPr>
              <w:t>0.485</w:t>
            </w:r>
          </w:p>
        </w:tc>
        <w:tc>
          <w:tcPr>
            <w:tcW w:w="2090" w:type="dxa"/>
          </w:tcPr>
          <w:p w14:paraId="3118533B" w14:textId="77777777" w:rsidR="00E56E0E" w:rsidRDefault="00116C49">
            <w:pPr>
              <w:pStyle w:val="TableParagraph"/>
              <w:spacing w:line="256" w:lineRule="exact"/>
              <w:ind w:right="175"/>
              <w:jc w:val="right"/>
              <w:rPr>
                <w:sz w:val="24"/>
              </w:rPr>
            </w:pPr>
            <w:r>
              <w:rPr>
                <w:sz w:val="24"/>
              </w:rPr>
              <w:t>[-0.002,</w:t>
            </w:r>
            <w:r>
              <w:rPr>
                <w:spacing w:val="-5"/>
                <w:sz w:val="24"/>
              </w:rPr>
              <w:t xml:space="preserve"> </w:t>
            </w:r>
            <w:r>
              <w:rPr>
                <w:spacing w:val="-2"/>
                <w:sz w:val="24"/>
              </w:rPr>
              <w:t>0.004]</w:t>
            </w:r>
          </w:p>
        </w:tc>
      </w:tr>
      <w:tr w:rsidR="00E56E0E" w14:paraId="0EC127E6" w14:textId="77777777">
        <w:trPr>
          <w:trHeight w:val="288"/>
        </w:trPr>
        <w:tc>
          <w:tcPr>
            <w:tcW w:w="2507" w:type="dxa"/>
          </w:tcPr>
          <w:p w14:paraId="14EA31C8" w14:textId="77777777" w:rsidR="00E56E0E" w:rsidRDefault="00116C49">
            <w:pPr>
              <w:pStyle w:val="TableParagraph"/>
              <w:tabs>
                <w:tab w:val="left" w:pos="546"/>
                <w:tab w:val="left" w:pos="1930"/>
              </w:tabs>
              <w:spacing w:line="256" w:lineRule="exact"/>
              <w:ind w:left="119"/>
              <w:rPr>
                <w:sz w:val="24"/>
              </w:rPr>
            </w:pPr>
            <w:r>
              <w:rPr>
                <w:spacing w:val="-10"/>
                <w:sz w:val="24"/>
              </w:rPr>
              <w:t>%</w:t>
            </w:r>
            <w:r>
              <w:rPr>
                <w:sz w:val="24"/>
              </w:rPr>
              <w:tab/>
            </w:r>
            <w:r>
              <w:rPr>
                <w:spacing w:val="-2"/>
                <w:sz w:val="24"/>
              </w:rPr>
              <w:t>Households</w:t>
            </w:r>
            <w:r>
              <w:rPr>
                <w:sz w:val="24"/>
              </w:rPr>
              <w:tab/>
            </w:r>
            <w:r>
              <w:rPr>
                <w:spacing w:val="-4"/>
                <w:sz w:val="24"/>
              </w:rPr>
              <w:t>with</w:t>
            </w:r>
          </w:p>
        </w:tc>
        <w:tc>
          <w:tcPr>
            <w:tcW w:w="1433" w:type="dxa"/>
          </w:tcPr>
          <w:p w14:paraId="778489EA" w14:textId="77777777" w:rsidR="00E56E0E" w:rsidRDefault="00116C49">
            <w:pPr>
              <w:pStyle w:val="TableParagraph"/>
              <w:spacing w:line="256" w:lineRule="exact"/>
              <w:ind w:left="119"/>
              <w:rPr>
                <w:sz w:val="24"/>
              </w:rPr>
            </w:pPr>
            <w:r>
              <w:rPr>
                <w:spacing w:val="-2"/>
                <w:sz w:val="24"/>
              </w:rPr>
              <w:t>0.0001</w:t>
            </w:r>
          </w:p>
        </w:tc>
        <w:tc>
          <w:tcPr>
            <w:tcW w:w="1764" w:type="dxa"/>
          </w:tcPr>
          <w:p w14:paraId="32ABC20E" w14:textId="77777777" w:rsidR="00E56E0E" w:rsidRDefault="00116C49">
            <w:pPr>
              <w:pStyle w:val="TableParagraph"/>
              <w:spacing w:line="256" w:lineRule="exact"/>
              <w:ind w:left="399"/>
              <w:rPr>
                <w:sz w:val="24"/>
              </w:rPr>
            </w:pPr>
            <w:r>
              <w:rPr>
                <w:spacing w:val="-2"/>
                <w:sz w:val="24"/>
              </w:rPr>
              <w:t>0.007</w:t>
            </w:r>
          </w:p>
        </w:tc>
        <w:tc>
          <w:tcPr>
            <w:tcW w:w="1569" w:type="dxa"/>
          </w:tcPr>
          <w:p w14:paraId="02406A3B" w14:textId="77777777" w:rsidR="00E56E0E" w:rsidRDefault="00116C49">
            <w:pPr>
              <w:pStyle w:val="TableParagraph"/>
              <w:spacing w:line="256" w:lineRule="exact"/>
              <w:ind w:left="348"/>
              <w:rPr>
                <w:sz w:val="24"/>
              </w:rPr>
            </w:pPr>
            <w:r>
              <w:rPr>
                <w:spacing w:val="-4"/>
                <w:sz w:val="24"/>
              </w:rPr>
              <w:t>0.981</w:t>
            </w:r>
          </w:p>
        </w:tc>
        <w:tc>
          <w:tcPr>
            <w:tcW w:w="2090" w:type="dxa"/>
          </w:tcPr>
          <w:p w14:paraId="7C38166C" w14:textId="77777777" w:rsidR="00E56E0E" w:rsidRDefault="00116C49">
            <w:pPr>
              <w:pStyle w:val="TableParagraph"/>
              <w:spacing w:line="256" w:lineRule="exact"/>
              <w:ind w:right="176"/>
              <w:jc w:val="right"/>
              <w:rPr>
                <w:sz w:val="24"/>
              </w:rPr>
            </w:pPr>
            <w:r>
              <w:rPr>
                <w:sz w:val="24"/>
              </w:rPr>
              <w:t>[-0.014,</w:t>
            </w:r>
            <w:r>
              <w:rPr>
                <w:spacing w:val="-7"/>
                <w:sz w:val="24"/>
              </w:rPr>
              <w:t xml:space="preserve"> </w:t>
            </w:r>
            <w:r>
              <w:rPr>
                <w:spacing w:val="-2"/>
                <w:sz w:val="24"/>
              </w:rPr>
              <w:t>0.014]</w:t>
            </w:r>
          </w:p>
        </w:tc>
      </w:tr>
      <w:tr w:rsidR="00E56E0E" w14:paraId="2B6E2908" w14:textId="77777777">
        <w:trPr>
          <w:trHeight w:val="288"/>
        </w:trPr>
        <w:tc>
          <w:tcPr>
            <w:tcW w:w="2507" w:type="dxa"/>
          </w:tcPr>
          <w:p w14:paraId="232453EF" w14:textId="77777777" w:rsidR="00E56E0E" w:rsidRDefault="00116C49">
            <w:pPr>
              <w:pStyle w:val="TableParagraph"/>
              <w:spacing w:line="256" w:lineRule="exact"/>
              <w:ind w:left="119"/>
              <w:rPr>
                <w:sz w:val="24"/>
              </w:rPr>
            </w:pPr>
            <w:r>
              <w:rPr>
                <w:w w:val="105"/>
                <w:sz w:val="24"/>
              </w:rPr>
              <w:t>Children</w:t>
            </w:r>
            <w:r>
              <w:rPr>
                <w:spacing w:val="17"/>
                <w:w w:val="105"/>
                <w:sz w:val="24"/>
              </w:rPr>
              <w:t xml:space="preserve"> </w:t>
            </w:r>
            <w:r>
              <w:rPr>
                <w:w w:val="105"/>
                <w:sz w:val="24"/>
              </w:rPr>
              <w:t>under</w:t>
            </w:r>
            <w:r>
              <w:rPr>
                <w:spacing w:val="18"/>
                <w:w w:val="105"/>
                <w:sz w:val="24"/>
              </w:rPr>
              <w:t xml:space="preserve"> </w:t>
            </w:r>
            <w:r>
              <w:rPr>
                <w:spacing w:val="-5"/>
                <w:w w:val="105"/>
                <w:sz w:val="24"/>
              </w:rPr>
              <w:t>18</w:t>
            </w:r>
          </w:p>
        </w:tc>
        <w:tc>
          <w:tcPr>
            <w:tcW w:w="1433" w:type="dxa"/>
          </w:tcPr>
          <w:p w14:paraId="43B4C633" w14:textId="77777777" w:rsidR="00E56E0E" w:rsidRDefault="00E56E0E">
            <w:pPr>
              <w:pStyle w:val="TableParagraph"/>
              <w:rPr>
                <w:sz w:val="20"/>
              </w:rPr>
            </w:pPr>
          </w:p>
        </w:tc>
        <w:tc>
          <w:tcPr>
            <w:tcW w:w="1764" w:type="dxa"/>
          </w:tcPr>
          <w:p w14:paraId="09246C38" w14:textId="77777777" w:rsidR="00E56E0E" w:rsidRDefault="00E56E0E">
            <w:pPr>
              <w:pStyle w:val="TableParagraph"/>
              <w:rPr>
                <w:sz w:val="20"/>
              </w:rPr>
            </w:pPr>
          </w:p>
        </w:tc>
        <w:tc>
          <w:tcPr>
            <w:tcW w:w="1569" w:type="dxa"/>
          </w:tcPr>
          <w:p w14:paraId="55586414" w14:textId="77777777" w:rsidR="00E56E0E" w:rsidRDefault="00E56E0E">
            <w:pPr>
              <w:pStyle w:val="TableParagraph"/>
              <w:rPr>
                <w:sz w:val="20"/>
              </w:rPr>
            </w:pPr>
          </w:p>
        </w:tc>
        <w:tc>
          <w:tcPr>
            <w:tcW w:w="2090" w:type="dxa"/>
          </w:tcPr>
          <w:p w14:paraId="3B0434E6" w14:textId="77777777" w:rsidR="00E56E0E" w:rsidRDefault="00E56E0E">
            <w:pPr>
              <w:pStyle w:val="TableParagraph"/>
              <w:rPr>
                <w:sz w:val="20"/>
              </w:rPr>
            </w:pPr>
          </w:p>
        </w:tc>
      </w:tr>
      <w:tr w:rsidR="00E56E0E" w14:paraId="5A1175B2" w14:textId="77777777">
        <w:trPr>
          <w:trHeight w:val="288"/>
        </w:trPr>
        <w:tc>
          <w:tcPr>
            <w:tcW w:w="2507" w:type="dxa"/>
          </w:tcPr>
          <w:p w14:paraId="3C28EAB4" w14:textId="77777777" w:rsidR="00E56E0E" w:rsidRDefault="00116C49">
            <w:pPr>
              <w:pStyle w:val="TableParagraph"/>
              <w:tabs>
                <w:tab w:val="left" w:pos="541"/>
                <w:tab w:val="left" w:pos="1203"/>
                <w:tab w:val="left" w:pos="1899"/>
              </w:tabs>
              <w:spacing w:line="256" w:lineRule="exact"/>
              <w:ind w:left="119"/>
              <w:rPr>
                <w:sz w:val="24"/>
              </w:rPr>
            </w:pPr>
            <w:r>
              <w:rPr>
                <w:spacing w:val="-10"/>
                <w:w w:val="105"/>
                <w:sz w:val="24"/>
              </w:rPr>
              <w:t>%</w:t>
            </w:r>
            <w:r>
              <w:rPr>
                <w:sz w:val="24"/>
              </w:rPr>
              <w:tab/>
            </w:r>
            <w:r>
              <w:rPr>
                <w:spacing w:val="-4"/>
                <w:w w:val="105"/>
                <w:sz w:val="24"/>
              </w:rPr>
              <w:t>Less</w:t>
            </w:r>
            <w:r>
              <w:rPr>
                <w:sz w:val="24"/>
              </w:rPr>
              <w:tab/>
            </w:r>
            <w:r>
              <w:rPr>
                <w:spacing w:val="-4"/>
                <w:w w:val="105"/>
                <w:sz w:val="24"/>
              </w:rPr>
              <w:t>than</w:t>
            </w:r>
            <w:r>
              <w:rPr>
                <w:sz w:val="24"/>
              </w:rPr>
              <w:tab/>
            </w:r>
            <w:r>
              <w:rPr>
                <w:spacing w:val="-4"/>
                <w:w w:val="105"/>
                <w:sz w:val="24"/>
              </w:rPr>
              <w:t>High</w:t>
            </w:r>
          </w:p>
        </w:tc>
        <w:tc>
          <w:tcPr>
            <w:tcW w:w="1433" w:type="dxa"/>
          </w:tcPr>
          <w:p w14:paraId="08C0CA38" w14:textId="77777777" w:rsidR="00E56E0E" w:rsidRDefault="00116C49">
            <w:pPr>
              <w:pStyle w:val="TableParagraph"/>
              <w:spacing w:line="256" w:lineRule="exact"/>
              <w:ind w:left="119"/>
              <w:rPr>
                <w:sz w:val="24"/>
              </w:rPr>
            </w:pPr>
            <w:r>
              <w:rPr>
                <w:spacing w:val="-2"/>
                <w:sz w:val="24"/>
              </w:rPr>
              <w:t>-0.004</w:t>
            </w:r>
          </w:p>
        </w:tc>
        <w:tc>
          <w:tcPr>
            <w:tcW w:w="1764" w:type="dxa"/>
          </w:tcPr>
          <w:p w14:paraId="671A7D1D" w14:textId="77777777" w:rsidR="00E56E0E" w:rsidRDefault="00116C49">
            <w:pPr>
              <w:pStyle w:val="TableParagraph"/>
              <w:spacing w:line="256" w:lineRule="exact"/>
              <w:ind w:left="399"/>
              <w:rPr>
                <w:sz w:val="24"/>
              </w:rPr>
            </w:pPr>
            <w:r>
              <w:rPr>
                <w:spacing w:val="-2"/>
                <w:sz w:val="24"/>
              </w:rPr>
              <w:t>0.020</w:t>
            </w:r>
          </w:p>
        </w:tc>
        <w:tc>
          <w:tcPr>
            <w:tcW w:w="1569" w:type="dxa"/>
          </w:tcPr>
          <w:p w14:paraId="7E3EB944" w14:textId="77777777" w:rsidR="00E56E0E" w:rsidRDefault="00116C49">
            <w:pPr>
              <w:pStyle w:val="TableParagraph"/>
              <w:spacing w:line="256" w:lineRule="exact"/>
              <w:ind w:left="348"/>
              <w:rPr>
                <w:sz w:val="24"/>
              </w:rPr>
            </w:pPr>
            <w:r>
              <w:rPr>
                <w:spacing w:val="-2"/>
                <w:sz w:val="24"/>
              </w:rPr>
              <w:t>0.834</w:t>
            </w:r>
          </w:p>
        </w:tc>
        <w:tc>
          <w:tcPr>
            <w:tcW w:w="2090" w:type="dxa"/>
          </w:tcPr>
          <w:p w14:paraId="47566FF2" w14:textId="77777777" w:rsidR="00E56E0E" w:rsidRDefault="00116C49">
            <w:pPr>
              <w:pStyle w:val="TableParagraph"/>
              <w:spacing w:line="256" w:lineRule="exact"/>
              <w:ind w:right="176"/>
              <w:jc w:val="right"/>
              <w:rPr>
                <w:sz w:val="24"/>
              </w:rPr>
            </w:pPr>
            <w:r>
              <w:rPr>
                <w:sz w:val="24"/>
              </w:rPr>
              <w:t>[-0.043,</w:t>
            </w:r>
            <w:r>
              <w:rPr>
                <w:spacing w:val="-5"/>
                <w:sz w:val="24"/>
              </w:rPr>
              <w:t xml:space="preserve"> </w:t>
            </w:r>
            <w:r>
              <w:rPr>
                <w:spacing w:val="-2"/>
                <w:sz w:val="24"/>
              </w:rPr>
              <w:t>0.035]</w:t>
            </w:r>
          </w:p>
        </w:tc>
      </w:tr>
      <w:tr w:rsidR="00E56E0E" w14:paraId="420EB591" w14:textId="77777777">
        <w:trPr>
          <w:trHeight w:val="288"/>
        </w:trPr>
        <w:tc>
          <w:tcPr>
            <w:tcW w:w="2507" w:type="dxa"/>
          </w:tcPr>
          <w:p w14:paraId="6ADD253F" w14:textId="77777777" w:rsidR="00E56E0E" w:rsidRDefault="00116C49">
            <w:pPr>
              <w:pStyle w:val="TableParagraph"/>
              <w:spacing w:line="256" w:lineRule="exact"/>
              <w:ind w:left="119"/>
              <w:rPr>
                <w:sz w:val="24"/>
              </w:rPr>
            </w:pPr>
            <w:r>
              <w:rPr>
                <w:sz w:val="24"/>
              </w:rPr>
              <w:t>School</w:t>
            </w:r>
            <w:r>
              <w:rPr>
                <w:spacing w:val="7"/>
                <w:sz w:val="24"/>
              </w:rPr>
              <w:t xml:space="preserve"> </w:t>
            </w:r>
            <w:r>
              <w:rPr>
                <w:spacing w:val="-2"/>
                <w:sz w:val="24"/>
              </w:rPr>
              <w:t>Education</w:t>
            </w:r>
          </w:p>
        </w:tc>
        <w:tc>
          <w:tcPr>
            <w:tcW w:w="1433" w:type="dxa"/>
          </w:tcPr>
          <w:p w14:paraId="40EADE31" w14:textId="77777777" w:rsidR="00E56E0E" w:rsidRDefault="00E56E0E">
            <w:pPr>
              <w:pStyle w:val="TableParagraph"/>
              <w:rPr>
                <w:sz w:val="20"/>
              </w:rPr>
            </w:pPr>
          </w:p>
        </w:tc>
        <w:tc>
          <w:tcPr>
            <w:tcW w:w="1764" w:type="dxa"/>
          </w:tcPr>
          <w:p w14:paraId="0D5AE4D5" w14:textId="77777777" w:rsidR="00E56E0E" w:rsidRDefault="00E56E0E">
            <w:pPr>
              <w:pStyle w:val="TableParagraph"/>
              <w:rPr>
                <w:sz w:val="20"/>
              </w:rPr>
            </w:pPr>
          </w:p>
        </w:tc>
        <w:tc>
          <w:tcPr>
            <w:tcW w:w="1569" w:type="dxa"/>
          </w:tcPr>
          <w:p w14:paraId="7309697C" w14:textId="77777777" w:rsidR="00E56E0E" w:rsidRDefault="00E56E0E">
            <w:pPr>
              <w:pStyle w:val="TableParagraph"/>
              <w:rPr>
                <w:sz w:val="20"/>
              </w:rPr>
            </w:pPr>
          </w:p>
        </w:tc>
        <w:tc>
          <w:tcPr>
            <w:tcW w:w="2090" w:type="dxa"/>
          </w:tcPr>
          <w:p w14:paraId="4B20BD65" w14:textId="77777777" w:rsidR="00E56E0E" w:rsidRDefault="00E56E0E">
            <w:pPr>
              <w:pStyle w:val="TableParagraph"/>
              <w:rPr>
                <w:sz w:val="20"/>
              </w:rPr>
            </w:pPr>
          </w:p>
        </w:tc>
      </w:tr>
      <w:tr w:rsidR="00E56E0E" w14:paraId="48C05395" w14:textId="77777777">
        <w:trPr>
          <w:trHeight w:val="288"/>
        </w:trPr>
        <w:tc>
          <w:tcPr>
            <w:tcW w:w="2507" w:type="dxa"/>
          </w:tcPr>
          <w:p w14:paraId="49584867" w14:textId="77777777" w:rsidR="00E56E0E" w:rsidRDefault="00116C49">
            <w:pPr>
              <w:pStyle w:val="TableParagraph"/>
              <w:spacing w:line="256" w:lineRule="exact"/>
              <w:ind w:left="119"/>
              <w:rPr>
                <w:sz w:val="24"/>
              </w:rPr>
            </w:pPr>
            <w:r>
              <w:rPr>
                <w:sz w:val="24"/>
              </w:rPr>
              <w:t>%</w:t>
            </w:r>
            <w:r>
              <w:rPr>
                <w:spacing w:val="29"/>
                <w:sz w:val="24"/>
              </w:rPr>
              <w:t xml:space="preserve"> </w:t>
            </w:r>
            <w:r>
              <w:rPr>
                <w:sz w:val="24"/>
              </w:rPr>
              <w:t>Some</w:t>
            </w:r>
            <w:r>
              <w:rPr>
                <w:spacing w:val="29"/>
                <w:sz w:val="24"/>
              </w:rPr>
              <w:t xml:space="preserve"> </w:t>
            </w:r>
            <w:r>
              <w:rPr>
                <w:sz w:val="24"/>
              </w:rPr>
              <w:t>College</w:t>
            </w:r>
            <w:r>
              <w:rPr>
                <w:spacing w:val="29"/>
                <w:sz w:val="24"/>
              </w:rPr>
              <w:t xml:space="preserve"> </w:t>
            </w:r>
            <w:r>
              <w:rPr>
                <w:spacing w:val="-4"/>
                <w:sz w:val="24"/>
              </w:rPr>
              <w:t>Edu-</w:t>
            </w:r>
          </w:p>
        </w:tc>
        <w:tc>
          <w:tcPr>
            <w:tcW w:w="1433" w:type="dxa"/>
          </w:tcPr>
          <w:p w14:paraId="5ADE7141" w14:textId="77777777" w:rsidR="00E56E0E" w:rsidRDefault="00116C49">
            <w:pPr>
              <w:pStyle w:val="TableParagraph"/>
              <w:spacing w:line="256" w:lineRule="exact"/>
              <w:ind w:left="119"/>
              <w:rPr>
                <w:sz w:val="24"/>
              </w:rPr>
            </w:pPr>
            <w:r>
              <w:rPr>
                <w:spacing w:val="-2"/>
                <w:sz w:val="24"/>
              </w:rPr>
              <w:t>-0.012</w:t>
            </w:r>
          </w:p>
        </w:tc>
        <w:tc>
          <w:tcPr>
            <w:tcW w:w="1764" w:type="dxa"/>
          </w:tcPr>
          <w:p w14:paraId="22ABC2A7" w14:textId="77777777" w:rsidR="00E56E0E" w:rsidRDefault="00116C49">
            <w:pPr>
              <w:pStyle w:val="TableParagraph"/>
              <w:spacing w:line="256" w:lineRule="exact"/>
              <w:ind w:left="399"/>
              <w:rPr>
                <w:sz w:val="24"/>
              </w:rPr>
            </w:pPr>
            <w:r>
              <w:rPr>
                <w:spacing w:val="-2"/>
                <w:sz w:val="24"/>
              </w:rPr>
              <w:t>0.011</w:t>
            </w:r>
          </w:p>
        </w:tc>
        <w:tc>
          <w:tcPr>
            <w:tcW w:w="1569" w:type="dxa"/>
          </w:tcPr>
          <w:p w14:paraId="325733B2" w14:textId="77777777" w:rsidR="00E56E0E" w:rsidRDefault="00116C49">
            <w:pPr>
              <w:pStyle w:val="TableParagraph"/>
              <w:spacing w:line="256" w:lineRule="exact"/>
              <w:ind w:left="348"/>
              <w:rPr>
                <w:sz w:val="24"/>
              </w:rPr>
            </w:pPr>
            <w:r>
              <w:rPr>
                <w:spacing w:val="-2"/>
                <w:sz w:val="24"/>
              </w:rPr>
              <w:t>0.274</w:t>
            </w:r>
          </w:p>
        </w:tc>
        <w:tc>
          <w:tcPr>
            <w:tcW w:w="2090" w:type="dxa"/>
          </w:tcPr>
          <w:p w14:paraId="566701E3" w14:textId="77777777" w:rsidR="00E56E0E" w:rsidRDefault="00116C49">
            <w:pPr>
              <w:pStyle w:val="TableParagraph"/>
              <w:spacing w:line="256" w:lineRule="exact"/>
              <w:ind w:right="176"/>
              <w:jc w:val="right"/>
              <w:rPr>
                <w:sz w:val="24"/>
              </w:rPr>
            </w:pPr>
            <w:r>
              <w:rPr>
                <w:sz w:val="24"/>
              </w:rPr>
              <w:t>[-0.034,</w:t>
            </w:r>
            <w:r>
              <w:rPr>
                <w:spacing w:val="-5"/>
                <w:sz w:val="24"/>
              </w:rPr>
              <w:t xml:space="preserve"> </w:t>
            </w:r>
            <w:r>
              <w:rPr>
                <w:spacing w:val="-2"/>
                <w:sz w:val="24"/>
              </w:rPr>
              <w:t>0.009]</w:t>
            </w:r>
          </w:p>
        </w:tc>
      </w:tr>
      <w:tr w:rsidR="00E56E0E" w14:paraId="349164E8" w14:textId="77777777">
        <w:trPr>
          <w:trHeight w:val="289"/>
        </w:trPr>
        <w:tc>
          <w:tcPr>
            <w:tcW w:w="2507" w:type="dxa"/>
            <w:tcBorders>
              <w:bottom w:val="single" w:sz="4" w:space="0" w:color="000000"/>
            </w:tcBorders>
          </w:tcPr>
          <w:p w14:paraId="1553471C" w14:textId="77777777" w:rsidR="00E56E0E" w:rsidRDefault="00116C49">
            <w:pPr>
              <w:pStyle w:val="TableParagraph"/>
              <w:spacing w:line="256" w:lineRule="exact"/>
              <w:ind w:left="119"/>
              <w:rPr>
                <w:sz w:val="24"/>
              </w:rPr>
            </w:pPr>
            <w:r>
              <w:rPr>
                <w:spacing w:val="-2"/>
                <w:w w:val="105"/>
                <w:sz w:val="24"/>
              </w:rPr>
              <w:t>cation</w:t>
            </w:r>
          </w:p>
        </w:tc>
        <w:tc>
          <w:tcPr>
            <w:tcW w:w="1433" w:type="dxa"/>
            <w:tcBorders>
              <w:bottom w:val="single" w:sz="4" w:space="0" w:color="000000"/>
            </w:tcBorders>
          </w:tcPr>
          <w:p w14:paraId="36DBB7B1" w14:textId="77777777" w:rsidR="00E56E0E" w:rsidRDefault="00E56E0E">
            <w:pPr>
              <w:pStyle w:val="TableParagraph"/>
              <w:rPr>
                <w:sz w:val="20"/>
              </w:rPr>
            </w:pPr>
          </w:p>
        </w:tc>
        <w:tc>
          <w:tcPr>
            <w:tcW w:w="1764" w:type="dxa"/>
            <w:tcBorders>
              <w:bottom w:val="single" w:sz="4" w:space="0" w:color="000000"/>
            </w:tcBorders>
          </w:tcPr>
          <w:p w14:paraId="2622D5D2" w14:textId="77777777" w:rsidR="00E56E0E" w:rsidRDefault="00E56E0E">
            <w:pPr>
              <w:pStyle w:val="TableParagraph"/>
              <w:rPr>
                <w:sz w:val="20"/>
              </w:rPr>
            </w:pPr>
          </w:p>
        </w:tc>
        <w:tc>
          <w:tcPr>
            <w:tcW w:w="1569" w:type="dxa"/>
            <w:tcBorders>
              <w:bottom w:val="single" w:sz="4" w:space="0" w:color="000000"/>
            </w:tcBorders>
          </w:tcPr>
          <w:p w14:paraId="2171AEEF" w14:textId="77777777" w:rsidR="00E56E0E" w:rsidRDefault="00E56E0E">
            <w:pPr>
              <w:pStyle w:val="TableParagraph"/>
              <w:rPr>
                <w:sz w:val="20"/>
              </w:rPr>
            </w:pPr>
          </w:p>
        </w:tc>
        <w:tc>
          <w:tcPr>
            <w:tcW w:w="2090" w:type="dxa"/>
            <w:tcBorders>
              <w:bottom w:val="single" w:sz="4" w:space="0" w:color="000000"/>
            </w:tcBorders>
          </w:tcPr>
          <w:p w14:paraId="2150D1E8" w14:textId="77777777" w:rsidR="00E56E0E" w:rsidRDefault="00E56E0E">
            <w:pPr>
              <w:pStyle w:val="TableParagraph"/>
              <w:rPr>
                <w:sz w:val="20"/>
              </w:rPr>
            </w:pPr>
          </w:p>
        </w:tc>
      </w:tr>
    </w:tbl>
    <w:p w14:paraId="48D8F7E4" w14:textId="77777777" w:rsidR="00E56E0E" w:rsidRDefault="00116C49">
      <w:pPr>
        <w:spacing w:before="65" w:line="235" w:lineRule="auto"/>
        <w:ind w:left="351" w:right="921"/>
        <w:rPr>
          <w:rFonts w:ascii="Century"/>
        </w:rPr>
      </w:pPr>
      <w:r>
        <w:rPr>
          <w:rFonts w:ascii="Calibri"/>
          <w:i/>
          <w:spacing w:val="-6"/>
        </w:rPr>
        <w:t>Notes:</w:t>
      </w:r>
      <w:r>
        <w:rPr>
          <w:rFonts w:ascii="Calibri"/>
          <w:i/>
          <w:spacing w:val="36"/>
        </w:rPr>
        <w:t xml:space="preserve"> </w:t>
      </w:r>
      <w:r>
        <w:rPr>
          <w:rFonts w:ascii="Century"/>
          <w:spacing w:val="-6"/>
        </w:rPr>
        <w:t xml:space="preserve">Estimates indicate the treatment effect of failing to renew a road maintenance tax levy </w:t>
      </w:r>
      <w:r>
        <w:rPr>
          <w:rFonts w:ascii="Century"/>
          <w:spacing w:val="-2"/>
        </w:rPr>
        <w:t>on</w:t>
      </w:r>
      <w:r>
        <w:rPr>
          <w:rFonts w:ascii="Century"/>
          <w:spacing w:val="-14"/>
        </w:rPr>
        <w:t xml:space="preserve"> </w:t>
      </w:r>
      <w:r>
        <w:rPr>
          <w:rFonts w:ascii="Century"/>
          <w:spacing w:val="-2"/>
        </w:rPr>
        <w:t>the</w:t>
      </w:r>
      <w:r>
        <w:rPr>
          <w:rFonts w:ascii="Century"/>
          <w:spacing w:val="-13"/>
        </w:rPr>
        <w:t xml:space="preserve"> </w:t>
      </w:r>
      <w:r>
        <w:rPr>
          <w:rFonts w:ascii="Century"/>
          <w:spacing w:val="-2"/>
        </w:rPr>
        <w:t>value</w:t>
      </w:r>
      <w:r>
        <w:rPr>
          <w:rFonts w:ascii="Century"/>
          <w:spacing w:val="-13"/>
        </w:rPr>
        <w:t xml:space="preserve"> </w:t>
      </w:r>
      <w:r>
        <w:rPr>
          <w:rFonts w:ascii="Century"/>
          <w:spacing w:val="-2"/>
        </w:rPr>
        <w:t>of</w:t>
      </w:r>
      <w:r>
        <w:rPr>
          <w:rFonts w:ascii="Century"/>
          <w:spacing w:val="-14"/>
        </w:rPr>
        <w:t xml:space="preserve"> </w:t>
      </w:r>
      <w:r>
        <w:rPr>
          <w:rFonts w:ascii="Century"/>
          <w:spacing w:val="-2"/>
        </w:rPr>
        <w:t>each</w:t>
      </w:r>
      <w:r>
        <w:rPr>
          <w:rFonts w:ascii="Century"/>
          <w:spacing w:val="-13"/>
        </w:rPr>
        <w:t xml:space="preserve"> </w:t>
      </w:r>
      <w:r>
        <w:rPr>
          <w:rFonts w:ascii="Century"/>
          <w:spacing w:val="-2"/>
        </w:rPr>
        <w:t>covariate</w:t>
      </w:r>
      <w:r>
        <w:rPr>
          <w:rFonts w:ascii="Century"/>
          <w:spacing w:val="-13"/>
        </w:rPr>
        <w:t xml:space="preserve"> </w:t>
      </w:r>
      <w:r>
        <w:rPr>
          <w:rFonts w:ascii="Century"/>
          <w:spacing w:val="-2"/>
        </w:rPr>
        <w:t>considered</w:t>
      </w:r>
      <w:r>
        <w:rPr>
          <w:rFonts w:ascii="Century"/>
          <w:spacing w:val="-13"/>
        </w:rPr>
        <w:t xml:space="preserve"> </w:t>
      </w:r>
      <w:r>
        <w:rPr>
          <w:rFonts w:ascii="Century"/>
          <w:spacing w:val="-2"/>
        </w:rPr>
        <w:t>during</w:t>
      </w:r>
      <w:r>
        <w:rPr>
          <w:rFonts w:ascii="Century"/>
          <w:spacing w:val="-14"/>
        </w:rPr>
        <w:t xml:space="preserve"> </w:t>
      </w:r>
      <w:r>
        <w:rPr>
          <w:rFonts w:ascii="Century"/>
          <w:spacing w:val="-2"/>
        </w:rPr>
        <w:t>our</w:t>
      </w:r>
      <w:r>
        <w:rPr>
          <w:rFonts w:ascii="Century"/>
          <w:spacing w:val="-13"/>
        </w:rPr>
        <w:t xml:space="preserve"> </w:t>
      </w:r>
      <w:r>
        <w:rPr>
          <w:rFonts w:ascii="Century"/>
          <w:spacing w:val="-2"/>
        </w:rPr>
        <w:t>study.</w:t>
      </w:r>
    </w:p>
    <w:p w14:paraId="46AAB6FA" w14:textId="77777777" w:rsidR="00E56E0E" w:rsidRDefault="00E56E0E">
      <w:pPr>
        <w:pStyle w:val="BodyText"/>
        <w:rPr>
          <w:rFonts w:ascii="Century"/>
          <w:sz w:val="22"/>
        </w:rPr>
      </w:pPr>
    </w:p>
    <w:p w14:paraId="1E3A63CC" w14:textId="77777777" w:rsidR="00E56E0E" w:rsidRDefault="00E56E0E">
      <w:pPr>
        <w:pStyle w:val="BodyText"/>
        <w:spacing w:before="127"/>
        <w:rPr>
          <w:rFonts w:ascii="Century"/>
          <w:sz w:val="22"/>
        </w:rPr>
      </w:pPr>
    </w:p>
    <w:p w14:paraId="41134DD2" w14:textId="77777777" w:rsidR="00E56E0E" w:rsidRDefault="00116C49">
      <w:pPr>
        <w:pStyle w:val="Heading2"/>
        <w:numPr>
          <w:ilvl w:val="1"/>
          <w:numId w:val="1"/>
        </w:numPr>
        <w:tabs>
          <w:tab w:val="left" w:pos="803"/>
        </w:tabs>
        <w:ind w:left="803" w:hanging="803"/>
      </w:pPr>
      <w:bookmarkStart w:id="114" w:name="Covariate_Discontinuity_Plots"/>
      <w:bookmarkEnd w:id="114"/>
      <w:r>
        <w:rPr>
          <w:spacing w:val="-4"/>
        </w:rPr>
        <w:t>Covariate</w:t>
      </w:r>
      <w:r>
        <w:rPr>
          <w:spacing w:val="15"/>
        </w:rPr>
        <w:t xml:space="preserve"> </w:t>
      </w:r>
      <w:r>
        <w:rPr>
          <w:spacing w:val="-4"/>
        </w:rPr>
        <w:t>Discontinuity</w:t>
      </w:r>
      <w:r>
        <w:rPr>
          <w:spacing w:val="16"/>
        </w:rPr>
        <w:t xml:space="preserve"> </w:t>
      </w:r>
      <w:r>
        <w:rPr>
          <w:spacing w:val="-4"/>
        </w:rPr>
        <w:t>Plots</w:t>
      </w:r>
    </w:p>
    <w:p w14:paraId="1C9D3A6C" w14:textId="77777777" w:rsidR="00E56E0E" w:rsidRDefault="00E56E0E">
      <w:pPr>
        <w:pStyle w:val="Heading2"/>
        <w:sectPr w:rsidR="00E56E0E">
          <w:pgSz w:w="12240" w:h="15840"/>
          <w:pgMar w:top="1340" w:right="360" w:bottom="1020" w:left="1440" w:header="0" w:footer="749" w:gutter="0"/>
          <w:cols w:space="720"/>
        </w:sectPr>
      </w:pPr>
    </w:p>
    <w:p w14:paraId="56D6FF80" w14:textId="77777777" w:rsidR="00E56E0E" w:rsidRDefault="00116C49">
      <w:pPr>
        <w:tabs>
          <w:tab w:val="left" w:pos="5616"/>
        </w:tabs>
        <w:rPr>
          <w:rFonts w:ascii="Georgia"/>
          <w:sz w:val="20"/>
        </w:rPr>
      </w:pPr>
      <w:r>
        <w:rPr>
          <w:rFonts w:ascii="Georgia"/>
          <w:noProof/>
          <w:sz w:val="20"/>
        </w:rPr>
        <w:lastRenderedPageBreak/>
        <w:drawing>
          <wp:inline distT="0" distB="0" distL="0" distR="0" wp14:anchorId="2598556C" wp14:editId="6011DF6F">
            <wp:extent cx="2414206" cy="175679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8" cstate="print"/>
                    <a:stretch>
                      <a:fillRect/>
                    </a:stretch>
                  </pic:blipFill>
                  <pic:spPr>
                    <a:xfrm>
                      <a:off x="0" y="0"/>
                      <a:ext cx="2414206" cy="1756791"/>
                    </a:xfrm>
                    <a:prstGeom prst="rect">
                      <a:avLst/>
                    </a:prstGeom>
                  </pic:spPr>
                </pic:pic>
              </a:graphicData>
            </a:graphic>
          </wp:inline>
        </w:drawing>
      </w:r>
      <w:r>
        <w:rPr>
          <w:rFonts w:ascii="Georgia"/>
          <w:sz w:val="20"/>
        </w:rPr>
        <w:tab/>
      </w:r>
      <w:r>
        <w:rPr>
          <w:rFonts w:ascii="Georgia"/>
          <w:noProof/>
          <w:sz w:val="20"/>
        </w:rPr>
        <w:drawing>
          <wp:inline distT="0" distB="0" distL="0" distR="0" wp14:anchorId="28B57EF1" wp14:editId="55D3A051">
            <wp:extent cx="2414206" cy="175679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9" cstate="print"/>
                    <a:stretch>
                      <a:fillRect/>
                    </a:stretch>
                  </pic:blipFill>
                  <pic:spPr>
                    <a:xfrm>
                      <a:off x="0" y="0"/>
                      <a:ext cx="2414206" cy="1756791"/>
                    </a:xfrm>
                    <a:prstGeom prst="rect">
                      <a:avLst/>
                    </a:prstGeom>
                  </pic:spPr>
                </pic:pic>
              </a:graphicData>
            </a:graphic>
          </wp:inline>
        </w:drawing>
      </w:r>
    </w:p>
    <w:p w14:paraId="1114A92B" w14:textId="77777777" w:rsidR="00E56E0E" w:rsidRDefault="00116C49">
      <w:pPr>
        <w:pStyle w:val="BodyText"/>
        <w:tabs>
          <w:tab w:val="left" w:pos="6814"/>
        </w:tabs>
        <w:spacing w:before="134"/>
        <w:ind w:left="1410"/>
      </w:pPr>
      <w:r>
        <w:rPr>
          <w:noProof/>
        </w:rPr>
        <w:drawing>
          <wp:anchor distT="0" distB="0" distL="0" distR="0" simplePos="0" relativeHeight="487604224" behindDoc="1" locked="0" layoutInCell="1" allowOverlap="1" wp14:anchorId="32BA292E" wp14:editId="2ACA96D0">
            <wp:simplePos x="0" y="0"/>
            <wp:positionH relativeFrom="page">
              <wp:posOffset>914400</wp:posOffset>
            </wp:positionH>
            <wp:positionV relativeFrom="paragraph">
              <wp:posOffset>295503</wp:posOffset>
            </wp:positionV>
            <wp:extent cx="2414206" cy="1756791"/>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0" cstate="print"/>
                    <a:stretch>
                      <a:fillRect/>
                    </a:stretch>
                  </pic:blipFill>
                  <pic:spPr>
                    <a:xfrm>
                      <a:off x="0" y="0"/>
                      <a:ext cx="2414206" cy="1756791"/>
                    </a:xfrm>
                    <a:prstGeom prst="rect">
                      <a:avLst/>
                    </a:prstGeom>
                  </pic:spPr>
                </pic:pic>
              </a:graphicData>
            </a:graphic>
          </wp:anchor>
        </w:drawing>
      </w:r>
      <w:r>
        <w:rPr>
          <w:noProof/>
        </w:rPr>
        <w:drawing>
          <wp:anchor distT="0" distB="0" distL="0" distR="0" simplePos="0" relativeHeight="487604736" behindDoc="1" locked="0" layoutInCell="1" allowOverlap="1" wp14:anchorId="39087FE1" wp14:editId="161EBE2C">
            <wp:simplePos x="0" y="0"/>
            <wp:positionH relativeFrom="page">
              <wp:posOffset>4480598</wp:posOffset>
            </wp:positionH>
            <wp:positionV relativeFrom="paragraph">
              <wp:posOffset>295503</wp:posOffset>
            </wp:positionV>
            <wp:extent cx="2414206" cy="175679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1" cstate="print"/>
                    <a:stretch>
                      <a:fillRect/>
                    </a:stretch>
                  </pic:blipFill>
                  <pic:spPr>
                    <a:xfrm>
                      <a:off x="0" y="0"/>
                      <a:ext cx="2414206" cy="1756791"/>
                    </a:xfrm>
                    <a:prstGeom prst="rect">
                      <a:avLst/>
                    </a:prstGeom>
                  </pic:spPr>
                </pic:pic>
              </a:graphicData>
            </a:graphic>
          </wp:anchor>
        </w:drawing>
      </w:r>
      <w:r>
        <w:rPr>
          <w:w w:val="110"/>
        </w:rPr>
        <w:t>Pct</w:t>
      </w:r>
      <w:r>
        <w:rPr>
          <w:spacing w:val="27"/>
          <w:w w:val="110"/>
        </w:rPr>
        <w:t xml:space="preserve"> </w:t>
      </w:r>
      <w:r>
        <w:rPr>
          <w:spacing w:val="-4"/>
          <w:w w:val="110"/>
        </w:rPr>
        <w:t>Rent</w:t>
      </w:r>
      <w:r>
        <w:tab/>
      </w:r>
      <w:r>
        <w:rPr>
          <w:spacing w:val="-4"/>
          <w:w w:val="110"/>
        </w:rPr>
        <w:t>Poverty</w:t>
      </w:r>
      <w:r>
        <w:rPr>
          <w:spacing w:val="-6"/>
          <w:w w:val="110"/>
        </w:rPr>
        <w:t xml:space="preserve"> </w:t>
      </w:r>
      <w:r>
        <w:rPr>
          <w:spacing w:val="-4"/>
          <w:w w:val="110"/>
        </w:rPr>
        <w:t>Rate</w:t>
      </w:r>
    </w:p>
    <w:p w14:paraId="60AA9E07" w14:textId="77777777" w:rsidR="00E56E0E" w:rsidRDefault="00116C49">
      <w:pPr>
        <w:pStyle w:val="BodyText"/>
        <w:tabs>
          <w:tab w:val="left" w:pos="6297"/>
        </w:tabs>
        <w:spacing w:before="135" w:after="55"/>
        <w:ind w:left="1118"/>
      </w:pPr>
      <w:r>
        <w:rPr>
          <w:w w:val="105"/>
        </w:rPr>
        <w:t>Pct</w:t>
      </w:r>
      <w:r>
        <w:rPr>
          <w:spacing w:val="39"/>
          <w:w w:val="105"/>
        </w:rPr>
        <w:t xml:space="preserve"> </w:t>
      </w:r>
      <w:r>
        <w:rPr>
          <w:w w:val="105"/>
        </w:rPr>
        <w:t>With</w:t>
      </w:r>
      <w:r>
        <w:rPr>
          <w:spacing w:val="40"/>
          <w:w w:val="105"/>
        </w:rPr>
        <w:t xml:space="preserve"> </w:t>
      </w:r>
      <w:r>
        <w:rPr>
          <w:spacing w:val="-4"/>
          <w:w w:val="105"/>
        </w:rPr>
        <w:t>Kids</w:t>
      </w:r>
      <w:r>
        <w:tab/>
      </w:r>
      <w:r>
        <w:rPr>
          <w:w w:val="105"/>
        </w:rPr>
        <w:t>Pct</w:t>
      </w:r>
      <w:r>
        <w:rPr>
          <w:spacing w:val="22"/>
          <w:w w:val="105"/>
        </w:rPr>
        <w:t xml:space="preserve"> </w:t>
      </w:r>
      <w:r>
        <w:rPr>
          <w:w w:val="105"/>
        </w:rPr>
        <w:t>Single</w:t>
      </w:r>
      <w:r>
        <w:rPr>
          <w:spacing w:val="23"/>
          <w:w w:val="105"/>
        </w:rPr>
        <w:t xml:space="preserve"> </w:t>
      </w:r>
      <w:r>
        <w:rPr>
          <w:w w:val="105"/>
        </w:rPr>
        <w:t>Parent</w:t>
      </w:r>
      <w:r>
        <w:rPr>
          <w:spacing w:val="23"/>
          <w:w w:val="105"/>
        </w:rPr>
        <w:t xml:space="preserve"> </w:t>
      </w:r>
      <w:proofErr w:type="spellStart"/>
      <w:r>
        <w:rPr>
          <w:spacing w:val="-4"/>
          <w:w w:val="105"/>
        </w:rPr>
        <w:t>Hhld</w:t>
      </w:r>
      <w:proofErr w:type="spellEnd"/>
    </w:p>
    <w:p w14:paraId="0C7D505B" w14:textId="77777777" w:rsidR="00E56E0E" w:rsidRDefault="00116C49">
      <w:pPr>
        <w:tabs>
          <w:tab w:val="left" w:pos="5616"/>
        </w:tabs>
        <w:rPr>
          <w:sz w:val="20"/>
        </w:rPr>
      </w:pPr>
      <w:r>
        <w:rPr>
          <w:noProof/>
          <w:sz w:val="20"/>
        </w:rPr>
        <w:drawing>
          <wp:inline distT="0" distB="0" distL="0" distR="0" wp14:anchorId="347252E3" wp14:editId="20E28B16">
            <wp:extent cx="2414206" cy="1756791"/>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2" cstate="print"/>
                    <a:stretch>
                      <a:fillRect/>
                    </a:stretch>
                  </pic:blipFill>
                  <pic:spPr>
                    <a:xfrm>
                      <a:off x="0" y="0"/>
                      <a:ext cx="2414206" cy="1756791"/>
                    </a:xfrm>
                    <a:prstGeom prst="rect">
                      <a:avLst/>
                    </a:prstGeom>
                  </pic:spPr>
                </pic:pic>
              </a:graphicData>
            </a:graphic>
          </wp:inline>
        </w:drawing>
      </w:r>
      <w:r>
        <w:rPr>
          <w:sz w:val="20"/>
        </w:rPr>
        <w:tab/>
      </w:r>
      <w:r>
        <w:rPr>
          <w:noProof/>
          <w:sz w:val="20"/>
        </w:rPr>
        <w:drawing>
          <wp:inline distT="0" distB="0" distL="0" distR="0" wp14:anchorId="2DFE7C72" wp14:editId="16F8F6C3">
            <wp:extent cx="2414206" cy="1756791"/>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3" cstate="print"/>
                    <a:stretch>
                      <a:fillRect/>
                    </a:stretch>
                  </pic:blipFill>
                  <pic:spPr>
                    <a:xfrm>
                      <a:off x="0" y="0"/>
                      <a:ext cx="2414206" cy="1756791"/>
                    </a:xfrm>
                    <a:prstGeom prst="rect">
                      <a:avLst/>
                    </a:prstGeom>
                  </pic:spPr>
                </pic:pic>
              </a:graphicData>
            </a:graphic>
          </wp:inline>
        </w:drawing>
      </w:r>
    </w:p>
    <w:p w14:paraId="3E80766B" w14:textId="77777777" w:rsidR="00E56E0E" w:rsidRDefault="00116C49">
      <w:pPr>
        <w:pStyle w:val="BodyText"/>
        <w:tabs>
          <w:tab w:val="left" w:pos="5615"/>
        </w:tabs>
        <w:spacing w:before="134"/>
        <w:ind w:right="1078"/>
        <w:jc w:val="center"/>
      </w:pPr>
      <w:r>
        <w:rPr>
          <w:noProof/>
        </w:rPr>
        <w:drawing>
          <wp:anchor distT="0" distB="0" distL="0" distR="0" simplePos="0" relativeHeight="487605248" behindDoc="1" locked="0" layoutInCell="1" allowOverlap="1" wp14:anchorId="681F460B" wp14:editId="12CEFE79">
            <wp:simplePos x="0" y="0"/>
            <wp:positionH relativeFrom="page">
              <wp:posOffset>914400</wp:posOffset>
            </wp:positionH>
            <wp:positionV relativeFrom="paragraph">
              <wp:posOffset>295503</wp:posOffset>
            </wp:positionV>
            <wp:extent cx="2414206" cy="175679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4" cstate="print"/>
                    <a:stretch>
                      <a:fillRect/>
                    </a:stretch>
                  </pic:blipFill>
                  <pic:spPr>
                    <a:xfrm>
                      <a:off x="0" y="0"/>
                      <a:ext cx="2414206" cy="1756790"/>
                    </a:xfrm>
                    <a:prstGeom prst="rect">
                      <a:avLst/>
                    </a:prstGeom>
                  </pic:spPr>
                </pic:pic>
              </a:graphicData>
            </a:graphic>
          </wp:anchor>
        </w:drawing>
      </w:r>
      <w:r>
        <w:rPr>
          <w:noProof/>
        </w:rPr>
        <w:drawing>
          <wp:anchor distT="0" distB="0" distL="0" distR="0" simplePos="0" relativeHeight="487605760" behindDoc="1" locked="0" layoutInCell="1" allowOverlap="1" wp14:anchorId="2A051FB5" wp14:editId="219E1BA0">
            <wp:simplePos x="0" y="0"/>
            <wp:positionH relativeFrom="page">
              <wp:posOffset>4480598</wp:posOffset>
            </wp:positionH>
            <wp:positionV relativeFrom="paragraph">
              <wp:posOffset>295503</wp:posOffset>
            </wp:positionV>
            <wp:extent cx="2414206" cy="175679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5" cstate="print"/>
                    <a:stretch>
                      <a:fillRect/>
                    </a:stretch>
                  </pic:blipFill>
                  <pic:spPr>
                    <a:xfrm>
                      <a:off x="0" y="0"/>
                      <a:ext cx="2414206" cy="1756790"/>
                    </a:xfrm>
                    <a:prstGeom prst="rect">
                      <a:avLst/>
                    </a:prstGeom>
                  </pic:spPr>
                </pic:pic>
              </a:graphicData>
            </a:graphic>
          </wp:anchor>
        </w:drawing>
      </w:r>
      <w:r>
        <w:rPr>
          <w:w w:val="105"/>
        </w:rPr>
        <w:t>Pct</w:t>
      </w:r>
      <w:r>
        <w:rPr>
          <w:spacing w:val="25"/>
          <w:w w:val="105"/>
        </w:rPr>
        <w:t xml:space="preserve"> </w:t>
      </w:r>
      <w:r>
        <w:rPr>
          <w:w w:val="105"/>
        </w:rPr>
        <w:t>Less</w:t>
      </w:r>
      <w:r>
        <w:rPr>
          <w:spacing w:val="26"/>
          <w:w w:val="105"/>
        </w:rPr>
        <w:t xml:space="preserve"> </w:t>
      </w:r>
      <w:r>
        <w:rPr>
          <w:w w:val="105"/>
        </w:rPr>
        <w:t>than</w:t>
      </w:r>
      <w:r>
        <w:rPr>
          <w:spacing w:val="26"/>
          <w:w w:val="105"/>
        </w:rPr>
        <w:t xml:space="preserve"> </w:t>
      </w:r>
      <w:r>
        <w:rPr>
          <w:spacing w:val="-5"/>
          <w:w w:val="105"/>
        </w:rPr>
        <w:t>HS</w:t>
      </w:r>
      <w:r>
        <w:tab/>
      </w:r>
      <w:r>
        <w:rPr>
          <w:w w:val="105"/>
        </w:rPr>
        <w:t>Pct</w:t>
      </w:r>
      <w:r>
        <w:rPr>
          <w:spacing w:val="13"/>
          <w:w w:val="105"/>
        </w:rPr>
        <w:t xml:space="preserve"> </w:t>
      </w:r>
      <w:r>
        <w:rPr>
          <w:w w:val="105"/>
        </w:rPr>
        <w:t>Some</w:t>
      </w:r>
      <w:r>
        <w:rPr>
          <w:spacing w:val="14"/>
          <w:w w:val="105"/>
        </w:rPr>
        <w:t xml:space="preserve"> </w:t>
      </w:r>
      <w:r>
        <w:rPr>
          <w:spacing w:val="-2"/>
          <w:w w:val="105"/>
        </w:rPr>
        <w:t>College</w:t>
      </w:r>
    </w:p>
    <w:p w14:paraId="614BCC06" w14:textId="77777777" w:rsidR="00E56E0E" w:rsidRDefault="00116C49">
      <w:pPr>
        <w:pStyle w:val="BodyText"/>
        <w:tabs>
          <w:tab w:val="left" w:pos="5559"/>
        </w:tabs>
        <w:spacing w:before="135"/>
        <w:ind w:right="1020"/>
        <w:jc w:val="center"/>
      </w:pPr>
      <w:r>
        <w:rPr>
          <w:w w:val="105"/>
        </w:rPr>
        <w:t>Pct</w:t>
      </w:r>
      <w:r>
        <w:rPr>
          <w:spacing w:val="45"/>
          <w:w w:val="105"/>
        </w:rPr>
        <w:t xml:space="preserve"> </w:t>
      </w:r>
      <w:r>
        <w:rPr>
          <w:spacing w:val="-4"/>
          <w:w w:val="105"/>
        </w:rPr>
        <w:t>Black</w:t>
      </w:r>
      <w:r>
        <w:tab/>
      </w:r>
      <w:r>
        <w:rPr>
          <w:spacing w:val="-2"/>
          <w:w w:val="105"/>
        </w:rPr>
        <w:t>Population</w:t>
      </w:r>
    </w:p>
    <w:p w14:paraId="33DEE443" w14:textId="77777777" w:rsidR="00E56E0E" w:rsidRDefault="00116C49">
      <w:pPr>
        <w:pStyle w:val="BodyText"/>
        <w:spacing w:before="212"/>
        <w:ind w:right="1079"/>
        <w:jc w:val="center"/>
      </w:pPr>
      <w:r>
        <w:rPr>
          <w:w w:val="105"/>
        </w:rPr>
        <w:t>Figure</w:t>
      </w:r>
      <w:r>
        <w:rPr>
          <w:spacing w:val="15"/>
          <w:w w:val="105"/>
        </w:rPr>
        <w:t xml:space="preserve"> </w:t>
      </w:r>
      <w:r>
        <w:rPr>
          <w:w w:val="105"/>
        </w:rPr>
        <w:t>9:</w:t>
      </w:r>
      <w:r>
        <w:rPr>
          <w:spacing w:val="42"/>
          <w:w w:val="105"/>
        </w:rPr>
        <w:t xml:space="preserve"> </w:t>
      </w:r>
      <w:r>
        <w:rPr>
          <w:w w:val="105"/>
        </w:rPr>
        <w:t>Covariate</w:t>
      </w:r>
      <w:r>
        <w:rPr>
          <w:spacing w:val="16"/>
          <w:w w:val="105"/>
        </w:rPr>
        <w:t xml:space="preserve"> </w:t>
      </w:r>
      <w:r>
        <w:rPr>
          <w:w w:val="105"/>
        </w:rPr>
        <w:t>Discontinuity</w:t>
      </w:r>
      <w:r>
        <w:rPr>
          <w:spacing w:val="16"/>
          <w:w w:val="105"/>
        </w:rPr>
        <w:t xml:space="preserve"> </w:t>
      </w:r>
      <w:r>
        <w:rPr>
          <w:w w:val="105"/>
        </w:rPr>
        <w:t>Plots</w:t>
      </w:r>
      <w:r>
        <w:rPr>
          <w:spacing w:val="16"/>
          <w:w w:val="105"/>
        </w:rPr>
        <w:t xml:space="preserve"> </w:t>
      </w:r>
      <w:r>
        <w:rPr>
          <w:w w:val="105"/>
        </w:rPr>
        <w:t>-</w:t>
      </w:r>
      <w:r>
        <w:rPr>
          <w:spacing w:val="16"/>
          <w:w w:val="105"/>
        </w:rPr>
        <w:t xml:space="preserve"> </w:t>
      </w:r>
      <w:r>
        <w:rPr>
          <w:w w:val="105"/>
        </w:rPr>
        <w:t>Part</w:t>
      </w:r>
      <w:r>
        <w:rPr>
          <w:spacing w:val="16"/>
          <w:w w:val="105"/>
        </w:rPr>
        <w:t xml:space="preserve"> </w:t>
      </w:r>
      <w:r>
        <w:rPr>
          <w:spacing w:val="-10"/>
          <w:w w:val="105"/>
        </w:rPr>
        <w:t>1</w:t>
      </w:r>
    </w:p>
    <w:p w14:paraId="08E7AF44" w14:textId="77777777" w:rsidR="00E56E0E" w:rsidRDefault="00E56E0E">
      <w:pPr>
        <w:pStyle w:val="BodyText"/>
        <w:jc w:val="center"/>
        <w:sectPr w:rsidR="00E56E0E">
          <w:pgSz w:w="12240" w:h="15840"/>
          <w:pgMar w:top="1440" w:right="360" w:bottom="940" w:left="1440" w:header="0" w:footer="749" w:gutter="0"/>
          <w:cols w:space="720"/>
        </w:sectPr>
      </w:pPr>
    </w:p>
    <w:p w14:paraId="3B3B7DC6" w14:textId="77777777" w:rsidR="00E56E0E" w:rsidRDefault="00116C49">
      <w:pPr>
        <w:tabs>
          <w:tab w:val="left" w:pos="5616"/>
        </w:tabs>
        <w:rPr>
          <w:sz w:val="20"/>
        </w:rPr>
      </w:pPr>
      <w:r>
        <w:rPr>
          <w:noProof/>
          <w:sz w:val="20"/>
        </w:rPr>
        <w:lastRenderedPageBreak/>
        <w:drawing>
          <wp:inline distT="0" distB="0" distL="0" distR="0" wp14:anchorId="49969DCB" wp14:editId="32305854">
            <wp:extent cx="2414206" cy="175679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6" cstate="print"/>
                    <a:stretch>
                      <a:fillRect/>
                    </a:stretch>
                  </pic:blipFill>
                  <pic:spPr>
                    <a:xfrm>
                      <a:off x="0" y="0"/>
                      <a:ext cx="2414206" cy="1756791"/>
                    </a:xfrm>
                    <a:prstGeom prst="rect">
                      <a:avLst/>
                    </a:prstGeom>
                  </pic:spPr>
                </pic:pic>
              </a:graphicData>
            </a:graphic>
          </wp:inline>
        </w:drawing>
      </w:r>
      <w:r>
        <w:rPr>
          <w:sz w:val="20"/>
        </w:rPr>
        <w:tab/>
      </w:r>
      <w:r>
        <w:rPr>
          <w:noProof/>
          <w:sz w:val="20"/>
        </w:rPr>
        <w:drawing>
          <wp:inline distT="0" distB="0" distL="0" distR="0" wp14:anchorId="03B9515B" wp14:editId="7772C46E">
            <wp:extent cx="2414206" cy="17567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7" cstate="print"/>
                    <a:stretch>
                      <a:fillRect/>
                    </a:stretch>
                  </pic:blipFill>
                  <pic:spPr>
                    <a:xfrm>
                      <a:off x="0" y="0"/>
                      <a:ext cx="2414206" cy="1756791"/>
                    </a:xfrm>
                    <a:prstGeom prst="rect">
                      <a:avLst/>
                    </a:prstGeom>
                  </pic:spPr>
                </pic:pic>
              </a:graphicData>
            </a:graphic>
          </wp:inline>
        </w:drawing>
      </w:r>
    </w:p>
    <w:p w14:paraId="7454E600" w14:textId="77777777" w:rsidR="00E56E0E" w:rsidRDefault="00116C49">
      <w:pPr>
        <w:pStyle w:val="BodyText"/>
        <w:tabs>
          <w:tab w:val="left" w:pos="6764"/>
        </w:tabs>
        <w:spacing w:before="134"/>
        <w:ind w:left="1249"/>
      </w:pPr>
      <w:r>
        <w:rPr>
          <w:w w:val="110"/>
        </w:rPr>
        <w:t>Pct</w:t>
      </w:r>
      <w:r>
        <w:rPr>
          <w:spacing w:val="27"/>
          <w:w w:val="110"/>
        </w:rPr>
        <w:t xml:space="preserve"> </w:t>
      </w:r>
      <w:r>
        <w:rPr>
          <w:spacing w:val="-2"/>
          <w:w w:val="110"/>
        </w:rPr>
        <w:t>Married</w:t>
      </w:r>
      <w:r>
        <w:tab/>
      </w:r>
      <w:r>
        <w:rPr>
          <w:w w:val="110"/>
        </w:rPr>
        <w:t>Pct</w:t>
      </w:r>
      <w:r>
        <w:rPr>
          <w:spacing w:val="27"/>
          <w:w w:val="110"/>
        </w:rPr>
        <w:t xml:space="preserve"> </w:t>
      </w:r>
      <w:r>
        <w:rPr>
          <w:spacing w:val="-2"/>
          <w:w w:val="110"/>
        </w:rPr>
        <w:t>Separated</w:t>
      </w:r>
    </w:p>
    <w:p w14:paraId="78087C5E" w14:textId="77777777" w:rsidR="00E56E0E" w:rsidRDefault="00116C49">
      <w:pPr>
        <w:pStyle w:val="BodyText"/>
        <w:spacing w:before="35"/>
        <w:rPr>
          <w:sz w:val="20"/>
        </w:rPr>
      </w:pPr>
      <w:r>
        <w:rPr>
          <w:noProof/>
          <w:sz w:val="20"/>
        </w:rPr>
        <w:drawing>
          <wp:anchor distT="0" distB="0" distL="0" distR="0" simplePos="0" relativeHeight="487606272" behindDoc="1" locked="0" layoutInCell="1" allowOverlap="1" wp14:anchorId="08E6AEE5" wp14:editId="14D02F48">
            <wp:simplePos x="0" y="0"/>
            <wp:positionH relativeFrom="page">
              <wp:posOffset>914400</wp:posOffset>
            </wp:positionH>
            <wp:positionV relativeFrom="paragraph">
              <wp:posOffset>183834</wp:posOffset>
            </wp:positionV>
            <wp:extent cx="2414206" cy="175679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8" cstate="print"/>
                    <a:stretch>
                      <a:fillRect/>
                    </a:stretch>
                  </pic:blipFill>
                  <pic:spPr>
                    <a:xfrm>
                      <a:off x="0" y="0"/>
                      <a:ext cx="2414206" cy="1756791"/>
                    </a:xfrm>
                    <a:prstGeom prst="rect">
                      <a:avLst/>
                    </a:prstGeom>
                  </pic:spPr>
                </pic:pic>
              </a:graphicData>
            </a:graphic>
          </wp:anchor>
        </w:drawing>
      </w:r>
      <w:r>
        <w:rPr>
          <w:noProof/>
          <w:sz w:val="20"/>
        </w:rPr>
        <w:drawing>
          <wp:anchor distT="0" distB="0" distL="0" distR="0" simplePos="0" relativeHeight="487606784" behindDoc="1" locked="0" layoutInCell="1" allowOverlap="1" wp14:anchorId="11B29774" wp14:editId="0B68FCC2">
            <wp:simplePos x="0" y="0"/>
            <wp:positionH relativeFrom="page">
              <wp:posOffset>4480598</wp:posOffset>
            </wp:positionH>
            <wp:positionV relativeFrom="paragraph">
              <wp:posOffset>183834</wp:posOffset>
            </wp:positionV>
            <wp:extent cx="2414206" cy="175679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2414206" cy="1756791"/>
                    </a:xfrm>
                    <a:prstGeom prst="rect">
                      <a:avLst/>
                    </a:prstGeom>
                  </pic:spPr>
                </pic:pic>
              </a:graphicData>
            </a:graphic>
          </wp:anchor>
        </w:drawing>
      </w:r>
    </w:p>
    <w:p w14:paraId="7898116A" w14:textId="77777777" w:rsidR="00E56E0E" w:rsidRDefault="00116C49">
      <w:pPr>
        <w:pStyle w:val="BodyText"/>
        <w:tabs>
          <w:tab w:val="left" w:pos="6312"/>
        </w:tabs>
        <w:spacing w:before="135"/>
        <w:ind w:left="603"/>
      </w:pPr>
      <w:r>
        <w:rPr>
          <w:w w:val="105"/>
        </w:rPr>
        <w:t>Income</w:t>
      </w:r>
      <w:r>
        <w:rPr>
          <w:spacing w:val="-9"/>
          <w:w w:val="105"/>
        </w:rPr>
        <w:t xml:space="preserve"> </w:t>
      </w:r>
      <w:r>
        <w:rPr>
          <w:w w:val="105"/>
        </w:rPr>
        <w:t>Herfindahl</w:t>
      </w:r>
      <w:r>
        <w:rPr>
          <w:spacing w:val="-8"/>
          <w:w w:val="105"/>
        </w:rPr>
        <w:t xml:space="preserve"> </w:t>
      </w:r>
      <w:r>
        <w:rPr>
          <w:spacing w:val="-2"/>
          <w:w w:val="105"/>
        </w:rPr>
        <w:t>Index</w:t>
      </w:r>
      <w:r>
        <w:tab/>
      </w:r>
      <w:r>
        <w:rPr>
          <w:w w:val="105"/>
        </w:rPr>
        <w:t>Median</w:t>
      </w:r>
      <w:r>
        <w:rPr>
          <w:spacing w:val="-2"/>
          <w:w w:val="105"/>
        </w:rPr>
        <w:t xml:space="preserve"> </w:t>
      </w:r>
      <w:r>
        <w:rPr>
          <w:w w:val="105"/>
        </w:rPr>
        <w:t>Family</w:t>
      </w:r>
      <w:r>
        <w:rPr>
          <w:spacing w:val="-2"/>
          <w:w w:val="105"/>
        </w:rPr>
        <w:t xml:space="preserve"> Income</w:t>
      </w:r>
    </w:p>
    <w:p w14:paraId="7CE105AB" w14:textId="77777777" w:rsidR="00E56E0E" w:rsidRDefault="00116C49">
      <w:pPr>
        <w:pStyle w:val="BodyText"/>
        <w:spacing w:before="34"/>
        <w:rPr>
          <w:sz w:val="20"/>
        </w:rPr>
      </w:pPr>
      <w:r>
        <w:rPr>
          <w:noProof/>
          <w:sz w:val="20"/>
        </w:rPr>
        <w:drawing>
          <wp:anchor distT="0" distB="0" distL="0" distR="0" simplePos="0" relativeHeight="487607296" behindDoc="1" locked="0" layoutInCell="1" allowOverlap="1" wp14:anchorId="55B55A1E" wp14:editId="294F2138">
            <wp:simplePos x="0" y="0"/>
            <wp:positionH relativeFrom="page">
              <wp:posOffset>914400</wp:posOffset>
            </wp:positionH>
            <wp:positionV relativeFrom="paragraph">
              <wp:posOffset>183453</wp:posOffset>
            </wp:positionV>
            <wp:extent cx="2414206" cy="175679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2414206" cy="1756791"/>
                    </a:xfrm>
                    <a:prstGeom prst="rect">
                      <a:avLst/>
                    </a:prstGeom>
                  </pic:spPr>
                </pic:pic>
              </a:graphicData>
            </a:graphic>
          </wp:anchor>
        </w:drawing>
      </w:r>
      <w:r>
        <w:rPr>
          <w:noProof/>
          <w:sz w:val="20"/>
        </w:rPr>
        <w:drawing>
          <wp:anchor distT="0" distB="0" distL="0" distR="0" simplePos="0" relativeHeight="487607808" behindDoc="1" locked="0" layoutInCell="1" allowOverlap="1" wp14:anchorId="5BBA1F88" wp14:editId="0E589B78">
            <wp:simplePos x="0" y="0"/>
            <wp:positionH relativeFrom="page">
              <wp:posOffset>4480598</wp:posOffset>
            </wp:positionH>
            <wp:positionV relativeFrom="paragraph">
              <wp:posOffset>183453</wp:posOffset>
            </wp:positionV>
            <wp:extent cx="2414206" cy="175679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1" cstate="print"/>
                    <a:stretch>
                      <a:fillRect/>
                    </a:stretch>
                  </pic:blipFill>
                  <pic:spPr>
                    <a:xfrm>
                      <a:off x="0" y="0"/>
                      <a:ext cx="2414206" cy="1756791"/>
                    </a:xfrm>
                    <a:prstGeom prst="rect">
                      <a:avLst/>
                    </a:prstGeom>
                  </pic:spPr>
                </pic:pic>
              </a:graphicData>
            </a:graphic>
          </wp:anchor>
        </w:drawing>
      </w:r>
    </w:p>
    <w:p w14:paraId="5FA35C31" w14:textId="77777777" w:rsidR="00E56E0E" w:rsidRDefault="00116C49">
      <w:pPr>
        <w:pStyle w:val="BodyText"/>
        <w:tabs>
          <w:tab w:val="left" w:pos="6914"/>
        </w:tabs>
        <w:spacing w:before="135"/>
        <w:ind w:left="1067"/>
      </w:pPr>
      <w:r>
        <w:rPr>
          <w:w w:val="105"/>
        </w:rPr>
        <w:t>Pct</w:t>
      </w:r>
      <w:r>
        <w:rPr>
          <w:spacing w:val="25"/>
          <w:w w:val="105"/>
        </w:rPr>
        <w:t xml:space="preserve"> </w:t>
      </w:r>
      <w:r>
        <w:rPr>
          <w:w w:val="105"/>
        </w:rPr>
        <w:t>Less</w:t>
      </w:r>
      <w:r>
        <w:rPr>
          <w:spacing w:val="26"/>
          <w:w w:val="105"/>
        </w:rPr>
        <w:t xml:space="preserve"> </w:t>
      </w:r>
      <w:r>
        <w:rPr>
          <w:w w:val="105"/>
        </w:rPr>
        <w:t>than</w:t>
      </w:r>
      <w:r>
        <w:rPr>
          <w:spacing w:val="26"/>
          <w:w w:val="105"/>
        </w:rPr>
        <w:t xml:space="preserve"> </w:t>
      </w:r>
      <w:r>
        <w:rPr>
          <w:spacing w:val="-10"/>
          <w:w w:val="105"/>
        </w:rPr>
        <w:t>5</w:t>
      </w:r>
      <w:r>
        <w:tab/>
      </w:r>
      <w:r>
        <w:rPr>
          <w:w w:val="105"/>
        </w:rPr>
        <w:t>Pct</w:t>
      </w:r>
      <w:r>
        <w:rPr>
          <w:spacing w:val="25"/>
          <w:w w:val="105"/>
        </w:rPr>
        <w:t xml:space="preserve"> </w:t>
      </w:r>
      <w:r>
        <w:rPr>
          <w:w w:val="105"/>
        </w:rPr>
        <w:t>5</w:t>
      </w:r>
      <w:r>
        <w:rPr>
          <w:spacing w:val="26"/>
          <w:w w:val="105"/>
        </w:rPr>
        <w:t xml:space="preserve"> </w:t>
      </w:r>
      <w:r>
        <w:rPr>
          <w:w w:val="105"/>
        </w:rPr>
        <w:t>to</w:t>
      </w:r>
      <w:r>
        <w:rPr>
          <w:spacing w:val="26"/>
          <w:w w:val="105"/>
        </w:rPr>
        <w:t xml:space="preserve"> </w:t>
      </w:r>
      <w:r>
        <w:rPr>
          <w:spacing w:val="-5"/>
          <w:w w:val="105"/>
        </w:rPr>
        <w:t>17</w:t>
      </w:r>
    </w:p>
    <w:p w14:paraId="1914B35F" w14:textId="77777777" w:rsidR="00E56E0E" w:rsidRDefault="00116C49">
      <w:pPr>
        <w:pStyle w:val="BodyText"/>
        <w:spacing w:before="34"/>
        <w:rPr>
          <w:sz w:val="20"/>
        </w:rPr>
      </w:pPr>
      <w:r>
        <w:rPr>
          <w:noProof/>
          <w:sz w:val="20"/>
        </w:rPr>
        <w:drawing>
          <wp:anchor distT="0" distB="0" distL="0" distR="0" simplePos="0" relativeHeight="487608320" behindDoc="1" locked="0" layoutInCell="1" allowOverlap="1" wp14:anchorId="7851161E" wp14:editId="59CA80B2">
            <wp:simplePos x="0" y="0"/>
            <wp:positionH relativeFrom="page">
              <wp:posOffset>914400</wp:posOffset>
            </wp:positionH>
            <wp:positionV relativeFrom="paragraph">
              <wp:posOffset>183453</wp:posOffset>
            </wp:positionV>
            <wp:extent cx="2414206" cy="1756791"/>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2" cstate="print"/>
                    <a:stretch>
                      <a:fillRect/>
                    </a:stretch>
                  </pic:blipFill>
                  <pic:spPr>
                    <a:xfrm>
                      <a:off x="0" y="0"/>
                      <a:ext cx="2414206" cy="1756791"/>
                    </a:xfrm>
                    <a:prstGeom prst="rect">
                      <a:avLst/>
                    </a:prstGeom>
                  </pic:spPr>
                </pic:pic>
              </a:graphicData>
            </a:graphic>
          </wp:anchor>
        </w:drawing>
      </w:r>
      <w:r>
        <w:rPr>
          <w:noProof/>
          <w:sz w:val="20"/>
        </w:rPr>
        <w:drawing>
          <wp:anchor distT="0" distB="0" distL="0" distR="0" simplePos="0" relativeHeight="487608832" behindDoc="1" locked="0" layoutInCell="1" allowOverlap="1" wp14:anchorId="48B819FC" wp14:editId="59C9B2E9">
            <wp:simplePos x="0" y="0"/>
            <wp:positionH relativeFrom="page">
              <wp:posOffset>4480598</wp:posOffset>
            </wp:positionH>
            <wp:positionV relativeFrom="paragraph">
              <wp:posOffset>183453</wp:posOffset>
            </wp:positionV>
            <wp:extent cx="2414206" cy="1756791"/>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3" cstate="print"/>
                    <a:stretch>
                      <a:fillRect/>
                    </a:stretch>
                  </pic:blipFill>
                  <pic:spPr>
                    <a:xfrm>
                      <a:off x="0" y="0"/>
                      <a:ext cx="2414206" cy="1756791"/>
                    </a:xfrm>
                    <a:prstGeom prst="rect">
                      <a:avLst/>
                    </a:prstGeom>
                  </pic:spPr>
                </pic:pic>
              </a:graphicData>
            </a:graphic>
          </wp:anchor>
        </w:drawing>
      </w:r>
    </w:p>
    <w:p w14:paraId="4A3208BF" w14:textId="77777777" w:rsidR="00E56E0E" w:rsidRDefault="00E56E0E">
      <w:pPr>
        <w:pStyle w:val="BodyText"/>
        <w:spacing w:before="10"/>
        <w:rPr>
          <w:sz w:val="6"/>
        </w:rPr>
      </w:pPr>
    </w:p>
    <w:p w14:paraId="7C865AEE" w14:textId="77777777" w:rsidR="00E56E0E" w:rsidRDefault="00E56E0E">
      <w:pPr>
        <w:pStyle w:val="BodyText"/>
        <w:rPr>
          <w:sz w:val="6"/>
        </w:rPr>
        <w:sectPr w:rsidR="00E56E0E">
          <w:footerReference w:type="default" r:id="rId34"/>
          <w:pgSz w:w="12240" w:h="15840"/>
          <w:pgMar w:top="1440" w:right="360" w:bottom="0" w:left="1440" w:header="0" w:footer="0" w:gutter="0"/>
          <w:cols w:space="720"/>
        </w:sectPr>
      </w:pPr>
    </w:p>
    <w:p w14:paraId="495B4A9B" w14:textId="77777777" w:rsidR="00E56E0E" w:rsidRDefault="00116C49">
      <w:pPr>
        <w:pStyle w:val="BodyText"/>
        <w:spacing w:before="56"/>
        <w:ind w:left="1239"/>
      </w:pPr>
      <w:r>
        <w:rPr>
          <w:w w:val="105"/>
        </w:rPr>
        <w:t>Pct</w:t>
      </w:r>
      <w:r>
        <w:rPr>
          <w:spacing w:val="22"/>
          <w:w w:val="105"/>
        </w:rPr>
        <w:t xml:space="preserve"> </w:t>
      </w:r>
      <w:r>
        <w:rPr>
          <w:w w:val="105"/>
        </w:rPr>
        <w:t>18</w:t>
      </w:r>
      <w:r>
        <w:rPr>
          <w:spacing w:val="23"/>
          <w:w w:val="105"/>
        </w:rPr>
        <w:t xml:space="preserve"> </w:t>
      </w:r>
      <w:r>
        <w:rPr>
          <w:w w:val="105"/>
        </w:rPr>
        <w:t>to</w:t>
      </w:r>
      <w:r>
        <w:rPr>
          <w:spacing w:val="22"/>
          <w:w w:val="105"/>
        </w:rPr>
        <w:t xml:space="preserve"> </w:t>
      </w:r>
      <w:r>
        <w:rPr>
          <w:spacing w:val="-5"/>
          <w:w w:val="105"/>
        </w:rPr>
        <w:t>64</w:t>
      </w:r>
    </w:p>
    <w:p w14:paraId="4E49F6BF" w14:textId="77777777" w:rsidR="00E56E0E" w:rsidRDefault="00116C49">
      <w:pPr>
        <w:pStyle w:val="BodyText"/>
        <w:tabs>
          <w:tab w:val="left" w:pos="2263"/>
        </w:tabs>
        <w:spacing w:before="56"/>
      </w:pPr>
      <w:r>
        <w:br w:type="column"/>
      </w:r>
      <w:r>
        <w:rPr>
          <w:spacing w:val="-5"/>
          <w:w w:val="105"/>
          <w:position w:val="-2"/>
        </w:rPr>
        <w:t>50</w:t>
      </w:r>
      <w:r>
        <w:rPr>
          <w:position w:val="-2"/>
        </w:rPr>
        <w:tab/>
      </w:r>
      <w:r>
        <w:rPr>
          <w:w w:val="105"/>
        </w:rPr>
        <w:t>Pct</w:t>
      </w:r>
      <w:r>
        <w:rPr>
          <w:spacing w:val="45"/>
          <w:w w:val="105"/>
        </w:rPr>
        <w:t xml:space="preserve"> </w:t>
      </w:r>
      <w:r>
        <w:rPr>
          <w:spacing w:val="-2"/>
          <w:w w:val="105"/>
        </w:rPr>
        <w:t>Minority</w:t>
      </w:r>
    </w:p>
    <w:p w14:paraId="068BE072" w14:textId="77777777" w:rsidR="00E56E0E" w:rsidRDefault="00E56E0E">
      <w:pPr>
        <w:pStyle w:val="BodyText"/>
        <w:sectPr w:rsidR="00E56E0E">
          <w:type w:val="continuous"/>
          <w:pgSz w:w="12240" w:h="15840"/>
          <w:pgMar w:top="1820" w:right="360" w:bottom="280" w:left="1440" w:header="0" w:footer="0" w:gutter="0"/>
          <w:cols w:num="2" w:space="720" w:equalWidth="0">
            <w:col w:w="3744" w:space="819"/>
            <w:col w:w="5877"/>
          </w:cols>
        </w:sectPr>
      </w:pPr>
    </w:p>
    <w:p w14:paraId="3F2E2DD6" w14:textId="77777777" w:rsidR="00E56E0E" w:rsidRDefault="00116C49">
      <w:pPr>
        <w:pStyle w:val="BodyText"/>
        <w:spacing w:before="182"/>
        <w:ind w:left="2158"/>
      </w:pPr>
      <w:r>
        <w:rPr>
          <w:w w:val="105"/>
        </w:rPr>
        <w:t>Figure</w:t>
      </w:r>
      <w:r>
        <w:rPr>
          <w:spacing w:val="14"/>
          <w:w w:val="105"/>
        </w:rPr>
        <w:t xml:space="preserve"> </w:t>
      </w:r>
      <w:r>
        <w:rPr>
          <w:w w:val="105"/>
        </w:rPr>
        <w:t>10:</w:t>
      </w:r>
      <w:r>
        <w:rPr>
          <w:spacing w:val="40"/>
          <w:w w:val="105"/>
        </w:rPr>
        <w:t xml:space="preserve"> </w:t>
      </w:r>
      <w:r>
        <w:rPr>
          <w:w w:val="105"/>
        </w:rPr>
        <w:t>Covariate</w:t>
      </w:r>
      <w:r>
        <w:rPr>
          <w:spacing w:val="15"/>
          <w:w w:val="105"/>
        </w:rPr>
        <w:t xml:space="preserve"> </w:t>
      </w:r>
      <w:r>
        <w:rPr>
          <w:w w:val="105"/>
        </w:rPr>
        <w:t>Discontinuity</w:t>
      </w:r>
      <w:r>
        <w:rPr>
          <w:spacing w:val="14"/>
          <w:w w:val="105"/>
        </w:rPr>
        <w:t xml:space="preserve"> </w:t>
      </w:r>
      <w:r>
        <w:rPr>
          <w:w w:val="105"/>
        </w:rPr>
        <w:t>Plots</w:t>
      </w:r>
      <w:r>
        <w:rPr>
          <w:spacing w:val="15"/>
          <w:w w:val="105"/>
        </w:rPr>
        <w:t xml:space="preserve"> </w:t>
      </w:r>
      <w:r>
        <w:rPr>
          <w:w w:val="105"/>
        </w:rPr>
        <w:t>-</w:t>
      </w:r>
      <w:r>
        <w:rPr>
          <w:spacing w:val="15"/>
          <w:w w:val="105"/>
        </w:rPr>
        <w:t xml:space="preserve"> </w:t>
      </w:r>
      <w:r>
        <w:rPr>
          <w:w w:val="105"/>
        </w:rPr>
        <w:t>Part</w:t>
      </w:r>
      <w:r>
        <w:rPr>
          <w:spacing w:val="14"/>
          <w:w w:val="105"/>
        </w:rPr>
        <w:t xml:space="preserve"> </w:t>
      </w:r>
      <w:r>
        <w:rPr>
          <w:spacing w:val="-10"/>
          <w:w w:val="105"/>
        </w:rPr>
        <w:t>2</w:t>
      </w:r>
    </w:p>
    <w:sectPr w:rsidR="00E56E0E">
      <w:type w:val="continuous"/>
      <w:pgSz w:w="12240" w:h="15840"/>
      <w:pgMar w:top="1820" w:right="36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670B9" w14:textId="77777777" w:rsidR="001F7474" w:rsidRDefault="001F7474">
      <w:r>
        <w:separator/>
      </w:r>
    </w:p>
  </w:endnote>
  <w:endnote w:type="continuationSeparator" w:id="0">
    <w:p w14:paraId="23257EC0" w14:textId="77777777" w:rsidR="001F7474" w:rsidRDefault="001F7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Ravie">
    <w:panose1 w:val="04040805050809020602"/>
    <w:charset w:val="00"/>
    <w:family w:val="decorativ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75104" w14:textId="77777777" w:rsidR="00E56E0E" w:rsidRDefault="00116C49">
    <w:pPr>
      <w:pStyle w:val="BodyText"/>
      <w:spacing w:line="14" w:lineRule="auto"/>
      <w:rPr>
        <w:sz w:val="17"/>
      </w:rPr>
    </w:pPr>
    <w:r>
      <w:rPr>
        <w:noProof/>
        <w:sz w:val="17"/>
      </w:rPr>
      <mc:AlternateContent>
        <mc:Choice Requires="wps">
          <w:drawing>
            <wp:anchor distT="0" distB="0" distL="0" distR="0" simplePos="0" relativeHeight="485367296" behindDoc="1" locked="0" layoutInCell="1" allowOverlap="1" wp14:anchorId="70C71DC1" wp14:editId="21CD5FAA">
              <wp:simplePos x="0" y="0"/>
              <wp:positionH relativeFrom="page">
                <wp:posOffset>3799166</wp:posOffset>
              </wp:positionH>
              <wp:positionV relativeFrom="page">
                <wp:posOffset>9397003</wp:posOffset>
              </wp:positionV>
              <wp:extent cx="17462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24132AAB" w14:textId="77777777" w:rsidR="00E56E0E" w:rsidRDefault="00116C49">
                          <w:pPr>
                            <w:pStyle w:val="BodyText"/>
                            <w:spacing w:line="251" w:lineRule="exact"/>
                            <w:ind w:left="2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type w14:anchorId="70C71DC1" id="_x0000_t202" coordsize="21600,21600" o:spt="202" path="m,l,21600r21600,l21600,xe">
              <v:stroke joinstyle="miter"/>
              <v:path gradientshapeok="t" o:connecttype="rect"/>
            </v:shapetype>
            <v:shape id="Textbox 2" o:spid="_x0000_s1030" type="#_x0000_t202" style="position:absolute;margin-left:299.15pt;margin-top:739.9pt;width:13.75pt;height:14pt;z-index:-179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" filled="f" stroked="f">
              <v:textbox inset="0,0,0,0">
                <w:txbxContent>
                  <w:p w14:paraId="24132AAB" w14:textId="77777777" w:rsidR="00E56E0E" w:rsidRDefault="00116C49">
                    <w:pPr>
                      <w:pStyle w:val="BodyText"/>
                      <w:spacing w:line="251" w:lineRule="exact"/>
                      <w:ind w:left="2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5C0B6" w14:textId="77777777" w:rsidR="00E56E0E" w:rsidRDefault="00E56E0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CC80D" w14:textId="77777777" w:rsidR="001F7474" w:rsidRDefault="001F7474">
      <w:r>
        <w:separator/>
      </w:r>
    </w:p>
  </w:footnote>
  <w:footnote w:type="continuationSeparator" w:id="0">
    <w:p w14:paraId="7BEAEC7F" w14:textId="77777777" w:rsidR="001F7474" w:rsidRDefault="001F74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17D88"/>
    <w:multiLevelType w:val="multilevel"/>
    <w:tmpl w:val="9A38D1B0"/>
    <w:lvl w:ilvl="0">
      <w:start w:val="1"/>
      <w:numFmt w:val="upperLetter"/>
      <w:lvlText w:val="%1"/>
      <w:lvlJc w:val="left"/>
      <w:pPr>
        <w:ind w:left="679" w:hanging="680"/>
        <w:jc w:val="left"/>
      </w:pPr>
      <w:rPr>
        <w:rFonts w:ascii="Georgia" w:eastAsia="Georgia" w:hAnsi="Georgia" w:cs="Georgia" w:hint="default"/>
        <w:b/>
        <w:bCs/>
        <w:i w:val="0"/>
        <w:iCs w:val="0"/>
        <w:spacing w:val="0"/>
        <w:w w:val="113"/>
        <w:sz w:val="34"/>
        <w:szCs w:val="34"/>
        <w:lang w:val="en-US" w:eastAsia="en-US" w:bidi="ar-SA"/>
      </w:rPr>
    </w:lvl>
    <w:lvl w:ilvl="1">
      <w:start w:val="1"/>
      <w:numFmt w:val="decimal"/>
      <w:lvlText w:val="%1.%2"/>
      <w:lvlJc w:val="left"/>
      <w:pPr>
        <w:ind w:left="817" w:hanging="818"/>
        <w:jc w:val="left"/>
      </w:pPr>
      <w:rPr>
        <w:rFonts w:ascii="Georgia" w:eastAsia="Georgia" w:hAnsi="Georgia" w:cs="Georgia" w:hint="default"/>
        <w:b/>
        <w:bCs/>
        <w:i w:val="0"/>
        <w:iCs w:val="0"/>
        <w:spacing w:val="0"/>
        <w:w w:val="112"/>
        <w:sz w:val="28"/>
        <w:szCs w:val="28"/>
        <w:lang w:val="en-US" w:eastAsia="en-US" w:bidi="ar-SA"/>
      </w:rPr>
    </w:lvl>
    <w:lvl w:ilvl="2">
      <w:numFmt w:val="bullet"/>
      <w:lvlText w:val="•"/>
      <w:lvlJc w:val="left"/>
      <w:pPr>
        <w:ind w:left="820" w:hanging="818"/>
      </w:pPr>
      <w:rPr>
        <w:rFonts w:hint="default"/>
        <w:lang w:val="en-US" w:eastAsia="en-US" w:bidi="ar-SA"/>
      </w:rPr>
    </w:lvl>
    <w:lvl w:ilvl="3">
      <w:numFmt w:val="bullet"/>
      <w:lvlText w:val="•"/>
      <w:lvlJc w:val="left"/>
      <w:pPr>
        <w:ind w:left="2022" w:hanging="818"/>
      </w:pPr>
      <w:rPr>
        <w:rFonts w:hint="default"/>
        <w:lang w:val="en-US" w:eastAsia="en-US" w:bidi="ar-SA"/>
      </w:rPr>
    </w:lvl>
    <w:lvl w:ilvl="4">
      <w:numFmt w:val="bullet"/>
      <w:lvlText w:val="•"/>
      <w:lvlJc w:val="left"/>
      <w:pPr>
        <w:ind w:left="3225" w:hanging="818"/>
      </w:pPr>
      <w:rPr>
        <w:rFonts w:hint="default"/>
        <w:lang w:val="en-US" w:eastAsia="en-US" w:bidi="ar-SA"/>
      </w:rPr>
    </w:lvl>
    <w:lvl w:ilvl="5">
      <w:numFmt w:val="bullet"/>
      <w:lvlText w:val="•"/>
      <w:lvlJc w:val="left"/>
      <w:pPr>
        <w:ind w:left="4427" w:hanging="818"/>
      </w:pPr>
      <w:rPr>
        <w:rFonts w:hint="default"/>
        <w:lang w:val="en-US" w:eastAsia="en-US" w:bidi="ar-SA"/>
      </w:rPr>
    </w:lvl>
    <w:lvl w:ilvl="6">
      <w:numFmt w:val="bullet"/>
      <w:lvlText w:val="•"/>
      <w:lvlJc w:val="left"/>
      <w:pPr>
        <w:ind w:left="5630" w:hanging="818"/>
      </w:pPr>
      <w:rPr>
        <w:rFonts w:hint="default"/>
        <w:lang w:val="en-US" w:eastAsia="en-US" w:bidi="ar-SA"/>
      </w:rPr>
    </w:lvl>
    <w:lvl w:ilvl="7">
      <w:numFmt w:val="bullet"/>
      <w:lvlText w:val="•"/>
      <w:lvlJc w:val="left"/>
      <w:pPr>
        <w:ind w:left="6832" w:hanging="818"/>
      </w:pPr>
      <w:rPr>
        <w:rFonts w:hint="default"/>
        <w:lang w:val="en-US" w:eastAsia="en-US" w:bidi="ar-SA"/>
      </w:rPr>
    </w:lvl>
    <w:lvl w:ilvl="8">
      <w:numFmt w:val="bullet"/>
      <w:lvlText w:val="•"/>
      <w:lvlJc w:val="left"/>
      <w:pPr>
        <w:ind w:left="8035" w:hanging="818"/>
      </w:pPr>
      <w:rPr>
        <w:rFonts w:hint="default"/>
        <w:lang w:val="en-US" w:eastAsia="en-US" w:bidi="ar-SA"/>
      </w:rPr>
    </w:lvl>
  </w:abstractNum>
  <w:abstractNum w:abstractNumId="1" w15:restartNumberingAfterBreak="0">
    <w:nsid w:val="5A1B7AB3"/>
    <w:multiLevelType w:val="hybridMultilevel"/>
    <w:tmpl w:val="FA10C9D2"/>
    <w:lvl w:ilvl="0" w:tplc="F5B85120">
      <w:start w:val="1"/>
      <w:numFmt w:val="decimal"/>
      <w:lvlText w:val="%1."/>
      <w:lvlJc w:val="left"/>
      <w:pPr>
        <w:ind w:left="0" w:hanging="365"/>
        <w:jc w:val="left"/>
      </w:pPr>
      <w:rPr>
        <w:rFonts w:ascii="Georgia" w:eastAsia="Georgia" w:hAnsi="Georgia" w:cs="Georgia" w:hint="default"/>
        <w:b/>
        <w:bCs/>
        <w:i w:val="0"/>
        <w:iCs w:val="0"/>
        <w:spacing w:val="0"/>
        <w:w w:val="106"/>
        <w:sz w:val="24"/>
        <w:szCs w:val="24"/>
        <w:lang w:val="en-US" w:eastAsia="en-US" w:bidi="ar-SA"/>
      </w:rPr>
    </w:lvl>
    <w:lvl w:ilvl="1" w:tplc="9E6ACCB6">
      <w:numFmt w:val="bullet"/>
      <w:lvlText w:val="•"/>
      <w:lvlJc w:val="left"/>
      <w:pPr>
        <w:ind w:left="1044" w:hanging="365"/>
      </w:pPr>
      <w:rPr>
        <w:rFonts w:hint="default"/>
        <w:lang w:val="en-US" w:eastAsia="en-US" w:bidi="ar-SA"/>
      </w:rPr>
    </w:lvl>
    <w:lvl w:ilvl="2" w:tplc="DBC2464C">
      <w:numFmt w:val="bullet"/>
      <w:lvlText w:val="•"/>
      <w:lvlJc w:val="left"/>
      <w:pPr>
        <w:ind w:left="2088" w:hanging="365"/>
      </w:pPr>
      <w:rPr>
        <w:rFonts w:hint="default"/>
        <w:lang w:val="en-US" w:eastAsia="en-US" w:bidi="ar-SA"/>
      </w:rPr>
    </w:lvl>
    <w:lvl w:ilvl="3" w:tplc="5F5E05BE">
      <w:numFmt w:val="bullet"/>
      <w:lvlText w:val="•"/>
      <w:lvlJc w:val="left"/>
      <w:pPr>
        <w:ind w:left="3132" w:hanging="365"/>
      </w:pPr>
      <w:rPr>
        <w:rFonts w:hint="default"/>
        <w:lang w:val="en-US" w:eastAsia="en-US" w:bidi="ar-SA"/>
      </w:rPr>
    </w:lvl>
    <w:lvl w:ilvl="4" w:tplc="B7525552">
      <w:numFmt w:val="bullet"/>
      <w:lvlText w:val="•"/>
      <w:lvlJc w:val="left"/>
      <w:pPr>
        <w:ind w:left="4176" w:hanging="365"/>
      </w:pPr>
      <w:rPr>
        <w:rFonts w:hint="default"/>
        <w:lang w:val="en-US" w:eastAsia="en-US" w:bidi="ar-SA"/>
      </w:rPr>
    </w:lvl>
    <w:lvl w:ilvl="5" w:tplc="BAC4A6A8">
      <w:numFmt w:val="bullet"/>
      <w:lvlText w:val="•"/>
      <w:lvlJc w:val="left"/>
      <w:pPr>
        <w:ind w:left="5220" w:hanging="365"/>
      </w:pPr>
      <w:rPr>
        <w:rFonts w:hint="default"/>
        <w:lang w:val="en-US" w:eastAsia="en-US" w:bidi="ar-SA"/>
      </w:rPr>
    </w:lvl>
    <w:lvl w:ilvl="6" w:tplc="FF981EC2">
      <w:numFmt w:val="bullet"/>
      <w:lvlText w:val="•"/>
      <w:lvlJc w:val="left"/>
      <w:pPr>
        <w:ind w:left="6264" w:hanging="365"/>
      </w:pPr>
      <w:rPr>
        <w:rFonts w:hint="default"/>
        <w:lang w:val="en-US" w:eastAsia="en-US" w:bidi="ar-SA"/>
      </w:rPr>
    </w:lvl>
    <w:lvl w:ilvl="7" w:tplc="52D4280A">
      <w:numFmt w:val="bullet"/>
      <w:lvlText w:val="•"/>
      <w:lvlJc w:val="left"/>
      <w:pPr>
        <w:ind w:left="7308" w:hanging="365"/>
      </w:pPr>
      <w:rPr>
        <w:rFonts w:hint="default"/>
        <w:lang w:val="en-US" w:eastAsia="en-US" w:bidi="ar-SA"/>
      </w:rPr>
    </w:lvl>
    <w:lvl w:ilvl="8" w:tplc="526433B2">
      <w:numFmt w:val="bullet"/>
      <w:lvlText w:val="•"/>
      <w:lvlJc w:val="left"/>
      <w:pPr>
        <w:ind w:left="8352" w:hanging="365"/>
      </w:pPr>
      <w:rPr>
        <w:rFonts w:hint="default"/>
        <w:lang w:val="en-US" w:eastAsia="en-US" w:bidi="ar-SA"/>
      </w:rPr>
    </w:lvl>
  </w:abstractNum>
  <w:abstractNum w:abstractNumId="2" w15:restartNumberingAfterBreak="0">
    <w:nsid w:val="5E9D6B5A"/>
    <w:multiLevelType w:val="multilevel"/>
    <w:tmpl w:val="CE9EFFC6"/>
    <w:lvl w:ilvl="0">
      <w:start w:val="1"/>
      <w:numFmt w:val="decimal"/>
      <w:lvlText w:val="%1"/>
      <w:lvlJc w:val="left"/>
      <w:pPr>
        <w:ind w:left="581" w:hanging="582"/>
        <w:jc w:val="left"/>
      </w:pPr>
      <w:rPr>
        <w:rFonts w:ascii="Georgia" w:eastAsia="Georgia" w:hAnsi="Georgia" w:cs="Georgia" w:hint="default"/>
        <w:b/>
        <w:bCs/>
        <w:i w:val="0"/>
        <w:iCs w:val="0"/>
        <w:spacing w:val="0"/>
        <w:w w:val="116"/>
        <w:sz w:val="34"/>
        <w:szCs w:val="34"/>
        <w:lang w:val="en-US" w:eastAsia="en-US" w:bidi="ar-SA"/>
      </w:rPr>
    </w:lvl>
    <w:lvl w:ilvl="1">
      <w:start w:val="1"/>
      <w:numFmt w:val="decimal"/>
      <w:lvlText w:val="%1.%2"/>
      <w:lvlJc w:val="left"/>
      <w:pPr>
        <w:ind w:left="735" w:hanging="736"/>
        <w:jc w:val="left"/>
      </w:pPr>
      <w:rPr>
        <w:rFonts w:ascii="Georgia" w:eastAsia="Georgia" w:hAnsi="Georgia" w:cs="Georgia" w:hint="default"/>
        <w:b/>
        <w:bCs/>
        <w:i w:val="0"/>
        <w:iCs w:val="0"/>
        <w:spacing w:val="0"/>
        <w:w w:val="102"/>
        <w:sz w:val="28"/>
        <w:szCs w:val="28"/>
        <w:lang w:val="en-US" w:eastAsia="en-US" w:bidi="ar-SA"/>
      </w:rPr>
    </w:lvl>
    <w:lvl w:ilvl="2">
      <w:start w:val="1"/>
      <w:numFmt w:val="upperLetter"/>
      <w:lvlText w:val="(%3)"/>
      <w:lvlJc w:val="left"/>
      <w:pPr>
        <w:ind w:left="3759" w:hanging="436"/>
        <w:jc w:val="left"/>
      </w:pPr>
      <w:rPr>
        <w:rFonts w:ascii="Times New Roman" w:eastAsia="Times New Roman" w:hAnsi="Times New Roman" w:cs="Times New Roman" w:hint="default"/>
        <w:b w:val="0"/>
        <w:bCs w:val="0"/>
        <w:i w:val="0"/>
        <w:iCs w:val="0"/>
        <w:spacing w:val="0"/>
        <w:w w:val="107"/>
        <w:sz w:val="24"/>
        <w:szCs w:val="24"/>
        <w:lang w:val="en-US" w:eastAsia="en-US" w:bidi="ar-SA"/>
      </w:rPr>
    </w:lvl>
    <w:lvl w:ilvl="3">
      <w:numFmt w:val="bullet"/>
      <w:lvlText w:val="•"/>
      <w:lvlJc w:val="left"/>
      <w:pPr>
        <w:ind w:left="4595" w:hanging="436"/>
      </w:pPr>
      <w:rPr>
        <w:rFonts w:hint="default"/>
        <w:lang w:val="en-US" w:eastAsia="en-US" w:bidi="ar-SA"/>
      </w:rPr>
    </w:lvl>
    <w:lvl w:ilvl="4">
      <w:numFmt w:val="bullet"/>
      <w:lvlText w:val="•"/>
      <w:lvlJc w:val="left"/>
      <w:pPr>
        <w:ind w:left="5430" w:hanging="436"/>
      </w:pPr>
      <w:rPr>
        <w:rFonts w:hint="default"/>
        <w:lang w:val="en-US" w:eastAsia="en-US" w:bidi="ar-SA"/>
      </w:rPr>
    </w:lvl>
    <w:lvl w:ilvl="5">
      <w:numFmt w:val="bullet"/>
      <w:lvlText w:val="•"/>
      <w:lvlJc w:val="left"/>
      <w:pPr>
        <w:ind w:left="6265" w:hanging="436"/>
      </w:pPr>
      <w:rPr>
        <w:rFonts w:hint="default"/>
        <w:lang w:val="en-US" w:eastAsia="en-US" w:bidi="ar-SA"/>
      </w:rPr>
    </w:lvl>
    <w:lvl w:ilvl="6">
      <w:numFmt w:val="bullet"/>
      <w:lvlText w:val="•"/>
      <w:lvlJc w:val="left"/>
      <w:pPr>
        <w:ind w:left="7100" w:hanging="436"/>
      </w:pPr>
      <w:rPr>
        <w:rFonts w:hint="default"/>
        <w:lang w:val="en-US" w:eastAsia="en-US" w:bidi="ar-SA"/>
      </w:rPr>
    </w:lvl>
    <w:lvl w:ilvl="7">
      <w:numFmt w:val="bullet"/>
      <w:lvlText w:val="•"/>
      <w:lvlJc w:val="left"/>
      <w:pPr>
        <w:ind w:left="7935" w:hanging="436"/>
      </w:pPr>
      <w:rPr>
        <w:rFonts w:hint="default"/>
        <w:lang w:val="en-US" w:eastAsia="en-US" w:bidi="ar-SA"/>
      </w:rPr>
    </w:lvl>
    <w:lvl w:ilvl="8">
      <w:numFmt w:val="bullet"/>
      <w:lvlText w:val="•"/>
      <w:lvlJc w:val="left"/>
      <w:pPr>
        <w:ind w:left="8770" w:hanging="436"/>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0E"/>
    <w:rsid w:val="00116C49"/>
    <w:rsid w:val="001C43B8"/>
    <w:rsid w:val="001F7474"/>
    <w:rsid w:val="002C12F2"/>
    <w:rsid w:val="002C2ABC"/>
    <w:rsid w:val="0045632C"/>
    <w:rsid w:val="005C26A8"/>
    <w:rsid w:val="005C3A3B"/>
    <w:rsid w:val="00604746"/>
    <w:rsid w:val="006E74B0"/>
    <w:rsid w:val="007A2743"/>
    <w:rsid w:val="007B11C3"/>
    <w:rsid w:val="008534B3"/>
    <w:rsid w:val="008B6540"/>
    <w:rsid w:val="00920231"/>
    <w:rsid w:val="00AB5580"/>
    <w:rsid w:val="00AE3D34"/>
    <w:rsid w:val="00BC2D6A"/>
    <w:rsid w:val="00C02B8B"/>
    <w:rsid w:val="00C856EC"/>
    <w:rsid w:val="00CA6369"/>
    <w:rsid w:val="00D0483C"/>
    <w:rsid w:val="00DB3E07"/>
    <w:rsid w:val="00E5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AAD7"/>
  <w15:docId w15:val="{E417BD0F-0735-4F6B-82AE-CCC4523E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0" w:hanging="580"/>
      <w:outlineLvl w:val="0"/>
    </w:pPr>
    <w:rPr>
      <w:rFonts w:ascii="Georgia" w:eastAsia="Georgia" w:hAnsi="Georgia" w:cs="Georgia"/>
      <w:b/>
      <w:bCs/>
      <w:sz w:val="34"/>
      <w:szCs w:val="34"/>
    </w:rPr>
  </w:style>
  <w:style w:type="paragraph" w:styleId="Heading2">
    <w:name w:val="heading 2"/>
    <w:basedOn w:val="Normal"/>
    <w:uiPriority w:val="9"/>
    <w:unhideWhenUsed/>
    <w:qFormat/>
    <w:pPr>
      <w:ind w:left="735" w:hanging="735"/>
      <w:outlineLvl w:val="1"/>
    </w:pPr>
    <w:rPr>
      <w:rFonts w:ascii="Georgia" w:eastAsia="Georgia" w:hAnsi="Georgia" w:cs="Georgia"/>
      <w:b/>
      <w:bCs/>
      <w:sz w:val="28"/>
      <w:szCs w:val="28"/>
    </w:rPr>
  </w:style>
  <w:style w:type="paragraph" w:styleId="Heading3">
    <w:name w:val="heading 3"/>
    <w:basedOn w:val="Normal"/>
    <w:uiPriority w:val="9"/>
    <w:unhideWhenUsed/>
    <w:qFormat/>
    <w:pPr>
      <w:spacing w:before="114"/>
      <w:ind w:left="1303"/>
      <w:outlineLvl w:val="2"/>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76" w:right="1454"/>
      <w:jc w:val="center"/>
    </w:pPr>
    <w:rPr>
      <w:sz w:val="41"/>
      <w:szCs w:val="41"/>
    </w:rPr>
  </w:style>
  <w:style w:type="paragraph" w:styleId="ListParagraph">
    <w:name w:val="List Paragraph"/>
    <w:basedOn w:val="Normal"/>
    <w:uiPriority w:val="1"/>
    <w:qFormat/>
    <w:pPr>
      <w:ind w:left="735" w:hanging="73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oter" Target="footer2.xml"/><Relationship Id="rId7" Type="http://schemas.openxmlformats.org/officeDocument/2006/relationships/hyperlink" Target="mailto:rawatsa@mail.uc.edu" TargetMode="Externa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15032</Words>
  <Characters>85688</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Brasington, David (brasindd)</dc:creator>
  <cp:lastModifiedBy>Brasington, David (brasindd)</cp:lastModifiedBy>
  <cp:revision>2</cp:revision>
  <dcterms:created xsi:type="dcterms:W3CDTF">2025-05-26T12:29:00Z</dcterms:created>
  <dcterms:modified xsi:type="dcterms:W3CDTF">2025-05-26T12:29:00Z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LaTeX with hyperref</vt:lpwstr>
  </property>
  <property fmtid="{D5CDD505-2E9C-101B-9397-08002B2CF9AE}" pid="4" name="LastSaved">
    <vt:filetime>2025-05-23T00:00:00Z</vt:filetime>
  </property>
  <property fmtid="{D5CDD505-2E9C-101B-9397-08002B2CF9AE}" pid="5" name="PTEX.Fullbanner">
    <vt:lpwstr>This is MiKTeX-pdfTeX 4.19.0 (1.40.26)</vt:lpwstr>
  </property>
  <property fmtid="{D5CDD505-2E9C-101B-9397-08002B2CF9AE}" pid="6" name="Producer">
    <vt:lpwstr>3-Heights(TM) PDF Security Shell 4.8.25.2 (http://www.pdf-tools.com)</vt:lpwstr>
  </property>
</Properties>
</file>