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4CA2" w14:textId="1EE113D4" w:rsidR="0072581F" w:rsidRDefault="0072581F" w:rsidP="00DC2231">
      <w:pPr>
        <w:spacing w:line="360" w:lineRule="auto"/>
        <w:jc w:val="center"/>
        <w:rPr>
          <w:rFonts w:asciiTheme="minorBidi" w:hAnsiTheme="minorBidi"/>
          <w:b/>
          <w:bCs/>
          <w:sz w:val="20"/>
          <w:szCs w:val="20"/>
        </w:rPr>
      </w:pPr>
      <w:r w:rsidRPr="00DA3CDE">
        <w:rPr>
          <w:rFonts w:asciiTheme="minorBidi" w:hAnsiTheme="minorBidi"/>
          <w:b/>
          <w:bCs/>
          <w:sz w:val="20"/>
          <w:szCs w:val="20"/>
        </w:rPr>
        <w:t>Paper Category Classification Using Meta-Data</w:t>
      </w:r>
    </w:p>
    <w:p w14:paraId="6A5A6257" w14:textId="77777777" w:rsidR="00084166" w:rsidRPr="00DA3CDE" w:rsidRDefault="00084166" w:rsidP="00DC2231">
      <w:pPr>
        <w:spacing w:line="360" w:lineRule="auto"/>
        <w:jc w:val="center"/>
        <w:rPr>
          <w:rFonts w:asciiTheme="minorBidi" w:hAnsiTheme="minorBidi"/>
          <w:b/>
          <w:bCs/>
          <w:sz w:val="20"/>
          <w:szCs w:val="20"/>
        </w:rPr>
      </w:pPr>
    </w:p>
    <w:p w14:paraId="7DF3A263" w14:textId="77777777"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1. Introduction</w:t>
      </w:r>
    </w:p>
    <w:p w14:paraId="06A9B15F" w14:textId="5B85012A" w:rsidR="0072581F" w:rsidRPr="00DA3CDE" w:rsidRDefault="0072581F" w:rsidP="00DC2231">
      <w:pPr>
        <w:spacing w:line="360" w:lineRule="auto"/>
        <w:rPr>
          <w:rFonts w:asciiTheme="minorBidi" w:hAnsiTheme="minorBidi"/>
          <w:sz w:val="18"/>
          <w:szCs w:val="18"/>
        </w:rPr>
      </w:pPr>
      <w:r w:rsidRPr="00DA3CDE">
        <w:rPr>
          <w:rFonts w:asciiTheme="minorBidi" w:hAnsiTheme="minorBidi"/>
          <w:sz w:val="18"/>
          <w:szCs w:val="18"/>
        </w:rPr>
        <w:t xml:space="preserve">The task at hand was to build a supervised learning model that accurately classifies academic papers into high-level categories—such as </w:t>
      </w:r>
      <w:r w:rsidRPr="00DA3CDE">
        <w:rPr>
          <w:rFonts w:asciiTheme="minorBidi" w:hAnsiTheme="minorBidi"/>
          <w:i/>
          <w:iCs/>
          <w:sz w:val="18"/>
          <w:szCs w:val="18"/>
        </w:rPr>
        <w:t>Computer Science</w:t>
      </w:r>
      <w:r w:rsidRPr="00DA3CDE">
        <w:rPr>
          <w:rFonts w:asciiTheme="minorBidi" w:hAnsiTheme="minorBidi"/>
          <w:sz w:val="18"/>
          <w:szCs w:val="18"/>
        </w:rPr>
        <w:t xml:space="preserve">, </w:t>
      </w:r>
      <w:r w:rsidRPr="00DA3CDE">
        <w:rPr>
          <w:rFonts w:asciiTheme="minorBidi" w:hAnsiTheme="minorBidi"/>
          <w:i/>
          <w:iCs/>
          <w:sz w:val="18"/>
          <w:szCs w:val="18"/>
        </w:rPr>
        <w:t>Biology</w:t>
      </w:r>
      <w:r w:rsidRPr="00DA3CDE">
        <w:rPr>
          <w:rFonts w:asciiTheme="minorBidi" w:hAnsiTheme="minorBidi"/>
          <w:sz w:val="18"/>
          <w:szCs w:val="18"/>
        </w:rPr>
        <w:t xml:space="preserve">, </w:t>
      </w:r>
      <w:r w:rsidRPr="00DA3CDE">
        <w:rPr>
          <w:rFonts w:asciiTheme="minorBidi" w:hAnsiTheme="minorBidi"/>
          <w:i/>
          <w:iCs/>
          <w:sz w:val="18"/>
          <w:szCs w:val="18"/>
        </w:rPr>
        <w:t>Mathematics</w:t>
      </w:r>
      <w:r w:rsidRPr="00DA3CDE">
        <w:rPr>
          <w:rFonts w:asciiTheme="minorBidi" w:hAnsiTheme="minorBidi"/>
          <w:sz w:val="18"/>
          <w:szCs w:val="18"/>
        </w:rPr>
        <w:t>, etc</w:t>
      </w:r>
      <w:r w:rsidR="00F0292A" w:rsidRPr="00DA3CDE">
        <w:rPr>
          <w:rFonts w:asciiTheme="minorBidi" w:hAnsiTheme="minorBidi"/>
          <w:sz w:val="18"/>
          <w:szCs w:val="18"/>
        </w:rPr>
        <w:t xml:space="preserve">.., </w:t>
      </w:r>
      <w:r w:rsidRPr="00DA3CDE">
        <w:rPr>
          <w:rFonts w:asciiTheme="minorBidi" w:hAnsiTheme="minorBidi"/>
          <w:sz w:val="18"/>
          <w:szCs w:val="18"/>
        </w:rPr>
        <w:t xml:space="preserve">using only two components of their metadata: </w:t>
      </w:r>
      <w:r w:rsidR="00DC2231" w:rsidRPr="00DA3CDE">
        <w:rPr>
          <w:rFonts w:asciiTheme="minorBidi" w:hAnsiTheme="minorBidi"/>
          <w:sz w:val="18"/>
          <w:szCs w:val="18"/>
        </w:rPr>
        <w:t>title</w:t>
      </w:r>
      <w:r w:rsidRPr="00DA3CDE">
        <w:rPr>
          <w:rFonts w:asciiTheme="minorBidi" w:hAnsiTheme="minorBidi"/>
          <w:sz w:val="18"/>
          <w:szCs w:val="18"/>
        </w:rPr>
        <w:t xml:space="preserve"> and abstract. These components, while concise, often carry rich semantic information indicative of the paper’s domain.</w:t>
      </w:r>
    </w:p>
    <w:p w14:paraId="3706314D" w14:textId="77777777" w:rsidR="0072581F" w:rsidRPr="00DA3CDE" w:rsidRDefault="0072581F" w:rsidP="00DC2231">
      <w:pPr>
        <w:spacing w:line="360" w:lineRule="auto"/>
        <w:rPr>
          <w:rFonts w:asciiTheme="minorBidi" w:hAnsiTheme="minorBidi"/>
          <w:sz w:val="18"/>
          <w:szCs w:val="18"/>
        </w:rPr>
      </w:pPr>
      <w:r w:rsidRPr="00DA3CDE">
        <w:rPr>
          <w:rFonts w:asciiTheme="minorBidi" w:hAnsiTheme="minorBidi"/>
          <w:sz w:val="18"/>
          <w:szCs w:val="18"/>
        </w:rPr>
        <w:t>This task presents several challenges:</w:t>
      </w:r>
    </w:p>
    <w:p w14:paraId="039E1BC3" w14:textId="77777777" w:rsidR="0072581F" w:rsidRPr="00DA3CDE" w:rsidRDefault="0072581F" w:rsidP="00DC2231">
      <w:pPr>
        <w:numPr>
          <w:ilvl w:val="0"/>
          <w:numId w:val="3"/>
        </w:numPr>
        <w:spacing w:line="360" w:lineRule="auto"/>
        <w:rPr>
          <w:rFonts w:asciiTheme="minorBidi" w:hAnsiTheme="minorBidi"/>
          <w:sz w:val="18"/>
          <w:szCs w:val="18"/>
        </w:rPr>
      </w:pPr>
      <w:r w:rsidRPr="00DA3CDE">
        <w:rPr>
          <w:rFonts w:asciiTheme="minorBidi" w:hAnsiTheme="minorBidi"/>
          <w:sz w:val="18"/>
          <w:szCs w:val="18"/>
        </w:rPr>
        <w:t>Semantic Ambiguity: Titles and abstracts can be semantically similar across domains (e.g., mathematical modeling appears in both biology and physics).</w:t>
      </w:r>
    </w:p>
    <w:p w14:paraId="639BB193" w14:textId="77777777" w:rsidR="0072581F" w:rsidRPr="00DA3CDE" w:rsidRDefault="0072581F" w:rsidP="00DC2231">
      <w:pPr>
        <w:numPr>
          <w:ilvl w:val="0"/>
          <w:numId w:val="3"/>
        </w:numPr>
        <w:spacing w:line="360" w:lineRule="auto"/>
        <w:rPr>
          <w:rFonts w:asciiTheme="minorBidi" w:hAnsiTheme="minorBidi"/>
          <w:sz w:val="18"/>
          <w:szCs w:val="18"/>
        </w:rPr>
      </w:pPr>
      <w:r w:rsidRPr="00DA3CDE">
        <w:rPr>
          <w:rFonts w:asciiTheme="minorBidi" w:hAnsiTheme="minorBidi"/>
          <w:sz w:val="18"/>
          <w:szCs w:val="18"/>
        </w:rPr>
        <w:t>Multi-word Semantics: Phrases and context play a critical role—word-level models might fail to capture these nuances.</w:t>
      </w:r>
    </w:p>
    <w:p w14:paraId="66F834E8" w14:textId="77777777" w:rsidR="0072581F" w:rsidRPr="00DA3CDE" w:rsidRDefault="0072581F" w:rsidP="00DC2231">
      <w:pPr>
        <w:numPr>
          <w:ilvl w:val="0"/>
          <w:numId w:val="3"/>
        </w:numPr>
        <w:spacing w:line="360" w:lineRule="auto"/>
        <w:rPr>
          <w:rFonts w:asciiTheme="minorBidi" w:hAnsiTheme="minorBidi"/>
          <w:sz w:val="18"/>
          <w:szCs w:val="18"/>
        </w:rPr>
      </w:pPr>
      <w:r w:rsidRPr="00DA3CDE">
        <w:rPr>
          <w:rFonts w:asciiTheme="minorBidi" w:hAnsiTheme="minorBidi"/>
          <w:sz w:val="18"/>
          <w:szCs w:val="18"/>
        </w:rPr>
        <w:t>Dimensionality and Generalization: Representations must be rich enough to capture domain-specific semantics but compact enough to avoid overfitting.</w:t>
      </w:r>
    </w:p>
    <w:p w14:paraId="5B12A6AF" w14:textId="77777777" w:rsidR="0072581F" w:rsidRPr="00DA3CDE" w:rsidRDefault="0072581F" w:rsidP="00DC2231">
      <w:pPr>
        <w:spacing w:line="360" w:lineRule="auto"/>
        <w:rPr>
          <w:rFonts w:asciiTheme="minorBidi" w:hAnsiTheme="minorBidi"/>
          <w:sz w:val="18"/>
          <w:szCs w:val="18"/>
        </w:rPr>
      </w:pPr>
      <w:r w:rsidRPr="00DA3CDE">
        <w:rPr>
          <w:rFonts w:asciiTheme="minorBidi" w:hAnsiTheme="minorBidi"/>
          <w:sz w:val="18"/>
          <w:szCs w:val="18"/>
        </w:rPr>
        <w:t xml:space="preserve">To address these, we designed a pipeline using Universal Sentence Encoder (USE) for feature extraction and </w:t>
      </w:r>
      <w:proofErr w:type="spellStart"/>
      <w:r w:rsidRPr="00DA3CDE">
        <w:rPr>
          <w:rFonts w:asciiTheme="minorBidi" w:hAnsiTheme="minorBidi"/>
          <w:sz w:val="18"/>
          <w:szCs w:val="18"/>
        </w:rPr>
        <w:t>SGDClassifier</w:t>
      </w:r>
      <w:proofErr w:type="spellEnd"/>
      <w:r w:rsidRPr="00DA3CDE">
        <w:rPr>
          <w:rFonts w:asciiTheme="minorBidi" w:hAnsiTheme="minorBidi"/>
          <w:sz w:val="18"/>
          <w:szCs w:val="18"/>
        </w:rPr>
        <w:t xml:space="preserve"> for supervised classification.</w:t>
      </w:r>
    </w:p>
    <w:p w14:paraId="759171D2" w14:textId="287B9B1E" w:rsidR="0072581F" w:rsidRDefault="00084166" w:rsidP="00DC2231">
      <w:pPr>
        <w:spacing w:line="360" w:lineRule="auto"/>
        <w:rPr>
          <w:rFonts w:asciiTheme="minorBidi" w:hAnsiTheme="minorBidi"/>
          <w:sz w:val="18"/>
          <w:szCs w:val="18"/>
        </w:rPr>
      </w:pPr>
      <w:r>
        <w:rPr>
          <w:rFonts w:asciiTheme="minorBidi" w:hAnsiTheme="minorBidi"/>
          <w:sz w:val="18"/>
          <w:szCs w:val="18"/>
        </w:rPr>
        <w:t xml:space="preserve"> </w:t>
      </w:r>
    </w:p>
    <w:p w14:paraId="31610216" w14:textId="77777777" w:rsidR="00084166" w:rsidRPr="00DA3CDE" w:rsidRDefault="00084166" w:rsidP="00DC2231">
      <w:pPr>
        <w:spacing w:line="360" w:lineRule="auto"/>
        <w:rPr>
          <w:rFonts w:asciiTheme="minorBidi" w:hAnsiTheme="minorBidi"/>
          <w:sz w:val="18"/>
          <w:szCs w:val="18"/>
        </w:rPr>
      </w:pPr>
    </w:p>
    <w:p w14:paraId="67C874DB" w14:textId="77777777"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2. Methodology</w:t>
      </w:r>
    </w:p>
    <w:p w14:paraId="0469BCF1" w14:textId="77777777" w:rsidR="00D360EB" w:rsidRDefault="00DC2231" w:rsidP="00D360EB">
      <w:pPr>
        <w:spacing w:line="360" w:lineRule="auto"/>
        <w:rPr>
          <w:rFonts w:asciiTheme="minorBidi" w:hAnsiTheme="minorBidi"/>
          <w:b/>
          <w:bCs/>
          <w:sz w:val="18"/>
          <w:szCs w:val="18"/>
        </w:rPr>
      </w:pPr>
      <w:r w:rsidRPr="00D360EB">
        <w:rPr>
          <w:rFonts w:asciiTheme="minorBidi" w:hAnsiTheme="minorBidi"/>
          <w:b/>
          <w:bCs/>
          <w:sz w:val="18"/>
          <w:szCs w:val="18"/>
        </w:rPr>
        <w:t>2.1 Data Preparation</w:t>
      </w:r>
    </w:p>
    <w:p w14:paraId="78954E9A" w14:textId="0EFBEBF6" w:rsidR="00D360EB" w:rsidRPr="00D360EB" w:rsidRDefault="00D360EB" w:rsidP="00D360EB">
      <w:pPr>
        <w:pStyle w:val="a9"/>
        <w:numPr>
          <w:ilvl w:val="0"/>
          <w:numId w:val="26"/>
        </w:numPr>
        <w:spacing w:line="360" w:lineRule="auto"/>
        <w:rPr>
          <w:rFonts w:asciiTheme="minorBidi" w:hAnsiTheme="minorBidi"/>
          <w:b/>
          <w:bCs/>
          <w:sz w:val="18"/>
          <w:szCs w:val="18"/>
        </w:rPr>
      </w:pPr>
      <w:r w:rsidRPr="00D360EB">
        <w:rPr>
          <w:rFonts w:asciiTheme="minorBidi" w:hAnsiTheme="minorBidi"/>
          <w:sz w:val="18"/>
          <w:szCs w:val="18"/>
        </w:rPr>
        <w:t xml:space="preserve">For papers with multiple categories, only the </w:t>
      </w:r>
      <w:r w:rsidRPr="00D360EB">
        <w:rPr>
          <w:rFonts w:asciiTheme="minorBidi" w:hAnsiTheme="minorBidi"/>
          <w:b/>
          <w:bCs/>
          <w:sz w:val="18"/>
          <w:szCs w:val="18"/>
        </w:rPr>
        <w:t>first listed category</w:t>
      </w:r>
      <w:r w:rsidRPr="00D360EB">
        <w:rPr>
          <w:rFonts w:asciiTheme="minorBidi" w:hAnsiTheme="minorBidi"/>
          <w:sz w:val="18"/>
          <w:szCs w:val="18"/>
        </w:rPr>
        <w:t xml:space="preserve"> was selected to serve as the primary label.</w:t>
      </w:r>
    </w:p>
    <w:p w14:paraId="12F56C19" w14:textId="6B981BBC" w:rsidR="00D360EB" w:rsidRPr="00D360EB" w:rsidRDefault="00D360EB" w:rsidP="00D360EB">
      <w:pPr>
        <w:pStyle w:val="a9"/>
        <w:numPr>
          <w:ilvl w:val="0"/>
          <w:numId w:val="26"/>
        </w:numPr>
        <w:spacing w:line="360" w:lineRule="auto"/>
        <w:rPr>
          <w:rFonts w:asciiTheme="minorBidi" w:hAnsiTheme="minorBidi"/>
          <w:sz w:val="18"/>
          <w:szCs w:val="18"/>
        </w:rPr>
      </w:pPr>
      <w:r w:rsidRPr="00D360EB">
        <w:rPr>
          <w:rFonts w:asciiTheme="minorBidi" w:hAnsiTheme="minorBidi"/>
          <w:sz w:val="18"/>
          <w:szCs w:val="18"/>
        </w:rPr>
        <w:t>category labels were updated to align with the current classification system, ensuring consistency across older and newer papers.</w:t>
      </w:r>
    </w:p>
    <w:p w14:paraId="6C40C230" w14:textId="7E4FEDF8" w:rsidR="00D360EB" w:rsidRPr="00D360EB" w:rsidRDefault="00D360EB" w:rsidP="00D360EB">
      <w:pPr>
        <w:pStyle w:val="a9"/>
        <w:numPr>
          <w:ilvl w:val="0"/>
          <w:numId w:val="26"/>
        </w:numPr>
        <w:spacing w:line="360" w:lineRule="auto"/>
        <w:rPr>
          <w:rFonts w:asciiTheme="minorBidi" w:hAnsiTheme="minorBidi"/>
          <w:sz w:val="18"/>
          <w:szCs w:val="18"/>
        </w:rPr>
      </w:pPr>
      <w:r w:rsidRPr="00D360EB">
        <w:rPr>
          <w:rFonts w:asciiTheme="minorBidi" w:hAnsiTheme="minorBidi"/>
          <w:sz w:val="18"/>
          <w:szCs w:val="18"/>
        </w:rPr>
        <w:t>categories were grouped into parent categories where appropriate (e.g., quant-</w:t>
      </w:r>
      <w:proofErr w:type="spellStart"/>
      <w:r w:rsidRPr="00D360EB">
        <w:rPr>
          <w:rFonts w:asciiTheme="minorBidi" w:hAnsiTheme="minorBidi"/>
          <w:sz w:val="18"/>
          <w:szCs w:val="18"/>
        </w:rPr>
        <w:t>ph</w:t>
      </w:r>
      <w:proofErr w:type="spellEnd"/>
      <w:r w:rsidRPr="00D360EB">
        <w:rPr>
          <w:rFonts w:asciiTheme="minorBidi" w:hAnsiTheme="minorBidi"/>
          <w:sz w:val="18"/>
          <w:szCs w:val="18"/>
        </w:rPr>
        <w:t xml:space="preserve"> was mapped to </w:t>
      </w:r>
      <w:proofErr w:type="spellStart"/>
      <w:r w:rsidRPr="00D360EB">
        <w:rPr>
          <w:rFonts w:asciiTheme="minorBidi" w:hAnsiTheme="minorBidi"/>
          <w:sz w:val="18"/>
          <w:szCs w:val="18"/>
        </w:rPr>
        <w:t>ph</w:t>
      </w:r>
      <w:proofErr w:type="spellEnd"/>
      <w:r w:rsidRPr="00D360EB">
        <w:rPr>
          <w:rFonts w:asciiTheme="minorBidi" w:hAnsiTheme="minorBidi"/>
          <w:sz w:val="18"/>
          <w:szCs w:val="18"/>
        </w:rPr>
        <w:t>)</w:t>
      </w:r>
    </w:p>
    <w:p w14:paraId="1037E13C" w14:textId="7199CF1F"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2.</w:t>
      </w:r>
      <w:r w:rsidR="00DC2231" w:rsidRPr="00DA3CDE">
        <w:rPr>
          <w:rFonts w:asciiTheme="minorBidi" w:hAnsiTheme="minorBidi"/>
          <w:b/>
          <w:bCs/>
          <w:sz w:val="18"/>
          <w:szCs w:val="18"/>
        </w:rPr>
        <w:t>2</w:t>
      </w:r>
      <w:r w:rsidRPr="00DA3CDE">
        <w:rPr>
          <w:rFonts w:asciiTheme="minorBidi" w:hAnsiTheme="minorBidi"/>
          <w:b/>
          <w:bCs/>
          <w:sz w:val="18"/>
          <w:szCs w:val="18"/>
        </w:rPr>
        <w:t xml:space="preserve"> Universal Sentence Encoder (USE)</w:t>
      </w:r>
    </w:p>
    <w:p w14:paraId="4AC86EF2" w14:textId="77777777"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Overview</w:t>
      </w:r>
    </w:p>
    <w:p w14:paraId="065523F1" w14:textId="77777777" w:rsidR="0072581F" w:rsidRPr="00DA3CDE" w:rsidRDefault="0072581F" w:rsidP="00DC2231">
      <w:pPr>
        <w:spacing w:line="360" w:lineRule="auto"/>
        <w:rPr>
          <w:rFonts w:asciiTheme="minorBidi" w:hAnsiTheme="minorBidi"/>
          <w:sz w:val="18"/>
          <w:szCs w:val="18"/>
        </w:rPr>
      </w:pPr>
      <w:r w:rsidRPr="00DA3CDE">
        <w:rPr>
          <w:rFonts w:asciiTheme="minorBidi" w:hAnsiTheme="minorBidi"/>
          <w:sz w:val="18"/>
          <w:szCs w:val="18"/>
        </w:rPr>
        <w:t>The Universal Sentence Encoder is a state-of-the-art NLP model developed by Google that transforms sentences into fixed-length dense embeddings that capture semantic similarity. It is based on either Transformer or Deep Averaging Network (DAN) architectures and trained on a variety of data sources including Wikipedia, web news, and Q&amp;A forums.</w:t>
      </w:r>
    </w:p>
    <w:p w14:paraId="6C95FD5F" w14:textId="51261A53" w:rsidR="00582100" w:rsidRPr="00DA3CDE" w:rsidRDefault="00582100" w:rsidP="00DC2231">
      <w:pPr>
        <w:spacing w:line="360" w:lineRule="auto"/>
        <w:rPr>
          <w:rFonts w:asciiTheme="minorBidi" w:hAnsiTheme="minorBidi"/>
          <w:sz w:val="18"/>
          <w:szCs w:val="18"/>
        </w:rPr>
      </w:pPr>
      <w:r w:rsidRPr="00DA3CDE">
        <w:rPr>
          <w:rFonts w:asciiTheme="minorBidi" w:hAnsiTheme="minorBidi"/>
          <w:sz w:val="18"/>
          <w:szCs w:val="18"/>
        </w:rPr>
        <w:lastRenderedPageBreak/>
        <w:t xml:space="preserve">In this project we used the Transformer architecture. It is slower and heavier than the DAN version, but for this classification task, accuracy is more important than speed. </w:t>
      </w:r>
    </w:p>
    <w:p w14:paraId="1E622982" w14:textId="37A8C49F" w:rsidR="00582100" w:rsidRPr="00DA3CDE" w:rsidRDefault="00582100" w:rsidP="00DC2231">
      <w:pPr>
        <w:spacing w:line="360" w:lineRule="auto"/>
        <w:rPr>
          <w:rFonts w:asciiTheme="minorBidi" w:hAnsiTheme="minorBidi"/>
          <w:b/>
          <w:bCs/>
          <w:sz w:val="18"/>
          <w:szCs w:val="18"/>
        </w:rPr>
      </w:pPr>
      <w:r w:rsidRPr="00DA3CDE">
        <w:rPr>
          <w:rFonts w:asciiTheme="minorBidi" w:hAnsiTheme="minorBidi"/>
          <w:b/>
          <w:bCs/>
          <w:sz w:val="18"/>
          <w:szCs w:val="18"/>
        </w:rPr>
        <w:t xml:space="preserve">Why </w:t>
      </w:r>
      <w:r w:rsidR="00DC2231" w:rsidRPr="00DA3CDE">
        <w:rPr>
          <w:rFonts w:asciiTheme="minorBidi" w:hAnsiTheme="minorBidi"/>
          <w:b/>
          <w:bCs/>
          <w:sz w:val="18"/>
          <w:szCs w:val="18"/>
        </w:rPr>
        <w:t>does USE fit</w:t>
      </w:r>
      <w:r w:rsidRPr="00DA3CDE">
        <w:rPr>
          <w:rFonts w:asciiTheme="minorBidi" w:hAnsiTheme="minorBidi"/>
          <w:b/>
          <w:bCs/>
          <w:sz w:val="18"/>
          <w:szCs w:val="18"/>
        </w:rPr>
        <w:t xml:space="preserve"> this project:</w:t>
      </w:r>
    </w:p>
    <w:p w14:paraId="46D7A9BD" w14:textId="614526DE" w:rsidR="00582100" w:rsidRDefault="00582100" w:rsidP="00DC2231">
      <w:pPr>
        <w:pStyle w:val="a9"/>
        <w:numPr>
          <w:ilvl w:val="0"/>
          <w:numId w:val="17"/>
        </w:numPr>
        <w:spacing w:line="360" w:lineRule="auto"/>
        <w:rPr>
          <w:rFonts w:asciiTheme="minorBidi" w:hAnsiTheme="minorBidi"/>
          <w:sz w:val="18"/>
          <w:szCs w:val="18"/>
        </w:rPr>
      </w:pPr>
      <w:r w:rsidRPr="00DA3CDE">
        <w:rPr>
          <w:rFonts w:asciiTheme="minorBidi" w:hAnsiTheme="minorBidi"/>
          <w:sz w:val="18"/>
          <w:szCs w:val="18"/>
        </w:rPr>
        <w:t xml:space="preserve">Sentence-Level Meaning- Unlike traditional word embeddings (like Word2Vec or </w:t>
      </w:r>
      <w:proofErr w:type="spellStart"/>
      <w:r w:rsidRPr="00DA3CDE">
        <w:rPr>
          <w:rFonts w:asciiTheme="minorBidi" w:hAnsiTheme="minorBidi"/>
          <w:sz w:val="18"/>
          <w:szCs w:val="18"/>
        </w:rPr>
        <w:t>GloVe</w:t>
      </w:r>
      <w:proofErr w:type="spellEnd"/>
      <w:r w:rsidRPr="00DA3CDE">
        <w:rPr>
          <w:rFonts w:asciiTheme="minorBidi" w:hAnsiTheme="minorBidi"/>
          <w:sz w:val="18"/>
          <w:szCs w:val="18"/>
        </w:rPr>
        <w:t>) that treat words in isolation, USE generates a single embedding for the entire sentence or paragraph. This means it captures the overall meaning of the title and abstract- including context, structure, and how words interact. Paper categories depend on nuanced ideas (e.g., a paper about “optimization in neural networks” belongs to machine learning, not pure math). USE is supposed to better capture these nuances.</w:t>
      </w:r>
    </w:p>
    <w:p w14:paraId="5E25056A" w14:textId="77777777" w:rsidR="00084166" w:rsidRPr="00DA3CDE" w:rsidRDefault="00084166" w:rsidP="00084166">
      <w:pPr>
        <w:pStyle w:val="a9"/>
        <w:spacing w:line="360" w:lineRule="auto"/>
        <w:rPr>
          <w:rFonts w:asciiTheme="minorBidi" w:hAnsiTheme="minorBidi"/>
          <w:sz w:val="18"/>
          <w:szCs w:val="18"/>
        </w:rPr>
      </w:pPr>
    </w:p>
    <w:p w14:paraId="332EA143" w14:textId="2F9B77B6" w:rsidR="00084166" w:rsidRDefault="00582100" w:rsidP="00084166">
      <w:pPr>
        <w:pStyle w:val="a9"/>
        <w:numPr>
          <w:ilvl w:val="0"/>
          <w:numId w:val="17"/>
        </w:numPr>
        <w:spacing w:line="360" w:lineRule="auto"/>
        <w:rPr>
          <w:rFonts w:asciiTheme="minorBidi" w:hAnsiTheme="minorBidi"/>
          <w:sz w:val="18"/>
          <w:szCs w:val="18"/>
        </w:rPr>
      </w:pPr>
      <w:r w:rsidRPr="00DA3CDE">
        <w:rPr>
          <w:rFonts w:asciiTheme="minorBidi" w:hAnsiTheme="minorBidi"/>
          <w:sz w:val="18"/>
          <w:szCs w:val="18"/>
        </w:rPr>
        <w:t>Efficient and Scalable- USE produces fixed-size 512-dimensional vectors, regardless of input length (whether it’s a short title or long abstract). It encodes each paper, no matter how short or long its metadata, into a uniform representation ready for our model.</w:t>
      </w:r>
      <w:r w:rsidR="00DC2231" w:rsidRPr="00DA3CDE">
        <w:rPr>
          <w:rFonts w:asciiTheme="minorBidi" w:hAnsiTheme="minorBidi"/>
          <w:sz w:val="18"/>
          <w:szCs w:val="18"/>
        </w:rPr>
        <w:t xml:space="preserve"> This trait is ideal for feeding into traditional ML models.</w:t>
      </w:r>
      <w:r w:rsidRPr="00DA3CDE">
        <w:rPr>
          <w:rFonts w:asciiTheme="minorBidi" w:hAnsiTheme="minorBidi"/>
          <w:sz w:val="18"/>
          <w:szCs w:val="18"/>
        </w:rPr>
        <w:t xml:space="preserve"> It’s also pretrained, so we can use it right away (via TensorFlow Hub) without training another model. this saves time and </w:t>
      </w:r>
      <w:r w:rsidR="00DC2231" w:rsidRPr="00DA3CDE">
        <w:rPr>
          <w:rFonts w:asciiTheme="minorBidi" w:hAnsiTheme="minorBidi"/>
          <w:sz w:val="18"/>
          <w:szCs w:val="18"/>
        </w:rPr>
        <w:t>doesn’t</w:t>
      </w:r>
      <w:r w:rsidRPr="00DA3CDE">
        <w:rPr>
          <w:rFonts w:asciiTheme="minorBidi" w:hAnsiTheme="minorBidi"/>
          <w:sz w:val="18"/>
          <w:szCs w:val="18"/>
        </w:rPr>
        <w:t xml:space="preserve"> require extra compute power to train a custom encoder.</w:t>
      </w:r>
    </w:p>
    <w:p w14:paraId="708C8A5B" w14:textId="77777777" w:rsidR="00084166" w:rsidRPr="00084166" w:rsidRDefault="00084166" w:rsidP="00084166">
      <w:pPr>
        <w:pStyle w:val="a9"/>
        <w:rPr>
          <w:rFonts w:asciiTheme="minorBidi" w:hAnsiTheme="minorBidi"/>
          <w:sz w:val="18"/>
          <w:szCs w:val="18"/>
        </w:rPr>
      </w:pPr>
    </w:p>
    <w:p w14:paraId="5DDFDF76" w14:textId="77777777" w:rsidR="00084166" w:rsidRPr="00084166" w:rsidRDefault="00084166" w:rsidP="00084166">
      <w:pPr>
        <w:pStyle w:val="a9"/>
        <w:spacing w:line="360" w:lineRule="auto"/>
        <w:rPr>
          <w:rFonts w:asciiTheme="minorBidi" w:hAnsiTheme="minorBidi"/>
          <w:sz w:val="18"/>
          <w:szCs w:val="18"/>
        </w:rPr>
      </w:pPr>
    </w:p>
    <w:p w14:paraId="02060E48" w14:textId="77777777" w:rsidR="00DC2231" w:rsidRPr="00DA3CDE" w:rsidRDefault="00582100" w:rsidP="00DC2231">
      <w:pPr>
        <w:pStyle w:val="a9"/>
        <w:numPr>
          <w:ilvl w:val="0"/>
          <w:numId w:val="17"/>
        </w:numPr>
        <w:spacing w:line="360" w:lineRule="auto"/>
        <w:rPr>
          <w:rFonts w:asciiTheme="minorBidi" w:hAnsiTheme="minorBidi"/>
          <w:sz w:val="18"/>
          <w:szCs w:val="18"/>
        </w:rPr>
      </w:pPr>
      <w:r w:rsidRPr="00DA3CDE">
        <w:rPr>
          <w:rFonts w:asciiTheme="minorBidi" w:hAnsiTheme="minorBidi"/>
          <w:sz w:val="18"/>
          <w:szCs w:val="18"/>
        </w:rPr>
        <w:t xml:space="preserve">Empirical Evidence Supports Its Strength in Classification- In the article “On the Variety of Encoding Text”, USE is tested on several NLP tasks, including sentiment analysis, semantic similarity, and topic classification. It consistently outperforms simpler models like Word2Vec and </w:t>
      </w:r>
      <w:proofErr w:type="spellStart"/>
      <w:r w:rsidRPr="00DA3CDE">
        <w:rPr>
          <w:rFonts w:asciiTheme="minorBidi" w:hAnsiTheme="minorBidi"/>
          <w:sz w:val="18"/>
          <w:szCs w:val="18"/>
        </w:rPr>
        <w:t>GloVe</w:t>
      </w:r>
      <w:proofErr w:type="spellEnd"/>
      <w:r w:rsidRPr="00DA3CDE">
        <w:rPr>
          <w:rFonts w:asciiTheme="minorBidi" w:hAnsiTheme="minorBidi"/>
          <w:sz w:val="18"/>
          <w:szCs w:val="18"/>
        </w:rPr>
        <w:t>, and achieves competitive results with larger models like BERT, especially in classification tasks. This shows that USE is a strong choice for our classification task as it offers a good balance between performance and efficiency.</w:t>
      </w:r>
    </w:p>
    <w:p w14:paraId="3D5E8F83" w14:textId="77777777" w:rsidR="00DC2231" w:rsidRPr="00DA3CDE" w:rsidRDefault="00DC2231" w:rsidP="00DC2231">
      <w:pPr>
        <w:pStyle w:val="a9"/>
        <w:spacing w:line="360" w:lineRule="auto"/>
        <w:rPr>
          <w:rFonts w:asciiTheme="minorBidi" w:hAnsiTheme="minorBidi"/>
          <w:sz w:val="18"/>
          <w:szCs w:val="18"/>
        </w:rPr>
      </w:pPr>
    </w:p>
    <w:p w14:paraId="178A8949" w14:textId="77777777" w:rsidR="00DC2231" w:rsidRPr="00DA3CDE" w:rsidRDefault="0072581F" w:rsidP="00DC2231">
      <w:pPr>
        <w:pStyle w:val="a9"/>
        <w:numPr>
          <w:ilvl w:val="0"/>
          <w:numId w:val="17"/>
        </w:numPr>
        <w:spacing w:line="360" w:lineRule="auto"/>
        <w:rPr>
          <w:rFonts w:asciiTheme="minorBidi" w:hAnsiTheme="minorBidi"/>
          <w:sz w:val="18"/>
          <w:szCs w:val="18"/>
        </w:rPr>
      </w:pPr>
      <w:r w:rsidRPr="00DA3CDE">
        <w:rPr>
          <w:rFonts w:asciiTheme="minorBidi" w:hAnsiTheme="minorBidi"/>
          <w:sz w:val="18"/>
          <w:szCs w:val="18"/>
        </w:rPr>
        <w:t>Domain-Agnostic: Trained on diverse corpora, USE performs well across many domains, including scientific abstracts.</w:t>
      </w:r>
    </w:p>
    <w:p w14:paraId="39D345A6" w14:textId="77777777" w:rsidR="00084166" w:rsidRDefault="00084166" w:rsidP="00DC2231">
      <w:pPr>
        <w:spacing w:line="360" w:lineRule="auto"/>
        <w:rPr>
          <w:rFonts w:asciiTheme="minorBidi" w:hAnsiTheme="minorBidi"/>
          <w:b/>
          <w:bCs/>
          <w:sz w:val="18"/>
          <w:szCs w:val="18"/>
        </w:rPr>
      </w:pPr>
    </w:p>
    <w:p w14:paraId="52F5E775" w14:textId="79EAA545"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Application</w:t>
      </w:r>
    </w:p>
    <w:p w14:paraId="3EBD42A1" w14:textId="6DB48F30" w:rsidR="0072581F" w:rsidRPr="00DA3CDE" w:rsidRDefault="0072581F" w:rsidP="00DC2231">
      <w:pPr>
        <w:numPr>
          <w:ilvl w:val="0"/>
          <w:numId w:val="5"/>
        </w:numPr>
        <w:spacing w:line="360" w:lineRule="auto"/>
        <w:rPr>
          <w:rFonts w:asciiTheme="minorBidi" w:hAnsiTheme="minorBidi"/>
          <w:sz w:val="18"/>
          <w:szCs w:val="18"/>
        </w:rPr>
      </w:pPr>
      <w:r w:rsidRPr="00DA3CDE">
        <w:rPr>
          <w:rFonts w:asciiTheme="minorBidi" w:hAnsiTheme="minorBidi"/>
          <w:sz w:val="18"/>
          <w:szCs w:val="18"/>
        </w:rPr>
        <w:t xml:space="preserve">Input: For each paper, the title and abstract </w:t>
      </w:r>
      <w:r w:rsidR="00582100" w:rsidRPr="00DA3CDE">
        <w:rPr>
          <w:rFonts w:asciiTheme="minorBidi" w:hAnsiTheme="minorBidi"/>
          <w:sz w:val="18"/>
          <w:szCs w:val="18"/>
        </w:rPr>
        <w:t>were inputted separately.</w:t>
      </w:r>
    </w:p>
    <w:p w14:paraId="7DB1ED21" w14:textId="04545D23" w:rsidR="0072581F" w:rsidRPr="00DA3CDE" w:rsidRDefault="0072581F" w:rsidP="00DC2231">
      <w:pPr>
        <w:numPr>
          <w:ilvl w:val="0"/>
          <w:numId w:val="5"/>
        </w:numPr>
        <w:spacing w:line="360" w:lineRule="auto"/>
        <w:rPr>
          <w:rFonts w:asciiTheme="minorBidi" w:hAnsiTheme="minorBidi"/>
          <w:sz w:val="18"/>
          <w:szCs w:val="18"/>
        </w:rPr>
      </w:pPr>
      <w:r w:rsidRPr="00DA3CDE">
        <w:rPr>
          <w:rFonts w:asciiTheme="minorBidi" w:hAnsiTheme="minorBidi"/>
          <w:sz w:val="18"/>
          <w:szCs w:val="18"/>
        </w:rPr>
        <w:t>Embedding Generation: Th</w:t>
      </w:r>
      <w:r w:rsidR="00582100" w:rsidRPr="00DA3CDE">
        <w:rPr>
          <w:rFonts w:asciiTheme="minorBidi" w:hAnsiTheme="minorBidi"/>
          <w:sz w:val="18"/>
          <w:szCs w:val="18"/>
        </w:rPr>
        <w:t>e</w:t>
      </w:r>
      <w:r w:rsidRPr="00DA3CDE">
        <w:rPr>
          <w:rFonts w:asciiTheme="minorBidi" w:hAnsiTheme="minorBidi"/>
          <w:sz w:val="18"/>
          <w:szCs w:val="18"/>
        </w:rPr>
        <w:t xml:space="preserve"> string</w:t>
      </w:r>
      <w:r w:rsidR="00582100" w:rsidRPr="00DA3CDE">
        <w:rPr>
          <w:rFonts w:asciiTheme="minorBidi" w:hAnsiTheme="minorBidi"/>
          <w:sz w:val="18"/>
          <w:szCs w:val="18"/>
        </w:rPr>
        <w:t>s</w:t>
      </w:r>
      <w:r w:rsidRPr="00DA3CDE">
        <w:rPr>
          <w:rFonts w:asciiTheme="minorBidi" w:hAnsiTheme="minorBidi"/>
          <w:sz w:val="18"/>
          <w:szCs w:val="18"/>
        </w:rPr>
        <w:t xml:space="preserve"> </w:t>
      </w:r>
      <w:r w:rsidR="00582100" w:rsidRPr="00DA3CDE">
        <w:rPr>
          <w:rFonts w:asciiTheme="minorBidi" w:hAnsiTheme="minorBidi"/>
          <w:sz w:val="18"/>
          <w:szCs w:val="18"/>
        </w:rPr>
        <w:t>were</w:t>
      </w:r>
      <w:r w:rsidRPr="00DA3CDE">
        <w:rPr>
          <w:rFonts w:asciiTheme="minorBidi" w:hAnsiTheme="minorBidi"/>
          <w:sz w:val="18"/>
          <w:szCs w:val="18"/>
        </w:rPr>
        <w:t xml:space="preserve"> passed through USE to produce a 512-dimensional feature vector</w:t>
      </w:r>
      <w:r w:rsidR="00582100" w:rsidRPr="00DA3CDE">
        <w:rPr>
          <w:rFonts w:asciiTheme="minorBidi" w:hAnsiTheme="minorBidi"/>
          <w:sz w:val="18"/>
          <w:szCs w:val="18"/>
        </w:rPr>
        <w:t xml:space="preserve"> for each one</w:t>
      </w:r>
      <w:r w:rsidRPr="00DA3CDE">
        <w:rPr>
          <w:rFonts w:asciiTheme="minorBidi" w:hAnsiTheme="minorBidi"/>
          <w:sz w:val="18"/>
          <w:szCs w:val="18"/>
        </w:rPr>
        <w:t>.</w:t>
      </w:r>
    </w:p>
    <w:p w14:paraId="7C33B178" w14:textId="1DE703AA" w:rsidR="0072581F" w:rsidRPr="00DA3CDE" w:rsidRDefault="0072581F" w:rsidP="00DC2231">
      <w:pPr>
        <w:numPr>
          <w:ilvl w:val="0"/>
          <w:numId w:val="5"/>
        </w:numPr>
        <w:spacing w:line="360" w:lineRule="auto"/>
        <w:rPr>
          <w:rFonts w:asciiTheme="minorBidi" w:hAnsiTheme="minorBidi"/>
          <w:sz w:val="18"/>
          <w:szCs w:val="18"/>
        </w:rPr>
      </w:pPr>
      <w:r w:rsidRPr="00DA3CDE">
        <w:rPr>
          <w:rFonts w:asciiTheme="minorBidi" w:hAnsiTheme="minorBidi"/>
          <w:sz w:val="18"/>
          <w:szCs w:val="18"/>
        </w:rPr>
        <w:t>Batch Processing: To optimize speed and memory, embeddings were computed in batches using the TensorFlow Hub implementation of USE.</w:t>
      </w:r>
    </w:p>
    <w:p w14:paraId="69EDC1E0" w14:textId="77777777" w:rsidR="00084166" w:rsidRDefault="00084166" w:rsidP="00DC2231">
      <w:pPr>
        <w:spacing w:line="360" w:lineRule="auto"/>
        <w:rPr>
          <w:rFonts w:asciiTheme="minorBidi" w:hAnsiTheme="minorBidi"/>
          <w:b/>
          <w:bCs/>
          <w:sz w:val="18"/>
          <w:szCs w:val="18"/>
        </w:rPr>
      </w:pPr>
    </w:p>
    <w:p w14:paraId="130E5FDC" w14:textId="77777777" w:rsidR="00084166" w:rsidRDefault="00084166" w:rsidP="00DC2231">
      <w:pPr>
        <w:spacing w:line="360" w:lineRule="auto"/>
        <w:rPr>
          <w:rFonts w:asciiTheme="minorBidi" w:hAnsiTheme="minorBidi"/>
          <w:b/>
          <w:bCs/>
          <w:sz w:val="18"/>
          <w:szCs w:val="18"/>
        </w:rPr>
      </w:pPr>
    </w:p>
    <w:p w14:paraId="662C4D84" w14:textId="61339600"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lastRenderedPageBreak/>
        <w:t>2.</w:t>
      </w:r>
      <w:r w:rsidR="00DC2231" w:rsidRPr="00DA3CDE">
        <w:rPr>
          <w:rFonts w:asciiTheme="minorBidi" w:hAnsiTheme="minorBidi"/>
          <w:b/>
          <w:bCs/>
          <w:sz w:val="18"/>
          <w:szCs w:val="18"/>
        </w:rPr>
        <w:t>3</w:t>
      </w:r>
      <w:r w:rsidRPr="00DA3CDE">
        <w:rPr>
          <w:rFonts w:asciiTheme="minorBidi" w:hAnsiTheme="minorBidi"/>
          <w:b/>
          <w:bCs/>
          <w:sz w:val="18"/>
          <w:szCs w:val="18"/>
        </w:rPr>
        <w:t xml:space="preserve"> SGD</w:t>
      </w:r>
      <w:r w:rsidR="00DC2231" w:rsidRPr="00DA3CDE">
        <w:rPr>
          <w:rFonts w:asciiTheme="minorBidi" w:hAnsiTheme="minorBidi"/>
          <w:b/>
          <w:bCs/>
          <w:sz w:val="18"/>
          <w:szCs w:val="18"/>
        </w:rPr>
        <w:t xml:space="preserve"> </w:t>
      </w:r>
      <w:r w:rsidRPr="00DA3CDE">
        <w:rPr>
          <w:rFonts w:asciiTheme="minorBidi" w:hAnsiTheme="minorBidi"/>
          <w:b/>
          <w:bCs/>
          <w:sz w:val="18"/>
          <w:szCs w:val="18"/>
        </w:rPr>
        <w:t>Classifier</w:t>
      </w:r>
    </w:p>
    <w:p w14:paraId="4CA6A3C8" w14:textId="77777777"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Overview</w:t>
      </w:r>
    </w:p>
    <w:p w14:paraId="2FE61FE6" w14:textId="049688FA" w:rsidR="0072581F" w:rsidRPr="00DA3CDE" w:rsidRDefault="0072581F" w:rsidP="00DC2231">
      <w:pPr>
        <w:spacing w:line="360" w:lineRule="auto"/>
        <w:rPr>
          <w:rFonts w:asciiTheme="minorBidi" w:hAnsiTheme="minorBidi"/>
          <w:sz w:val="18"/>
          <w:szCs w:val="18"/>
        </w:rPr>
      </w:pPr>
      <w:r w:rsidRPr="00DA3CDE">
        <w:rPr>
          <w:rFonts w:asciiTheme="minorBidi" w:hAnsiTheme="minorBidi"/>
          <w:sz w:val="18"/>
          <w:szCs w:val="18"/>
        </w:rPr>
        <w:t>The SGD</w:t>
      </w:r>
      <w:r w:rsidR="00DC2231" w:rsidRPr="00DA3CDE">
        <w:rPr>
          <w:rFonts w:asciiTheme="minorBidi" w:hAnsiTheme="minorBidi"/>
          <w:sz w:val="18"/>
          <w:szCs w:val="18"/>
        </w:rPr>
        <w:t xml:space="preserve"> </w:t>
      </w:r>
      <w:r w:rsidRPr="00DA3CDE">
        <w:rPr>
          <w:rFonts w:asciiTheme="minorBidi" w:hAnsiTheme="minorBidi"/>
          <w:sz w:val="18"/>
          <w:szCs w:val="18"/>
        </w:rPr>
        <w:t>Classifier is a linear classifier optimized using Stochastic Gradient Descent. It supports a variety of loss functions including log loss (for logistic regression). It is particularly suited for high-dimensional and sparse data.</w:t>
      </w:r>
    </w:p>
    <w:p w14:paraId="2A629824" w14:textId="36E85B77"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 xml:space="preserve">Why </w:t>
      </w:r>
      <w:r w:rsidR="00DC2231" w:rsidRPr="00DA3CDE">
        <w:rPr>
          <w:rFonts w:asciiTheme="minorBidi" w:hAnsiTheme="minorBidi"/>
          <w:b/>
          <w:bCs/>
          <w:sz w:val="18"/>
          <w:szCs w:val="18"/>
        </w:rPr>
        <w:t xml:space="preserve">use </w:t>
      </w:r>
      <w:r w:rsidRPr="00DA3CDE">
        <w:rPr>
          <w:rFonts w:asciiTheme="minorBidi" w:hAnsiTheme="minorBidi"/>
          <w:b/>
          <w:bCs/>
          <w:sz w:val="18"/>
          <w:szCs w:val="18"/>
        </w:rPr>
        <w:t>SGD</w:t>
      </w:r>
      <w:r w:rsidR="00DC2231" w:rsidRPr="00DA3CDE">
        <w:rPr>
          <w:rFonts w:asciiTheme="minorBidi" w:hAnsiTheme="minorBidi"/>
          <w:b/>
          <w:bCs/>
          <w:sz w:val="18"/>
          <w:szCs w:val="18"/>
        </w:rPr>
        <w:t xml:space="preserve"> </w:t>
      </w:r>
      <w:r w:rsidRPr="00DA3CDE">
        <w:rPr>
          <w:rFonts w:asciiTheme="minorBidi" w:hAnsiTheme="minorBidi"/>
          <w:b/>
          <w:bCs/>
          <w:sz w:val="18"/>
          <w:szCs w:val="18"/>
        </w:rPr>
        <w:t>Classifier?</w:t>
      </w:r>
    </w:p>
    <w:p w14:paraId="237371E6" w14:textId="77777777" w:rsidR="0072581F" w:rsidRPr="00DA3CDE" w:rsidRDefault="0072581F" w:rsidP="00DC2231">
      <w:pPr>
        <w:numPr>
          <w:ilvl w:val="0"/>
          <w:numId w:val="6"/>
        </w:numPr>
        <w:spacing w:line="360" w:lineRule="auto"/>
        <w:rPr>
          <w:rFonts w:asciiTheme="minorBidi" w:hAnsiTheme="minorBidi"/>
          <w:sz w:val="18"/>
          <w:szCs w:val="18"/>
        </w:rPr>
      </w:pPr>
      <w:r w:rsidRPr="00DA3CDE">
        <w:rPr>
          <w:rFonts w:asciiTheme="minorBidi" w:hAnsiTheme="minorBidi"/>
          <w:sz w:val="18"/>
          <w:szCs w:val="18"/>
        </w:rPr>
        <w:t>Scalability: Efficient for large datasets and high-dimensional embeddings like those from USE.</w:t>
      </w:r>
    </w:p>
    <w:p w14:paraId="1EE54FB6" w14:textId="77777777" w:rsidR="0072581F" w:rsidRPr="00DA3CDE" w:rsidRDefault="0072581F" w:rsidP="00DC2231">
      <w:pPr>
        <w:numPr>
          <w:ilvl w:val="0"/>
          <w:numId w:val="6"/>
        </w:numPr>
        <w:spacing w:line="360" w:lineRule="auto"/>
        <w:rPr>
          <w:rFonts w:asciiTheme="minorBidi" w:hAnsiTheme="minorBidi"/>
          <w:sz w:val="18"/>
          <w:szCs w:val="18"/>
        </w:rPr>
      </w:pPr>
      <w:r w:rsidRPr="00DA3CDE">
        <w:rPr>
          <w:rFonts w:asciiTheme="minorBidi" w:hAnsiTheme="minorBidi"/>
          <w:sz w:val="18"/>
          <w:szCs w:val="18"/>
        </w:rPr>
        <w:t>Online Learning: Can be trained incrementally, making it memory-efficient.</w:t>
      </w:r>
    </w:p>
    <w:p w14:paraId="5E2FB3B6" w14:textId="77777777" w:rsidR="0072581F" w:rsidRPr="00DA3CDE" w:rsidRDefault="0072581F" w:rsidP="00DC2231">
      <w:pPr>
        <w:numPr>
          <w:ilvl w:val="0"/>
          <w:numId w:val="6"/>
        </w:numPr>
        <w:spacing w:line="360" w:lineRule="auto"/>
        <w:rPr>
          <w:rFonts w:asciiTheme="minorBidi" w:hAnsiTheme="minorBidi"/>
          <w:sz w:val="18"/>
          <w:szCs w:val="18"/>
        </w:rPr>
      </w:pPr>
      <w:r w:rsidRPr="00DA3CDE">
        <w:rPr>
          <w:rFonts w:asciiTheme="minorBidi" w:hAnsiTheme="minorBidi"/>
          <w:sz w:val="18"/>
          <w:szCs w:val="18"/>
        </w:rPr>
        <w:t>Regularization Options: Offers fine control over L1/L2 regularization, mitigating overfitting.</w:t>
      </w:r>
    </w:p>
    <w:p w14:paraId="253893D5" w14:textId="77777777"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Application</w:t>
      </w:r>
    </w:p>
    <w:p w14:paraId="068C1DD6" w14:textId="77777777" w:rsidR="0072581F" w:rsidRPr="00DA3CDE" w:rsidRDefault="0072581F" w:rsidP="00DC2231">
      <w:pPr>
        <w:numPr>
          <w:ilvl w:val="0"/>
          <w:numId w:val="7"/>
        </w:numPr>
        <w:spacing w:line="360" w:lineRule="auto"/>
        <w:rPr>
          <w:rFonts w:asciiTheme="minorBidi" w:hAnsiTheme="minorBidi"/>
          <w:sz w:val="18"/>
          <w:szCs w:val="18"/>
        </w:rPr>
      </w:pPr>
      <w:r w:rsidRPr="00DA3CDE">
        <w:rPr>
          <w:rFonts w:asciiTheme="minorBidi" w:hAnsiTheme="minorBidi"/>
          <w:sz w:val="18"/>
          <w:szCs w:val="18"/>
        </w:rPr>
        <w:t>Loss Function: We used log loss (i.e., logistic regression) for probabilistic output and multi-class support.</w:t>
      </w:r>
    </w:p>
    <w:p w14:paraId="578131D6" w14:textId="77777777" w:rsidR="0072581F" w:rsidRPr="00DA3CDE" w:rsidRDefault="0072581F" w:rsidP="00DC2231">
      <w:pPr>
        <w:numPr>
          <w:ilvl w:val="0"/>
          <w:numId w:val="7"/>
        </w:numPr>
        <w:spacing w:line="360" w:lineRule="auto"/>
        <w:rPr>
          <w:rFonts w:asciiTheme="minorBidi" w:hAnsiTheme="minorBidi"/>
          <w:sz w:val="18"/>
          <w:szCs w:val="18"/>
        </w:rPr>
      </w:pPr>
      <w:r w:rsidRPr="00DA3CDE">
        <w:rPr>
          <w:rFonts w:asciiTheme="minorBidi" w:hAnsiTheme="minorBidi"/>
          <w:sz w:val="18"/>
          <w:szCs w:val="18"/>
        </w:rPr>
        <w:t>Multiclass Strategy: Employed a one-vs-rest (</w:t>
      </w:r>
      <w:proofErr w:type="spellStart"/>
      <w:r w:rsidRPr="00DA3CDE">
        <w:rPr>
          <w:rFonts w:asciiTheme="minorBidi" w:hAnsiTheme="minorBidi"/>
          <w:sz w:val="18"/>
          <w:szCs w:val="18"/>
        </w:rPr>
        <w:t>OvR</w:t>
      </w:r>
      <w:proofErr w:type="spellEnd"/>
      <w:r w:rsidRPr="00DA3CDE">
        <w:rPr>
          <w:rFonts w:asciiTheme="minorBidi" w:hAnsiTheme="minorBidi"/>
          <w:sz w:val="18"/>
          <w:szCs w:val="18"/>
        </w:rPr>
        <w:t xml:space="preserve">) scheme, which works well with </w:t>
      </w:r>
      <w:proofErr w:type="spellStart"/>
      <w:r w:rsidRPr="00DA3CDE">
        <w:rPr>
          <w:rFonts w:asciiTheme="minorBidi" w:hAnsiTheme="minorBidi"/>
          <w:sz w:val="18"/>
          <w:szCs w:val="18"/>
        </w:rPr>
        <w:t>SGDClassifier</w:t>
      </w:r>
      <w:proofErr w:type="spellEnd"/>
      <w:r w:rsidRPr="00DA3CDE">
        <w:rPr>
          <w:rFonts w:asciiTheme="minorBidi" w:hAnsiTheme="minorBidi"/>
          <w:sz w:val="18"/>
          <w:szCs w:val="18"/>
        </w:rPr>
        <w:t>.</w:t>
      </w:r>
    </w:p>
    <w:p w14:paraId="36C881FC" w14:textId="77777777" w:rsidR="00084166" w:rsidRDefault="00084166" w:rsidP="00DC2231">
      <w:pPr>
        <w:spacing w:line="360" w:lineRule="auto"/>
        <w:rPr>
          <w:rFonts w:asciiTheme="minorBidi" w:hAnsiTheme="minorBidi"/>
          <w:sz w:val="18"/>
          <w:szCs w:val="18"/>
        </w:rPr>
      </w:pPr>
    </w:p>
    <w:p w14:paraId="47FB8AB5" w14:textId="77777777" w:rsidR="00084166" w:rsidRDefault="00084166" w:rsidP="00DC2231">
      <w:pPr>
        <w:spacing w:line="360" w:lineRule="auto"/>
        <w:rPr>
          <w:rFonts w:asciiTheme="minorBidi" w:hAnsiTheme="minorBidi"/>
          <w:sz w:val="18"/>
          <w:szCs w:val="18"/>
        </w:rPr>
      </w:pPr>
    </w:p>
    <w:p w14:paraId="48ED6992" w14:textId="452F707F"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3. Results Overview</w:t>
      </w:r>
    </w:p>
    <w:p w14:paraId="56F7D6D0" w14:textId="77777777"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3.1 Dataset Split</w:t>
      </w:r>
    </w:p>
    <w:p w14:paraId="33A46872" w14:textId="4F1217E8" w:rsidR="00DC2231" w:rsidRPr="00DA3CDE" w:rsidRDefault="0072581F" w:rsidP="00DC2231">
      <w:pPr>
        <w:numPr>
          <w:ilvl w:val="0"/>
          <w:numId w:val="8"/>
        </w:numPr>
        <w:spacing w:line="360" w:lineRule="auto"/>
        <w:rPr>
          <w:rFonts w:asciiTheme="minorBidi" w:hAnsiTheme="minorBidi"/>
          <w:sz w:val="18"/>
          <w:szCs w:val="18"/>
        </w:rPr>
      </w:pPr>
      <w:r w:rsidRPr="00DA3CDE">
        <w:rPr>
          <w:rFonts w:asciiTheme="minorBidi" w:hAnsiTheme="minorBidi"/>
          <w:sz w:val="18"/>
          <w:szCs w:val="18"/>
        </w:rPr>
        <w:t>Train/Test Split: The dataset was split 80/20, stratified by class to maintain category balance.</w:t>
      </w:r>
    </w:p>
    <w:p w14:paraId="3E5FD0D1" w14:textId="77777777"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 xml:space="preserve">3.2 </w:t>
      </w:r>
      <w:r w:rsidRPr="00F47DD8">
        <w:rPr>
          <w:rFonts w:asciiTheme="minorBidi" w:hAnsiTheme="minorBidi"/>
          <w:b/>
          <w:bCs/>
          <w:sz w:val="18"/>
          <w:szCs w:val="18"/>
        </w:rPr>
        <w:t>Classification Accuracy</w:t>
      </w:r>
    </w:p>
    <w:p w14:paraId="7CDAB47E" w14:textId="77777777" w:rsidR="0072581F" w:rsidRPr="00DA3CDE" w:rsidRDefault="0072581F" w:rsidP="00DC2231">
      <w:pPr>
        <w:spacing w:line="360" w:lineRule="auto"/>
        <w:rPr>
          <w:rFonts w:asciiTheme="minorBidi" w:hAnsiTheme="minorBidi"/>
          <w:sz w:val="18"/>
          <w:szCs w:val="18"/>
        </w:rPr>
      </w:pPr>
      <w:r w:rsidRPr="00DA3CDE">
        <w:rPr>
          <w:rFonts w:asciiTheme="minorBidi" w:hAnsiTheme="minorBidi"/>
          <w:sz w:val="18"/>
          <w:szCs w:val="18"/>
        </w:rPr>
        <w:t>The final model achieved the following:</w:t>
      </w:r>
    </w:p>
    <w:p w14:paraId="6D4B4C6B" w14:textId="103B75F6" w:rsidR="0072581F" w:rsidRPr="00DA3CDE" w:rsidRDefault="0072581F" w:rsidP="00DC2231">
      <w:pPr>
        <w:numPr>
          <w:ilvl w:val="0"/>
          <w:numId w:val="9"/>
        </w:numPr>
        <w:spacing w:line="360" w:lineRule="auto"/>
        <w:rPr>
          <w:rFonts w:asciiTheme="minorBidi" w:hAnsiTheme="minorBidi"/>
          <w:sz w:val="18"/>
          <w:szCs w:val="18"/>
        </w:rPr>
      </w:pPr>
      <w:r w:rsidRPr="00DA3CDE">
        <w:rPr>
          <w:rFonts w:asciiTheme="minorBidi" w:hAnsiTheme="minorBidi"/>
          <w:b/>
          <w:bCs/>
          <w:sz w:val="18"/>
          <w:szCs w:val="18"/>
        </w:rPr>
        <w:t>Overall Accuracy</w:t>
      </w:r>
      <w:r w:rsidRPr="00DA3CDE">
        <w:rPr>
          <w:rFonts w:asciiTheme="minorBidi" w:hAnsiTheme="minorBidi"/>
          <w:sz w:val="18"/>
          <w:szCs w:val="18"/>
        </w:rPr>
        <w:t xml:space="preserve">: </w:t>
      </w:r>
      <w:r w:rsidRPr="00DA3CDE">
        <w:rPr>
          <w:rFonts w:asciiTheme="minorBidi" w:hAnsiTheme="minorBidi"/>
          <w:b/>
          <w:bCs/>
          <w:sz w:val="18"/>
          <w:szCs w:val="18"/>
        </w:rPr>
        <w:t>8</w:t>
      </w:r>
      <w:r w:rsidR="006512CB">
        <w:rPr>
          <w:rFonts w:asciiTheme="minorBidi" w:hAnsiTheme="minorBidi"/>
          <w:b/>
          <w:bCs/>
          <w:sz w:val="18"/>
          <w:szCs w:val="18"/>
        </w:rPr>
        <w:t>5</w:t>
      </w:r>
      <w:r w:rsidRPr="00DA3CDE">
        <w:rPr>
          <w:rFonts w:asciiTheme="minorBidi" w:hAnsiTheme="minorBidi"/>
          <w:b/>
          <w:bCs/>
          <w:sz w:val="18"/>
          <w:szCs w:val="18"/>
        </w:rPr>
        <w:t>.</w:t>
      </w:r>
      <w:r w:rsidR="006512CB">
        <w:rPr>
          <w:rFonts w:asciiTheme="minorBidi" w:hAnsiTheme="minorBidi"/>
          <w:b/>
          <w:bCs/>
          <w:sz w:val="18"/>
          <w:szCs w:val="18"/>
        </w:rPr>
        <w:t>5</w:t>
      </w:r>
      <w:r w:rsidRPr="00DA3CDE">
        <w:rPr>
          <w:rFonts w:asciiTheme="minorBidi" w:hAnsiTheme="minorBidi"/>
          <w:b/>
          <w:bCs/>
          <w:sz w:val="18"/>
          <w:szCs w:val="18"/>
        </w:rPr>
        <w:t>%</w:t>
      </w:r>
    </w:p>
    <w:p w14:paraId="7CBF8E71" w14:textId="75C0657B" w:rsidR="0072581F" w:rsidRPr="006512CB" w:rsidRDefault="0072581F" w:rsidP="00DC2231">
      <w:pPr>
        <w:numPr>
          <w:ilvl w:val="0"/>
          <w:numId w:val="9"/>
        </w:numPr>
        <w:spacing w:line="360" w:lineRule="auto"/>
        <w:rPr>
          <w:rFonts w:asciiTheme="minorBidi" w:hAnsiTheme="minorBidi"/>
          <w:b/>
          <w:bCs/>
          <w:sz w:val="18"/>
          <w:szCs w:val="18"/>
        </w:rPr>
      </w:pPr>
      <w:r w:rsidRPr="00DA3CDE">
        <w:rPr>
          <w:rFonts w:asciiTheme="minorBidi" w:hAnsiTheme="minorBidi"/>
          <w:b/>
          <w:bCs/>
          <w:sz w:val="18"/>
          <w:szCs w:val="18"/>
        </w:rPr>
        <w:t xml:space="preserve">Baseline (Most Frequent </w:t>
      </w:r>
      <w:r w:rsidR="006512CB">
        <w:rPr>
          <w:rFonts w:asciiTheme="minorBidi" w:hAnsiTheme="minorBidi"/>
          <w:b/>
          <w:bCs/>
          <w:sz w:val="18"/>
          <w:szCs w:val="18"/>
        </w:rPr>
        <w:t>Category</w:t>
      </w:r>
      <w:r w:rsidRPr="00DA3CDE">
        <w:rPr>
          <w:rFonts w:asciiTheme="minorBidi" w:hAnsiTheme="minorBidi"/>
          <w:b/>
          <w:bCs/>
          <w:sz w:val="18"/>
          <w:szCs w:val="18"/>
        </w:rPr>
        <w:t>)</w:t>
      </w:r>
      <w:r w:rsidRPr="00DA3CDE">
        <w:rPr>
          <w:rFonts w:asciiTheme="minorBidi" w:hAnsiTheme="minorBidi"/>
          <w:sz w:val="18"/>
          <w:szCs w:val="18"/>
        </w:rPr>
        <w:t xml:space="preserve">: </w:t>
      </w:r>
      <w:r w:rsidR="006512CB" w:rsidRPr="006512CB">
        <w:rPr>
          <w:rFonts w:asciiTheme="minorBidi" w:hAnsiTheme="minorBidi"/>
          <w:b/>
          <w:bCs/>
          <w:sz w:val="18"/>
          <w:szCs w:val="18"/>
        </w:rPr>
        <w:t>51</w:t>
      </w:r>
      <w:r w:rsidRPr="006512CB">
        <w:rPr>
          <w:rFonts w:asciiTheme="minorBidi" w:hAnsiTheme="minorBidi"/>
          <w:b/>
          <w:bCs/>
          <w:sz w:val="18"/>
          <w:szCs w:val="18"/>
        </w:rPr>
        <w:t>.</w:t>
      </w:r>
      <w:r w:rsidR="006512CB" w:rsidRPr="006512CB">
        <w:rPr>
          <w:rFonts w:asciiTheme="minorBidi" w:hAnsiTheme="minorBidi"/>
          <w:b/>
          <w:bCs/>
          <w:sz w:val="18"/>
          <w:szCs w:val="18"/>
        </w:rPr>
        <w:t>5</w:t>
      </w:r>
      <w:r w:rsidRPr="006512CB">
        <w:rPr>
          <w:rFonts w:asciiTheme="minorBidi" w:hAnsiTheme="minorBidi"/>
          <w:b/>
          <w:bCs/>
          <w:sz w:val="18"/>
          <w:szCs w:val="18"/>
        </w:rPr>
        <w:t>%</w:t>
      </w:r>
    </w:p>
    <w:p w14:paraId="5BC882B4" w14:textId="38EEB9F7" w:rsidR="0072581F" w:rsidRPr="00DA3CDE" w:rsidRDefault="0072581F" w:rsidP="00DC2231">
      <w:pPr>
        <w:numPr>
          <w:ilvl w:val="0"/>
          <w:numId w:val="9"/>
        </w:numPr>
        <w:spacing w:line="360" w:lineRule="auto"/>
        <w:rPr>
          <w:rFonts w:asciiTheme="minorBidi" w:hAnsiTheme="minorBidi"/>
          <w:sz w:val="18"/>
          <w:szCs w:val="18"/>
        </w:rPr>
      </w:pPr>
      <w:r w:rsidRPr="00DA3CDE">
        <w:rPr>
          <w:rFonts w:asciiTheme="minorBidi" w:hAnsiTheme="minorBidi"/>
          <w:b/>
          <w:bCs/>
          <w:sz w:val="18"/>
          <w:szCs w:val="18"/>
        </w:rPr>
        <w:t>Macro F1 Score</w:t>
      </w:r>
      <w:r w:rsidRPr="00DA3CDE">
        <w:rPr>
          <w:rFonts w:asciiTheme="minorBidi" w:hAnsiTheme="minorBidi"/>
          <w:sz w:val="18"/>
          <w:szCs w:val="18"/>
        </w:rPr>
        <w:t xml:space="preserve">: </w:t>
      </w:r>
      <w:r w:rsidR="006512CB" w:rsidRPr="006512CB">
        <w:rPr>
          <w:rFonts w:asciiTheme="minorBidi" w:hAnsiTheme="minorBidi"/>
          <w:b/>
          <w:bCs/>
          <w:sz w:val="18"/>
          <w:szCs w:val="18"/>
        </w:rPr>
        <w:t>0.4432</w:t>
      </w:r>
    </w:p>
    <w:p w14:paraId="364B24C2" w14:textId="4CD7C5A6" w:rsidR="0072581F" w:rsidRPr="00DA3CDE" w:rsidRDefault="0072581F" w:rsidP="00DC2231">
      <w:pPr>
        <w:numPr>
          <w:ilvl w:val="0"/>
          <w:numId w:val="9"/>
        </w:numPr>
        <w:spacing w:line="360" w:lineRule="auto"/>
        <w:rPr>
          <w:rFonts w:asciiTheme="minorBidi" w:hAnsiTheme="minorBidi"/>
          <w:sz w:val="18"/>
          <w:szCs w:val="18"/>
        </w:rPr>
      </w:pPr>
      <w:r w:rsidRPr="00DA3CDE">
        <w:rPr>
          <w:rFonts w:asciiTheme="minorBidi" w:hAnsiTheme="minorBidi"/>
          <w:b/>
          <w:bCs/>
          <w:sz w:val="18"/>
          <w:szCs w:val="18"/>
        </w:rPr>
        <w:t>Micro F1 Score</w:t>
      </w:r>
      <w:r w:rsidRPr="00DA3CDE">
        <w:rPr>
          <w:rFonts w:asciiTheme="minorBidi" w:hAnsiTheme="minorBidi"/>
          <w:sz w:val="18"/>
          <w:szCs w:val="18"/>
        </w:rPr>
        <w:t xml:space="preserve">: </w:t>
      </w:r>
      <w:r w:rsidR="006512CB" w:rsidRPr="006512CB">
        <w:rPr>
          <w:rFonts w:asciiTheme="minorBidi" w:hAnsiTheme="minorBidi"/>
          <w:b/>
          <w:bCs/>
          <w:sz w:val="18"/>
          <w:szCs w:val="18"/>
        </w:rPr>
        <w:t>0.8553</w:t>
      </w:r>
    </w:p>
    <w:p w14:paraId="7BCDF97E" w14:textId="539F27FA" w:rsidR="0072581F" w:rsidRPr="00DA3CDE" w:rsidRDefault="0072581F" w:rsidP="00DC2231">
      <w:pPr>
        <w:spacing w:line="360" w:lineRule="auto"/>
        <w:rPr>
          <w:rFonts w:asciiTheme="minorBidi" w:hAnsiTheme="minorBidi"/>
          <w:sz w:val="18"/>
          <w:szCs w:val="18"/>
        </w:rPr>
      </w:pPr>
      <w:r w:rsidRPr="00DA3CDE">
        <w:rPr>
          <w:rFonts w:asciiTheme="minorBidi" w:hAnsiTheme="minorBidi"/>
          <w:sz w:val="18"/>
          <w:szCs w:val="18"/>
        </w:rPr>
        <w:t xml:space="preserve">This demonstrates </w:t>
      </w:r>
      <w:r w:rsidR="006512CB">
        <w:rPr>
          <w:rFonts w:asciiTheme="minorBidi" w:hAnsiTheme="minorBidi"/>
          <w:sz w:val="18"/>
          <w:szCs w:val="18"/>
        </w:rPr>
        <w:t>an</w:t>
      </w:r>
      <w:r w:rsidRPr="00DA3CDE">
        <w:rPr>
          <w:rFonts w:asciiTheme="minorBidi" w:hAnsiTheme="minorBidi"/>
          <w:sz w:val="18"/>
          <w:szCs w:val="18"/>
        </w:rPr>
        <w:t xml:space="preserve"> improvement over random or naive baselines, showing that embeddings captured meaningful semantic information for classification.</w:t>
      </w:r>
    </w:p>
    <w:p w14:paraId="27E960DE" w14:textId="13117289" w:rsidR="0072581F" w:rsidRPr="00DA3CDE" w:rsidRDefault="0072581F" w:rsidP="00DC2231">
      <w:pPr>
        <w:spacing w:line="360" w:lineRule="auto"/>
        <w:rPr>
          <w:rFonts w:asciiTheme="minorBidi" w:hAnsiTheme="minorBidi"/>
          <w:sz w:val="18"/>
          <w:szCs w:val="18"/>
        </w:rPr>
      </w:pPr>
    </w:p>
    <w:p w14:paraId="17F79CC5" w14:textId="77777777" w:rsidR="00084166" w:rsidRDefault="00084166" w:rsidP="00DC2231">
      <w:pPr>
        <w:spacing w:line="360" w:lineRule="auto"/>
        <w:rPr>
          <w:rFonts w:asciiTheme="minorBidi" w:hAnsiTheme="minorBidi"/>
          <w:b/>
          <w:bCs/>
          <w:sz w:val="18"/>
          <w:szCs w:val="18"/>
        </w:rPr>
      </w:pPr>
    </w:p>
    <w:p w14:paraId="3F35F57F" w14:textId="1805220A" w:rsidR="0072581F"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lastRenderedPageBreak/>
        <w:t xml:space="preserve">3.3 </w:t>
      </w:r>
      <w:r w:rsidR="006512CB" w:rsidRPr="00F47DD8">
        <w:rPr>
          <w:rFonts w:asciiTheme="minorBidi" w:hAnsiTheme="minorBidi"/>
          <w:b/>
          <w:bCs/>
          <w:sz w:val="18"/>
          <w:szCs w:val="18"/>
        </w:rPr>
        <w:t>Precision and Recall</w:t>
      </w:r>
      <w:r w:rsidR="006512CB">
        <w:rPr>
          <w:rFonts w:asciiTheme="minorBidi" w:hAnsiTheme="minorBidi"/>
          <w:b/>
          <w:bCs/>
          <w:sz w:val="18"/>
          <w:szCs w:val="18"/>
        </w:rPr>
        <w:t xml:space="preserve"> </w:t>
      </w:r>
    </w:p>
    <w:p w14:paraId="45C07702" w14:textId="77777777" w:rsidR="00084166" w:rsidRPr="00DA3CDE" w:rsidRDefault="00084166" w:rsidP="00DC2231">
      <w:pPr>
        <w:spacing w:line="360" w:lineRule="auto"/>
        <w:rPr>
          <w:rFonts w:asciiTheme="minorBidi" w:hAnsiTheme="minorBidi"/>
          <w:b/>
          <w:bCs/>
          <w:sz w:val="18"/>
          <w:szCs w:val="18"/>
        </w:rPr>
      </w:pPr>
    </w:p>
    <w:tbl>
      <w:tblPr>
        <w:tblStyle w:val="af"/>
        <w:tblW w:w="0" w:type="auto"/>
        <w:tblLook w:val="04A0" w:firstRow="1" w:lastRow="0" w:firstColumn="1" w:lastColumn="0" w:noHBand="0" w:noVBand="1"/>
      </w:tblPr>
      <w:tblGrid>
        <w:gridCol w:w="4335"/>
        <w:gridCol w:w="1040"/>
        <w:gridCol w:w="1040"/>
      </w:tblGrid>
      <w:tr w:rsidR="006512CB" w:rsidRPr="006512CB" w14:paraId="329DEFFB" w14:textId="77777777" w:rsidTr="006512CB">
        <w:trPr>
          <w:trHeight w:val="280"/>
        </w:trPr>
        <w:tc>
          <w:tcPr>
            <w:tcW w:w="4335" w:type="dxa"/>
            <w:noWrap/>
            <w:hideMark/>
          </w:tcPr>
          <w:p w14:paraId="3C33B4E2" w14:textId="77777777" w:rsidR="006512CB" w:rsidRPr="006512CB" w:rsidRDefault="006512CB" w:rsidP="006512CB">
            <w:pPr>
              <w:spacing w:line="360" w:lineRule="auto"/>
              <w:rPr>
                <w:rFonts w:asciiTheme="minorBidi" w:hAnsiTheme="minorBidi"/>
                <w:b/>
                <w:bCs/>
                <w:sz w:val="18"/>
                <w:szCs w:val="18"/>
              </w:rPr>
            </w:pPr>
            <w:r w:rsidRPr="006512CB">
              <w:rPr>
                <w:rFonts w:asciiTheme="minorBidi" w:hAnsiTheme="minorBidi"/>
                <w:b/>
                <w:bCs/>
                <w:sz w:val="18"/>
                <w:szCs w:val="18"/>
              </w:rPr>
              <w:t>Category</w:t>
            </w:r>
          </w:p>
        </w:tc>
        <w:tc>
          <w:tcPr>
            <w:tcW w:w="1040" w:type="dxa"/>
            <w:noWrap/>
            <w:hideMark/>
          </w:tcPr>
          <w:p w14:paraId="26AF08D6" w14:textId="77777777" w:rsidR="006512CB" w:rsidRPr="006512CB" w:rsidRDefault="006512CB" w:rsidP="006512CB">
            <w:pPr>
              <w:spacing w:line="360" w:lineRule="auto"/>
              <w:rPr>
                <w:rFonts w:asciiTheme="minorBidi" w:hAnsiTheme="minorBidi"/>
                <w:b/>
                <w:bCs/>
                <w:sz w:val="18"/>
                <w:szCs w:val="18"/>
              </w:rPr>
            </w:pPr>
            <w:r w:rsidRPr="006512CB">
              <w:rPr>
                <w:rFonts w:asciiTheme="minorBidi" w:hAnsiTheme="minorBidi"/>
                <w:b/>
                <w:bCs/>
                <w:sz w:val="18"/>
                <w:szCs w:val="18"/>
              </w:rPr>
              <w:t>Precision</w:t>
            </w:r>
          </w:p>
        </w:tc>
        <w:tc>
          <w:tcPr>
            <w:tcW w:w="1040" w:type="dxa"/>
            <w:noWrap/>
            <w:hideMark/>
          </w:tcPr>
          <w:p w14:paraId="23F2BF34" w14:textId="77777777" w:rsidR="006512CB" w:rsidRPr="006512CB" w:rsidRDefault="006512CB" w:rsidP="006512CB">
            <w:pPr>
              <w:spacing w:line="360" w:lineRule="auto"/>
              <w:rPr>
                <w:rFonts w:asciiTheme="minorBidi" w:hAnsiTheme="minorBidi"/>
                <w:b/>
                <w:bCs/>
                <w:sz w:val="18"/>
                <w:szCs w:val="18"/>
              </w:rPr>
            </w:pPr>
            <w:r w:rsidRPr="006512CB">
              <w:rPr>
                <w:rFonts w:asciiTheme="minorBidi" w:hAnsiTheme="minorBidi"/>
                <w:b/>
                <w:bCs/>
                <w:sz w:val="18"/>
                <w:szCs w:val="18"/>
              </w:rPr>
              <w:t>Recall</w:t>
            </w:r>
          </w:p>
        </w:tc>
      </w:tr>
      <w:tr w:rsidR="006512CB" w:rsidRPr="006512CB" w14:paraId="302A2B65" w14:textId="77777777" w:rsidTr="006512CB">
        <w:trPr>
          <w:trHeight w:val="280"/>
        </w:trPr>
        <w:tc>
          <w:tcPr>
            <w:tcW w:w="4335" w:type="dxa"/>
            <w:noWrap/>
            <w:hideMark/>
          </w:tcPr>
          <w:p w14:paraId="700C2B99"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Computer Science</w:t>
            </w:r>
          </w:p>
        </w:tc>
        <w:tc>
          <w:tcPr>
            <w:tcW w:w="1040" w:type="dxa"/>
            <w:noWrap/>
            <w:hideMark/>
          </w:tcPr>
          <w:p w14:paraId="1DF18E5C"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0.782</w:t>
            </w:r>
          </w:p>
        </w:tc>
        <w:tc>
          <w:tcPr>
            <w:tcW w:w="1040" w:type="dxa"/>
            <w:noWrap/>
            <w:hideMark/>
          </w:tcPr>
          <w:p w14:paraId="56EF29F9"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0.8865</w:t>
            </w:r>
          </w:p>
        </w:tc>
      </w:tr>
      <w:tr w:rsidR="006512CB" w:rsidRPr="006512CB" w14:paraId="43EDDB1E" w14:textId="77777777" w:rsidTr="006512CB">
        <w:trPr>
          <w:trHeight w:val="280"/>
        </w:trPr>
        <w:tc>
          <w:tcPr>
            <w:tcW w:w="4335" w:type="dxa"/>
            <w:noWrap/>
            <w:hideMark/>
          </w:tcPr>
          <w:p w14:paraId="5CCF97C8"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Economics</w:t>
            </w:r>
          </w:p>
        </w:tc>
        <w:tc>
          <w:tcPr>
            <w:tcW w:w="1040" w:type="dxa"/>
            <w:noWrap/>
            <w:hideMark/>
          </w:tcPr>
          <w:p w14:paraId="22FEC88C"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0.8</w:t>
            </w:r>
          </w:p>
        </w:tc>
        <w:tc>
          <w:tcPr>
            <w:tcW w:w="1040" w:type="dxa"/>
            <w:noWrap/>
            <w:hideMark/>
          </w:tcPr>
          <w:p w14:paraId="23606420"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0.0067</w:t>
            </w:r>
          </w:p>
        </w:tc>
      </w:tr>
      <w:tr w:rsidR="006512CB" w:rsidRPr="006512CB" w14:paraId="6AE72168" w14:textId="77777777" w:rsidTr="006512CB">
        <w:trPr>
          <w:trHeight w:val="280"/>
        </w:trPr>
        <w:tc>
          <w:tcPr>
            <w:tcW w:w="4335" w:type="dxa"/>
            <w:noWrap/>
            <w:hideMark/>
          </w:tcPr>
          <w:p w14:paraId="16FBF048"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Electrical Engineering and Systems Science</w:t>
            </w:r>
          </w:p>
        </w:tc>
        <w:tc>
          <w:tcPr>
            <w:tcW w:w="1040" w:type="dxa"/>
            <w:noWrap/>
            <w:hideMark/>
          </w:tcPr>
          <w:p w14:paraId="5A3DC096"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0.4385</w:t>
            </w:r>
          </w:p>
        </w:tc>
        <w:tc>
          <w:tcPr>
            <w:tcW w:w="1040" w:type="dxa"/>
            <w:noWrap/>
            <w:hideMark/>
          </w:tcPr>
          <w:p w14:paraId="0E1230CF"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0.0256</w:t>
            </w:r>
          </w:p>
        </w:tc>
      </w:tr>
      <w:tr w:rsidR="006512CB" w:rsidRPr="006512CB" w14:paraId="77DEEE08" w14:textId="77777777" w:rsidTr="006512CB">
        <w:trPr>
          <w:trHeight w:val="280"/>
        </w:trPr>
        <w:tc>
          <w:tcPr>
            <w:tcW w:w="4335" w:type="dxa"/>
            <w:noWrap/>
            <w:hideMark/>
          </w:tcPr>
          <w:p w14:paraId="3FF97310"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Mathematics</w:t>
            </w:r>
          </w:p>
        </w:tc>
        <w:tc>
          <w:tcPr>
            <w:tcW w:w="1040" w:type="dxa"/>
            <w:noWrap/>
            <w:hideMark/>
          </w:tcPr>
          <w:p w14:paraId="5FC01663"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0.8192</w:t>
            </w:r>
          </w:p>
        </w:tc>
        <w:tc>
          <w:tcPr>
            <w:tcW w:w="1040" w:type="dxa"/>
            <w:noWrap/>
            <w:hideMark/>
          </w:tcPr>
          <w:p w14:paraId="6727AB2E"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0.8315</w:t>
            </w:r>
          </w:p>
        </w:tc>
      </w:tr>
      <w:tr w:rsidR="006512CB" w:rsidRPr="006512CB" w14:paraId="6750D2C5" w14:textId="77777777" w:rsidTr="006512CB">
        <w:trPr>
          <w:trHeight w:val="280"/>
        </w:trPr>
        <w:tc>
          <w:tcPr>
            <w:tcW w:w="4335" w:type="dxa"/>
            <w:noWrap/>
            <w:hideMark/>
          </w:tcPr>
          <w:p w14:paraId="3E5E9F71"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Physics</w:t>
            </w:r>
          </w:p>
        </w:tc>
        <w:tc>
          <w:tcPr>
            <w:tcW w:w="1040" w:type="dxa"/>
            <w:noWrap/>
            <w:hideMark/>
          </w:tcPr>
          <w:p w14:paraId="4F1799AD"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0.9099</w:t>
            </w:r>
          </w:p>
        </w:tc>
        <w:tc>
          <w:tcPr>
            <w:tcW w:w="1040" w:type="dxa"/>
            <w:noWrap/>
            <w:hideMark/>
          </w:tcPr>
          <w:p w14:paraId="576F63B4"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0.9368</w:t>
            </w:r>
          </w:p>
        </w:tc>
      </w:tr>
      <w:tr w:rsidR="006512CB" w:rsidRPr="006512CB" w14:paraId="5B270DEE" w14:textId="77777777" w:rsidTr="006512CB">
        <w:trPr>
          <w:trHeight w:val="280"/>
        </w:trPr>
        <w:tc>
          <w:tcPr>
            <w:tcW w:w="4335" w:type="dxa"/>
            <w:noWrap/>
            <w:hideMark/>
          </w:tcPr>
          <w:p w14:paraId="22B2BC5D"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Quantitative Biology</w:t>
            </w:r>
          </w:p>
        </w:tc>
        <w:tc>
          <w:tcPr>
            <w:tcW w:w="1040" w:type="dxa"/>
            <w:noWrap/>
            <w:hideMark/>
          </w:tcPr>
          <w:p w14:paraId="3DF10BBC"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0.6898</w:t>
            </w:r>
          </w:p>
        </w:tc>
        <w:tc>
          <w:tcPr>
            <w:tcW w:w="1040" w:type="dxa"/>
            <w:noWrap/>
            <w:hideMark/>
          </w:tcPr>
          <w:p w14:paraId="635BFDDE"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0.1487</w:t>
            </w:r>
          </w:p>
        </w:tc>
      </w:tr>
      <w:tr w:rsidR="006512CB" w:rsidRPr="006512CB" w14:paraId="5F5D107B" w14:textId="77777777" w:rsidTr="006512CB">
        <w:trPr>
          <w:trHeight w:val="280"/>
        </w:trPr>
        <w:tc>
          <w:tcPr>
            <w:tcW w:w="4335" w:type="dxa"/>
            <w:noWrap/>
            <w:hideMark/>
          </w:tcPr>
          <w:p w14:paraId="044E4CF7"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Quantitative Finance</w:t>
            </w:r>
          </w:p>
        </w:tc>
        <w:tc>
          <w:tcPr>
            <w:tcW w:w="1040" w:type="dxa"/>
            <w:noWrap/>
            <w:hideMark/>
          </w:tcPr>
          <w:p w14:paraId="4AEB499D"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0.7239</w:t>
            </w:r>
          </w:p>
        </w:tc>
        <w:tc>
          <w:tcPr>
            <w:tcW w:w="1040" w:type="dxa"/>
            <w:noWrap/>
            <w:hideMark/>
          </w:tcPr>
          <w:p w14:paraId="3F73FA7B"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0.2105</w:t>
            </w:r>
          </w:p>
        </w:tc>
      </w:tr>
      <w:tr w:rsidR="006512CB" w:rsidRPr="006512CB" w14:paraId="1C9224A7" w14:textId="77777777" w:rsidTr="006512CB">
        <w:trPr>
          <w:trHeight w:val="280"/>
        </w:trPr>
        <w:tc>
          <w:tcPr>
            <w:tcW w:w="4335" w:type="dxa"/>
            <w:noWrap/>
            <w:hideMark/>
          </w:tcPr>
          <w:p w14:paraId="104E29AF"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Statistics</w:t>
            </w:r>
          </w:p>
        </w:tc>
        <w:tc>
          <w:tcPr>
            <w:tcW w:w="1040" w:type="dxa"/>
            <w:noWrap/>
            <w:hideMark/>
          </w:tcPr>
          <w:p w14:paraId="21A1E0BD"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0.6196</w:t>
            </w:r>
          </w:p>
        </w:tc>
        <w:tc>
          <w:tcPr>
            <w:tcW w:w="1040" w:type="dxa"/>
            <w:noWrap/>
            <w:hideMark/>
          </w:tcPr>
          <w:p w14:paraId="5A37750C" w14:textId="77777777" w:rsidR="006512CB" w:rsidRPr="006512CB" w:rsidRDefault="006512CB" w:rsidP="006512CB">
            <w:pPr>
              <w:spacing w:line="360" w:lineRule="auto"/>
              <w:rPr>
                <w:rFonts w:asciiTheme="minorBidi" w:hAnsiTheme="minorBidi"/>
                <w:sz w:val="18"/>
                <w:szCs w:val="18"/>
              </w:rPr>
            </w:pPr>
            <w:r w:rsidRPr="006512CB">
              <w:rPr>
                <w:rFonts w:asciiTheme="minorBidi" w:hAnsiTheme="minorBidi"/>
                <w:sz w:val="18"/>
                <w:szCs w:val="18"/>
              </w:rPr>
              <w:t>0.2285</w:t>
            </w:r>
          </w:p>
        </w:tc>
      </w:tr>
    </w:tbl>
    <w:p w14:paraId="4BB64132" w14:textId="77777777" w:rsidR="006512CB" w:rsidRDefault="006512CB" w:rsidP="00DC2231">
      <w:pPr>
        <w:spacing w:line="360" w:lineRule="auto"/>
        <w:rPr>
          <w:rFonts w:asciiTheme="minorBidi" w:hAnsiTheme="minorBidi"/>
          <w:sz w:val="18"/>
          <w:szCs w:val="18"/>
        </w:rPr>
      </w:pPr>
    </w:p>
    <w:p w14:paraId="0E943691" w14:textId="77777777" w:rsidR="00DA10E6" w:rsidRPr="00DA10E6" w:rsidRDefault="00DA10E6" w:rsidP="00DA10E6">
      <w:pPr>
        <w:spacing w:line="360" w:lineRule="auto"/>
        <w:rPr>
          <w:rFonts w:asciiTheme="minorBidi" w:hAnsiTheme="minorBidi"/>
          <w:sz w:val="18"/>
          <w:szCs w:val="18"/>
        </w:rPr>
      </w:pPr>
      <w:r w:rsidRPr="00DA10E6">
        <w:rPr>
          <w:rFonts w:asciiTheme="minorBidi" w:hAnsiTheme="minorBidi"/>
          <w:sz w:val="18"/>
          <w:szCs w:val="18"/>
        </w:rPr>
        <w:t>The classification results indicate strong overall model performance, with an accuracy of 85.5% and a micro F1 score of 0.8553, significantly outperforming the baseline of 51.5% (most frequent class). The high macro F1 score of 0.4432 suggests the model maintains reasonable performance across all categories, though imbalances remain. Categories like Physics (precision: 0.91, recall: 0.94) and Computer Science (precision: 0.78, recall: 0.89) are predicted with high accuracy, reflecting clear separation in their embeddings. In contrast, categories like Economics and Quantitative Biology show very low recall, indicating difficulty in correctly identifying those classes. Overall, the model effectively learns from semantic embeddings but struggles with underrepresented or semantically overlapping fields.</w:t>
      </w:r>
    </w:p>
    <w:p w14:paraId="771B7567" w14:textId="77777777" w:rsidR="006512CB" w:rsidRDefault="006512CB" w:rsidP="00DC2231">
      <w:pPr>
        <w:spacing w:line="360" w:lineRule="auto"/>
        <w:rPr>
          <w:rFonts w:asciiTheme="minorBidi" w:hAnsiTheme="minorBidi"/>
          <w:sz w:val="18"/>
          <w:szCs w:val="18"/>
        </w:rPr>
      </w:pPr>
    </w:p>
    <w:p w14:paraId="7582C16C" w14:textId="77777777" w:rsidR="006512CB" w:rsidRDefault="006512CB" w:rsidP="00DC2231">
      <w:pPr>
        <w:spacing w:line="360" w:lineRule="auto"/>
        <w:rPr>
          <w:rFonts w:asciiTheme="minorBidi" w:hAnsiTheme="minorBidi"/>
          <w:sz w:val="18"/>
          <w:szCs w:val="18"/>
        </w:rPr>
      </w:pPr>
    </w:p>
    <w:p w14:paraId="492EC8DA" w14:textId="6CD6E869"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 xml:space="preserve">4. </w:t>
      </w:r>
      <w:r w:rsidRPr="00F47DD8">
        <w:rPr>
          <w:rFonts w:asciiTheme="minorBidi" w:hAnsiTheme="minorBidi"/>
          <w:b/>
          <w:bCs/>
          <w:sz w:val="18"/>
          <w:szCs w:val="18"/>
        </w:rPr>
        <w:t>Summary</w:t>
      </w:r>
      <w:r w:rsidRPr="00DA3CDE">
        <w:rPr>
          <w:rFonts w:asciiTheme="minorBidi" w:hAnsiTheme="minorBidi"/>
          <w:b/>
          <w:bCs/>
          <w:sz w:val="18"/>
          <w:szCs w:val="18"/>
          <w:highlight w:val="yellow"/>
        </w:rPr>
        <w:t xml:space="preserve"> </w:t>
      </w:r>
    </w:p>
    <w:p w14:paraId="22DC2DC9" w14:textId="73D30A07" w:rsidR="0072581F" w:rsidRPr="00DA3CDE" w:rsidRDefault="0072581F" w:rsidP="00DC2231">
      <w:pPr>
        <w:spacing w:line="360" w:lineRule="auto"/>
        <w:rPr>
          <w:rFonts w:asciiTheme="minorBidi" w:hAnsiTheme="minorBidi"/>
          <w:sz w:val="18"/>
          <w:szCs w:val="18"/>
        </w:rPr>
      </w:pPr>
      <w:r w:rsidRPr="00DA3CDE">
        <w:rPr>
          <w:rFonts w:asciiTheme="minorBidi" w:hAnsiTheme="minorBidi"/>
          <w:sz w:val="18"/>
          <w:szCs w:val="18"/>
        </w:rPr>
        <w:t>This project demonstrates that semantic embeddings from USE, when paired with a classifier, can effectively categorize academic papers using only the title and abstract.</w:t>
      </w:r>
    </w:p>
    <w:p w14:paraId="73D542A5" w14:textId="77777777"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Strengths:</w:t>
      </w:r>
    </w:p>
    <w:p w14:paraId="576AB0D9" w14:textId="77777777" w:rsidR="0072581F" w:rsidRPr="00DA3CDE" w:rsidRDefault="0072581F" w:rsidP="00DC2231">
      <w:pPr>
        <w:numPr>
          <w:ilvl w:val="0"/>
          <w:numId w:val="11"/>
        </w:numPr>
        <w:spacing w:line="360" w:lineRule="auto"/>
        <w:rPr>
          <w:rFonts w:asciiTheme="minorBidi" w:hAnsiTheme="minorBidi"/>
          <w:sz w:val="18"/>
          <w:szCs w:val="18"/>
        </w:rPr>
      </w:pPr>
      <w:r w:rsidRPr="00DA3CDE">
        <w:rPr>
          <w:rFonts w:asciiTheme="minorBidi" w:hAnsiTheme="minorBidi"/>
          <w:sz w:val="18"/>
          <w:szCs w:val="18"/>
        </w:rPr>
        <w:t>Simplicity &amp; Efficiency: The model is lightweight and fast to train.</w:t>
      </w:r>
    </w:p>
    <w:p w14:paraId="330F46E1" w14:textId="77777777" w:rsidR="0072581F" w:rsidRPr="00DA3CDE" w:rsidRDefault="0072581F" w:rsidP="00DC2231">
      <w:pPr>
        <w:numPr>
          <w:ilvl w:val="0"/>
          <w:numId w:val="11"/>
        </w:numPr>
        <w:spacing w:line="360" w:lineRule="auto"/>
        <w:rPr>
          <w:rFonts w:asciiTheme="minorBidi" w:hAnsiTheme="minorBidi"/>
          <w:sz w:val="18"/>
          <w:szCs w:val="18"/>
        </w:rPr>
      </w:pPr>
      <w:r w:rsidRPr="00DA3CDE">
        <w:rPr>
          <w:rFonts w:asciiTheme="minorBidi" w:hAnsiTheme="minorBidi"/>
          <w:sz w:val="18"/>
          <w:szCs w:val="18"/>
        </w:rPr>
        <w:t>Strong Accuracy: High performance without fine-tuning a language model.</w:t>
      </w:r>
    </w:p>
    <w:p w14:paraId="7BA7494A" w14:textId="77777777" w:rsidR="0072581F" w:rsidRPr="00DA3CDE" w:rsidRDefault="0072581F" w:rsidP="00DC2231">
      <w:pPr>
        <w:spacing w:line="360" w:lineRule="auto"/>
        <w:rPr>
          <w:rFonts w:asciiTheme="minorBidi" w:hAnsiTheme="minorBidi"/>
          <w:b/>
          <w:bCs/>
          <w:sz w:val="18"/>
          <w:szCs w:val="18"/>
        </w:rPr>
      </w:pPr>
      <w:r w:rsidRPr="00DA3CDE">
        <w:rPr>
          <w:rFonts w:asciiTheme="minorBidi" w:hAnsiTheme="minorBidi"/>
          <w:b/>
          <w:bCs/>
          <w:sz w:val="18"/>
          <w:szCs w:val="18"/>
        </w:rPr>
        <w:t>Limitations:</w:t>
      </w:r>
    </w:p>
    <w:p w14:paraId="5BB38FF2" w14:textId="77777777" w:rsidR="0072581F" w:rsidRPr="00DA3CDE" w:rsidRDefault="0072581F" w:rsidP="00DC2231">
      <w:pPr>
        <w:numPr>
          <w:ilvl w:val="0"/>
          <w:numId w:val="12"/>
        </w:numPr>
        <w:spacing w:line="360" w:lineRule="auto"/>
        <w:rPr>
          <w:rFonts w:asciiTheme="minorBidi" w:hAnsiTheme="minorBidi"/>
          <w:sz w:val="18"/>
          <w:szCs w:val="18"/>
        </w:rPr>
      </w:pPr>
      <w:r w:rsidRPr="00DA3CDE">
        <w:rPr>
          <w:rFonts w:asciiTheme="minorBidi" w:hAnsiTheme="minorBidi"/>
          <w:sz w:val="18"/>
          <w:szCs w:val="18"/>
        </w:rPr>
        <w:t>Embedding Averaging: USE embeddings are powerful but static; domain-specific nuances may be underrepresented.</w:t>
      </w:r>
    </w:p>
    <w:p w14:paraId="12A61EB1" w14:textId="77777777" w:rsidR="0072581F" w:rsidRPr="00DA3CDE" w:rsidRDefault="0072581F" w:rsidP="00DC2231">
      <w:pPr>
        <w:numPr>
          <w:ilvl w:val="0"/>
          <w:numId w:val="12"/>
        </w:numPr>
        <w:spacing w:line="360" w:lineRule="auto"/>
        <w:rPr>
          <w:rFonts w:asciiTheme="minorBidi" w:hAnsiTheme="minorBidi"/>
          <w:sz w:val="18"/>
          <w:szCs w:val="18"/>
        </w:rPr>
      </w:pPr>
      <w:r w:rsidRPr="00DA3CDE">
        <w:rPr>
          <w:rFonts w:asciiTheme="minorBidi" w:hAnsiTheme="minorBidi"/>
          <w:sz w:val="18"/>
          <w:szCs w:val="18"/>
        </w:rPr>
        <w:t xml:space="preserve">Linear Model Boundaries: Non-linear patterns may be missed by the </w:t>
      </w:r>
      <w:proofErr w:type="spellStart"/>
      <w:r w:rsidRPr="00DA3CDE">
        <w:rPr>
          <w:rFonts w:asciiTheme="minorBidi" w:hAnsiTheme="minorBidi"/>
          <w:sz w:val="18"/>
          <w:szCs w:val="18"/>
        </w:rPr>
        <w:t>SGDClassifier</w:t>
      </w:r>
      <w:proofErr w:type="spellEnd"/>
      <w:r w:rsidRPr="00DA3CDE">
        <w:rPr>
          <w:rFonts w:asciiTheme="minorBidi" w:hAnsiTheme="minorBidi"/>
          <w:sz w:val="18"/>
          <w:szCs w:val="18"/>
        </w:rPr>
        <w:t>.</w:t>
      </w:r>
    </w:p>
    <w:p w14:paraId="151B29FC" w14:textId="77777777" w:rsidR="00F47DD8" w:rsidRDefault="00F47DD8" w:rsidP="00DC2231">
      <w:pPr>
        <w:spacing w:line="360" w:lineRule="auto"/>
        <w:rPr>
          <w:rFonts w:asciiTheme="minorBidi" w:hAnsiTheme="minorBidi"/>
          <w:b/>
          <w:bCs/>
          <w:sz w:val="18"/>
          <w:szCs w:val="18"/>
        </w:rPr>
      </w:pPr>
    </w:p>
    <w:p w14:paraId="358CEB9B" w14:textId="65FA2C19" w:rsidR="0072581F" w:rsidRPr="00DA3CDE" w:rsidRDefault="0072581F" w:rsidP="00DC2231">
      <w:pPr>
        <w:spacing w:line="360" w:lineRule="auto"/>
        <w:rPr>
          <w:rFonts w:asciiTheme="minorBidi" w:hAnsiTheme="minorBidi"/>
          <w:sz w:val="18"/>
          <w:szCs w:val="18"/>
        </w:rPr>
      </w:pPr>
      <w:r w:rsidRPr="00DA3CDE">
        <w:rPr>
          <w:rFonts w:asciiTheme="minorBidi" w:hAnsiTheme="minorBidi"/>
          <w:b/>
          <w:bCs/>
          <w:sz w:val="18"/>
          <w:szCs w:val="18"/>
        </w:rPr>
        <w:lastRenderedPageBreak/>
        <w:t xml:space="preserve">Appendix: </w:t>
      </w:r>
      <w:r w:rsidR="00C81E98" w:rsidRPr="00DA3CDE">
        <w:rPr>
          <w:rFonts w:asciiTheme="minorBidi" w:hAnsiTheme="minorBidi"/>
          <w:b/>
          <w:bCs/>
          <w:sz w:val="18"/>
          <w:szCs w:val="18"/>
        </w:rPr>
        <w:t>How to run the code</w:t>
      </w:r>
    </w:p>
    <w:p w14:paraId="5B9DA85C" w14:textId="77777777" w:rsidR="00C81E98" w:rsidRPr="00DA3CDE" w:rsidRDefault="00C81E98" w:rsidP="00C81E98">
      <w:pPr>
        <w:pStyle w:val="a9"/>
        <w:numPr>
          <w:ilvl w:val="1"/>
          <w:numId w:val="12"/>
        </w:numPr>
        <w:spacing w:line="360" w:lineRule="auto"/>
        <w:rPr>
          <w:rFonts w:asciiTheme="minorBidi" w:hAnsiTheme="minorBidi"/>
          <w:sz w:val="18"/>
          <w:szCs w:val="18"/>
        </w:rPr>
      </w:pPr>
      <w:hyperlink r:id="rId5" w:history="1">
        <w:r w:rsidRPr="00DA3CDE">
          <w:rPr>
            <w:rStyle w:val="Hyperlink"/>
            <w:rFonts w:asciiTheme="minorBidi" w:hAnsiTheme="minorBidi"/>
            <w:b/>
            <w:bCs/>
            <w:sz w:val="18"/>
            <w:szCs w:val="18"/>
          </w:rPr>
          <w:t>extract_with_abstract.py</w:t>
        </w:r>
      </w:hyperlink>
      <w:r w:rsidRPr="00DA3CDE">
        <w:rPr>
          <w:rFonts w:asciiTheme="minorBidi" w:hAnsiTheme="minorBidi"/>
          <w:sz w:val="18"/>
          <w:szCs w:val="18"/>
        </w:rPr>
        <w:t xml:space="preserve"> /</w:t>
      </w:r>
      <w:r w:rsidRPr="00DA3CDE">
        <w:rPr>
          <w:rFonts w:asciiTheme="minorBidi" w:hAnsiTheme="minorBidi"/>
          <w:b/>
          <w:bCs/>
          <w:sz w:val="18"/>
          <w:szCs w:val="18"/>
        </w:rPr>
        <w:t xml:space="preserve"> read_meta_data.py</w:t>
      </w:r>
      <w:r w:rsidRPr="00DA3CDE">
        <w:rPr>
          <w:rFonts w:asciiTheme="minorBidi" w:hAnsiTheme="minorBidi"/>
          <w:sz w:val="18"/>
          <w:szCs w:val="18"/>
        </w:rPr>
        <w:br/>
        <w:t xml:space="preserve">modified version of the </w:t>
      </w:r>
      <w:hyperlink r:id="rId6" w:history="1">
        <w:r w:rsidRPr="00DA3CDE">
          <w:rPr>
            <w:rStyle w:val="Hyperlink"/>
            <w:rFonts w:asciiTheme="minorBidi" w:hAnsiTheme="minorBidi"/>
            <w:sz w:val="18"/>
            <w:szCs w:val="18"/>
          </w:rPr>
          <w:t>extract_arxiv_data.py</w:t>
        </w:r>
      </w:hyperlink>
      <w:r w:rsidRPr="00DA3CDE">
        <w:rPr>
          <w:rFonts w:asciiTheme="minorBidi" w:hAnsiTheme="minorBidi"/>
          <w:sz w:val="18"/>
          <w:szCs w:val="18"/>
        </w:rPr>
        <w:t xml:space="preserve"> / </w:t>
      </w:r>
      <w:hyperlink r:id="rId7" w:history="1">
        <w:r w:rsidRPr="00DA3CDE">
          <w:rPr>
            <w:rStyle w:val="Hyperlink"/>
            <w:rFonts w:asciiTheme="minorBidi" w:hAnsiTheme="minorBidi"/>
            <w:sz w:val="18"/>
            <w:szCs w:val="18"/>
          </w:rPr>
          <w:t>fetch_arxiv_papers_metadata.sh</w:t>
        </w:r>
      </w:hyperlink>
      <w:r w:rsidRPr="00DA3CDE">
        <w:rPr>
          <w:rFonts w:asciiTheme="minorBidi" w:hAnsiTheme="minorBidi"/>
          <w:sz w:val="18"/>
          <w:szCs w:val="18"/>
        </w:rPr>
        <w:t xml:space="preserve"> in the class </w:t>
      </w:r>
      <w:proofErr w:type="spellStart"/>
      <w:r w:rsidRPr="00DA3CDE">
        <w:rPr>
          <w:rFonts w:asciiTheme="minorBidi" w:hAnsiTheme="minorBidi"/>
          <w:sz w:val="18"/>
          <w:szCs w:val="18"/>
        </w:rPr>
        <w:t>github</w:t>
      </w:r>
      <w:proofErr w:type="spellEnd"/>
      <w:r w:rsidRPr="00DA3CDE">
        <w:rPr>
          <w:rFonts w:asciiTheme="minorBidi" w:hAnsiTheme="minorBidi"/>
          <w:sz w:val="18"/>
          <w:szCs w:val="18"/>
        </w:rPr>
        <w:t xml:space="preserve"> to extract all the articles with title, and abstract</w:t>
      </w:r>
    </w:p>
    <w:p w14:paraId="15CDF760" w14:textId="77777777" w:rsidR="00C81E98" w:rsidRPr="00DA3CDE" w:rsidRDefault="00C81E98" w:rsidP="00C81E98">
      <w:pPr>
        <w:pStyle w:val="a9"/>
        <w:numPr>
          <w:ilvl w:val="1"/>
          <w:numId w:val="12"/>
        </w:numPr>
        <w:spacing w:line="360" w:lineRule="auto"/>
        <w:rPr>
          <w:rFonts w:asciiTheme="minorBidi" w:hAnsiTheme="minorBidi"/>
          <w:sz w:val="18"/>
          <w:szCs w:val="18"/>
        </w:rPr>
      </w:pPr>
      <w:r w:rsidRPr="00DA3CDE">
        <w:rPr>
          <w:rFonts w:asciiTheme="minorBidi" w:hAnsiTheme="minorBidi"/>
          <w:b/>
          <w:bCs/>
          <w:sz w:val="18"/>
          <w:szCs w:val="18"/>
        </w:rPr>
        <w:t>run.py</w:t>
      </w:r>
      <w:r w:rsidRPr="00DA3CDE">
        <w:rPr>
          <w:rFonts w:asciiTheme="minorBidi" w:hAnsiTheme="minorBidi"/>
          <w:sz w:val="18"/>
          <w:szCs w:val="18"/>
        </w:rPr>
        <w:br/>
        <w:t xml:space="preserve">runs the full </w:t>
      </w:r>
      <w:proofErr w:type="spellStart"/>
      <w:r w:rsidRPr="00DA3CDE">
        <w:rPr>
          <w:rFonts w:asciiTheme="minorBidi" w:hAnsiTheme="minorBidi"/>
          <w:sz w:val="18"/>
          <w:szCs w:val="18"/>
        </w:rPr>
        <w:t>pipleline</w:t>
      </w:r>
      <w:proofErr w:type="spellEnd"/>
      <w:r w:rsidRPr="00DA3CDE">
        <w:rPr>
          <w:rFonts w:asciiTheme="minorBidi" w:hAnsiTheme="minorBidi"/>
          <w:sz w:val="18"/>
          <w:szCs w:val="18"/>
        </w:rPr>
        <w:t>:</w:t>
      </w:r>
    </w:p>
    <w:p w14:paraId="7136C29F" w14:textId="77777777" w:rsidR="00C81E98" w:rsidRPr="00DA3CDE" w:rsidRDefault="00C81E98" w:rsidP="00C81E98">
      <w:pPr>
        <w:pStyle w:val="a9"/>
        <w:numPr>
          <w:ilvl w:val="1"/>
          <w:numId w:val="11"/>
        </w:numPr>
        <w:spacing w:line="360" w:lineRule="auto"/>
        <w:rPr>
          <w:rFonts w:asciiTheme="minorBidi" w:hAnsiTheme="minorBidi"/>
          <w:sz w:val="18"/>
          <w:szCs w:val="18"/>
        </w:rPr>
      </w:pPr>
      <w:r w:rsidRPr="00DA3CDE">
        <w:rPr>
          <w:rFonts w:asciiTheme="minorBidi" w:hAnsiTheme="minorBidi"/>
          <w:sz w:val="18"/>
          <w:szCs w:val="18"/>
        </w:rPr>
        <w:t>loads dataset</w:t>
      </w:r>
    </w:p>
    <w:p w14:paraId="540503B5" w14:textId="77777777" w:rsidR="00C81E98" w:rsidRPr="00DA3CDE" w:rsidRDefault="00C81E98" w:rsidP="00C81E98">
      <w:pPr>
        <w:pStyle w:val="a9"/>
        <w:numPr>
          <w:ilvl w:val="1"/>
          <w:numId w:val="11"/>
        </w:numPr>
        <w:spacing w:line="360" w:lineRule="auto"/>
        <w:rPr>
          <w:rFonts w:asciiTheme="minorBidi" w:hAnsiTheme="minorBidi"/>
          <w:sz w:val="18"/>
          <w:szCs w:val="18"/>
        </w:rPr>
      </w:pPr>
      <w:r w:rsidRPr="00DA3CDE">
        <w:rPr>
          <w:rFonts w:asciiTheme="minorBidi" w:hAnsiTheme="minorBidi"/>
          <w:sz w:val="18"/>
          <w:szCs w:val="18"/>
        </w:rPr>
        <w:t xml:space="preserve">adjust category labels </w:t>
      </w:r>
    </w:p>
    <w:p w14:paraId="68D055E3" w14:textId="77777777" w:rsidR="00C81E98" w:rsidRPr="00DA3CDE" w:rsidRDefault="00C81E98" w:rsidP="00C81E98">
      <w:pPr>
        <w:pStyle w:val="a9"/>
        <w:numPr>
          <w:ilvl w:val="1"/>
          <w:numId w:val="11"/>
        </w:numPr>
        <w:spacing w:line="360" w:lineRule="auto"/>
        <w:rPr>
          <w:rFonts w:asciiTheme="minorBidi" w:hAnsiTheme="minorBidi"/>
          <w:sz w:val="18"/>
          <w:szCs w:val="18"/>
        </w:rPr>
      </w:pPr>
      <w:r w:rsidRPr="00DA3CDE">
        <w:rPr>
          <w:rFonts w:asciiTheme="minorBidi" w:hAnsiTheme="minorBidi"/>
          <w:sz w:val="18"/>
          <w:szCs w:val="18"/>
        </w:rPr>
        <w:t>loads the Universal Sentence Encoder</w:t>
      </w:r>
    </w:p>
    <w:p w14:paraId="1ED2FE1D" w14:textId="77777777" w:rsidR="00C81E98" w:rsidRPr="00DA3CDE" w:rsidRDefault="00C81E98" w:rsidP="00C81E98">
      <w:pPr>
        <w:pStyle w:val="a9"/>
        <w:numPr>
          <w:ilvl w:val="1"/>
          <w:numId w:val="11"/>
        </w:numPr>
        <w:spacing w:line="360" w:lineRule="auto"/>
        <w:rPr>
          <w:rFonts w:asciiTheme="minorBidi" w:hAnsiTheme="minorBidi"/>
          <w:sz w:val="18"/>
          <w:szCs w:val="18"/>
        </w:rPr>
      </w:pPr>
      <w:r w:rsidRPr="00DA3CDE">
        <w:rPr>
          <w:rFonts w:asciiTheme="minorBidi" w:hAnsiTheme="minorBidi"/>
          <w:sz w:val="18"/>
          <w:szCs w:val="18"/>
        </w:rPr>
        <w:t xml:space="preserve">generates embeddings for the title, abstract, combines them into a single </w:t>
      </w:r>
      <w:proofErr w:type="spellStart"/>
      <w:r w:rsidRPr="00DA3CDE">
        <w:rPr>
          <w:rFonts w:asciiTheme="minorBidi" w:hAnsiTheme="minorBidi"/>
          <w:sz w:val="18"/>
          <w:szCs w:val="18"/>
        </w:rPr>
        <w:t>dataframe</w:t>
      </w:r>
      <w:proofErr w:type="spellEnd"/>
      <w:r w:rsidRPr="00DA3CDE">
        <w:rPr>
          <w:rFonts w:asciiTheme="minorBidi" w:hAnsiTheme="minorBidi"/>
          <w:sz w:val="18"/>
          <w:szCs w:val="18"/>
        </w:rPr>
        <w:t>, and exports the result as combined_embeddings.csv</w:t>
      </w:r>
    </w:p>
    <w:p w14:paraId="25EA59F9" w14:textId="77777777" w:rsidR="00C81E98" w:rsidRPr="00DA3CDE" w:rsidRDefault="00C81E98" w:rsidP="00C81E98">
      <w:pPr>
        <w:pStyle w:val="a9"/>
        <w:numPr>
          <w:ilvl w:val="1"/>
          <w:numId w:val="11"/>
        </w:numPr>
        <w:spacing w:line="360" w:lineRule="auto"/>
        <w:rPr>
          <w:rFonts w:asciiTheme="minorBidi" w:hAnsiTheme="minorBidi"/>
          <w:sz w:val="18"/>
          <w:szCs w:val="18"/>
        </w:rPr>
      </w:pPr>
      <w:r w:rsidRPr="00DA3CDE">
        <w:rPr>
          <w:rFonts w:asciiTheme="minorBidi" w:hAnsiTheme="minorBidi"/>
          <w:sz w:val="18"/>
          <w:szCs w:val="18"/>
        </w:rPr>
        <w:t xml:space="preserve">train </w:t>
      </w:r>
      <w:proofErr w:type="spellStart"/>
      <w:r w:rsidRPr="00DA3CDE">
        <w:rPr>
          <w:rFonts w:asciiTheme="minorBidi" w:hAnsiTheme="minorBidi"/>
          <w:sz w:val="18"/>
          <w:szCs w:val="18"/>
        </w:rPr>
        <w:t>SGDClassifier</w:t>
      </w:r>
      <w:proofErr w:type="spellEnd"/>
      <w:r w:rsidRPr="00DA3CDE">
        <w:rPr>
          <w:rFonts w:asciiTheme="minorBidi" w:hAnsiTheme="minorBidi"/>
          <w:sz w:val="18"/>
          <w:szCs w:val="18"/>
        </w:rPr>
        <w:t xml:space="preserve"> to predict categories from the embeddings</w:t>
      </w:r>
    </w:p>
    <w:p w14:paraId="38712382" w14:textId="71A41323" w:rsidR="0072581F" w:rsidRPr="00DA3CDE" w:rsidRDefault="00C81E98" w:rsidP="00C81E98">
      <w:pPr>
        <w:pStyle w:val="a9"/>
        <w:numPr>
          <w:ilvl w:val="1"/>
          <w:numId w:val="11"/>
        </w:numPr>
        <w:spacing w:line="360" w:lineRule="auto"/>
        <w:rPr>
          <w:rFonts w:asciiTheme="minorBidi" w:hAnsiTheme="minorBidi"/>
          <w:sz w:val="18"/>
          <w:szCs w:val="18"/>
        </w:rPr>
      </w:pPr>
      <w:r w:rsidRPr="00DA3CDE">
        <w:rPr>
          <w:rFonts w:asciiTheme="minorBidi" w:hAnsiTheme="minorBidi"/>
          <w:sz w:val="18"/>
          <w:szCs w:val="18"/>
        </w:rPr>
        <w:t>evaluates model accuracy and confusion matrix.</w:t>
      </w:r>
    </w:p>
    <w:p w14:paraId="0090762E" w14:textId="7EA60514" w:rsidR="00082BAD" w:rsidRPr="00CA6142" w:rsidRDefault="00082BAD" w:rsidP="00CA6142">
      <w:pPr>
        <w:bidi/>
        <w:spacing w:line="360" w:lineRule="auto"/>
        <w:rPr>
          <w:rFonts w:asciiTheme="minorBidi" w:hAnsiTheme="minorBidi"/>
          <w:sz w:val="18"/>
          <w:szCs w:val="18"/>
        </w:rPr>
      </w:pPr>
    </w:p>
    <w:sectPr w:rsidR="00082BAD" w:rsidRPr="00CA614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7865"/>
    <w:multiLevelType w:val="hybridMultilevel"/>
    <w:tmpl w:val="9C4CA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41002E"/>
    <w:multiLevelType w:val="multilevel"/>
    <w:tmpl w:val="447461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92E1D"/>
    <w:multiLevelType w:val="multilevel"/>
    <w:tmpl w:val="81D8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C24CF"/>
    <w:multiLevelType w:val="multilevel"/>
    <w:tmpl w:val="9C36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44091"/>
    <w:multiLevelType w:val="multilevel"/>
    <w:tmpl w:val="5FC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F178B"/>
    <w:multiLevelType w:val="hybridMultilevel"/>
    <w:tmpl w:val="4314E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3124C"/>
    <w:multiLevelType w:val="multilevel"/>
    <w:tmpl w:val="1AC682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b w:val="0"/>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22277"/>
    <w:multiLevelType w:val="multilevel"/>
    <w:tmpl w:val="D1E4D95A"/>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8" w15:restartNumberingAfterBreak="0">
    <w:nsid w:val="3F8E671E"/>
    <w:multiLevelType w:val="multilevel"/>
    <w:tmpl w:val="BB6CA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128D9"/>
    <w:multiLevelType w:val="multilevel"/>
    <w:tmpl w:val="6E26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0346B"/>
    <w:multiLevelType w:val="hybridMultilevel"/>
    <w:tmpl w:val="17A21FE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D661638"/>
    <w:multiLevelType w:val="hybridMultilevel"/>
    <w:tmpl w:val="2C9E0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C82EE5"/>
    <w:multiLevelType w:val="multilevel"/>
    <w:tmpl w:val="A698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9664E"/>
    <w:multiLevelType w:val="multilevel"/>
    <w:tmpl w:val="27B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D7290"/>
    <w:multiLevelType w:val="multilevel"/>
    <w:tmpl w:val="B2C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E3C9C"/>
    <w:multiLevelType w:val="hybridMultilevel"/>
    <w:tmpl w:val="40C42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656BA1"/>
    <w:multiLevelType w:val="multilevel"/>
    <w:tmpl w:val="95CE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C4AE7"/>
    <w:multiLevelType w:val="hybridMultilevel"/>
    <w:tmpl w:val="74ECE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5C6DAF"/>
    <w:multiLevelType w:val="multilevel"/>
    <w:tmpl w:val="2462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2010E"/>
    <w:multiLevelType w:val="multilevel"/>
    <w:tmpl w:val="315A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AA50E9"/>
    <w:multiLevelType w:val="multilevel"/>
    <w:tmpl w:val="6DE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C17479"/>
    <w:multiLevelType w:val="multilevel"/>
    <w:tmpl w:val="1976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F244A"/>
    <w:multiLevelType w:val="multilevel"/>
    <w:tmpl w:val="C2D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5E5085"/>
    <w:multiLevelType w:val="multilevel"/>
    <w:tmpl w:val="905E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07769"/>
    <w:multiLevelType w:val="multilevel"/>
    <w:tmpl w:val="9F0E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F58C0"/>
    <w:multiLevelType w:val="multilevel"/>
    <w:tmpl w:val="2814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181580">
    <w:abstractNumId w:val="0"/>
  </w:num>
  <w:num w:numId="2" w16cid:durableId="1417900484">
    <w:abstractNumId w:val="17"/>
  </w:num>
  <w:num w:numId="3" w16cid:durableId="58602069">
    <w:abstractNumId w:val="16"/>
  </w:num>
  <w:num w:numId="4" w16cid:durableId="592207147">
    <w:abstractNumId w:val="2"/>
  </w:num>
  <w:num w:numId="5" w16cid:durableId="545411218">
    <w:abstractNumId w:val="25"/>
  </w:num>
  <w:num w:numId="6" w16cid:durableId="1313827126">
    <w:abstractNumId w:val="8"/>
  </w:num>
  <w:num w:numId="7" w16cid:durableId="1380206474">
    <w:abstractNumId w:val="24"/>
  </w:num>
  <w:num w:numId="8" w16cid:durableId="549729615">
    <w:abstractNumId w:val="4"/>
  </w:num>
  <w:num w:numId="9" w16cid:durableId="148330240">
    <w:abstractNumId w:val="18"/>
  </w:num>
  <w:num w:numId="10" w16cid:durableId="2129003173">
    <w:abstractNumId w:val="7"/>
  </w:num>
  <w:num w:numId="11" w16cid:durableId="1852066144">
    <w:abstractNumId w:val="1"/>
  </w:num>
  <w:num w:numId="12" w16cid:durableId="90049065">
    <w:abstractNumId w:val="6"/>
  </w:num>
  <w:num w:numId="13" w16cid:durableId="936211939">
    <w:abstractNumId w:val="19"/>
  </w:num>
  <w:num w:numId="14" w16cid:durableId="1103114659">
    <w:abstractNumId w:val="13"/>
  </w:num>
  <w:num w:numId="15" w16cid:durableId="1754357924">
    <w:abstractNumId w:val="11"/>
  </w:num>
  <w:num w:numId="16" w16cid:durableId="263391727">
    <w:abstractNumId w:val="15"/>
  </w:num>
  <w:num w:numId="17" w16cid:durableId="644353888">
    <w:abstractNumId w:val="10"/>
  </w:num>
  <w:num w:numId="18" w16cid:durableId="1923175287">
    <w:abstractNumId w:val="21"/>
  </w:num>
  <w:num w:numId="19" w16cid:durableId="227422209">
    <w:abstractNumId w:val="12"/>
  </w:num>
  <w:num w:numId="20" w16cid:durableId="1295719194">
    <w:abstractNumId w:val="14"/>
  </w:num>
  <w:num w:numId="21" w16cid:durableId="1542472464">
    <w:abstractNumId w:val="20"/>
  </w:num>
  <w:num w:numId="22" w16cid:durableId="1711299564">
    <w:abstractNumId w:val="22"/>
  </w:num>
  <w:num w:numId="23" w16cid:durableId="1866675084">
    <w:abstractNumId w:val="3"/>
  </w:num>
  <w:num w:numId="24" w16cid:durableId="1358658117">
    <w:abstractNumId w:val="9"/>
  </w:num>
  <w:num w:numId="25" w16cid:durableId="548153537">
    <w:abstractNumId w:val="23"/>
  </w:num>
  <w:num w:numId="26" w16cid:durableId="1019699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190"/>
    <w:rsid w:val="0006396B"/>
    <w:rsid w:val="00082BAD"/>
    <w:rsid w:val="00084166"/>
    <w:rsid w:val="00163AF1"/>
    <w:rsid w:val="004629F7"/>
    <w:rsid w:val="004F5872"/>
    <w:rsid w:val="00582100"/>
    <w:rsid w:val="005907D3"/>
    <w:rsid w:val="006512CB"/>
    <w:rsid w:val="00711E7F"/>
    <w:rsid w:val="0072581F"/>
    <w:rsid w:val="00C81E98"/>
    <w:rsid w:val="00CA6142"/>
    <w:rsid w:val="00CC5190"/>
    <w:rsid w:val="00D360EB"/>
    <w:rsid w:val="00D81144"/>
    <w:rsid w:val="00DA10E6"/>
    <w:rsid w:val="00DA3CDE"/>
    <w:rsid w:val="00DC2231"/>
    <w:rsid w:val="00DF1869"/>
    <w:rsid w:val="00F0292A"/>
    <w:rsid w:val="00F44E0A"/>
    <w:rsid w:val="00F47DD8"/>
    <w:rsid w:val="00F935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ACEE"/>
  <w15:chartTrackingRefBased/>
  <w15:docId w15:val="{0F850C60-4474-4608-A19E-87D7F033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C5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C5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C51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C51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C51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C51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C51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C51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C51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C519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C519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C519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C5190"/>
    <w:rPr>
      <w:rFonts w:eastAsiaTheme="majorEastAsia" w:cstheme="majorBidi"/>
      <w:i/>
      <w:iCs/>
      <w:color w:val="0F4761" w:themeColor="accent1" w:themeShade="BF"/>
    </w:rPr>
  </w:style>
  <w:style w:type="character" w:customStyle="1" w:styleId="50">
    <w:name w:val="כותרת 5 תו"/>
    <w:basedOn w:val="a0"/>
    <w:link w:val="5"/>
    <w:uiPriority w:val="9"/>
    <w:semiHidden/>
    <w:rsid w:val="00CC5190"/>
    <w:rPr>
      <w:rFonts w:eastAsiaTheme="majorEastAsia" w:cstheme="majorBidi"/>
      <w:color w:val="0F4761" w:themeColor="accent1" w:themeShade="BF"/>
    </w:rPr>
  </w:style>
  <w:style w:type="character" w:customStyle="1" w:styleId="60">
    <w:name w:val="כותרת 6 תו"/>
    <w:basedOn w:val="a0"/>
    <w:link w:val="6"/>
    <w:uiPriority w:val="9"/>
    <w:semiHidden/>
    <w:rsid w:val="00CC5190"/>
    <w:rPr>
      <w:rFonts w:eastAsiaTheme="majorEastAsia" w:cstheme="majorBidi"/>
      <w:i/>
      <w:iCs/>
      <w:color w:val="595959" w:themeColor="text1" w:themeTint="A6"/>
    </w:rPr>
  </w:style>
  <w:style w:type="character" w:customStyle="1" w:styleId="70">
    <w:name w:val="כותרת 7 תו"/>
    <w:basedOn w:val="a0"/>
    <w:link w:val="7"/>
    <w:uiPriority w:val="9"/>
    <w:semiHidden/>
    <w:rsid w:val="00CC5190"/>
    <w:rPr>
      <w:rFonts w:eastAsiaTheme="majorEastAsia" w:cstheme="majorBidi"/>
      <w:color w:val="595959" w:themeColor="text1" w:themeTint="A6"/>
    </w:rPr>
  </w:style>
  <w:style w:type="character" w:customStyle="1" w:styleId="80">
    <w:name w:val="כותרת 8 תו"/>
    <w:basedOn w:val="a0"/>
    <w:link w:val="8"/>
    <w:uiPriority w:val="9"/>
    <w:semiHidden/>
    <w:rsid w:val="00CC5190"/>
    <w:rPr>
      <w:rFonts w:eastAsiaTheme="majorEastAsia" w:cstheme="majorBidi"/>
      <w:i/>
      <w:iCs/>
      <w:color w:val="272727" w:themeColor="text1" w:themeTint="D8"/>
    </w:rPr>
  </w:style>
  <w:style w:type="character" w:customStyle="1" w:styleId="90">
    <w:name w:val="כותרת 9 תו"/>
    <w:basedOn w:val="a0"/>
    <w:link w:val="9"/>
    <w:uiPriority w:val="9"/>
    <w:semiHidden/>
    <w:rsid w:val="00CC5190"/>
    <w:rPr>
      <w:rFonts w:eastAsiaTheme="majorEastAsia" w:cstheme="majorBidi"/>
      <w:color w:val="272727" w:themeColor="text1" w:themeTint="D8"/>
    </w:rPr>
  </w:style>
  <w:style w:type="paragraph" w:styleId="a3">
    <w:name w:val="Title"/>
    <w:basedOn w:val="a"/>
    <w:next w:val="a"/>
    <w:link w:val="a4"/>
    <w:uiPriority w:val="10"/>
    <w:qFormat/>
    <w:rsid w:val="00CC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C51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519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C519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C5190"/>
    <w:pPr>
      <w:spacing w:before="160"/>
      <w:jc w:val="center"/>
    </w:pPr>
    <w:rPr>
      <w:i/>
      <w:iCs/>
      <w:color w:val="404040" w:themeColor="text1" w:themeTint="BF"/>
    </w:rPr>
  </w:style>
  <w:style w:type="character" w:customStyle="1" w:styleId="a8">
    <w:name w:val="ציטוט תו"/>
    <w:basedOn w:val="a0"/>
    <w:link w:val="a7"/>
    <w:uiPriority w:val="29"/>
    <w:rsid w:val="00CC5190"/>
    <w:rPr>
      <w:i/>
      <w:iCs/>
      <w:color w:val="404040" w:themeColor="text1" w:themeTint="BF"/>
    </w:rPr>
  </w:style>
  <w:style w:type="paragraph" w:styleId="a9">
    <w:name w:val="List Paragraph"/>
    <w:basedOn w:val="a"/>
    <w:uiPriority w:val="34"/>
    <w:qFormat/>
    <w:rsid w:val="00CC5190"/>
    <w:pPr>
      <w:ind w:left="720"/>
      <w:contextualSpacing/>
    </w:pPr>
  </w:style>
  <w:style w:type="character" w:styleId="aa">
    <w:name w:val="Intense Emphasis"/>
    <w:basedOn w:val="a0"/>
    <w:uiPriority w:val="21"/>
    <w:qFormat/>
    <w:rsid w:val="00CC5190"/>
    <w:rPr>
      <w:i/>
      <w:iCs/>
      <w:color w:val="0F4761" w:themeColor="accent1" w:themeShade="BF"/>
    </w:rPr>
  </w:style>
  <w:style w:type="paragraph" w:styleId="ab">
    <w:name w:val="Intense Quote"/>
    <w:basedOn w:val="a"/>
    <w:next w:val="a"/>
    <w:link w:val="ac"/>
    <w:uiPriority w:val="30"/>
    <w:qFormat/>
    <w:rsid w:val="00CC5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C5190"/>
    <w:rPr>
      <w:i/>
      <w:iCs/>
      <w:color w:val="0F4761" w:themeColor="accent1" w:themeShade="BF"/>
    </w:rPr>
  </w:style>
  <w:style w:type="character" w:styleId="ad">
    <w:name w:val="Intense Reference"/>
    <w:basedOn w:val="a0"/>
    <w:uiPriority w:val="32"/>
    <w:qFormat/>
    <w:rsid w:val="00CC5190"/>
    <w:rPr>
      <w:b/>
      <w:bCs/>
      <w:smallCaps/>
      <w:color w:val="0F4761" w:themeColor="accent1" w:themeShade="BF"/>
      <w:spacing w:val="5"/>
    </w:rPr>
  </w:style>
  <w:style w:type="character" w:styleId="Hyperlink">
    <w:name w:val="Hyperlink"/>
    <w:basedOn w:val="a0"/>
    <w:uiPriority w:val="99"/>
    <w:unhideWhenUsed/>
    <w:rsid w:val="00C81E98"/>
    <w:rPr>
      <w:color w:val="467886" w:themeColor="hyperlink"/>
      <w:u w:val="single"/>
    </w:rPr>
  </w:style>
  <w:style w:type="character" w:styleId="ae">
    <w:name w:val="Unresolved Mention"/>
    <w:basedOn w:val="a0"/>
    <w:uiPriority w:val="99"/>
    <w:semiHidden/>
    <w:unhideWhenUsed/>
    <w:rsid w:val="00C81E98"/>
    <w:rPr>
      <w:color w:val="605E5C"/>
      <w:shd w:val="clear" w:color="auto" w:fill="E1DFDD"/>
    </w:rPr>
  </w:style>
  <w:style w:type="table" w:styleId="af">
    <w:name w:val="Table Grid"/>
    <w:basedOn w:val="a1"/>
    <w:uiPriority w:val="39"/>
    <w:rsid w:val="00462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Grid Table Light"/>
    <w:basedOn w:val="a1"/>
    <w:uiPriority w:val="40"/>
    <w:rsid w:val="00DA3C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19551">
      <w:bodyDiv w:val="1"/>
      <w:marLeft w:val="0"/>
      <w:marRight w:val="0"/>
      <w:marTop w:val="0"/>
      <w:marBottom w:val="0"/>
      <w:divBdr>
        <w:top w:val="none" w:sz="0" w:space="0" w:color="auto"/>
        <w:left w:val="none" w:sz="0" w:space="0" w:color="auto"/>
        <w:bottom w:val="none" w:sz="0" w:space="0" w:color="auto"/>
        <w:right w:val="none" w:sz="0" w:space="0" w:color="auto"/>
      </w:divBdr>
      <w:divsChild>
        <w:div w:id="1913617485">
          <w:marLeft w:val="0"/>
          <w:marRight w:val="0"/>
          <w:marTop w:val="0"/>
          <w:marBottom w:val="0"/>
          <w:divBdr>
            <w:top w:val="none" w:sz="0" w:space="0" w:color="auto"/>
            <w:left w:val="none" w:sz="0" w:space="0" w:color="auto"/>
            <w:bottom w:val="none" w:sz="0" w:space="0" w:color="auto"/>
            <w:right w:val="none" w:sz="0" w:space="0" w:color="auto"/>
          </w:divBdr>
          <w:divsChild>
            <w:div w:id="34321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4172">
      <w:bodyDiv w:val="1"/>
      <w:marLeft w:val="0"/>
      <w:marRight w:val="0"/>
      <w:marTop w:val="0"/>
      <w:marBottom w:val="0"/>
      <w:divBdr>
        <w:top w:val="none" w:sz="0" w:space="0" w:color="auto"/>
        <w:left w:val="none" w:sz="0" w:space="0" w:color="auto"/>
        <w:bottom w:val="none" w:sz="0" w:space="0" w:color="auto"/>
        <w:right w:val="none" w:sz="0" w:space="0" w:color="auto"/>
      </w:divBdr>
      <w:divsChild>
        <w:div w:id="1764497580">
          <w:marLeft w:val="0"/>
          <w:marRight w:val="0"/>
          <w:marTop w:val="0"/>
          <w:marBottom w:val="0"/>
          <w:divBdr>
            <w:top w:val="none" w:sz="0" w:space="0" w:color="auto"/>
            <w:left w:val="none" w:sz="0" w:space="0" w:color="auto"/>
            <w:bottom w:val="none" w:sz="0" w:space="0" w:color="auto"/>
            <w:right w:val="none" w:sz="0" w:space="0" w:color="auto"/>
          </w:divBdr>
          <w:divsChild>
            <w:div w:id="18961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orzuk/ArXivAnalysis/blob/main/scripts/fetch_arxiv_papers_metadata.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rzuk/ArXivAnalysis/blob/main/src/extract_arxiv_data.py" TargetMode="External"/><Relationship Id="rId5" Type="http://schemas.openxmlformats.org/officeDocument/2006/relationships/hyperlink" Target="https://github.com/saar-bec/ArxivCategoryPrediction/blob/main/extract_with_abstract.p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1294</Words>
  <Characters>6473</Characters>
  <Application>Microsoft Office Word</Application>
  <DocSecurity>0</DocSecurity>
  <Lines>53</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saar bechori</dc:creator>
  <cp:keywords/>
  <dc:description/>
  <cp:lastModifiedBy>tom menczel</cp:lastModifiedBy>
  <cp:revision>4</cp:revision>
  <dcterms:created xsi:type="dcterms:W3CDTF">2025-09-06T17:45:00Z</dcterms:created>
  <dcterms:modified xsi:type="dcterms:W3CDTF">2025-09-06T17:48:00Z</dcterms:modified>
</cp:coreProperties>
</file>