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Employee Handbook</w:t>
      </w:r>
    </w:p>
    <w:p>
      <w:pPr>
        <w:pStyle w:val="Heading2"/>
      </w:pPr>
      <w:r>
        <w:t>Welcome to Northwind Robotics</w:t>
      </w:r>
    </w:p>
    <w:p>
      <w:r>
        <w:t>Northwind Robotics builds autonomous warehouse robots. We are about 300 people across engineering, operations, sales and people teams, working from our Rotterdam headquarters and remotely.</w:t>
      </w:r>
    </w:p>
    <w:p>
      <w:r>
        <w:t>This handbook explains how we work together. If something here is unclear, ask People &amp; Culture through Talign or write to people@northwind-robotics.com.</w:t>
      </w:r>
    </w:p>
    <w:p>
      <w:pPr>
        <w:pStyle w:val="Heading2"/>
      </w:pPr>
      <w:r>
        <w:t>Working hours</w:t>
      </w:r>
    </w:p>
    <w:p>
      <w:r>
        <w:t>The standard working week is 38 hours. Our core hours, when everyone is expected to be reachable, are 10:00 to 15:00 Central European Time, Monday to Friday.</w:t>
      </w:r>
    </w:p>
    <w:p>
      <w:r>
        <w:t>Outside core hours you are free to organise your day, as long as your team's commitments are met.</w:t>
      </w:r>
    </w:p>
    <w:p>
      <w:pPr>
        <w:pStyle w:val="Heading2"/>
      </w:pPr>
      <w:r>
        <w:t>Code of conduct</w:t>
      </w:r>
    </w:p>
    <w:p>
      <w:r>
        <w:t>We treat colleagues, candidates and partners with respect. Harassment and discrimination of any kind are not tolerated and are grounds for dismissal.</w:t>
      </w:r>
    </w:p>
    <w:p>
      <w:r>
        <w:t>Concerns can be raised confidentially with People &amp; Culture or through the anonymous Speak-Up form on the intranet. Retaliation against anyone who raises a concern in good faith is prohibited.</w:t>
      </w:r>
    </w:p>
    <w:p>
      <w:pPr>
        <w:pStyle w:val="Heading2"/>
      </w:pPr>
      <w:r>
        <w:t>Probation and reviews</w:t>
      </w:r>
    </w:p>
    <w:p>
      <w:r>
        <w:t>New employees have a probation period of 3 months, with a check-in at 6 weeks and a final review at the end.</w:t>
      </w:r>
    </w:p>
    <w:p>
      <w:r>
        <w:t>Everyone has a development review twice a year, in April and October.</w:t>
      </w:r>
    </w:p>
    <w:p>
      <w:pPr>
        <w:pStyle w:val="Heading2"/>
      </w:pPr>
      <w:r>
        <w:t>Who to contact</w:t>
      </w:r>
    </w:p>
    <w:p>
      <w:r>
        <w:t>Leave and payroll questions: People &amp; Culture. Equipment and accounts: the IT Service Desk. Expenses: Finance. You can also ask Compass in Talign, which answers from the company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