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35FF1" w14:textId="4C74770C" w:rsidR="00587502" w:rsidRPr="00336D62" w:rsidRDefault="00587502" w:rsidP="00587502">
      <w:pPr>
        <w:bidi/>
        <w:rPr>
          <w:rFonts w:asciiTheme="minorBidi" w:hAnsiTheme="minorBidi"/>
          <w:sz w:val="40"/>
          <w:szCs w:val="40"/>
          <w:rtl/>
        </w:rPr>
      </w:pPr>
      <w:r w:rsidRPr="00336D62">
        <w:rPr>
          <w:rFonts w:asciiTheme="minorBidi" w:hAnsiTheme="minorBidi"/>
          <w:sz w:val="40"/>
          <w:szCs w:val="40"/>
          <w:rtl/>
        </w:rPr>
        <w:t>תרגיל בית 2 – מאמר</w:t>
      </w:r>
    </w:p>
    <w:p w14:paraId="2B07EB51" w14:textId="3953B6F6" w:rsidR="00587502" w:rsidRPr="00336D62" w:rsidRDefault="00587502" w:rsidP="00587502">
      <w:pPr>
        <w:bidi/>
        <w:rPr>
          <w:rFonts w:asciiTheme="minorBidi" w:hAnsiTheme="minorBidi"/>
          <w:sz w:val="32"/>
          <w:szCs w:val="32"/>
          <w:rtl/>
        </w:rPr>
      </w:pPr>
      <w:r w:rsidRPr="00336D62">
        <w:rPr>
          <w:rFonts w:asciiTheme="minorBidi" w:hAnsiTheme="minorBidi"/>
          <w:sz w:val="32"/>
          <w:szCs w:val="32"/>
          <w:rtl/>
        </w:rPr>
        <w:t>סער גולן</w:t>
      </w:r>
    </w:p>
    <w:p w14:paraId="5B9ED8F4" w14:textId="22B91BCF" w:rsidR="00587502" w:rsidRPr="00336D62" w:rsidRDefault="00587502" w:rsidP="00587502">
      <w:pPr>
        <w:bidi/>
        <w:rPr>
          <w:rFonts w:asciiTheme="minorBidi" w:hAnsiTheme="minorBidi"/>
          <w:sz w:val="24"/>
          <w:szCs w:val="24"/>
          <w:rtl/>
        </w:rPr>
      </w:pPr>
      <w:r w:rsidRPr="00336D62">
        <w:rPr>
          <w:rFonts w:asciiTheme="minorBidi" w:hAnsiTheme="minorBidi"/>
          <w:sz w:val="24"/>
          <w:szCs w:val="24"/>
          <w:rtl/>
        </w:rPr>
        <w:t>205717077</w:t>
      </w:r>
    </w:p>
    <w:p w14:paraId="326C8AAC" w14:textId="0910C45A" w:rsidR="00587502" w:rsidRPr="00336D62" w:rsidRDefault="00587502" w:rsidP="00587502">
      <w:pPr>
        <w:bidi/>
        <w:rPr>
          <w:rFonts w:asciiTheme="minorBidi" w:hAnsiTheme="minorBidi"/>
          <w:sz w:val="24"/>
          <w:szCs w:val="24"/>
          <w:rtl/>
        </w:rPr>
      </w:pPr>
    </w:p>
    <w:p w14:paraId="63495855" w14:textId="0FCE9218" w:rsidR="00587502" w:rsidRPr="00336D62" w:rsidRDefault="00587502" w:rsidP="00587502">
      <w:pPr>
        <w:bidi/>
        <w:rPr>
          <w:rFonts w:asciiTheme="minorBidi" w:hAnsiTheme="minorBidi"/>
          <w:sz w:val="24"/>
          <w:szCs w:val="24"/>
          <w:rtl/>
        </w:rPr>
      </w:pPr>
    </w:p>
    <w:p w14:paraId="210E24C4" w14:textId="77777777" w:rsidR="007B2ACA" w:rsidRPr="007B2ACA" w:rsidRDefault="00587502" w:rsidP="007B2ACA">
      <w:pPr>
        <w:bidi/>
        <w:rPr>
          <w:rFonts w:asciiTheme="minorBidi" w:hAnsiTheme="minorBidi"/>
          <w:b/>
          <w:bCs/>
          <w:sz w:val="28"/>
          <w:szCs w:val="28"/>
          <w:u w:val="single"/>
          <w:rtl/>
        </w:rPr>
      </w:pPr>
      <w:r w:rsidRPr="007B2ACA">
        <w:rPr>
          <w:rFonts w:asciiTheme="minorBidi" w:hAnsiTheme="minorBidi"/>
          <w:b/>
          <w:bCs/>
          <w:sz w:val="28"/>
          <w:szCs w:val="28"/>
          <w:u w:val="single"/>
          <w:rtl/>
        </w:rPr>
        <w:t>שם המאמר:</w:t>
      </w:r>
    </w:p>
    <w:p w14:paraId="0AAF3303" w14:textId="70AA02CB" w:rsidR="007B2ACA" w:rsidRDefault="00BC1FD8" w:rsidP="007B2ACA">
      <w:pPr>
        <w:bidi/>
        <w:rPr>
          <w:rFonts w:asciiTheme="minorBidi" w:hAnsiTheme="minorBidi"/>
          <w:sz w:val="24"/>
          <w:szCs w:val="24"/>
          <w:rtl/>
          <w:lang w:val="en-US"/>
        </w:rPr>
      </w:pPr>
      <w:r w:rsidRPr="00336D62">
        <w:rPr>
          <w:rFonts w:asciiTheme="minorBidi" w:hAnsiTheme="minorBidi"/>
          <w:sz w:val="24"/>
          <w:szCs w:val="24"/>
          <w:lang w:val="en-US"/>
        </w:rPr>
        <w:t xml:space="preserve">Provenance as First Class Cloud Data </w:t>
      </w:r>
    </w:p>
    <w:p w14:paraId="453A0F18" w14:textId="77777777" w:rsidR="007B2ACA" w:rsidRPr="00336D62" w:rsidRDefault="007B2ACA" w:rsidP="007B2ACA">
      <w:pPr>
        <w:bidi/>
        <w:rPr>
          <w:rFonts w:asciiTheme="minorBidi" w:hAnsiTheme="minorBidi"/>
          <w:sz w:val="24"/>
          <w:szCs w:val="24"/>
          <w:lang w:val="en-US"/>
        </w:rPr>
      </w:pPr>
    </w:p>
    <w:p w14:paraId="293970F5" w14:textId="77777777" w:rsidR="007B2ACA" w:rsidRPr="007B2ACA" w:rsidRDefault="00587502" w:rsidP="00587502">
      <w:pPr>
        <w:bidi/>
        <w:rPr>
          <w:rFonts w:asciiTheme="minorBidi" w:hAnsiTheme="minorBidi"/>
          <w:b/>
          <w:bCs/>
          <w:sz w:val="28"/>
          <w:szCs w:val="28"/>
          <w:u w:val="single"/>
          <w:rtl/>
          <w:lang w:val="en-US"/>
        </w:rPr>
      </w:pPr>
      <w:r w:rsidRPr="007B2ACA">
        <w:rPr>
          <w:rFonts w:asciiTheme="minorBidi" w:hAnsiTheme="minorBidi"/>
          <w:b/>
          <w:bCs/>
          <w:sz w:val="28"/>
          <w:szCs w:val="28"/>
          <w:u w:val="single"/>
          <w:rtl/>
          <w:lang w:val="en-US"/>
        </w:rPr>
        <w:t>מטרת המאמר:</w:t>
      </w:r>
    </w:p>
    <w:p w14:paraId="200EF631" w14:textId="3F047641" w:rsidR="00587502" w:rsidRPr="00336D62" w:rsidRDefault="00324687" w:rsidP="007B2ACA">
      <w:pPr>
        <w:bidi/>
        <w:rPr>
          <w:rFonts w:asciiTheme="minorBidi" w:hAnsiTheme="minorBidi"/>
          <w:sz w:val="24"/>
          <w:szCs w:val="24"/>
          <w:rtl/>
          <w:lang w:val="en-US"/>
        </w:rPr>
      </w:pPr>
      <w:r w:rsidRPr="00336D62">
        <w:rPr>
          <w:rFonts w:asciiTheme="minorBidi" w:hAnsiTheme="minorBidi"/>
          <w:sz w:val="24"/>
          <w:szCs w:val="24"/>
          <w:rtl/>
          <w:lang w:val="en-US"/>
        </w:rPr>
        <w:t xml:space="preserve">מטרת המאמר היא להראות את התועלת והיתרונות בשימוש של </w:t>
      </w:r>
      <w:r w:rsidRPr="00336D62">
        <w:rPr>
          <w:rFonts w:asciiTheme="minorBidi" w:hAnsiTheme="minorBidi"/>
          <w:sz w:val="24"/>
          <w:szCs w:val="24"/>
        </w:rPr>
        <w:t>provenance</w:t>
      </w:r>
      <w:r w:rsidRPr="00336D62">
        <w:rPr>
          <w:rFonts w:asciiTheme="minorBidi" w:hAnsiTheme="minorBidi"/>
          <w:sz w:val="24"/>
          <w:szCs w:val="24"/>
          <w:rtl/>
        </w:rPr>
        <w:t xml:space="preserve"> </w:t>
      </w:r>
      <w:r w:rsidR="00986F7C" w:rsidRPr="00336D62">
        <w:rPr>
          <w:rFonts w:asciiTheme="minorBidi" w:hAnsiTheme="minorBidi"/>
          <w:sz w:val="24"/>
          <w:szCs w:val="24"/>
          <w:rtl/>
        </w:rPr>
        <w:t>(ש</w:t>
      </w:r>
      <w:r w:rsidRPr="00336D62">
        <w:rPr>
          <w:rFonts w:asciiTheme="minorBidi" w:hAnsiTheme="minorBidi"/>
          <w:sz w:val="24"/>
          <w:szCs w:val="24"/>
          <w:rtl/>
        </w:rPr>
        <w:t xml:space="preserve">הוא מטא-דאטה שמתאר </w:t>
      </w:r>
      <w:r w:rsidR="00BC1FD8" w:rsidRPr="00336D62">
        <w:rPr>
          <w:rFonts w:asciiTheme="minorBidi" w:hAnsiTheme="minorBidi"/>
          <w:sz w:val="24"/>
          <w:szCs w:val="24"/>
          <w:rtl/>
        </w:rPr>
        <w:t xml:space="preserve">מקור </w:t>
      </w:r>
      <w:r w:rsidRPr="00336D62">
        <w:rPr>
          <w:rFonts w:asciiTheme="minorBidi" w:hAnsiTheme="minorBidi"/>
          <w:sz w:val="24"/>
          <w:szCs w:val="24"/>
          <w:rtl/>
        </w:rPr>
        <w:t>של אובייקט מסויים בענן</w:t>
      </w:r>
      <w:r w:rsidR="00986F7C" w:rsidRPr="00336D62">
        <w:rPr>
          <w:rFonts w:asciiTheme="minorBidi" w:hAnsiTheme="minorBidi"/>
          <w:sz w:val="24"/>
          <w:szCs w:val="24"/>
          <w:rtl/>
        </w:rPr>
        <w:t>) בספקי אחסון בענן</w:t>
      </w:r>
      <w:r w:rsidR="00BC1FD8" w:rsidRPr="00336D62">
        <w:rPr>
          <w:rFonts w:asciiTheme="minorBidi" w:hAnsiTheme="minorBidi"/>
          <w:sz w:val="24"/>
          <w:szCs w:val="24"/>
          <w:rtl/>
          <w:lang w:val="en-US"/>
        </w:rPr>
        <w:t xml:space="preserve">, להראות את אי השימוש בו כיום ולהציג דרישות שבעזרתן </w:t>
      </w:r>
      <w:r w:rsidR="00BC1FD8" w:rsidRPr="00336D62">
        <w:rPr>
          <w:rFonts w:asciiTheme="minorBidi" w:hAnsiTheme="minorBidi"/>
          <w:sz w:val="24"/>
          <w:szCs w:val="24"/>
          <w:lang w:val="en-US"/>
        </w:rPr>
        <w:t>provenance</w:t>
      </w:r>
      <w:r w:rsidR="00BC1FD8" w:rsidRPr="00336D62">
        <w:rPr>
          <w:rFonts w:asciiTheme="minorBidi" w:hAnsiTheme="minorBidi"/>
          <w:sz w:val="24"/>
          <w:szCs w:val="24"/>
          <w:rtl/>
          <w:lang w:val="en-US"/>
        </w:rPr>
        <w:t xml:space="preserve"> יהיה נגיש ושימושי לספקי ענן.</w:t>
      </w:r>
    </w:p>
    <w:p w14:paraId="6459AE20" w14:textId="77777777" w:rsidR="00336D62" w:rsidRDefault="00587502" w:rsidP="00336D62">
      <w:pPr>
        <w:bidi/>
        <w:rPr>
          <w:rFonts w:asciiTheme="minorBidi" w:hAnsiTheme="minorBidi"/>
          <w:sz w:val="24"/>
          <w:szCs w:val="24"/>
          <w:u w:val="single"/>
          <w:rtl/>
          <w:lang w:val="en-US"/>
        </w:rPr>
      </w:pPr>
      <w:r w:rsidRPr="00336D62">
        <w:rPr>
          <w:rFonts w:asciiTheme="minorBidi" w:hAnsiTheme="minorBidi"/>
          <w:sz w:val="24"/>
          <w:szCs w:val="24"/>
          <w:u w:val="single"/>
          <w:rtl/>
          <w:lang w:val="en-US"/>
        </w:rPr>
        <w:t>תיאור טכנולוגיות\מחקרים במאמר:</w:t>
      </w:r>
    </w:p>
    <w:p w14:paraId="1C74FD03" w14:textId="504A907E" w:rsidR="00587502" w:rsidRDefault="00336D62" w:rsidP="00336D62">
      <w:pPr>
        <w:pStyle w:val="a3"/>
        <w:numPr>
          <w:ilvl w:val="0"/>
          <w:numId w:val="2"/>
        </w:numPr>
        <w:bidi/>
        <w:rPr>
          <w:rFonts w:asciiTheme="minorBidi" w:hAnsiTheme="minorBidi"/>
          <w:sz w:val="24"/>
          <w:szCs w:val="24"/>
          <w:lang w:val="en-US"/>
        </w:rPr>
      </w:pPr>
      <w:r>
        <w:rPr>
          <w:rFonts w:asciiTheme="minorBidi" w:hAnsiTheme="minorBidi"/>
          <w:sz w:val="24"/>
          <w:szCs w:val="24"/>
          <w:lang w:val="en-US"/>
        </w:rPr>
        <w:t>Simple Storage Service (S3)</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שירות אחסון של אמזון שמאפשר לשמור אובייקטים שגודלם עד </w:t>
      </w:r>
      <w:r>
        <w:rPr>
          <w:rFonts w:asciiTheme="minorBidi" w:hAnsiTheme="minorBidi"/>
          <w:sz w:val="24"/>
          <w:szCs w:val="24"/>
          <w:lang w:val="en-US"/>
        </w:rPr>
        <w:t>5GB</w:t>
      </w:r>
      <w:r>
        <w:rPr>
          <w:rFonts w:asciiTheme="minorBidi" w:hAnsiTheme="minorBidi" w:hint="cs"/>
          <w:sz w:val="24"/>
          <w:szCs w:val="24"/>
          <w:rtl/>
          <w:lang w:val="en-US"/>
        </w:rPr>
        <w:t>, בעזרתו ניתן לאחסן את ה</w:t>
      </w:r>
      <w:r>
        <w:rPr>
          <w:rFonts w:asciiTheme="minorBidi" w:hAnsiTheme="minorBidi"/>
          <w:sz w:val="24"/>
          <w:szCs w:val="24"/>
          <w:lang w:val="en-US"/>
        </w:rPr>
        <w:t>provenance</w:t>
      </w:r>
      <w:r>
        <w:rPr>
          <w:rFonts w:asciiTheme="minorBidi" w:hAnsiTheme="minorBidi" w:hint="cs"/>
          <w:sz w:val="24"/>
          <w:szCs w:val="24"/>
          <w:rtl/>
          <w:lang w:val="en-US"/>
        </w:rPr>
        <w:t xml:space="preserve">. קיים שירות ייעודי המאפשר לאחסן </w:t>
      </w:r>
      <w:r>
        <w:rPr>
          <w:rFonts w:asciiTheme="minorBidi" w:hAnsiTheme="minorBidi"/>
          <w:sz w:val="24"/>
          <w:szCs w:val="24"/>
          <w:lang w:val="en-US"/>
        </w:rPr>
        <w:t>provenance</w:t>
      </w:r>
      <w:r>
        <w:rPr>
          <w:rFonts w:asciiTheme="minorBidi" w:hAnsiTheme="minorBidi" w:hint="cs"/>
          <w:sz w:val="24"/>
          <w:szCs w:val="24"/>
          <w:rtl/>
          <w:lang w:val="en-US"/>
        </w:rPr>
        <w:t xml:space="preserve"> שהוקלט (</w:t>
      </w:r>
      <w:r>
        <w:rPr>
          <w:rFonts w:asciiTheme="minorBidi" w:hAnsiTheme="minorBidi"/>
          <w:sz w:val="24"/>
          <w:szCs w:val="24"/>
          <w:lang w:val="en-US"/>
        </w:rPr>
        <w:t>Amazon’s SimpleDB</w:t>
      </w:r>
      <w:r>
        <w:rPr>
          <w:rFonts w:asciiTheme="minorBidi" w:hAnsiTheme="minorBidi" w:hint="cs"/>
          <w:sz w:val="24"/>
          <w:szCs w:val="24"/>
          <w:rtl/>
          <w:lang w:val="en-US"/>
        </w:rPr>
        <w:t>).</w:t>
      </w:r>
    </w:p>
    <w:p w14:paraId="78D45A6D" w14:textId="00D3EE99" w:rsidR="00336D62" w:rsidRDefault="00336D62" w:rsidP="00336D62">
      <w:pPr>
        <w:pStyle w:val="a3"/>
        <w:numPr>
          <w:ilvl w:val="0"/>
          <w:numId w:val="2"/>
        </w:numPr>
        <w:bidi/>
        <w:rPr>
          <w:rFonts w:asciiTheme="minorBidi" w:hAnsiTheme="minorBidi"/>
          <w:sz w:val="24"/>
          <w:szCs w:val="24"/>
          <w:lang w:val="en-US"/>
        </w:rPr>
      </w:pPr>
      <w:r>
        <w:rPr>
          <w:rFonts w:asciiTheme="minorBidi" w:hAnsiTheme="minorBidi"/>
          <w:sz w:val="24"/>
          <w:szCs w:val="24"/>
          <w:lang w:val="en-US"/>
        </w:rPr>
        <w:t>Microsoft Azure Blob</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שירות דומה ל</w:t>
      </w:r>
      <w:r>
        <w:rPr>
          <w:rFonts w:asciiTheme="minorBidi" w:hAnsiTheme="minorBidi"/>
          <w:sz w:val="24"/>
          <w:szCs w:val="24"/>
          <w:lang w:val="en-US"/>
        </w:rPr>
        <w:t>S3</w:t>
      </w:r>
      <w:r>
        <w:rPr>
          <w:rFonts w:asciiTheme="minorBidi" w:hAnsiTheme="minorBidi" w:hint="cs"/>
          <w:sz w:val="24"/>
          <w:szCs w:val="24"/>
          <w:rtl/>
          <w:lang w:val="en-US"/>
        </w:rPr>
        <w:t xml:space="preserve"> עם הבדלים קטנים </w:t>
      </w:r>
      <w:r>
        <w:rPr>
          <w:rFonts w:asciiTheme="minorBidi" w:hAnsiTheme="minorBidi"/>
          <w:sz w:val="24"/>
          <w:szCs w:val="24"/>
          <w:rtl/>
          <w:lang w:val="en-US"/>
        </w:rPr>
        <w:t>–</w:t>
      </w:r>
      <w:r>
        <w:rPr>
          <w:rFonts w:asciiTheme="minorBidi" w:hAnsiTheme="minorBidi" w:hint="cs"/>
          <w:sz w:val="24"/>
          <w:szCs w:val="24"/>
          <w:rtl/>
          <w:lang w:val="en-US"/>
        </w:rPr>
        <w:t xml:space="preserve"> קיימת הגבלה על מטא-דאטה, ועל גודל של </w:t>
      </w:r>
      <w:r>
        <w:rPr>
          <w:rFonts w:asciiTheme="minorBidi" w:hAnsiTheme="minorBidi" w:hint="cs"/>
          <w:sz w:val="24"/>
          <w:szCs w:val="24"/>
          <w:lang w:val="en-US"/>
        </w:rPr>
        <w:t>PUT</w:t>
      </w:r>
      <w:r>
        <w:rPr>
          <w:rFonts w:asciiTheme="minorBidi" w:hAnsiTheme="minorBidi" w:hint="cs"/>
          <w:sz w:val="24"/>
          <w:szCs w:val="24"/>
          <w:rtl/>
          <w:lang w:val="en-US"/>
        </w:rPr>
        <w:t xml:space="preserve"> (לעומת </w:t>
      </w:r>
      <w:r>
        <w:rPr>
          <w:rFonts w:asciiTheme="minorBidi" w:hAnsiTheme="minorBidi"/>
          <w:sz w:val="24"/>
          <w:szCs w:val="24"/>
          <w:lang w:val="en-US"/>
        </w:rPr>
        <w:t>S3</w:t>
      </w:r>
      <w:r>
        <w:rPr>
          <w:rFonts w:asciiTheme="minorBidi" w:hAnsiTheme="minorBidi" w:hint="cs"/>
          <w:sz w:val="24"/>
          <w:szCs w:val="24"/>
          <w:rtl/>
          <w:lang w:val="en-US"/>
        </w:rPr>
        <w:t xml:space="preserve">). גם פה קיים שירות דומה לאחסון </w:t>
      </w:r>
      <w:r>
        <w:rPr>
          <w:rFonts w:asciiTheme="minorBidi" w:hAnsiTheme="minorBidi"/>
          <w:sz w:val="24"/>
          <w:szCs w:val="24"/>
          <w:lang w:val="en-US"/>
        </w:rPr>
        <w:t>provenance</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w:t>
      </w:r>
      <w:r>
        <w:rPr>
          <w:rFonts w:asciiTheme="minorBidi" w:hAnsiTheme="minorBidi" w:hint="cs"/>
          <w:sz w:val="24"/>
          <w:szCs w:val="24"/>
          <w:lang w:val="en-US"/>
        </w:rPr>
        <w:t>A</w:t>
      </w:r>
      <w:r>
        <w:rPr>
          <w:rFonts w:asciiTheme="minorBidi" w:hAnsiTheme="minorBidi"/>
          <w:sz w:val="24"/>
          <w:szCs w:val="24"/>
          <w:lang w:val="en-US"/>
        </w:rPr>
        <w:t>zure Table service</w:t>
      </w:r>
      <w:r>
        <w:rPr>
          <w:rFonts w:asciiTheme="minorBidi" w:hAnsiTheme="minorBidi" w:hint="cs"/>
          <w:sz w:val="24"/>
          <w:szCs w:val="24"/>
          <w:rtl/>
          <w:lang w:val="en-US"/>
        </w:rPr>
        <w:t>.</w:t>
      </w:r>
    </w:p>
    <w:p w14:paraId="5D750539" w14:textId="319F6B4C" w:rsidR="00336D62" w:rsidRDefault="00336D62" w:rsidP="007B2ACA">
      <w:pPr>
        <w:pStyle w:val="a3"/>
        <w:numPr>
          <w:ilvl w:val="0"/>
          <w:numId w:val="2"/>
        </w:numPr>
        <w:bidi/>
        <w:rPr>
          <w:rFonts w:asciiTheme="minorBidi" w:hAnsiTheme="minorBidi"/>
          <w:sz w:val="24"/>
          <w:szCs w:val="24"/>
          <w:lang w:val="en-US"/>
        </w:rPr>
      </w:pPr>
      <w:r w:rsidRPr="00336D62">
        <w:rPr>
          <w:rFonts w:asciiTheme="minorBidi" w:hAnsiTheme="minorBidi"/>
          <w:sz w:val="24"/>
          <w:szCs w:val="24"/>
          <w:lang w:val="en-US"/>
        </w:rPr>
        <w:t>Nirvanix Internet Media File System (IMFS)</w:t>
      </w:r>
      <w:r w:rsidRPr="00336D62">
        <w:rPr>
          <w:rFonts w:asciiTheme="minorBidi" w:hAnsiTheme="minorBidi"/>
          <w:sz w:val="24"/>
          <w:szCs w:val="24"/>
          <w:rtl/>
          <w:lang w:val="en-US"/>
        </w:rPr>
        <w:t xml:space="preserve"> – מערכת לניהול קבצים מבוזרת שניתן לגשת אליה דרך האינטרנט.</w:t>
      </w:r>
      <w:r>
        <w:rPr>
          <w:rFonts w:asciiTheme="minorBidi" w:hAnsiTheme="minorBidi" w:hint="cs"/>
          <w:sz w:val="24"/>
          <w:szCs w:val="24"/>
          <w:rtl/>
          <w:lang w:val="en-US"/>
        </w:rPr>
        <w:t xml:space="preserve"> כמו </w:t>
      </w:r>
      <w:r>
        <w:rPr>
          <w:rFonts w:asciiTheme="minorBidi" w:hAnsiTheme="minorBidi" w:hint="cs"/>
          <w:sz w:val="24"/>
          <w:szCs w:val="24"/>
          <w:lang w:val="en-US"/>
        </w:rPr>
        <w:t>A</w:t>
      </w:r>
      <w:r>
        <w:rPr>
          <w:rFonts w:asciiTheme="minorBidi" w:hAnsiTheme="minorBidi"/>
          <w:sz w:val="24"/>
          <w:szCs w:val="24"/>
          <w:lang w:val="en-US"/>
        </w:rPr>
        <w:t>zure Blob</w:t>
      </w:r>
      <w:r>
        <w:rPr>
          <w:rFonts w:asciiTheme="minorBidi" w:hAnsiTheme="minorBidi" w:hint="cs"/>
          <w:sz w:val="24"/>
          <w:szCs w:val="24"/>
          <w:rtl/>
          <w:lang w:val="en-US"/>
        </w:rPr>
        <w:t xml:space="preserve"> ו</w:t>
      </w:r>
      <w:r>
        <w:rPr>
          <w:rFonts w:asciiTheme="minorBidi" w:hAnsiTheme="minorBidi"/>
          <w:sz w:val="24"/>
          <w:szCs w:val="24"/>
          <w:lang w:val="en-US"/>
        </w:rPr>
        <w:t>S3</w:t>
      </w:r>
      <w:r>
        <w:rPr>
          <w:rFonts w:asciiTheme="minorBidi" w:hAnsiTheme="minorBidi" w:hint="cs"/>
          <w:sz w:val="24"/>
          <w:szCs w:val="24"/>
          <w:rtl/>
          <w:lang w:val="en-US"/>
        </w:rPr>
        <w:t>, מערכת זו נועדה ל</w:t>
      </w:r>
      <w:r w:rsidR="007B2ACA">
        <w:rPr>
          <w:rFonts w:asciiTheme="minorBidi" w:hAnsiTheme="minorBidi" w:hint="cs"/>
          <w:sz w:val="24"/>
          <w:szCs w:val="24"/>
          <w:rtl/>
          <w:lang w:val="en-US"/>
        </w:rPr>
        <w:t>טפל בקבצים גדולים שנכתבים לעתים רחוקות ונקראים לעתים קרובות. בניגוד לשתי הטכנולוגיות שתוארו למעלה, זו מספקת ממשק לניהול הקבצים.</w:t>
      </w:r>
    </w:p>
    <w:p w14:paraId="4BE41E06" w14:textId="77777777" w:rsidR="007B2ACA" w:rsidRPr="007B2ACA" w:rsidRDefault="007B2ACA" w:rsidP="007B2ACA">
      <w:pPr>
        <w:bidi/>
        <w:rPr>
          <w:rFonts w:asciiTheme="minorBidi" w:hAnsiTheme="minorBidi"/>
          <w:sz w:val="24"/>
          <w:szCs w:val="24"/>
          <w:lang w:val="en-US"/>
        </w:rPr>
      </w:pPr>
    </w:p>
    <w:p w14:paraId="59CF1ECC" w14:textId="77777777" w:rsidR="007B2ACA" w:rsidRPr="007B2ACA" w:rsidRDefault="00587502" w:rsidP="00587502">
      <w:pPr>
        <w:bidi/>
        <w:rPr>
          <w:rFonts w:asciiTheme="minorBidi" w:hAnsiTheme="minorBidi"/>
          <w:b/>
          <w:bCs/>
          <w:sz w:val="28"/>
          <w:szCs w:val="28"/>
          <w:u w:val="single"/>
          <w:rtl/>
          <w:lang w:val="en-US"/>
        </w:rPr>
      </w:pPr>
      <w:r w:rsidRPr="007B2ACA">
        <w:rPr>
          <w:rFonts w:asciiTheme="minorBidi" w:hAnsiTheme="minorBidi"/>
          <w:b/>
          <w:bCs/>
          <w:sz w:val="28"/>
          <w:szCs w:val="28"/>
          <w:u w:val="single"/>
          <w:rtl/>
          <w:lang w:val="en-US"/>
        </w:rPr>
        <w:t>סיכום המאמר:</w:t>
      </w:r>
    </w:p>
    <w:p w14:paraId="2C334D17" w14:textId="7DB31239" w:rsidR="00587502" w:rsidRPr="00336D62" w:rsidRDefault="007E7061" w:rsidP="007B2ACA">
      <w:pPr>
        <w:bidi/>
        <w:rPr>
          <w:rFonts w:asciiTheme="minorBidi" w:hAnsiTheme="minorBidi"/>
          <w:sz w:val="24"/>
          <w:szCs w:val="24"/>
          <w:rtl/>
          <w:lang w:val="en-US"/>
        </w:rPr>
      </w:pPr>
      <w:r w:rsidRPr="00336D62">
        <w:rPr>
          <w:rFonts w:asciiTheme="minorBidi" w:hAnsiTheme="minorBidi"/>
          <w:sz w:val="24"/>
          <w:szCs w:val="24"/>
          <w:rtl/>
          <w:lang w:val="en-US"/>
        </w:rPr>
        <w:t>המאמר מציע להשתמש ב</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ובמידע שהוא מספק בצורה טובה יותר.</w:t>
      </w:r>
    </w:p>
    <w:p w14:paraId="4A4AE0EA" w14:textId="2833AF07" w:rsidR="007E7061" w:rsidRPr="00336D62" w:rsidRDefault="007E7061" w:rsidP="007E7061">
      <w:pPr>
        <w:bidi/>
        <w:rPr>
          <w:rFonts w:asciiTheme="minorBidi" w:hAnsiTheme="minorBidi"/>
          <w:sz w:val="24"/>
          <w:szCs w:val="24"/>
          <w:rtl/>
          <w:lang w:val="en-US"/>
        </w:rPr>
      </w:pP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מספק הצגה מפורטת של מידע ומקורו של אובייקט בענן. המאמר מציג תחילה את השימושיות של ה</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ומדוע צריך ספקי ענן צריכים להתייחס ל</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כמידע חשוב.</w:t>
      </w:r>
    </w:p>
    <w:p w14:paraId="61CE6EBE" w14:textId="4C14B64D" w:rsidR="007E7061" w:rsidRPr="00336D62" w:rsidRDefault="007E7061" w:rsidP="007E7061">
      <w:pPr>
        <w:bidi/>
        <w:rPr>
          <w:rFonts w:asciiTheme="minorBidi" w:hAnsiTheme="minorBidi"/>
          <w:sz w:val="24"/>
          <w:szCs w:val="24"/>
          <w:rtl/>
          <w:lang w:val="en-US"/>
        </w:rPr>
      </w:pPr>
      <w:r w:rsidRPr="00336D62">
        <w:rPr>
          <w:rFonts w:asciiTheme="minorBidi" w:hAnsiTheme="minorBidi"/>
          <w:sz w:val="24"/>
          <w:szCs w:val="24"/>
          <w:rtl/>
          <w:lang w:val="en-US"/>
        </w:rPr>
        <w:t>המידע שמגיע מה</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מספק את ההתנהגות ה"נורמלית" של בענן של המשתמש, לכן הוא יכול לעזור ולזהות אנומליות, בצורה דומה לחברות אשראי שמזהות אנומליות בחיובי כרטיסי אשראי ומתריעות על כך. בנוסף, </w:t>
      </w:r>
      <w:r w:rsidR="00EA4084" w:rsidRPr="00336D62">
        <w:rPr>
          <w:rFonts w:asciiTheme="minorBidi" w:hAnsiTheme="minorBidi"/>
          <w:sz w:val="24"/>
          <w:szCs w:val="24"/>
          <w:rtl/>
          <w:lang w:val="en-US"/>
        </w:rPr>
        <w:t>ניתן להשתמש במידע זה לחיפוש שיותאם למשתמש, ככל שיותר ויותר מידע ישותף ויאוחסן בענן</w:t>
      </w:r>
      <w:r w:rsidR="0017608F" w:rsidRPr="00336D62">
        <w:rPr>
          <w:rFonts w:asciiTheme="minorBidi" w:hAnsiTheme="minorBidi"/>
          <w:sz w:val="24"/>
          <w:szCs w:val="24"/>
          <w:rtl/>
          <w:lang w:val="en-US"/>
        </w:rPr>
        <w:t>.</w:t>
      </w:r>
    </w:p>
    <w:p w14:paraId="51A27719" w14:textId="25CA696F" w:rsidR="0017608F" w:rsidRPr="00336D62" w:rsidRDefault="0017608F" w:rsidP="0017608F">
      <w:pPr>
        <w:bidi/>
        <w:rPr>
          <w:rFonts w:asciiTheme="minorBidi" w:hAnsiTheme="minorBidi"/>
          <w:sz w:val="24"/>
          <w:szCs w:val="24"/>
          <w:rtl/>
          <w:lang w:val="en-US"/>
        </w:rPr>
      </w:pPr>
      <w:r w:rsidRPr="00336D62">
        <w:rPr>
          <w:rFonts w:asciiTheme="minorBidi" w:hAnsiTheme="minorBidi"/>
          <w:sz w:val="24"/>
          <w:szCs w:val="24"/>
          <w:rtl/>
          <w:lang w:val="en-US"/>
        </w:rPr>
        <w:t xml:space="preserve">המאמר מציג את </w:t>
      </w:r>
      <w:r w:rsidR="00A37361" w:rsidRPr="00336D62">
        <w:rPr>
          <w:rFonts w:asciiTheme="minorBidi" w:hAnsiTheme="minorBidi"/>
          <w:sz w:val="24"/>
          <w:szCs w:val="24"/>
          <w:rtl/>
          <w:lang w:val="en-US"/>
        </w:rPr>
        <w:t xml:space="preserve">שירותי הענן הקיימים היום  - </w:t>
      </w:r>
    </w:p>
    <w:p w14:paraId="613B8FB4" w14:textId="47D507BA" w:rsidR="00A37361" w:rsidRPr="00336D62" w:rsidRDefault="00A37361" w:rsidP="00A37361">
      <w:pPr>
        <w:pStyle w:val="a3"/>
        <w:numPr>
          <w:ilvl w:val="0"/>
          <w:numId w:val="1"/>
        </w:numPr>
        <w:bidi/>
        <w:rPr>
          <w:rFonts w:asciiTheme="minorBidi" w:hAnsiTheme="minorBidi"/>
          <w:sz w:val="24"/>
          <w:szCs w:val="24"/>
          <w:lang w:val="en-US"/>
        </w:rPr>
      </w:pPr>
      <w:r w:rsidRPr="00336D62">
        <w:rPr>
          <w:rFonts w:asciiTheme="minorBidi" w:hAnsiTheme="minorBidi"/>
          <w:sz w:val="24"/>
          <w:szCs w:val="24"/>
          <w:lang w:val="en-US"/>
        </w:rPr>
        <w:t>Simple Storage Service (S3)</w:t>
      </w:r>
      <w:r w:rsidRPr="00336D62">
        <w:rPr>
          <w:rFonts w:asciiTheme="minorBidi" w:hAnsiTheme="minorBidi"/>
          <w:sz w:val="24"/>
          <w:szCs w:val="24"/>
          <w:rtl/>
          <w:lang w:val="en-US"/>
        </w:rPr>
        <w:t xml:space="preserve"> – שירות אחסון של אמזון המאפשר לשמור אובייקטים שגודלם עד </w:t>
      </w:r>
      <w:r w:rsidRPr="00336D62">
        <w:rPr>
          <w:rFonts w:asciiTheme="minorBidi" w:hAnsiTheme="minorBidi"/>
          <w:sz w:val="24"/>
          <w:szCs w:val="24"/>
          <w:lang w:val="en-US"/>
        </w:rPr>
        <w:t>GB</w:t>
      </w:r>
      <w:r w:rsidRPr="00336D62">
        <w:rPr>
          <w:rFonts w:asciiTheme="minorBidi" w:hAnsiTheme="minorBidi"/>
          <w:sz w:val="24"/>
          <w:szCs w:val="24"/>
          <w:rtl/>
          <w:lang w:val="en-US"/>
        </w:rPr>
        <w:t>5 (בעזרתו ניתן לשמור את ה</w:t>
      </w:r>
      <w:r w:rsidRPr="00336D62">
        <w:rPr>
          <w:rFonts w:asciiTheme="minorBidi" w:hAnsiTheme="minorBidi"/>
          <w:sz w:val="24"/>
          <w:szCs w:val="24"/>
          <w:lang w:val="en-US"/>
        </w:rPr>
        <w:t>provenance</w:t>
      </w:r>
      <w:r w:rsidRPr="00336D62">
        <w:rPr>
          <w:rFonts w:asciiTheme="minorBidi" w:hAnsiTheme="minorBidi"/>
          <w:sz w:val="24"/>
          <w:szCs w:val="24"/>
          <w:rtl/>
          <w:lang w:val="en-US"/>
        </w:rPr>
        <w:t>).</w:t>
      </w:r>
    </w:p>
    <w:p w14:paraId="1F8E8F33" w14:textId="1528786F" w:rsidR="00A37361" w:rsidRPr="00336D62" w:rsidRDefault="00A37361" w:rsidP="00A37361">
      <w:pPr>
        <w:pStyle w:val="a3"/>
        <w:numPr>
          <w:ilvl w:val="0"/>
          <w:numId w:val="1"/>
        </w:numPr>
        <w:bidi/>
        <w:rPr>
          <w:rFonts w:asciiTheme="minorBidi" w:hAnsiTheme="minorBidi"/>
          <w:sz w:val="24"/>
          <w:szCs w:val="24"/>
          <w:lang w:val="en-US"/>
        </w:rPr>
      </w:pPr>
      <w:r w:rsidRPr="00336D62">
        <w:rPr>
          <w:rFonts w:asciiTheme="minorBidi" w:hAnsiTheme="minorBidi"/>
          <w:sz w:val="24"/>
          <w:szCs w:val="24"/>
          <w:lang w:val="en-US"/>
        </w:rPr>
        <w:lastRenderedPageBreak/>
        <w:t>Microsoft Azure Blob</w:t>
      </w:r>
      <w:r w:rsidRPr="00336D62">
        <w:rPr>
          <w:rFonts w:asciiTheme="minorBidi" w:hAnsiTheme="minorBidi"/>
          <w:sz w:val="24"/>
          <w:szCs w:val="24"/>
          <w:rtl/>
          <w:lang w:val="en-US"/>
        </w:rPr>
        <w:t xml:space="preserve"> – שירות דומה ל</w:t>
      </w:r>
      <w:r w:rsidRPr="00336D62">
        <w:rPr>
          <w:rFonts w:asciiTheme="minorBidi" w:hAnsiTheme="minorBidi"/>
          <w:sz w:val="24"/>
          <w:szCs w:val="24"/>
          <w:lang w:val="en-US"/>
        </w:rPr>
        <w:t>S3</w:t>
      </w:r>
      <w:r w:rsidRPr="00336D62">
        <w:rPr>
          <w:rFonts w:asciiTheme="minorBidi" w:hAnsiTheme="minorBidi"/>
          <w:sz w:val="24"/>
          <w:szCs w:val="24"/>
          <w:rtl/>
          <w:lang w:val="en-US"/>
        </w:rPr>
        <w:t xml:space="preserve"> (של מייקרוסופט) אך עם הבדלים קטנים.</w:t>
      </w:r>
    </w:p>
    <w:p w14:paraId="4CA0F2BF" w14:textId="0EBEB011" w:rsidR="00A37361" w:rsidRPr="00336D62" w:rsidRDefault="00A37361" w:rsidP="00A37361">
      <w:pPr>
        <w:pStyle w:val="a3"/>
        <w:numPr>
          <w:ilvl w:val="0"/>
          <w:numId w:val="1"/>
        </w:numPr>
        <w:bidi/>
        <w:rPr>
          <w:rFonts w:asciiTheme="minorBidi" w:hAnsiTheme="minorBidi"/>
          <w:sz w:val="24"/>
          <w:szCs w:val="24"/>
          <w:lang w:val="en-US"/>
        </w:rPr>
      </w:pPr>
      <w:r w:rsidRPr="00336D62">
        <w:rPr>
          <w:rFonts w:asciiTheme="minorBidi" w:hAnsiTheme="minorBidi"/>
          <w:sz w:val="24"/>
          <w:szCs w:val="24"/>
          <w:lang w:val="en-US"/>
        </w:rPr>
        <w:t>Nirvanix Internet Media File System (IMFS)</w:t>
      </w:r>
      <w:r w:rsidRPr="00336D62">
        <w:rPr>
          <w:rFonts w:asciiTheme="minorBidi" w:hAnsiTheme="minorBidi"/>
          <w:sz w:val="24"/>
          <w:szCs w:val="24"/>
          <w:rtl/>
          <w:lang w:val="en-US"/>
        </w:rPr>
        <w:t xml:space="preserve"> </w:t>
      </w:r>
      <w:r w:rsidR="008F590F" w:rsidRPr="00336D62">
        <w:rPr>
          <w:rFonts w:asciiTheme="minorBidi" w:hAnsiTheme="minorBidi"/>
          <w:sz w:val="24"/>
          <w:szCs w:val="24"/>
          <w:rtl/>
          <w:lang w:val="en-US"/>
        </w:rPr>
        <w:t>–</w:t>
      </w:r>
      <w:r w:rsidRPr="00336D62">
        <w:rPr>
          <w:rFonts w:asciiTheme="minorBidi" w:hAnsiTheme="minorBidi"/>
          <w:sz w:val="24"/>
          <w:szCs w:val="24"/>
          <w:rtl/>
          <w:lang w:val="en-US"/>
        </w:rPr>
        <w:t xml:space="preserve"> </w:t>
      </w:r>
      <w:r w:rsidR="008F590F" w:rsidRPr="00336D62">
        <w:rPr>
          <w:rFonts w:asciiTheme="minorBidi" w:hAnsiTheme="minorBidi"/>
          <w:sz w:val="24"/>
          <w:szCs w:val="24"/>
          <w:rtl/>
          <w:lang w:val="en-US"/>
        </w:rPr>
        <w:t>מערכת לניהול קבצים מבוזרת שניתן לגשת אליה דרך האינטרנט.</w:t>
      </w:r>
    </w:p>
    <w:p w14:paraId="447546F4" w14:textId="6DF4CF96" w:rsidR="008F590F" w:rsidRPr="00336D62" w:rsidRDefault="008F590F" w:rsidP="008F590F">
      <w:pPr>
        <w:bidi/>
        <w:rPr>
          <w:rFonts w:asciiTheme="minorBidi" w:hAnsiTheme="minorBidi"/>
          <w:sz w:val="24"/>
          <w:szCs w:val="24"/>
          <w:rtl/>
          <w:lang w:val="en-US"/>
        </w:rPr>
      </w:pPr>
    </w:p>
    <w:p w14:paraId="54FA8E1F" w14:textId="09957939" w:rsidR="008F590F" w:rsidRPr="00336D62" w:rsidRDefault="008F590F" w:rsidP="00521C49">
      <w:pPr>
        <w:bidi/>
        <w:rPr>
          <w:rFonts w:asciiTheme="minorBidi" w:hAnsiTheme="minorBidi"/>
          <w:sz w:val="24"/>
          <w:szCs w:val="24"/>
          <w:rtl/>
          <w:lang w:val="en-US"/>
        </w:rPr>
      </w:pPr>
      <w:r w:rsidRPr="00336D62">
        <w:rPr>
          <w:rFonts w:asciiTheme="minorBidi" w:hAnsiTheme="minorBidi"/>
          <w:sz w:val="24"/>
          <w:szCs w:val="24"/>
          <w:rtl/>
          <w:lang w:val="en-US"/>
        </w:rPr>
        <w:t xml:space="preserve">אך גם עם כל אלה אף אחד מהשירותים הקיימים כיום לא מיועד בצורה מפורשת לתמיכה ואחסון של </w:t>
      </w:r>
      <w:r w:rsidRPr="00336D62">
        <w:rPr>
          <w:rFonts w:asciiTheme="minorBidi" w:hAnsiTheme="minorBidi"/>
          <w:sz w:val="24"/>
          <w:szCs w:val="24"/>
          <w:lang w:val="en-US"/>
        </w:rPr>
        <w:t>provenance</w:t>
      </w:r>
      <w:r w:rsidRPr="00336D62">
        <w:rPr>
          <w:rFonts w:asciiTheme="minorBidi" w:hAnsiTheme="minorBidi"/>
          <w:sz w:val="24"/>
          <w:szCs w:val="24"/>
          <w:rtl/>
          <w:lang w:val="en-US"/>
        </w:rPr>
        <w:t>. במקרה הטוב משתמשים יכולים להתייחס ל</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כמטא-דאטה ולאחסן אותו בנפרד ב</w:t>
      </w:r>
      <w:r w:rsidRPr="00336D62">
        <w:rPr>
          <w:rFonts w:asciiTheme="minorBidi" w:hAnsiTheme="minorBidi"/>
          <w:sz w:val="24"/>
          <w:szCs w:val="24"/>
          <w:lang w:val="en-US"/>
        </w:rPr>
        <w:t>db</w:t>
      </w:r>
      <w:r w:rsidRPr="00336D62">
        <w:rPr>
          <w:rFonts w:asciiTheme="minorBidi" w:hAnsiTheme="minorBidi"/>
          <w:sz w:val="24"/>
          <w:szCs w:val="24"/>
          <w:rtl/>
          <w:lang w:val="en-US"/>
        </w:rPr>
        <w:t>, דבר שלא יאפשר לנצל את התועלת שלו.</w:t>
      </w:r>
    </w:p>
    <w:p w14:paraId="313C7C71" w14:textId="018166CE" w:rsidR="008F590F" w:rsidRPr="00336D62" w:rsidRDefault="00B16EEA" w:rsidP="008F590F">
      <w:pPr>
        <w:bidi/>
        <w:rPr>
          <w:rFonts w:asciiTheme="minorBidi" w:hAnsiTheme="minorBidi"/>
          <w:sz w:val="24"/>
          <w:szCs w:val="24"/>
          <w:rtl/>
          <w:lang w:val="en-US"/>
        </w:rPr>
      </w:pPr>
      <w:r w:rsidRPr="00336D62">
        <w:rPr>
          <w:rFonts w:asciiTheme="minorBidi" w:hAnsiTheme="minorBidi"/>
          <w:sz w:val="24"/>
          <w:szCs w:val="24"/>
          <w:rtl/>
          <w:lang w:val="en-US"/>
        </w:rPr>
        <w:t>כדי לאפשר להתייחס ל</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בצורה בה המשתמשים יוכלו לנצל את המידע ממנו באופן השימושי ביותר</w:t>
      </w:r>
      <w:r w:rsidR="00521C49" w:rsidRPr="00336D62">
        <w:rPr>
          <w:rFonts w:asciiTheme="minorBidi" w:hAnsiTheme="minorBidi"/>
          <w:sz w:val="24"/>
          <w:szCs w:val="24"/>
          <w:rtl/>
          <w:lang w:val="en-US"/>
        </w:rPr>
        <w:t xml:space="preserve">, </w:t>
      </w:r>
      <w:r w:rsidRPr="00336D62">
        <w:rPr>
          <w:rFonts w:asciiTheme="minorBidi" w:hAnsiTheme="minorBidi"/>
          <w:sz w:val="24"/>
          <w:szCs w:val="24"/>
          <w:rtl/>
          <w:lang w:val="en-US"/>
        </w:rPr>
        <w:t>עדיין ה</w:t>
      </w:r>
      <w:r w:rsidR="007B2ACA"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צריך לקיים כמה דרישות:</w:t>
      </w:r>
    </w:p>
    <w:p w14:paraId="1A4A526E" w14:textId="066BBF37" w:rsidR="00B16EEA" w:rsidRPr="00336D62" w:rsidRDefault="00B16EEA" w:rsidP="00B16EEA">
      <w:pPr>
        <w:pStyle w:val="a3"/>
        <w:numPr>
          <w:ilvl w:val="0"/>
          <w:numId w:val="1"/>
        </w:numPr>
        <w:bidi/>
        <w:rPr>
          <w:rFonts w:asciiTheme="minorBidi" w:hAnsiTheme="minorBidi"/>
          <w:sz w:val="24"/>
          <w:szCs w:val="24"/>
          <w:lang w:val="en-US"/>
        </w:rPr>
      </w:pPr>
      <w:r w:rsidRPr="00336D62">
        <w:rPr>
          <w:rFonts w:asciiTheme="minorBidi" w:hAnsiTheme="minorBidi"/>
          <w:sz w:val="24"/>
          <w:szCs w:val="24"/>
          <w:rtl/>
          <w:lang w:val="en-US"/>
        </w:rPr>
        <w:t>שיתוף פעולה בין יכולות אחסון ומחשוב בענן (למשל אמזון מציעה שירות מכונה וירטואלית שמספק למשתמשים כוח חישוב לפי דרישה</w:t>
      </w:r>
      <w:r w:rsidR="00D72370" w:rsidRPr="00336D62">
        <w:rPr>
          <w:rFonts w:asciiTheme="minorBidi" w:hAnsiTheme="minorBidi"/>
          <w:sz w:val="24"/>
          <w:szCs w:val="24"/>
          <w:rtl/>
          <w:lang w:val="en-US"/>
        </w:rPr>
        <w:t xml:space="preserve"> – כך המכונה הווירטואלית יכולה לייצר </w:t>
      </w:r>
      <w:r w:rsidR="00D72370" w:rsidRPr="00336D62">
        <w:rPr>
          <w:rFonts w:asciiTheme="minorBidi" w:hAnsiTheme="minorBidi"/>
          <w:sz w:val="24"/>
          <w:szCs w:val="24"/>
          <w:lang w:val="en-US"/>
        </w:rPr>
        <w:t>provenance</w:t>
      </w:r>
      <w:r w:rsidR="00D72370" w:rsidRPr="00336D62">
        <w:rPr>
          <w:rFonts w:asciiTheme="minorBidi" w:hAnsiTheme="minorBidi"/>
          <w:sz w:val="24"/>
          <w:szCs w:val="24"/>
          <w:rtl/>
          <w:lang w:val="en-US"/>
        </w:rPr>
        <w:t xml:space="preserve"> שיועבר לאחסון ביחד עם המידע)</w:t>
      </w:r>
    </w:p>
    <w:p w14:paraId="6E9358CD" w14:textId="7A0EC5B0" w:rsidR="00D72370" w:rsidRPr="00336D62" w:rsidRDefault="00D72370" w:rsidP="00D72370">
      <w:pPr>
        <w:pStyle w:val="a3"/>
        <w:numPr>
          <w:ilvl w:val="0"/>
          <w:numId w:val="1"/>
        </w:numPr>
        <w:bidi/>
        <w:rPr>
          <w:rFonts w:asciiTheme="minorBidi" w:hAnsiTheme="minorBidi"/>
          <w:sz w:val="24"/>
          <w:szCs w:val="24"/>
          <w:lang w:val="en-US"/>
        </w:rPr>
      </w:pPr>
      <w:r w:rsidRPr="00336D62">
        <w:rPr>
          <w:rFonts w:asciiTheme="minorBidi" w:hAnsiTheme="minorBidi"/>
          <w:sz w:val="24"/>
          <w:szCs w:val="24"/>
          <w:rtl/>
          <w:lang w:val="en-US"/>
        </w:rPr>
        <w:t xml:space="preserve">לאפשר ללקוחות להקליט </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באופן מקומי</w:t>
      </w:r>
      <w:r w:rsidR="00521C49" w:rsidRPr="00336D62">
        <w:rPr>
          <w:rFonts w:asciiTheme="minorBidi" w:hAnsiTheme="minorBidi"/>
          <w:sz w:val="24"/>
          <w:szCs w:val="24"/>
          <w:rtl/>
          <w:lang w:val="en-US"/>
        </w:rPr>
        <w:t>.</w:t>
      </w:r>
    </w:p>
    <w:p w14:paraId="23C2F749" w14:textId="409D1252" w:rsidR="00521C49" w:rsidRPr="00336D62" w:rsidRDefault="00521C49" w:rsidP="00521C49">
      <w:pPr>
        <w:pStyle w:val="a3"/>
        <w:numPr>
          <w:ilvl w:val="0"/>
          <w:numId w:val="1"/>
        </w:numPr>
        <w:bidi/>
        <w:rPr>
          <w:rFonts w:asciiTheme="minorBidi" w:hAnsiTheme="minorBidi"/>
          <w:sz w:val="24"/>
          <w:szCs w:val="24"/>
          <w:lang w:val="en-US"/>
        </w:rPr>
      </w:pPr>
      <w:r w:rsidRPr="00336D62">
        <w:rPr>
          <w:rFonts w:asciiTheme="minorBidi" w:hAnsiTheme="minorBidi"/>
          <w:sz w:val="24"/>
          <w:szCs w:val="24"/>
          <w:rtl/>
          <w:lang w:val="en-US"/>
        </w:rPr>
        <w:t>לאפשר להשתמש ב</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באופן חיצוני, כלומר לאפשר למשתמשים לאחסן את זה.</w:t>
      </w:r>
    </w:p>
    <w:p w14:paraId="64D49C51" w14:textId="1A9FFF03" w:rsidR="00521C49" w:rsidRPr="00336D62" w:rsidRDefault="00521C49" w:rsidP="00521C49">
      <w:pPr>
        <w:pStyle w:val="a3"/>
        <w:numPr>
          <w:ilvl w:val="0"/>
          <w:numId w:val="1"/>
        </w:numPr>
        <w:bidi/>
        <w:rPr>
          <w:rFonts w:asciiTheme="minorBidi" w:hAnsiTheme="minorBidi"/>
          <w:sz w:val="24"/>
          <w:szCs w:val="24"/>
          <w:lang w:val="en-US"/>
        </w:rPr>
      </w:pPr>
      <w:r w:rsidRPr="00336D62">
        <w:rPr>
          <w:rFonts w:asciiTheme="minorBidi" w:hAnsiTheme="minorBidi"/>
          <w:sz w:val="24"/>
          <w:szCs w:val="24"/>
          <w:rtl/>
          <w:lang w:val="en-US"/>
        </w:rPr>
        <w:t xml:space="preserve">שמירה על ביטחון </w:t>
      </w:r>
      <w:r w:rsidR="002F1E91" w:rsidRPr="00336D62">
        <w:rPr>
          <w:rFonts w:asciiTheme="minorBidi" w:hAnsiTheme="minorBidi"/>
          <w:sz w:val="24"/>
          <w:szCs w:val="24"/>
          <w:rtl/>
          <w:lang w:val="en-US"/>
        </w:rPr>
        <w:t xml:space="preserve">ופרטיות – </w:t>
      </w:r>
      <w:r w:rsidR="002F1E91" w:rsidRPr="00336D62">
        <w:rPr>
          <w:rFonts w:asciiTheme="minorBidi" w:hAnsiTheme="minorBidi"/>
          <w:sz w:val="24"/>
          <w:szCs w:val="24"/>
          <w:lang w:val="en-US"/>
        </w:rPr>
        <w:t>provenance</w:t>
      </w:r>
      <w:r w:rsidR="002F1E91" w:rsidRPr="00336D62">
        <w:rPr>
          <w:rFonts w:asciiTheme="minorBidi" w:hAnsiTheme="minorBidi"/>
          <w:sz w:val="24"/>
          <w:szCs w:val="24"/>
          <w:rtl/>
          <w:lang w:val="en-US"/>
        </w:rPr>
        <w:t xml:space="preserve"> יכול להכיל מידע רגיש.</w:t>
      </w:r>
    </w:p>
    <w:p w14:paraId="0706CE84" w14:textId="0BDDAEAE" w:rsidR="002F1E91" w:rsidRPr="00336D62" w:rsidRDefault="002F1E91" w:rsidP="002F1E91">
      <w:pPr>
        <w:bidi/>
        <w:ind w:left="360"/>
        <w:rPr>
          <w:rFonts w:asciiTheme="minorBidi" w:hAnsiTheme="minorBidi"/>
          <w:sz w:val="24"/>
          <w:szCs w:val="24"/>
          <w:rtl/>
          <w:lang w:val="en-US"/>
        </w:rPr>
      </w:pPr>
      <w:r w:rsidRPr="00336D62">
        <w:rPr>
          <w:rFonts w:asciiTheme="minorBidi" w:hAnsiTheme="minorBidi"/>
          <w:sz w:val="24"/>
          <w:szCs w:val="24"/>
          <w:rtl/>
          <w:lang w:val="en-US"/>
        </w:rPr>
        <w:t>לסיכום, כותבי המאמר טענו שצריך להתייחס ל</w:t>
      </w:r>
      <w:r w:rsidRPr="00336D62">
        <w:rPr>
          <w:rFonts w:asciiTheme="minorBidi" w:hAnsiTheme="minorBidi"/>
          <w:sz w:val="24"/>
          <w:szCs w:val="24"/>
          <w:lang w:val="en-US"/>
        </w:rPr>
        <w:t>provenance</w:t>
      </w:r>
      <w:r w:rsidRPr="00336D62">
        <w:rPr>
          <w:rFonts w:asciiTheme="minorBidi" w:hAnsiTheme="minorBidi"/>
          <w:sz w:val="24"/>
          <w:szCs w:val="24"/>
          <w:rtl/>
          <w:lang w:val="en-US"/>
        </w:rPr>
        <w:t xml:space="preserve"> בצורה טובה יותר שתאפשר לייעל את השימוש בו. דבר זה יטיב עם המשתמשים שיוכלו להפיק תועלת ממידע זה , ויטיב גם עם ספקי הענן שיוכלו לנצל את המידע העשיר שעובר דרך הענן.</w:t>
      </w:r>
    </w:p>
    <w:p w14:paraId="67EC0BC4" w14:textId="77777777" w:rsidR="002F1E91" w:rsidRPr="007B2ACA" w:rsidRDefault="002F1E91" w:rsidP="007B2ACA">
      <w:pPr>
        <w:bidi/>
        <w:rPr>
          <w:rFonts w:asciiTheme="minorBidi" w:hAnsiTheme="minorBidi"/>
          <w:b/>
          <w:bCs/>
          <w:sz w:val="28"/>
          <w:szCs w:val="28"/>
          <w:rtl/>
          <w:lang w:val="en-US"/>
        </w:rPr>
      </w:pPr>
    </w:p>
    <w:p w14:paraId="5913B9B2" w14:textId="36A528DA" w:rsidR="00587502" w:rsidRDefault="00587502" w:rsidP="00587502">
      <w:pPr>
        <w:bidi/>
        <w:rPr>
          <w:rFonts w:asciiTheme="minorBidi" w:hAnsiTheme="minorBidi"/>
          <w:b/>
          <w:bCs/>
          <w:sz w:val="28"/>
          <w:szCs w:val="28"/>
          <w:u w:val="single"/>
          <w:rtl/>
          <w:lang w:val="en-US"/>
        </w:rPr>
      </w:pPr>
      <w:r w:rsidRPr="007B2ACA">
        <w:rPr>
          <w:rFonts w:asciiTheme="minorBidi" w:hAnsiTheme="minorBidi"/>
          <w:b/>
          <w:bCs/>
          <w:sz w:val="28"/>
          <w:szCs w:val="28"/>
          <w:u w:val="single"/>
          <w:rtl/>
          <w:lang w:val="en-US"/>
        </w:rPr>
        <w:t>האם מטרת המאמר הושגה:</w:t>
      </w:r>
      <w:r w:rsidR="007B2ACA" w:rsidRPr="007B2ACA">
        <w:rPr>
          <w:rFonts w:asciiTheme="minorBidi" w:hAnsiTheme="minorBidi" w:hint="cs"/>
          <w:b/>
          <w:bCs/>
          <w:sz w:val="28"/>
          <w:szCs w:val="28"/>
          <w:u w:val="single"/>
          <w:rtl/>
          <w:lang w:val="en-US"/>
        </w:rPr>
        <w:t xml:space="preserve"> </w:t>
      </w:r>
    </w:p>
    <w:p w14:paraId="791D0F21" w14:textId="1FEC26CC" w:rsidR="007B2ACA" w:rsidRDefault="007B2ACA" w:rsidP="007B2ACA">
      <w:pPr>
        <w:bidi/>
        <w:rPr>
          <w:rFonts w:asciiTheme="minorBidi" w:hAnsiTheme="minorBidi"/>
          <w:sz w:val="24"/>
          <w:szCs w:val="24"/>
          <w:rtl/>
          <w:lang w:val="en-US"/>
        </w:rPr>
      </w:pPr>
      <w:r>
        <w:rPr>
          <w:rFonts w:asciiTheme="minorBidi" w:hAnsiTheme="minorBidi" w:hint="cs"/>
          <w:sz w:val="24"/>
          <w:szCs w:val="24"/>
          <w:rtl/>
          <w:lang w:val="en-US"/>
        </w:rPr>
        <w:t>מטרת המאמר הושגה. כותבי המאמר מנסים  להעלות את חשיבות המידע המגיע מ</w:t>
      </w:r>
      <w:r>
        <w:rPr>
          <w:rFonts w:asciiTheme="minorBidi" w:hAnsiTheme="minorBidi"/>
          <w:sz w:val="24"/>
          <w:szCs w:val="24"/>
          <w:lang w:val="en-US"/>
        </w:rPr>
        <w:t>provenance</w:t>
      </w:r>
      <w:r>
        <w:rPr>
          <w:rFonts w:asciiTheme="minorBidi" w:hAnsiTheme="minorBidi" w:hint="cs"/>
          <w:sz w:val="24"/>
          <w:szCs w:val="24"/>
          <w:rtl/>
          <w:lang w:val="en-US"/>
        </w:rPr>
        <w:t xml:space="preserve"> ומציעים לפתח שירותים ייעודיים לו כדי לייעל את השימוש לו. במאמר מציגים את השירותים הקיימים כיום שלדברי כותבי המאמר לא מספקים, ומציעים דרכים ורעיונות כיצד ניתן להשתמש במידע בצורה שתטיב עם ספקי הענן ועם המשתמשים וכך שני הצדדים יתייחסו יותר למידע זה וחשיבותו תעלה.</w:t>
      </w:r>
    </w:p>
    <w:p w14:paraId="41992EDC" w14:textId="77777777" w:rsidR="007B2ACA" w:rsidRPr="007B2ACA" w:rsidRDefault="007B2ACA" w:rsidP="007B2ACA">
      <w:pPr>
        <w:bidi/>
        <w:rPr>
          <w:rFonts w:asciiTheme="minorBidi" w:hAnsiTheme="minorBidi" w:hint="cs"/>
          <w:sz w:val="24"/>
          <w:szCs w:val="24"/>
          <w:rtl/>
          <w:lang w:val="en-US"/>
        </w:rPr>
      </w:pPr>
    </w:p>
    <w:p w14:paraId="5CB52A1A" w14:textId="71A5833E" w:rsidR="00587502" w:rsidRDefault="00587502" w:rsidP="00587502">
      <w:pPr>
        <w:bidi/>
        <w:rPr>
          <w:rFonts w:asciiTheme="minorBidi" w:hAnsiTheme="minorBidi"/>
          <w:b/>
          <w:bCs/>
          <w:sz w:val="28"/>
          <w:szCs w:val="28"/>
          <w:u w:val="single"/>
          <w:rtl/>
          <w:lang w:val="en-US"/>
        </w:rPr>
      </w:pPr>
      <w:r w:rsidRPr="007B2ACA">
        <w:rPr>
          <w:rFonts w:asciiTheme="minorBidi" w:hAnsiTheme="minorBidi"/>
          <w:b/>
          <w:bCs/>
          <w:sz w:val="28"/>
          <w:szCs w:val="28"/>
          <w:u w:val="single"/>
          <w:rtl/>
          <w:lang w:val="en-US"/>
        </w:rPr>
        <w:t>הצעות נוספות שלי:</w:t>
      </w:r>
    </w:p>
    <w:p w14:paraId="75A8C3AD" w14:textId="7350717F" w:rsidR="00DF2AE9" w:rsidRPr="00DF2AE9" w:rsidRDefault="00DF2AE9" w:rsidP="00DF2AE9">
      <w:pPr>
        <w:bidi/>
        <w:rPr>
          <w:rFonts w:asciiTheme="minorBidi" w:hAnsiTheme="minorBidi" w:hint="cs"/>
          <w:sz w:val="24"/>
          <w:szCs w:val="24"/>
          <w:rtl/>
          <w:lang w:val="en-US"/>
        </w:rPr>
      </w:pPr>
      <w:r>
        <w:rPr>
          <w:rFonts w:asciiTheme="minorBidi" w:hAnsiTheme="minorBidi" w:hint="cs"/>
          <w:sz w:val="24"/>
          <w:szCs w:val="24"/>
          <w:rtl/>
          <w:lang w:val="en-US"/>
        </w:rPr>
        <w:t xml:space="preserve">פיתוח מנגנון שיאפשר המרה של </w:t>
      </w:r>
      <w:r>
        <w:rPr>
          <w:rFonts w:asciiTheme="minorBidi" w:hAnsiTheme="minorBidi"/>
          <w:sz w:val="24"/>
          <w:szCs w:val="24"/>
          <w:lang w:val="en-US"/>
        </w:rPr>
        <w:t>provenance</w:t>
      </w:r>
      <w:r>
        <w:rPr>
          <w:rFonts w:asciiTheme="minorBidi" w:hAnsiTheme="minorBidi" w:hint="cs"/>
          <w:sz w:val="24"/>
          <w:szCs w:val="24"/>
          <w:rtl/>
          <w:lang w:val="en-US"/>
        </w:rPr>
        <w:t xml:space="preserve"> ונגישות שלו בין ספקי ענן שונים. מחד, מנגנון כזה עדיין צריך לעמוד בדרישות שהוצגו במאמר (לרבות שמירה על ביטחון המידע והפרטיות) ומאידך יאפשר גמישות רבה יותר למשתמשים ויעודד שיתוף פעולה בין ספקי הענן השונים.</w:t>
      </w:r>
    </w:p>
    <w:sectPr w:rsidR="00DF2AE9" w:rsidRPr="00DF2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6384B"/>
    <w:multiLevelType w:val="hybridMultilevel"/>
    <w:tmpl w:val="6900BC50"/>
    <w:lvl w:ilvl="0" w:tplc="C28C0B0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796584"/>
    <w:multiLevelType w:val="hybridMultilevel"/>
    <w:tmpl w:val="9B4659D2"/>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DA"/>
    <w:rsid w:val="0017608F"/>
    <w:rsid w:val="002D2A7C"/>
    <w:rsid w:val="002F1E91"/>
    <w:rsid w:val="00324687"/>
    <w:rsid w:val="00336D62"/>
    <w:rsid w:val="00521C49"/>
    <w:rsid w:val="00587502"/>
    <w:rsid w:val="00592DDA"/>
    <w:rsid w:val="007914A4"/>
    <w:rsid w:val="007B2ACA"/>
    <w:rsid w:val="007E7061"/>
    <w:rsid w:val="00872F09"/>
    <w:rsid w:val="008F590F"/>
    <w:rsid w:val="00986F7C"/>
    <w:rsid w:val="00A37361"/>
    <w:rsid w:val="00B16EEA"/>
    <w:rsid w:val="00B53DB3"/>
    <w:rsid w:val="00BC1FD8"/>
    <w:rsid w:val="00D72370"/>
    <w:rsid w:val="00DE0D1F"/>
    <w:rsid w:val="00DF2AE9"/>
    <w:rsid w:val="00E93A74"/>
    <w:rsid w:val="00EA40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5D24"/>
  <w15:chartTrackingRefBased/>
  <w15:docId w15:val="{AFDC7810-9450-412E-B16E-B5330AB9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7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21245</TotalTime>
  <Pages>2</Pages>
  <Words>506</Words>
  <Characters>2889</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 Golan</dc:creator>
  <cp:keywords/>
  <dc:description/>
  <cp:lastModifiedBy>Saar Golan</cp:lastModifiedBy>
  <cp:revision>4</cp:revision>
  <dcterms:created xsi:type="dcterms:W3CDTF">2021-04-20T15:20:00Z</dcterms:created>
  <dcterms:modified xsi:type="dcterms:W3CDTF">2021-05-06T18:56:00Z</dcterms:modified>
</cp:coreProperties>
</file>