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96F" w:rsidRDefault="0077096F">
      <w:bookmarkStart w:id="0" w:name="CoverPage"/>
    </w:p>
    <w:p w:rsidR="0077096F" w:rsidRDefault="0077096F"/>
    <w:p w:rsidR="0077096F" w:rsidRDefault="0077096F"/>
    <w:p w:rsidR="0077096F" w:rsidRDefault="0077096F"/>
    <w:p w:rsidR="0077096F" w:rsidRDefault="0077096F"/>
    <w:p w:rsidR="0077096F" w:rsidRDefault="0077096F"/>
    <w:p w:rsidR="0077096F" w:rsidRDefault="0077096F">
      <w:pPr>
        <w:jc w:val="center"/>
        <w:rPr>
          <w:b/>
          <w:sz w:val="96"/>
        </w:rPr>
      </w:pPr>
    </w:p>
    <w:p w:rsidR="0077096F" w:rsidRPr="0071619B" w:rsidRDefault="0077096F">
      <w:pPr>
        <w:jc w:val="center"/>
        <w:rPr>
          <w:b/>
          <w:sz w:val="96"/>
        </w:rPr>
      </w:pPr>
      <w:r w:rsidRPr="0071619B">
        <w:rPr>
          <w:b/>
          <w:sz w:val="96"/>
        </w:rPr>
        <w:t>Rally</w:t>
      </w:r>
    </w:p>
    <w:p w:rsidR="0077096F" w:rsidRPr="0071619B" w:rsidRDefault="0077096F"/>
    <w:p w:rsidR="0077096F" w:rsidRPr="0071619B" w:rsidRDefault="0077096F"/>
    <w:p w:rsidR="0077096F" w:rsidRPr="0071619B" w:rsidRDefault="0077096F"/>
    <w:p w:rsidR="0077096F" w:rsidRPr="0071619B" w:rsidRDefault="0077096F">
      <w:pPr>
        <w:jc w:val="right"/>
        <w:rPr>
          <w:rFonts w:ascii="Arial" w:hAnsi="Arial"/>
          <w:b/>
          <w:sz w:val="48"/>
        </w:rPr>
      </w:pPr>
      <w:r w:rsidRPr="0071619B">
        <w:rPr>
          <w:rFonts w:ascii="Arial" w:hAnsi="Arial"/>
          <w:b/>
          <w:sz w:val="48"/>
        </w:rPr>
        <w:t>Försäkring</w:t>
      </w:r>
    </w:p>
    <w:p w:rsidR="000B701F" w:rsidRPr="0071619B" w:rsidRDefault="000B701F" w:rsidP="000B701F">
      <w:pPr>
        <w:jc w:val="right"/>
        <w:rPr>
          <w:rFonts w:ascii="Arial" w:hAnsi="Arial"/>
          <w:b/>
          <w:sz w:val="48"/>
        </w:rPr>
      </w:pPr>
      <w:r w:rsidRPr="0071619B">
        <w:rPr>
          <w:rFonts w:ascii="Arial" w:hAnsi="Arial"/>
          <w:b/>
          <w:sz w:val="48"/>
        </w:rPr>
        <w:t>Användningsfall</w:t>
      </w:r>
    </w:p>
    <w:p w:rsidR="000B701F" w:rsidRPr="0071619B" w:rsidRDefault="000B701F" w:rsidP="000B701F">
      <w:pPr>
        <w:jc w:val="right"/>
        <w:rPr>
          <w:rFonts w:ascii="Arial" w:hAnsi="Arial"/>
          <w:b/>
          <w:i/>
          <w:sz w:val="48"/>
          <w:szCs w:val="48"/>
        </w:rPr>
      </w:pPr>
      <w:r w:rsidRPr="0071619B">
        <w:rPr>
          <w:rFonts w:ascii="Arial" w:hAnsi="Arial"/>
          <w:b/>
          <w:i/>
          <w:sz w:val="48"/>
          <w:szCs w:val="48"/>
        </w:rPr>
        <w:t>Use Case</w:t>
      </w:r>
    </w:p>
    <w:p w:rsidR="000B701F" w:rsidRPr="0071619B" w:rsidRDefault="000B701F" w:rsidP="000B701F">
      <w:pPr>
        <w:jc w:val="right"/>
        <w:rPr>
          <w:rFonts w:ascii="Arial" w:hAnsi="Arial"/>
          <w:b/>
          <w:sz w:val="48"/>
        </w:rPr>
      </w:pPr>
    </w:p>
    <w:p w:rsidR="0077096F" w:rsidRPr="0071619B" w:rsidRDefault="0077096F">
      <w:pPr>
        <w:jc w:val="right"/>
        <w:rPr>
          <w:rFonts w:ascii="Arial" w:hAnsi="Arial"/>
          <w:b/>
          <w:sz w:val="36"/>
        </w:rPr>
      </w:pPr>
      <w:r w:rsidRPr="0071619B">
        <w:rPr>
          <w:rFonts w:ascii="Arial" w:hAnsi="Arial"/>
          <w:b/>
          <w:sz w:val="36"/>
        </w:rPr>
        <w:t>F</w:t>
      </w:r>
      <w:r w:rsidR="00D85E82" w:rsidRPr="0071619B">
        <w:rPr>
          <w:rFonts w:ascii="Arial" w:hAnsi="Arial"/>
          <w:b/>
          <w:sz w:val="36"/>
        </w:rPr>
        <w:t>186</w:t>
      </w:r>
      <w:r w:rsidRPr="0071619B">
        <w:rPr>
          <w:rFonts w:ascii="Arial" w:hAnsi="Arial"/>
          <w:b/>
          <w:sz w:val="36"/>
        </w:rPr>
        <w:t xml:space="preserve"> – </w:t>
      </w:r>
      <w:r w:rsidR="00B54581" w:rsidRPr="0071619B">
        <w:rPr>
          <w:rFonts w:ascii="Arial" w:hAnsi="Arial"/>
          <w:b/>
          <w:sz w:val="36"/>
        </w:rPr>
        <w:t>B</w:t>
      </w:r>
      <w:r w:rsidR="00176C4A" w:rsidRPr="0071619B">
        <w:rPr>
          <w:rFonts w:ascii="Arial" w:hAnsi="Arial"/>
          <w:b/>
          <w:sz w:val="36"/>
        </w:rPr>
        <w:t>etjän</w:t>
      </w:r>
      <w:r w:rsidR="00B54581" w:rsidRPr="0071619B">
        <w:rPr>
          <w:rFonts w:ascii="Arial" w:hAnsi="Arial"/>
          <w:b/>
          <w:sz w:val="36"/>
        </w:rPr>
        <w:t>a externa kanaler</w:t>
      </w:r>
      <w:r w:rsidR="00AC4500" w:rsidRPr="0071619B">
        <w:rPr>
          <w:rFonts w:ascii="Arial" w:hAnsi="Arial"/>
          <w:b/>
          <w:sz w:val="36"/>
        </w:rPr>
        <w:t xml:space="preserve"> –Teckna försäkring</w:t>
      </w:r>
    </w:p>
    <w:p w:rsidR="00DA0510" w:rsidRDefault="00DA0510">
      <w:pPr>
        <w:jc w:val="right"/>
        <w:rPr>
          <w:rFonts w:ascii="Arial" w:hAnsi="Arial"/>
          <w:b/>
          <w:i/>
          <w:sz w:val="36"/>
        </w:rPr>
      </w:pPr>
      <w:r w:rsidRPr="0071619B">
        <w:rPr>
          <w:rFonts w:ascii="Arial" w:hAnsi="Arial"/>
          <w:b/>
          <w:i/>
          <w:sz w:val="36"/>
        </w:rPr>
        <w:t>F186 – Employ external channels – Sign insurance policy</w:t>
      </w:r>
    </w:p>
    <w:p w:rsidR="0071619B" w:rsidRPr="0071619B" w:rsidRDefault="0071619B">
      <w:pPr>
        <w:jc w:val="right"/>
        <w:rPr>
          <w:rFonts w:ascii="Arial" w:hAnsi="Arial"/>
          <w:b/>
          <w:i/>
          <w:sz w:val="36"/>
        </w:rPr>
      </w:pPr>
    </w:p>
    <w:p w:rsidR="0077096F" w:rsidRPr="0071619B" w:rsidRDefault="00403C7A">
      <w:pPr>
        <w:jc w:val="right"/>
        <w:rPr>
          <w:rFonts w:ascii="Arial" w:hAnsi="Arial"/>
          <w:b/>
          <w:sz w:val="36"/>
        </w:rPr>
      </w:pPr>
      <w:r w:rsidRPr="008F1AA5">
        <w:rPr>
          <w:rFonts w:ascii="Arial" w:hAnsi="Arial"/>
          <w:b/>
          <w:sz w:val="36"/>
        </w:rPr>
        <w:fldChar w:fldCharType="begin"/>
      </w:r>
      <w:r w:rsidRPr="008F1AA5">
        <w:rPr>
          <w:rFonts w:ascii="Arial" w:hAnsi="Arial"/>
          <w:b/>
          <w:sz w:val="36"/>
        </w:rPr>
        <w:instrText xml:space="preserve"> COMMENTS   \* MERGEFORMAT </w:instrText>
      </w:r>
      <w:r w:rsidRPr="008F1AA5">
        <w:rPr>
          <w:rFonts w:ascii="Arial" w:hAnsi="Arial"/>
          <w:b/>
          <w:sz w:val="36"/>
        </w:rPr>
        <w:fldChar w:fldCharType="separate"/>
      </w:r>
      <w:r w:rsidR="00DA0510" w:rsidRPr="008F1AA5">
        <w:rPr>
          <w:rFonts w:ascii="Arial" w:hAnsi="Arial"/>
          <w:b/>
          <w:sz w:val="36"/>
        </w:rPr>
        <w:t xml:space="preserve">Version </w:t>
      </w:r>
      <w:r w:rsidRPr="008F1AA5">
        <w:rPr>
          <w:rFonts w:ascii="Arial" w:hAnsi="Arial"/>
          <w:b/>
          <w:sz w:val="36"/>
        </w:rPr>
        <w:fldChar w:fldCharType="end"/>
      </w:r>
      <w:r w:rsidR="006805CF">
        <w:rPr>
          <w:rFonts w:ascii="Arial" w:hAnsi="Arial"/>
          <w:b/>
          <w:sz w:val="36"/>
        </w:rPr>
        <w:t>G</w:t>
      </w:r>
    </w:p>
    <w:p w:rsidR="00176C4A" w:rsidRPr="0071619B" w:rsidRDefault="00176C4A">
      <w:pPr>
        <w:jc w:val="right"/>
        <w:rPr>
          <w:rFonts w:ascii="Arial" w:hAnsi="Arial"/>
          <w:b/>
          <w:sz w:val="36"/>
        </w:rPr>
      </w:pPr>
    </w:p>
    <w:p w:rsidR="00176C4A" w:rsidRPr="0071619B" w:rsidRDefault="00176C4A">
      <w:pPr>
        <w:jc w:val="right"/>
        <w:rPr>
          <w:rFonts w:ascii="Arial" w:hAnsi="Arial"/>
          <w:b/>
          <w:sz w:val="36"/>
        </w:rPr>
      </w:pPr>
    </w:p>
    <w:p w:rsidR="00176C4A" w:rsidRPr="0071619B" w:rsidRDefault="00176C4A">
      <w:pPr>
        <w:jc w:val="right"/>
        <w:sectPr w:rsidR="00176C4A" w:rsidRPr="0071619B">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418" w:right="1418" w:bottom="1418" w:left="1418" w:header="714" w:footer="714" w:gutter="0"/>
          <w:cols w:space="720"/>
        </w:sectPr>
      </w:pPr>
    </w:p>
    <w:p w:rsidR="0077096F" w:rsidRPr="0071619B" w:rsidRDefault="0077096F"/>
    <w:p w:rsidR="0077096F" w:rsidRPr="0071619B" w:rsidRDefault="000B701F">
      <w:pPr>
        <w:pStyle w:val="AdminHeading1"/>
      </w:pPr>
      <w:bookmarkStart w:id="1" w:name="_Toc419980733"/>
      <w:bookmarkStart w:id="2" w:name="_Toc25590065"/>
      <w:bookmarkEnd w:id="0"/>
      <w:r w:rsidRPr="0071619B">
        <w:t xml:space="preserve">Innehållsförteckning - </w:t>
      </w:r>
      <w:bookmarkStart w:id="3" w:name="_Toc415572367"/>
      <w:r w:rsidRPr="0071619B">
        <w:rPr>
          <w:bCs/>
          <w:i/>
          <w:noProof w:val="0"/>
          <w:lang w:val="en-GB"/>
        </w:rPr>
        <w:t>Contents</w:t>
      </w:r>
      <w:bookmarkEnd w:id="1"/>
      <w:bookmarkEnd w:id="2"/>
      <w:bookmarkEnd w:id="3"/>
    </w:p>
    <w:p w:rsidR="006805CF" w:rsidRPr="00584698" w:rsidRDefault="00DD1793">
      <w:pPr>
        <w:pStyle w:val="TOC1"/>
        <w:rPr>
          <w:rFonts w:ascii="Calibri" w:hAnsi="Calibri"/>
          <w:szCs w:val="22"/>
        </w:rPr>
      </w:pPr>
      <w:r w:rsidRPr="0071619B">
        <w:fldChar w:fldCharType="begin"/>
      </w:r>
      <w:r w:rsidRPr="0071619B">
        <w:instrText xml:space="preserve"> TOC \o "1-3" \h \z \u </w:instrText>
      </w:r>
      <w:r w:rsidRPr="0071619B">
        <w:fldChar w:fldCharType="separate"/>
      </w:r>
      <w:hyperlink w:anchor="_Toc25590065" w:history="1">
        <w:r w:rsidR="006805CF" w:rsidRPr="00A10AFF">
          <w:rPr>
            <w:rStyle w:val="Hyperlink"/>
          </w:rPr>
          <w:t xml:space="preserve">Innehållsförteckning - </w:t>
        </w:r>
        <w:r w:rsidR="006805CF" w:rsidRPr="00A10AFF">
          <w:rPr>
            <w:rStyle w:val="Hyperlink"/>
            <w:bCs/>
            <w:i/>
            <w:lang w:val="en-GB"/>
          </w:rPr>
          <w:t>Contents</w:t>
        </w:r>
        <w:r w:rsidR="006805CF">
          <w:rPr>
            <w:webHidden/>
          </w:rPr>
          <w:tab/>
        </w:r>
        <w:r w:rsidR="006805CF">
          <w:rPr>
            <w:webHidden/>
          </w:rPr>
          <w:fldChar w:fldCharType="begin"/>
        </w:r>
        <w:r w:rsidR="006805CF">
          <w:rPr>
            <w:webHidden/>
          </w:rPr>
          <w:instrText xml:space="preserve"> PAGEREF _Toc25590065 \h </w:instrText>
        </w:r>
        <w:r w:rsidR="006805CF">
          <w:rPr>
            <w:webHidden/>
          </w:rPr>
        </w:r>
        <w:r w:rsidR="006805CF">
          <w:rPr>
            <w:webHidden/>
          </w:rPr>
          <w:fldChar w:fldCharType="separate"/>
        </w:r>
        <w:r w:rsidR="006805CF">
          <w:rPr>
            <w:webHidden/>
          </w:rPr>
          <w:t>2</w:t>
        </w:r>
        <w:r w:rsidR="006805CF">
          <w:rPr>
            <w:webHidden/>
          </w:rPr>
          <w:fldChar w:fldCharType="end"/>
        </w:r>
      </w:hyperlink>
    </w:p>
    <w:p w:rsidR="006805CF" w:rsidRPr="00584698" w:rsidRDefault="006805CF">
      <w:pPr>
        <w:pStyle w:val="TOC1"/>
        <w:rPr>
          <w:rFonts w:ascii="Calibri" w:hAnsi="Calibri"/>
          <w:szCs w:val="22"/>
        </w:rPr>
      </w:pPr>
      <w:hyperlink w:anchor="_Toc25590066" w:history="1">
        <w:r w:rsidRPr="00A10AFF">
          <w:rPr>
            <w:rStyle w:val="Hyperlink"/>
            <w:lang w:val="en-US"/>
          </w:rPr>
          <w:t xml:space="preserve">Revisionshistorik - </w:t>
        </w:r>
        <w:r w:rsidRPr="00A10AFF">
          <w:rPr>
            <w:rStyle w:val="Hyperlink"/>
            <w:bCs/>
            <w:i/>
            <w:lang w:val=""/>
          </w:rPr>
          <w:t>Revision history</w:t>
        </w:r>
        <w:r>
          <w:rPr>
            <w:webHidden/>
          </w:rPr>
          <w:tab/>
        </w:r>
        <w:r>
          <w:rPr>
            <w:webHidden/>
          </w:rPr>
          <w:fldChar w:fldCharType="begin"/>
        </w:r>
        <w:r>
          <w:rPr>
            <w:webHidden/>
          </w:rPr>
          <w:instrText xml:space="preserve"> PAGEREF _Toc25590066 \h </w:instrText>
        </w:r>
        <w:r>
          <w:rPr>
            <w:webHidden/>
          </w:rPr>
        </w:r>
        <w:r>
          <w:rPr>
            <w:webHidden/>
          </w:rPr>
          <w:fldChar w:fldCharType="separate"/>
        </w:r>
        <w:r>
          <w:rPr>
            <w:webHidden/>
          </w:rPr>
          <w:t>3</w:t>
        </w:r>
        <w:r>
          <w:rPr>
            <w:webHidden/>
          </w:rPr>
          <w:fldChar w:fldCharType="end"/>
        </w:r>
      </w:hyperlink>
    </w:p>
    <w:p w:rsidR="006805CF" w:rsidRPr="00584698" w:rsidRDefault="006805CF">
      <w:pPr>
        <w:pStyle w:val="TOC1"/>
        <w:rPr>
          <w:rFonts w:ascii="Calibri" w:hAnsi="Calibri"/>
          <w:szCs w:val="22"/>
        </w:rPr>
      </w:pPr>
      <w:hyperlink w:anchor="_Toc25590067" w:history="1">
        <w:r w:rsidRPr="00A10AFF">
          <w:rPr>
            <w:rStyle w:val="Hyperlink"/>
          </w:rPr>
          <w:t xml:space="preserve">1. Beskrivning av användningsfallet - </w:t>
        </w:r>
        <w:r w:rsidRPr="00A10AFF">
          <w:rPr>
            <w:rStyle w:val="Hyperlink"/>
            <w:bCs/>
            <w:i/>
          </w:rPr>
          <w:t>Description of the use case</w:t>
        </w:r>
        <w:r>
          <w:rPr>
            <w:webHidden/>
          </w:rPr>
          <w:tab/>
        </w:r>
        <w:r>
          <w:rPr>
            <w:webHidden/>
          </w:rPr>
          <w:fldChar w:fldCharType="begin"/>
        </w:r>
        <w:r>
          <w:rPr>
            <w:webHidden/>
          </w:rPr>
          <w:instrText xml:space="preserve"> PAGEREF _Toc25590067 \h </w:instrText>
        </w:r>
        <w:r>
          <w:rPr>
            <w:webHidden/>
          </w:rPr>
        </w:r>
        <w:r>
          <w:rPr>
            <w:webHidden/>
          </w:rPr>
          <w:fldChar w:fldCharType="separate"/>
        </w:r>
        <w:r>
          <w:rPr>
            <w:webHidden/>
          </w:rPr>
          <w:t>4</w:t>
        </w:r>
        <w:r>
          <w:rPr>
            <w:webHidden/>
          </w:rPr>
          <w:fldChar w:fldCharType="end"/>
        </w:r>
      </w:hyperlink>
    </w:p>
    <w:p w:rsidR="006805CF" w:rsidRPr="00584698" w:rsidRDefault="006805CF">
      <w:pPr>
        <w:pStyle w:val="TOC1"/>
        <w:rPr>
          <w:rFonts w:ascii="Calibri" w:hAnsi="Calibri"/>
          <w:szCs w:val="22"/>
        </w:rPr>
      </w:pPr>
      <w:hyperlink w:anchor="_Toc25590068" w:history="1">
        <w:r w:rsidRPr="00A10AFF">
          <w:rPr>
            <w:rStyle w:val="Hyperlink"/>
          </w:rPr>
          <w:t xml:space="preserve">2. Användningsfallsdiagram - </w:t>
        </w:r>
        <w:r w:rsidRPr="00A10AFF">
          <w:rPr>
            <w:rStyle w:val="Hyperlink"/>
            <w:bCs/>
            <w:i/>
            <w:lang w:val="en-GB"/>
          </w:rPr>
          <w:t>Use case diagram</w:t>
        </w:r>
        <w:r>
          <w:rPr>
            <w:webHidden/>
          </w:rPr>
          <w:tab/>
        </w:r>
        <w:r>
          <w:rPr>
            <w:webHidden/>
          </w:rPr>
          <w:fldChar w:fldCharType="begin"/>
        </w:r>
        <w:r>
          <w:rPr>
            <w:webHidden/>
          </w:rPr>
          <w:instrText xml:space="preserve"> PAGEREF _Toc25590068 \h </w:instrText>
        </w:r>
        <w:r>
          <w:rPr>
            <w:webHidden/>
          </w:rPr>
        </w:r>
        <w:r>
          <w:rPr>
            <w:webHidden/>
          </w:rPr>
          <w:fldChar w:fldCharType="separate"/>
        </w:r>
        <w:r>
          <w:rPr>
            <w:webHidden/>
          </w:rPr>
          <w:t>7</w:t>
        </w:r>
        <w:r>
          <w:rPr>
            <w:webHidden/>
          </w:rPr>
          <w:fldChar w:fldCharType="end"/>
        </w:r>
      </w:hyperlink>
    </w:p>
    <w:p w:rsidR="006805CF" w:rsidRPr="00584698" w:rsidRDefault="006805CF">
      <w:pPr>
        <w:pStyle w:val="TOC1"/>
        <w:rPr>
          <w:rFonts w:ascii="Calibri" w:hAnsi="Calibri"/>
          <w:szCs w:val="22"/>
        </w:rPr>
      </w:pPr>
      <w:hyperlink w:anchor="_Toc25590069" w:history="1">
        <w:r w:rsidRPr="00A10AFF">
          <w:rPr>
            <w:rStyle w:val="Hyperlink"/>
          </w:rPr>
          <w:t xml:space="preserve">3. Exempel på användning av tjänsten - </w:t>
        </w:r>
        <w:r w:rsidRPr="00A10AFF">
          <w:rPr>
            <w:rStyle w:val="Hyperlink"/>
            <w:bCs/>
            <w:i/>
            <w:lang w:val="en-GB"/>
          </w:rPr>
          <w:t>Examples of use of the service</w:t>
        </w:r>
        <w:r>
          <w:rPr>
            <w:webHidden/>
          </w:rPr>
          <w:tab/>
        </w:r>
        <w:r>
          <w:rPr>
            <w:webHidden/>
          </w:rPr>
          <w:fldChar w:fldCharType="begin"/>
        </w:r>
        <w:r>
          <w:rPr>
            <w:webHidden/>
          </w:rPr>
          <w:instrText xml:space="preserve"> PAGEREF _Toc25590069 \h </w:instrText>
        </w:r>
        <w:r>
          <w:rPr>
            <w:webHidden/>
          </w:rPr>
        </w:r>
        <w:r>
          <w:rPr>
            <w:webHidden/>
          </w:rPr>
          <w:fldChar w:fldCharType="separate"/>
        </w:r>
        <w:r>
          <w:rPr>
            <w:webHidden/>
          </w:rPr>
          <w:t>7</w:t>
        </w:r>
        <w:r>
          <w:rPr>
            <w:webHidden/>
          </w:rPr>
          <w:fldChar w:fldCharType="end"/>
        </w:r>
      </w:hyperlink>
    </w:p>
    <w:p w:rsidR="006805CF" w:rsidRPr="00584698" w:rsidRDefault="006805CF">
      <w:pPr>
        <w:pStyle w:val="TOC1"/>
        <w:rPr>
          <w:rFonts w:ascii="Calibri" w:hAnsi="Calibri"/>
          <w:szCs w:val="22"/>
        </w:rPr>
      </w:pPr>
      <w:hyperlink w:anchor="_Toc25590070" w:history="1">
        <w:r w:rsidRPr="00A10AFF">
          <w:rPr>
            <w:rStyle w:val="Hyperlink"/>
          </w:rPr>
          <w:t xml:space="preserve">4. Huvudflöde - </w:t>
        </w:r>
        <w:r w:rsidRPr="00A10AFF">
          <w:rPr>
            <w:rStyle w:val="Hyperlink"/>
            <w:bCs/>
            <w:i/>
            <w:lang w:val=""/>
          </w:rPr>
          <w:t>Main flow</w:t>
        </w:r>
        <w:r w:rsidRPr="00A10AFF">
          <w:rPr>
            <w:rStyle w:val="Hyperlink"/>
          </w:rPr>
          <w:t xml:space="preserve"> -</w:t>
        </w:r>
        <w:r>
          <w:rPr>
            <w:webHidden/>
          </w:rPr>
          <w:tab/>
        </w:r>
        <w:r>
          <w:rPr>
            <w:webHidden/>
          </w:rPr>
          <w:fldChar w:fldCharType="begin"/>
        </w:r>
        <w:r>
          <w:rPr>
            <w:webHidden/>
          </w:rPr>
          <w:instrText xml:space="preserve"> PAGEREF _Toc25590070 \h </w:instrText>
        </w:r>
        <w:r>
          <w:rPr>
            <w:webHidden/>
          </w:rPr>
        </w:r>
        <w:r>
          <w:rPr>
            <w:webHidden/>
          </w:rPr>
          <w:fldChar w:fldCharType="separate"/>
        </w:r>
        <w:r>
          <w:rPr>
            <w:webHidden/>
          </w:rPr>
          <w:t>8</w:t>
        </w:r>
        <w:r>
          <w:rPr>
            <w:webHidden/>
          </w:rPr>
          <w:fldChar w:fldCharType="end"/>
        </w:r>
      </w:hyperlink>
    </w:p>
    <w:p w:rsidR="006805CF" w:rsidRPr="00584698" w:rsidRDefault="006805CF">
      <w:pPr>
        <w:pStyle w:val="TOC1"/>
        <w:rPr>
          <w:rFonts w:ascii="Calibri" w:hAnsi="Calibri"/>
          <w:szCs w:val="22"/>
        </w:rPr>
      </w:pPr>
      <w:hyperlink w:anchor="_Toc25590071" w:history="1">
        <w:r w:rsidRPr="00A10AFF">
          <w:rPr>
            <w:rStyle w:val="Hyperlink"/>
          </w:rPr>
          <w:t xml:space="preserve">5. Fel- och varningsflöden - </w:t>
        </w:r>
        <w:r w:rsidRPr="00A10AFF">
          <w:rPr>
            <w:rStyle w:val="Hyperlink"/>
            <w:bCs/>
            <w:i/>
          </w:rPr>
          <w:t>Error and warning flows</w:t>
        </w:r>
        <w:r>
          <w:rPr>
            <w:webHidden/>
          </w:rPr>
          <w:tab/>
        </w:r>
        <w:r>
          <w:rPr>
            <w:webHidden/>
          </w:rPr>
          <w:fldChar w:fldCharType="begin"/>
        </w:r>
        <w:r>
          <w:rPr>
            <w:webHidden/>
          </w:rPr>
          <w:instrText xml:space="preserve"> PAGEREF _Toc25590071 \h </w:instrText>
        </w:r>
        <w:r>
          <w:rPr>
            <w:webHidden/>
          </w:rPr>
        </w:r>
        <w:r>
          <w:rPr>
            <w:webHidden/>
          </w:rPr>
          <w:fldChar w:fldCharType="separate"/>
        </w:r>
        <w:r>
          <w:rPr>
            <w:webHidden/>
          </w:rPr>
          <w:t>9</w:t>
        </w:r>
        <w:r>
          <w:rPr>
            <w:webHidden/>
          </w:rPr>
          <w:fldChar w:fldCharType="end"/>
        </w:r>
      </w:hyperlink>
    </w:p>
    <w:p w:rsidR="006805CF" w:rsidRPr="00584698" w:rsidRDefault="006805CF">
      <w:pPr>
        <w:pStyle w:val="TOC1"/>
        <w:rPr>
          <w:rFonts w:ascii="Calibri" w:hAnsi="Calibri"/>
          <w:szCs w:val="22"/>
        </w:rPr>
      </w:pPr>
      <w:hyperlink w:anchor="_Toc25590072" w:history="1">
        <w:r w:rsidRPr="00A10AFF">
          <w:rPr>
            <w:rStyle w:val="Hyperlink"/>
          </w:rPr>
          <w:t xml:space="preserve">6. Referenser - </w:t>
        </w:r>
        <w:r w:rsidRPr="00A10AFF">
          <w:rPr>
            <w:rStyle w:val="Hyperlink"/>
            <w:i/>
          </w:rPr>
          <w:t>R</w:t>
        </w:r>
        <w:r w:rsidRPr="00A10AFF">
          <w:rPr>
            <w:rStyle w:val="Hyperlink"/>
            <w:bCs/>
            <w:i/>
            <w:lang w:val=""/>
          </w:rPr>
          <w:t>eferences</w:t>
        </w:r>
        <w:r>
          <w:rPr>
            <w:webHidden/>
          </w:rPr>
          <w:tab/>
        </w:r>
        <w:r>
          <w:rPr>
            <w:webHidden/>
          </w:rPr>
          <w:fldChar w:fldCharType="begin"/>
        </w:r>
        <w:r>
          <w:rPr>
            <w:webHidden/>
          </w:rPr>
          <w:instrText xml:space="preserve"> PAGEREF _Toc25590072 \h </w:instrText>
        </w:r>
        <w:r>
          <w:rPr>
            <w:webHidden/>
          </w:rPr>
        </w:r>
        <w:r>
          <w:rPr>
            <w:webHidden/>
          </w:rPr>
          <w:fldChar w:fldCharType="separate"/>
        </w:r>
        <w:r>
          <w:rPr>
            <w:webHidden/>
          </w:rPr>
          <w:t>11</w:t>
        </w:r>
        <w:r>
          <w:rPr>
            <w:webHidden/>
          </w:rPr>
          <w:fldChar w:fldCharType="end"/>
        </w:r>
      </w:hyperlink>
    </w:p>
    <w:p w:rsidR="006805CF" w:rsidRPr="00584698" w:rsidRDefault="006805CF">
      <w:pPr>
        <w:pStyle w:val="TOC1"/>
        <w:rPr>
          <w:rFonts w:ascii="Calibri" w:hAnsi="Calibri"/>
          <w:szCs w:val="22"/>
        </w:rPr>
      </w:pPr>
      <w:hyperlink w:anchor="_Toc25590073" w:history="1">
        <w:r w:rsidRPr="00A10AFF">
          <w:rPr>
            <w:rStyle w:val="Hyperlink"/>
            <w:lang w:val="en-US"/>
          </w:rPr>
          <w:t xml:space="preserve">7. Historiserad Revisionshistorik - </w:t>
        </w:r>
        <w:r w:rsidRPr="00A10AFF">
          <w:rPr>
            <w:rStyle w:val="Hyperlink"/>
            <w:bCs/>
            <w:i/>
            <w:lang w:val="en-GB"/>
          </w:rPr>
          <w:t>Historicised revision history</w:t>
        </w:r>
        <w:r>
          <w:rPr>
            <w:webHidden/>
          </w:rPr>
          <w:tab/>
        </w:r>
        <w:r>
          <w:rPr>
            <w:webHidden/>
          </w:rPr>
          <w:fldChar w:fldCharType="begin"/>
        </w:r>
        <w:r>
          <w:rPr>
            <w:webHidden/>
          </w:rPr>
          <w:instrText xml:space="preserve"> PAGEREF _Toc25590073 \h </w:instrText>
        </w:r>
        <w:r>
          <w:rPr>
            <w:webHidden/>
          </w:rPr>
        </w:r>
        <w:r>
          <w:rPr>
            <w:webHidden/>
          </w:rPr>
          <w:fldChar w:fldCharType="separate"/>
        </w:r>
        <w:r>
          <w:rPr>
            <w:webHidden/>
          </w:rPr>
          <w:t>12</w:t>
        </w:r>
        <w:r>
          <w:rPr>
            <w:webHidden/>
          </w:rPr>
          <w:fldChar w:fldCharType="end"/>
        </w:r>
      </w:hyperlink>
    </w:p>
    <w:p w:rsidR="00356A5E" w:rsidRPr="0071619B" w:rsidRDefault="00DD1793">
      <w:pPr>
        <w:pStyle w:val="AdminHeading1"/>
      </w:pPr>
      <w:r w:rsidRPr="0071619B">
        <w:rPr>
          <w:rFonts w:ascii="Times New Roman" w:hAnsi="Times New Roman"/>
          <w:kern w:val="0"/>
          <w:sz w:val="22"/>
        </w:rPr>
        <w:fldChar w:fldCharType="end"/>
      </w:r>
      <w:r w:rsidR="00407B8E" w:rsidRPr="0071619B">
        <w:t xml:space="preserve"> </w:t>
      </w:r>
      <w:bookmarkStart w:id="4" w:name="ChangeHistory"/>
    </w:p>
    <w:p w:rsidR="008D1C05" w:rsidRPr="0071619B" w:rsidRDefault="00CC283C" w:rsidP="008D1C05">
      <w:r w:rsidRPr="0071619B">
        <w:br w:type="page"/>
      </w:r>
    </w:p>
    <w:p w:rsidR="0077096F" w:rsidRPr="0071619B" w:rsidRDefault="000B701F">
      <w:pPr>
        <w:pStyle w:val="AdminHeading1"/>
      </w:pPr>
      <w:bookmarkStart w:id="5" w:name="_Toc419894307"/>
      <w:bookmarkStart w:id="6" w:name="_Toc419898117"/>
      <w:bookmarkStart w:id="7" w:name="_Toc419979056"/>
      <w:bookmarkStart w:id="8" w:name="_Toc419980732"/>
      <w:bookmarkStart w:id="9" w:name="_Toc25590066"/>
      <w:r w:rsidRPr="0071619B">
        <w:rPr>
          <w:lang w:val="en-US"/>
        </w:rPr>
        <w:t xml:space="preserve">Revisionshistorik - </w:t>
      </w:r>
      <w:r w:rsidRPr="0071619B">
        <w:rPr>
          <w:bCs/>
          <w:i/>
          <w:lang w:val=""/>
        </w:rPr>
        <w:t>Revision history</w:t>
      </w:r>
      <w:bookmarkEnd w:id="5"/>
      <w:bookmarkEnd w:id="6"/>
      <w:bookmarkEnd w:id="7"/>
      <w:bookmarkEnd w:id="8"/>
      <w:bookmarkEnd w:id="9"/>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276"/>
        <w:gridCol w:w="992"/>
        <w:gridCol w:w="3969"/>
        <w:gridCol w:w="1701"/>
      </w:tblGrid>
      <w:tr w:rsidR="0077096F" w:rsidRPr="0071619B" w:rsidTr="00015F26">
        <w:tblPrEx>
          <w:tblCellMar>
            <w:top w:w="0" w:type="dxa"/>
            <w:bottom w:w="0" w:type="dxa"/>
          </w:tblCellMar>
        </w:tblPrEx>
        <w:trPr>
          <w:tblHeader/>
        </w:trPr>
        <w:tc>
          <w:tcPr>
            <w:tcW w:w="1276" w:type="dxa"/>
            <w:shd w:val="pct10" w:color="auto" w:fill="auto"/>
          </w:tcPr>
          <w:p w:rsidR="0077096F" w:rsidRPr="0071619B" w:rsidRDefault="0077096F">
            <w:pPr>
              <w:pStyle w:val="TableHeading"/>
            </w:pPr>
            <w:r w:rsidRPr="0071619B">
              <w:t>Datum</w:t>
            </w:r>
          </w:p>
        </w:tc>
        <w:tc>
          <w:tcPr>
            <w:tcW w:w="992" w:type="dxa"/>
            <w:shd w:val="pct10" w:color="auto" w:fill="auto"/>
          </w:tcPr>
          <w:p w:rsidR="0077096F" w:rsidRPr="0071619B" w:rsidRDefault="0077096F">
            <w:pPr>
              <w:pStyle w:val="TableHeading"/>
            </w:pPr>
            <w:r w:rsidRPr="0071619B">
              <w:t>Version</w:t>
            </w:r>
          </w:p>
        </w:tc>
        <w:tc>
          <w:tcPr>
            <w:tcW w:w="3969" w:type="dxa"/>
            <w:shd w:val="pct10" w:color="auto" w:fill="auto"/>
          </w:tcPr>
          <w:p w:rsidR="0077096F" w:rsidRPr="0071619B" w:rsidRDefault="0077096F" w:rsidP="00795053">
            <w:pPr>
              <w:pStyle w:val="TableHeading"/>
            </w:pPr>
            <w:r w:rsidRPr="0071619B">
              <w:t>Beskrivning</w:t>
            </w:r>
          </w:p>
        </w:tc>
        <w:tc>
          <w:tcPr>
            <w:tcW w:w="1701" w:type="dxa"/>
            <w:shd w:val="pct10" w:color="auto" w:fill="auto"/>
          </w:tcPr>
          <w:p w:rsidR="0077096F" w:rsidRPr="0071619B" w:rsidRDefault="0077096F">
            <w:pPr>
              <w:pStyle w:val="TableHeading"/>
            </w:pPr>
            <w:r w:rsidRPr="0071619B">
              <w:t>Författare</w:t>
            </w:r>
          </w:p>
        </w:tc>
      </w:tr>
      <w:tr w:rsidR="001C580A" w:rsidRPr="0071619B" w:rsidTr="00015F26">
        <w:tblPrEx>
          <w:tblCellMar>
            <w:top w:w="0" w:type="dxa"/>
            <w:bottom w:w="0" w:type="dxa"/>
          </w:tblCellMar>
        </w:tblPrEx>
        <w:trPr>
          <w:trHeight w:val="286"/>
        </w:trPr>
        <w:tc>
          <w:tcPr>
            <w:tcW w:w="1276" w:type="dxa"/>
          </w:tcPr>
          <w:p w:rsidR="001C580A" w:rsidRPr="0071619B" w:rsidRDefault="001C580A" w:rsidP="002A5F32">
            <w:pPr>
              <w:rPr>
                <w:rFonts w:ascii="Arial" w:hAnsi="Arial"/>
                <w:sz w:val="18"/>
              </w:rPr>
            </w:pPr>
            <w:r w:rsidRPr="0071619B">
              <w:rPr>
                <w:rFonts w:ascii="Arial" w:hAnsi="Arial"/>
                <w:sz w:val="18"/>
              </w:rPr>
              <w:t>2014-12-12</w:t>
            </w:r>
          </w:p>
        </w:tc>
        <w:tc>
          <w:tcPr>
            <w:tcW w:w="992" w:type="dxa"/>
          </w:tcPr>
          <w:p w:rsidR="001C580A" w:rsidRPr="0071619B" w:rsidRDefault="001C580A" w:rsidP="002A5F32">
            <w:pPr>
              <w:rPr>
                <w:rFonts w:ascii="Arial" w:hAnsi="Arial"/>
                <w:sz w:val="18"/>
              </w:rPr>
            </w:pPr>
            <w:r w:rsidRPr="0071619B">
              <w:rPr>
                <w:rFonts w:ascii="Arial" w:hAnsi="Arial"/>
                <w:sz w:val="18"/>
              </w:rPr>
              <w:t>pA1</w:t>
            </w:r>
          </w:p>
        </w:tc>
        <w:tc>
          <w:tcPr>
            <w:tcW w:w="3969" w:type="dxa"/>
          </w:tcPr>
          <w:p w:rsidR="001C580A" w:rsidRPr="0071619B" w:rsidRDefault="001C580A" w:rsidP="002A5F32">
            <w:pPr>
              <w:rPr>
                <w:rFonts w:ascii="Arial" w:hAnsi="Arial"/>
                <w:sz w:val="18"/>
              </w:rPr>
            </w:pPr>
            <w:r w:rsidRPr="0071619B">
              <w:rPr>
                <w:rFonts w:ascii="Arial" w:hAnsi="Arial"/>
                <w:sz w:val="18"/>
              </w:rPr>
              <w:t>Översättningsunderlag</w:t>
            </w:r>
          </w:p>
          <w:p w:rsidR="001C580A" w:rsidRPr="0071619B" w:rsidRDefault="001C580A" w:rsidP="002A5F32">
            <w:pPr>
              <w:rPr>
                <w:rFonts w:ascii="Arial" w:hAnsi="Arial"/>
                <w:i/>
                <w:sz w:val="18"/>
              </w:rPr>
            </w:pPr>
            <w:r w:rsidRPr="0071619B">
              <w:rPr>
                <w:rFonts w:ascii="Arial" w:hAnsi="Arial"/>
                <w:i/>
                <w:sz w:val="18"/>
              </w:rPr>
              <w:t>Translation document</w:t>
            </w:r>
          </w:p>
        </w:tc>
        <w:tc>
          <w:tcPr>
            <w:tcW w:w="1701" w:type="dxa"/>
          </w:tcPr>
          <w:p w:rsidR="001C580A" w:rsidRPr="0071619B" w:rsidRDefault="001C580A" w:rsidP="002A5F32">
            <w:pPr>
              <w:rPr>
                <w:rFonts w:ascii="Arial" w:hAnsi="Arial"/>
                <w:sz w:val="18"/>
              </w:rPr>
            </w:pPr>
            <w:r w:rsidRPr="0071619B">
              <w:rPr>
                <w:rFonts w:ascii="Arial" w:hAnsi="Arial"/>
                <w:sz w:val="18"/>
              </w:rPr>
              <w:t>Jörgen Barkselius</w:t>
            </w:r>
          </w:p>
        </w:tc>
      </w:tr>
      <w:tr w:rsidR="000B701F"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0B701F" w:rsidRPr="0071619B" w:rsidRDefault="000B701F" w:rsidP="00134928">
            <w:pPr>
              <w:pStyle w:val="TableText"/>
            </w:pPr>
            <w:r w:rsidRPr="0071619B">
              <w:t>2015-05-21</w:t>
            </w:r>
          </w:p>
        </w:tc>
        <w:tc>
          <w:tcPr>
            <w:tcW w:w="992" w:type="dxa"/>
            <w:tcBorders>
              <w:top w:val="single" w:sz="6" w:space="0" w:color="auto"/>
              <w:left w:val="single" w:sz="6" w:space="0" w:color="C0C0C0"/>
              <w:bottom w:val="single" w:sz="6" w:space="0" w:color="auto"/>
              <w:right w:val="single" w:sz="6" w:space="0" w:color="auto"/>
            </w:tcBorders>
          </w:tcPr>
          <w:p w:rsidR="000B701F" w:rsidRPr="0071619B" w:rsidRDefault="000B701F" w:rsidP="00134928">
            <w:pPr>
              <w:pStyle w:val="TableText"/>
            </w:pPr>
            <w:r w:rsidRPr="0071619B">
              <w:t>pA2</w:t>
            </w:r>
          </w:p>
        </w:tc>
        <w:tc>
          <w:tcPr>
            <w:tcW w:w="3969" w:type="dxa"/>
            <w:tcBorders>
              <w:top w:val="single" w:sz="6" w:space="0" w:color="auto"/>
              <w:left w:val="single" w:sz="6" w:space="0" w:color="C0C0C0"/>
              <w:bottom w:val="single" w:sz="6" w:space="0" w:color="auto"/>
              <w:right w:val="single" w:sz="6" w:space="0" w:color="auto"/>
            </w:tcBorders>
          </w:tcPr>
          <w:p w:rsidR="000B701F" w:rsidRPr="0071619B" w:rsidRDefault="000B701F" w:rsidP="00134928">
            <w:pPr>
              <w:pStyle w:val="TableText"/>
            </w:pPr>
            <w:r w:rsidRPr="0071619B">
              <w:t>Infört engelsk översättning</w:t>
            </w:r>
          </w:p>
          <w:p w:rsidR="000B701F" w:rsidRPr="0071619B" w:rsidRDefault="000B701F" w:rsidP="00134928">
            <w:pPr>
              <w:pStyle w:val="TableText"/>
              <w:rPr>
                <w:i/>
              </w:rPr>
            </w:pPr>
            <w:r w:rsidRPr="0071619B">
              <w:rPr>
                <w:i/>
              </w:rPr>
              <w:t>Added English translation</w:t>
            </w:r>
          </w:p>
        </w:tc>
        <w:tc>
          <w:tcPr>
            <w:tcW w:w="1701" w:type="dxa"/>
            <w:tcBorders>
              <w:top w:val="single" w:sz="6" w:space="0" w:color="auto"/>
              <w:left w:val="single" w:sz="6" w:space="0" w:color="C0C0C0"/>
              <w:bottom w:val="single" w:sz="6" w:space="0" w:color="auto"/>
            </w:tcBorders>
          </w:tcPr>
          <w:p w:rsidR="000B701F" w:rsidRPr="0071619B" w:rsidRDefault="000B701F" w:rsidP="00134928">
            <w:pPr>
              <w:pStyle w:val="TableText"/>
            </w:pPr>
            <w:r w:rsidRPr="0071619B">
              <w:t>Mari Forssberg</w:t>
            </w:r>
          </w:p>
        </w:tc>
      </w:tr>
      <w:tr w:rsidR="000B701F"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0B701F" w:rsidRPr="0071619B" w:rsidRDefault="000B701F" w:rsidP="00134928">
            <w:pPr>
              <w:pStyle w:val="TableText"/>
            </w:pPr>
            <w:r w:rsidRPr="0071619B">
              <w:t>2015-05-21</w:t>
            </w:r>
          </w:p>
        </w:tc>
        <w:tc>
          <w:tcPr>
            <w:tcW w:w="992" w:type="dxa"/>
            <w:tcBorders>
              <w:top w:val="single" w:sz="6" w:space="0" w:color="auto"/>
              <w:left w:val="single" w:sz="6" w:space="0" w:color="C0C0C0"/>
              <w:bottom w:val="single" w:sz="6" w:space="0" w:color="auto"/>
              <w:right w:val="single" w:sz="6" w:space="0" w:color="auto"/>
            </w:tcBorders>
          </w:tcPr>
          <w:p w:rsidR="000B701F" w:rsidRPr="0071619B" w:rsidRDefault="000B701F" w:rsidP="00134928">
            <w:pPr>
              <w:pStyle w:val="TableText"/>
            </w:pPr>
            <w:r w:rsidRPr="0071619B">
              <w:t>A</w:t>
            </w:r>
          </w:p>
        </w:tc>
        <w:tc>
          <w:tcPr>
            <w:tcW w:w="3969" w:type="dxa"/>
            <w:tcBorders>
              <w:top w:val="single" w:sz="6" w:space="0" w:color="auto"/>
              <w:left w:val="single" w:sz="6" w:space="0" w:color="C0C0C0"/>
              <w:bottom w:val="single" w:sz="6" w:space="0" w:color="auto"/>
              <w:right w:val="single" w:sz="6" w:space="0" w:color="auto"/>
            </w:tcBorders>
          </w:tcPr>
          <w:p w:rsidR="000B701F" w:rsidRPr="0071619B" w:rsidRDefault="000B701F" w:rsidP="00134928">
            <w:pPr>
              <w:pStyle w:val="TableText"/>
            </w:pPr>
            <w:r w:rsidRPr="0071619B">
              <w:t>Flytt till baseline</w:t>
            </w:r>
          </w:p>
          <w:p w:rsidR="000B701F" w:rsidRPr="0071619B" w:rsidRDefault="000B701F" w:rsidP="00134928">
            <w:pPr>
              <w:pStyle w:val="TableText"/>
              <w:rPr>
                <w:i/>
              </w:rPr>
            </w:pPr>
            <w:r w:rsidRPr="0071619B">
              <w:rPr>
                <w:i/>
              </w:rPr>
              <w:t>Saved to baseline</w:t>
            </w:r>
          </w:p>
        </w:tc>
        <w:tc>
          <w:tcPr>
            <w:tcW w:w="1701" w:type="dxa"/>
            <w:tcBorders>
              <w:top w:val="single" w:sz="6" w:space="0" w:color="auto"/>
              <w:left w:val="single" w:sz="6" w:space="0" w:color="C0C0C0"/>
              <w:bottom w:val="single" w:sz="6" w:space="0" w:color="auto"/>
            </w:tcBorders>
          </w:tcPr>
          <w:p w:rsidR="000B701F" w:rsidRPr="0071619B" w:rsidRDefault="000B701F" w:rsidP="00134928">
            <w:pPr>
              <w:pStyle w:val="TableText"/>
            </w:pPr>
            <w:r w:rsidRPr="0071619B">
              <w:t>Mari Forssberg</w:t>
            </w:r>
          </w:p>
        </w:tc>
      </w:tr>
      <w:tr w:rsidR="00870DEA" w:rsidRPr="008F1AA5" w:rsidTr="00015F26">
        <w:tblPrEx>
          <w:tblCellMar>
            <w:top w:w="0" w:type="dxa"/>
            <w:bottom w:w="0" w:type="dxa"/>
          </w:tblCellMar>
        </w:tblPrEx>
        <w:trPr>
          <w:trHeight w:val="286"/>
        </w:trPr>
        <w:tc>
          <w:tcPr>
            <w:tcW w:w="1276" w:type="dxa"/>
          </w:tcPr>
          <w:p w:rsidR="00870DEA" w:rsidRPr="008F1AA5" w:rsidRDefault="00870DEA" w:rsidP="00CC5A8C">
            <w:pPr>
              <w:autoSpaceDE w:val="0"/>
              <w:autoSpaceDN w:val="0"/>
              <w:adjustRightInd w:val="0"/>
              <w:rPr>
                <w:rFonts w:ascii="Arial" w:hAnsi="Arial" w:cs="Arial"/>
                <w:sz w:val="18"/>
                <w:szCs w:val="18"/>
              </w:rPr>
            </w:pPr>
            <w:r w:rsidRPr="008F1AA5">
              <w:rPr>
                <w:rFonts w:ascii="Arial" w:hAnsi="Arial" w:cs="Arial"/>
                <w:sz w:val="18"/>
                <w:szCs w:val="18"/>
              </w:rPr>
              <w:t>2016-03-24</w:t>
            </w:r>
          </w:p>
        </w:tc>
        <w:tc>
          <w:tcPr>
            <w:tcW w:w="992" w:type="dxa"/>
          </w:tcPr>
          <w:p w:rsidR="00870DEA" w:rsidRPr="008F1AA5" w:rsidRDefault="00870DEA" w:rsidP="00CC5A8C">
            <w:pPr>
              <w:autoSpaceDE w:val="0"/>
              <w:autoSpaceDN w:val="0"/>
              <w:adjustRightInd w:val="0"/>
              <w:rPr>
                <w:rFonts w:ascii="Arial" w:hAnsi="Arial" w:cs="Arial"/>
                <w:sz w:val="18"/>
                <w:szCs w:val="18"/>
              </w:rPr>
            </w:pPr>
            <w:r w:rsidRPr="008F1AA5">
              <w:rPr>
                <w:rFonts w:ascii="Arial" w:hAnsi="Arial" w:cs="Arial"/>
                <w:sz w:val="18"/>
                <w:szCs w:val="18"/>
              </w:rPr>
              <w:t>pB1</w:t>
            </w:r>
          </w:p>
        </w:tc>
        <w:tc>
          <w:tcPr>
            <w:tcW w:w="3969" w:type="dxa"/>
          </w:tcPr>
          <w:p w:rsidR="00870DEA" w:rsidRPr="008F1AA5" w:rsidRDefault="00870DEA" w:rsidP="00CC5A8C">
            <w:pPr>
              <w:autoSpaceDE w:val="0"/>
              <w:autoSpaceDN w:val="0"/>
              <w:adjustRightInd w:val="0"/>
              <w:rPr>
                <w:rFonts w:ascii="Arial" w:hAnsi="Arial" w:cs="Arial"/>
                <w:sz w:val="18"/>
                <w:szCs w:val="18"/>
              </w:rPr>
            </w:pPr>
            <w:r w:rsidRPr="008F1AA5">
              <w:rPr>
                <w:rFonts w:ascii="Arial" w:hAnsi="Arial" w:cs="Arial"/>
                <w:sz w:val="18"/>
                <w:szCs w:val="18"/>
                <w:lang w:val="en-US"/>
              </w:rPr>
              <w:t xml:space="preserve">CR287335 Zip Code as rating factor. </w:t>
            </w:r>
            <w:r w:rsidRPr="008F1AA5">
              <w:rPr>
                <w:rFonts w:ascii="Arial" w:hAnsi="Arial" w:cs="Arial"/>
                <w:sz w:val="18"/>
                <w:szCs w:val="18"/>
              </w:rPr>
              <w:t>Nytt regelverk Regelverk Postnummer tillagt i referenser.</w:t>
            </w:r>
          </w:p>
          <w:p w:rsidR="00870DEA" w:rsidRPr="008F1AA5" w:rsidRDefault="00870DEA" w:rsidP="00CC5A8C">
            <w:pPr>
              <w:autoSpaceDE w:val="0"/>
              <w:autoSpaceDN w:val="0"/>
              <w:adjustRightInd w:val="0"/>
              <w:rPr>
                <w:rFonts w:ascii="Arial" w:hAnsi="Arial" w:cs="Arial"/>
                <w:i/>
                <w:sz w:val="18"/>
                <w:szCs w:val="18"/>
                <w:lang w:val="en-US"/>
              </w:rPr>
            </w:pPr>
            <w:r w:rsidRPr="008F1AA5">
              <w:rPr>
                <w:rFonts w:ascii="Arial" w:hAnsi="Arial" w:cs="Arial"/>
                <w:i/>
                <w:sz w:val="18"/>
                <w:szCs w:val="18"/>
                <w:lang w:val="en-US"/>
              </w:rPr>
              <w:t>New business rule Regelverk Postnummer added in reference list.</w:t>
            </w:r>
          </w:p>
        </w:tc>
        <w:tc>
          <w:tcPr>
            <w:tcW w:w="1701" w:type="dxa"/>
          </w:tcPr>
          <w:p w:rsidR="00870DEA" w:rsidRPr="008F1AA5" w:rsidRDefault="00870DEA" w:rsidP="00CC5A8C">
            <w:pPr>
              <w:autoSpaceDE w:val="0"/>
              <w:autoSpaceDN w:val="0"/>
              <w:adjustRightInd w:val="0"/>
              <w:rPr>
                <w:rFonts w:ascii="Arial" w:hAnsi="Arial" w:cs="Arial"/>
                <w:sz w:val="18"/>
                <w:szCs w:val="18"/>
              </w:rPr>
            </w:pPr>
            <w:r w:rsidRPr="008F1AA5">
              <w:rPr>
                <w:rFonts w:ascii="Arial" w:hAnsi="Arial" w:cs="Arial"/>
                <w:sz w:val="18"/>
                <w:szCs w:val="18"/>
              </w:rPr>
              <w:t>Carina Rehnqvist</w:t>
            </w:r>
          </w:p>
        </w:tc>
      </w:tr>
      <w:tr w:rsidR="0074451A"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74451A" w:rsidRPr="008F1AA5" w:rsidRDefault="008F1AA5" w:rsidP="002A5F32">
            <w:pPr>
              <w:rPr>
                <w:rFonts w:ascii="Arial" w:hAnsi="Arial"/>
                <w:sz w:val="18"/>
              </w:rPr>
            </w:pPr>
            <w:r w:rsidRPr="008F1AA5">
              <w:rPr>
                <w:rFonts w:ascii="Arial" w:hAnsi="Arial"/>
                <w:sz w:val="18"/>
              </w:rPr>
              <w:t>2016-04-27</w:t>
            </w:r>
          </w:p>
        </w:tc>
        <w:tc>
          <w:tcPr>
            <w:tcW w:w="992" w:type="dxa"/>
            <w:tcBorders>
              <w:top w:val="single" w:sz="6" w:space="0" w:color="auto"/>
              <w:left w:val="single" w:sz="6" w:space="0" w:color="C0C0C0"/>
              <w:bottom w:val="single" w:sz="6" w:space="0" w:color="auto"/>
              <w:right w:val="single" w:sz="6" w:space="0" w:color="auto"/>
            </w:tcBorders>
          </w:tcPr>
          <w:p w:rsidR="0074451A" w:rsidRPr="008F1AA5" w:rsidRDefault="008F1AA5" w:rsidP="002A5F32">
            <w:pPr>
              <w:rPr>
                <w:rFonts w:ascii="Arial" w:hAnsi="Arial"/>
                <w:sz w:val="18"/>
              </w:rPr>
            </w:pPr>
            <w:r w:rsidRPr="008F1AA5">
              <w:rPr>
                <w:rFonts w:ascii="Arial" w:hAnsi="Arial"/>
                <w:sz w:val="18"/>
              </w:rPr>
              <w:t>B</w:t>
            </w:r>
          </w:p>
        </w:tc>
        <w:tc>
          <w:tcPr>
            <w:tcW w:w="3969" w:type="dxa"/>
            <w:tcBorders>
              <w:top w:val="single" w:sz="6" w:space="0" w:color="auto"/>
              <w:left w:val="single" w:sz="6" w:space="0" w:color="C0C0C0"/>
              <w:bottom w:val="single" w:sz="6" w:space="0" w:color="auto"/>
              <w:right w:val="single" w:sz="6" w:space="0" w:color="auto"/>
            </w:tcBorders>
          </w:tcPr>
          <w:p w:rsidR="008F1AA5" w:rsidRPr="008F1AA5" w:rsidRDefault="008F1AA5" w:rsidP="008F1AA5">
            <w:pPr>
              <w:autoSpaceDE w:val="0"/>
              <w:autoSpaceDN w:val="0"/>
              <w:adjustRightInd w:val="0"/>
              <w:rPr>
                <w:rFonts w:ascii="Arial" w:hAnsi="Arial" w:cs="Arial"/>
                <w:sz w:val="18"/>
                <w:szCs w:val="18"/>
              </w:rPr>
            </w:pPr>
            <w:r w:rsidRPr="008F1AA5">
              <w:rPr>
                <w:rFonts w:ascii="Arial" w:hAnsi="Arial" w:cs="Arial"/>
                <w:sz w:val="18"/>
                <w:szCs w:val="18"/>
              </w:rPr>
              <w:t>Baseline efter release april-2016</w:t>
            </w:r>
          </w:p>
          <w:p w:rsidR="0074451A" w:rsidRPr="008F1AA5" w:rsidRDefault="008F1AA5" w:rsidP="008F1AA5">
            <w:pPr>
              <w:rPr>
                <w:rFonts w:ascii="Arial" w:hAnsi="Arial"/>
                <w:sz w:val="18"/>
              </w:rPr>
            </w:pPr>
            <w:r w:rsidRPr="008F1AA5">
              <w:rPr>
                <w:rFonts w:ascii="Arial" w:hAnsi="Arial" w:cs="Arial"/>
                <w:i/>
                <w:sz w:val="18"/>
                <w:szCs w:val="18"/>
              </w:rPr>
              <w:t>Baseline after release april-2016</w:t>
            </w:r>
          </w:p>
        </w:tc>
        <w:tc>
          <w:tcPr>
            <w:tcW w:w="1701" w:type="dxa"/>
            <w:tcBorders>
              <w:top w:val="single" w:sz="6" w:space="0" w:color="auto"/>
              <w:left w:val="single" w:sz="6" w:space="0" w:color="C0C0C0"/>
              <w:bottom w:val="single" w:sz="6" w:space="0" w:color="auto"/>
            </w:tcBorders>
          </w:tcPr>
          <w:p w:rsidR="0074451A" w:rsidRPr="0071619B" w:rsidRDefault="008F1AA5" w:rsidP="002A5F32">
            <w:pPr>
              <w:rPr>
                <w:rFonts w:ascii="Arial" w:hAnsi="Arial"/>
                <w:sz w:val="18"/>
              </w:rPr>
            </w:pPr>
            <w:r w:rsidRPr="008F1AA5">
              <w:rPr>
                <w:rFonts w:ascii="Arial" w:hAnsi="Arial"/>
                <w:sz w:val="18"/>
              </w:rPr>
              <w:t>Carina Rehnqvist</w:t>
            </w:r>
          </w:p>
        </w:tc>
      </w:tr>
      <w:tr w:rsidR="00015F26" w:rsidRPr="007E3C00" w:rsidTr="00015F26">
        <w:tblPrEx>
          <w:tblCellMar>
            <w:top w:w="0" w:type="dxa"/>
            <w:bottom w:w="0" w:type="dxa"/>
          </w:tblCellMar>
        </w:tblPrEx>
        <w:trPr>
          <w:trHeight w:val="286"/>
        </w:trPr>
        <w:tc>
          <w:tcPr>
            <w:tcW w:w="1276" w:type="dxa"/>
          </w:tcPr>
          <w:p w:rsidR="00015F26" w:rsidRPr="009C3EA3" w:rsidRDefault="00015F26" w:rsidP="00722678">
            <w:pPr>
              <w:pStyle w:val="TableText"/>
            </w:pPr>
            <w:r w:rsidRPr="009C3EA3">
              <w:t>2017-02-21</w:t>
            </w:r>
          </w:p>
        </w:tc>
        <w:tc>
          <w:tcPr>
            <w:tcW w:w="992" w:type="dxa"/>
          </w:tcPr>
          <w:p w:rsidR="00015F26" w:rsidRPr="009C3EA3" w:rsidRDefault="00015F26" w:rsidP="00722678">
            <w:pPr>
              <w:pStyle w:val="TableText"/>
            </w:pPr>
            <w:r w:rsidRPr="009C3EA3">
              <w:t>pC1</w:t>
            </w:r>
          </w:p>
        </w:tc>
        <w:tc>
          <w:tcPr>
            <w:tcW w:w="3969" w:type="dxa"/>
          </w:tcPr>
          <w:p w:rsidR="00015F26" w:rsidRPr="009C3EA3" w:rsidRDefault="00015F26" w:rsidP="00722678">
            <w:pPr>
              <w:pStyle w:val="TableText"/>
              <w:rPr>
                <w:lang w:val="en-US"/>
              </w:rPr>
            </w:pPr>
            <w:r w:rsidRPr="009C3EA3">
              <w:rPr>
                <w:lang w:val="en-US"/>
              </w:rPr>
              <w:t>CR373575 – New rating factors gult</w:t>
            </w:r>
          </w:p>
          <w:p w:rsidR="00015F26" w:rsidRPr="009C3EA3" w:rsidRDefault="00015F26" w:rsidP="00722678">
            <w:pPr>
              <w:pStyle w:val="TableText"/>
              <w:rPr>
                <w:lang w:val="en-US"/>
              </w:rPr>
            </w:pPr>
            <w:r w:rsidRPr="009C3EA3">
              <w:rPr>
                <w:lang w:val="en-US"/>
              </w:rPr>
              <w:t>Lagt till nytt regelverk under referenser</w:t>
            </w:r>
          </w:p>
          <w:p w:rsidR="00015F26" w:rsidRPr="009C3EA3" w:rsidRDefault="00015F26" w:rsidP="00722678">
            <w:pPr>
              <w:pStyle w:val="TableText"/>
              <w:rPr>
                <w:lang w:val="en-US"/>
              </w:rPr>
            </w:pPr>
            <w:r w:rsidRPr="009C3EA3">
              <w:rPr>
                <w:lang w:val="en-US"/>
              </w:rPr>
              <w:t>Added new document to References</w:t>
            </w:r>
          </w:p>
        </w:tc>
        <w:tc>
          <w:tcPr>
            <w:tcW w:w="1701" w:type="dxa"/>
          </w:tcPr>
          <w:p w:rsidR="00015F26" w:rsidRPr="007E3C00" w:rsidRDefault="00015F26" w:rsidP="00722678">
            <w:pPr>
              <w:pStyle w:val="TableText"/>
            </w:pPr>
            <w:r w:rsidRPr="009C3EA3">
              <w:t>Carina Rehnqvist</w:t>
            </w:r>
          </w:p>
        </w:tc>
      </w:tr>
      <w:tr w:rsidR="008C3F81"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8C3F81" w:rsidRPr="0071619B" w:rsidRDefault="009C3EA3" w:rsidP="002A5F32">
            <w:pPr>
              <w:rPr>
                <w:rFonts w:ascii="Arial" w:hAnsi="Arial"/>
                <w:sz w:val="18"/>
              </w:rPr>
            </w:pPr>
            <w:r>
              <w:rPr>
                <w:rFonts w:ascii="Arial" w:hAnsi="Arial"/>
                <w:sz w:val="18"/>
              </w:rPr>
              <w:t>2017-11-27</w:t>
            </w:r>
          </w:p>
        </w:tc>
        <w:tc>
          <w:tcPr>
            <w:tcW w:w="992" w:type="dxa"/>
            <w:tcBorders>
              <w:top w:val="single" w:sz="6" w:space="0" w:color="auto"/>
              <w:left w:val="single" w:sz="6" w:space="0" w:color="C0C0C0"/>
              <w:bottom w:val="single" w:sz="6" w:space="0" w:color="auto"/>
              <w:right w:val="single" w:sz="6" w:space="0" w:color="auto"/>
            </w:tcBorders>
          </w:tcPr>
          <w:p w:rsidR="008C3F81" w:rsidRPr="0071619B" w:rsidRDefault="009C3EA3" w:rsidP="002A5F32">
            <w:pPr>
              <w:rPr>
                <w:rFonts w:ascii="Arial" w:hAnsi="Arial"/>
                <w:sz w:val="18"/>
              </w:rPr>
            </w:pPr>
            <w:r>
              <w:rPr>
                <w:rFonts w:ascii="Arial" w:hAnsi="Arial"/>
                <w:sz w:val="18"/>
              </w:rPr>
              <w:t>C</w:t>
            </w:r>
          </w:p>
        </w:tc>
        <w:tc>
          <w:tcPr>
            <w:tcW w:w="3969" w:type="dxa"/>
            <w:tcBorders>
              <w:top w:val="single" w:sz="6" w:space="0" w:color="auto"/>
              <w:left w:val="single" w:sz="6" w:space="0" w:color="C0C0C0"/>
              <w:bottom w:val="single" w:sz="6" w:space="0" w:color="auto"/>
              <w:right w:val="single" w:sz="6" w:space="0" w:color="auto"/>
            </w:tcBorders>
          </w:tcPr>
          <w:p w:rsidR="008C3F81" w:rsidRPr="0071619B" w:rsidRDefault="009C3EA3" w:rsidP="002A5F32">
            <w:pPr>
              <w:rPr>
                <w:rFonts w:ascii="Arial" w:hAnsi="Arial"/>
                <w:sz w:val="18"/>
              </w:rPr>
            </w:pPr>
            <w:r>
              <w:rPr>
                <w:rFonts w:ascii="Arial" w:hAnsi="Arial"/>
                <w:sz w:val="18"/>
              </w:rPr>
              <w:t>Baseline 2017</w:t>
            </w:r>
          </w:p>
        </w:tc>
        <w:tc>
          <w:tcPr>
            <w:tcW w:w="1701" w:type="dxa"/>
            <w:tcBorders>
              <w:top w:val="single" w:sz="6" w:space="0" w:color="auto"/>
              <w:left w:val="single" w:sz="6" w:space="0" w:color="C0C0C0"/>
              <w:bottom w:val="single" w:sz="6" w:space="0" w:color="auto"/>
            </w:tcBorders>
          </w:tcPr>
          <w:p w:rsidR="008C3F81" w:rsidRPr="0071619B" w:rsidRDefault="009C3EA3" w:rsidP="002A5F32">
            <w:pPr>
              <w:rPr>
                <w:rFonts w:ascii="Arial" w:hAnsi="Arial"/>
                <w:sz w:val="18"/>
              </w:rPr>
            </w:pPr>
            <w:r>
              <w:rPr>
                <w:rFonts w:ascii="Arial" w:hAnsi="Arial"/>
                <w:sz w:val="18"/>
              </w:rPr>
              <w:t>Lena Weingarth</w:t>
            </w:r>
          </w:p>
        </w:tc>
      </w:tr>
      <w:tr w:rsidR="00674BC5" w:rsidRPr="0071619B" w:rsidTr="000762BB">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674BC5" w:rsidRPr="0071619B" w:rsidRDefault="00674BC5" w:rsidP="000762BB">
            <w:pPr>
              <w:pStyle w:val="TableText"/>
            </w:pPr>
          </w:p>
        </w:tc>
        <w:tc>
          <w:tcPr>
            <w:tcW w:w="992" w:type="dxa"/>
            <w:tcBorders>
              <w:top w:val="single" w:sz="6" w:space="0" w:color="auto"/>
              <w:left w:val="single" w:sz="6" w:space="0" w:color="C0C0C0"/>
              <w:bottom w:val="single" w:sz="6" w:space="0" w:color="auto"/>
              <w:right w:val="single" w:sz="6" w:space="0" w:color="auto"/>
            </w:tcBorders>
          </w:tcPr>
          <w:p w:rsidR="00674BC5" w:rsidRPr="0071619B" w:rsidRDefault="00674BC5" w:rsidP="000762BB">
            <w:pPr>
              <w:pStyle w:val="TableText"/>
            </w:pPr>
          </w:p>
        </w:tc>
        <w:tc>
          <w:tcPr>
            <w:tcW w:w="3969" w:type="dxa"/>
            <w:tcBorders>
              <w:top w:val="single" w:sz="6" w:space="0" w:color="auto"/>
              <w:left w:val="single" w:sz="6" w:space="0" w:color="C0C0C0"/>
              <w:bottom w:val="single" w:sz="6" w:space="0" w:color="auto"/>
              <w:right w:val="single" w:sz="6" w:space="0" w:color="auto"/>
            </w:tcBorders>
          </w:tcPr>
          <w:p w:rsidR="00674BC5" w:rsidRPr="00674BC5" w:rsidRDefault="00674BC5" w:rsidP="000762BB">
            <w:pPr>
              <w:autoSpaceDE w:val="0"/>
              <w:autoSpaceDN w:val="0"/>
              <w:adjustRightInd w:val="0"/>
              <w:rPr>
                <w:rFonts w:ascii="Arial" w:hAnsi="Arial" w:cs="Arial"/>
                <w:sz w:val="18"/>
                <w:szCs w:val="18"/>
                <w:lang w:val="en-US"/>
              </w:rPr>
            </w:pPr>
            <w:r w:rsidRPr="00674BC5">
              <w:rPr>
                <w:rFonts w:ascii="Arial" w:hAnsi="Arial" w:cs="Arial"/>
                <w:sz w:val="18"/>
                <w:szCs w:val="18"/>
                <w:lang w:val="en-US"/>
              </w:rPr>
              <w:t>CR467574 New rating factor Boendeform</w:t>
            </w:r>
          </w:p>
        </w:tc>
        <w:tc>
          <w:tcPr>
            <w:tcW w:w="1701" w:type="dxa"/>
            <w:tcBorders>
              <w:top w:val="single" w:sz="6" w:space="0" w:color="auto"/>
              <w:left w:val="single" w:sz="6" w:space="0" w:color="C0C0C0"/>
              <w:bottom w:val="single" w:sz="6" w:space="0" w:color="auto"/>
            </w:tcBorders>
          </w:tcPr>
          <w:p w:rsidR="00674BC5" w:rsidRPr="00D62F9D" w:rsidRDefault="00674BC5" w:rsidP="000762BB">
            <w:pPr>
              <w:pStyle w:val="TableText"/>
              <w:rPr>
                <w:sz w:val="16"/>
                <w:szCs w:val="16"/>
                <w:lang w:val="en-US"/>
              </w:rPr>
            </w:pPr>
            <w:r w:rsidRPr="00674BC5">
              <w:rPr>
                <w:sz w:val="16"/>
                <w:szCs w:val="16"/>
                <w:lang w:val="en-US"/>
              </w:rPr>
              <w:t>Carina Rehnqvist</w:t>
            </w:r>
          </w:p>
        </w:tc>
      </w:tr>
      <w:tr w:rsidR="00674BC5"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674BC5" w:rsidRDefault="00674BC5" w:rsidP="002A5F32">
            <w:pPr>
              <w:rPr>
                <w:rFonts w:ascii="Arial" w:hAnsi="Arial"/>
                <w:sz w:val="18"/>
              </w:rPr>
            </w:pPr>
            <w:r>
              <w:rPr>
                <w:rFonts w:ascii="Arial" w:hAnsi="Arial"/>
                <w:sz w:val="18"/>
              </w:rPr>
              <w:t>2019-02-05</w:t>
            </w:r>
          </w:p>
        </w:tc>
        <w:tc>
          <w:tcPr>
            <w:tcW w:w="992" w:type="dxa"/>
            <w:tcBorders>
              <w:top w:val="single" w:sz="6" w:space="0" w:color="auto"/>
              <w:left w:val="single" w:sz="6" w:space="0" w:color="C0C0C0"/>
              <w:bottom w:val="single" w:sz="6" w:space="0" w:color="auto"/>
              <w:right w:val="single" w:sz="6" w:space="0" w:color="auto"/>
            </w:tcBorders>
          </w:tcPr>
          <w:p w:rsidR="00674BC5" w:rsidRDefault="00674BC5" w:rsidP="002A5F32">
            <w:pPr>
              <w:rPr>
                <w:rFonts w:ascii="Arial" w:hAnsi="Arial"/>
                <w:sz w:val="18"/>
              </w:rPr>
            </w:pPr>
            <w:r>
              <w:rPr>
                <w:rFonts w:ascii="Arial" w:hAnsi="Arial"/>
                <w:sz w:val="18"/>
              </w:rPr>
              <w:t>D</w:t>
            </w:r>
          </w:p>
        </w:tc>
        <w:tc>
          <w:tcPr>
            <w:tcW w:w="3969" w:type="dxa"/>
            <w:tcBorders>
              <w:top w:val="single" w:sz="6" w:space="0" w:color="auto"/>
              <w:left w:val="single" w:sz="6" w:space="0" w:color="C0C0C0"/>
              <w:bottom w:val="single" w:sz="6" w:space="0" w:color="auto"/>
              <w:right w:val="single" w:sz="6" w:space="0" w:color="auto"/>
            </w:tcBorders>
          </w:tcPr>
          <w:p w:rsidR="00674BC5" w:rsidRDefault="00674BC5" w:rsidP="002A5F32">
            <w:pPr>
              <w:rPr>
                <w:rFonts w:ascii="Arial" w:hAnsi="Arial"/>
                <w:sz w:val="18"/>
              </w:rPr>
            </w:pPr>
            <w:r>
              <w:rPr>
                <w:rFonts w:ascii="Arial" w:hAnsi="Arial"/>
                <w:sz w:val="18"/>
              </w:rPr>
              <w:t>Baseline Nov-18</w:t>
            </w:r>
          </w:p>
        </w:tc>
        <w:tc>
          <w:tcPr>
            <w:tcW w:w="1701" w:type="dxa"/>
            <w:tcBorders>
              <w:top w:val="single" w:sz="6" w:space="0" w:color="auto"/>
              <w:left w:val="single" w:sz="6" w:space="0" w:color="C0C0C0"/>
              <w:bottom w:val="single" w:sz="6" w:space="0" w:color="auto"/>
            </w:tcBorders>
          </w:tcPr>
          <w:p w:rsidR="00674BC5" w:rsidRDefault="00674BC5" w:rsidP="002A5F32">
            <w:pPr>
              <w:rPr>
                <w:rFonts w:ascii="Arial" w:hAnsi="Arial"/>
                <w:sz w:val="18"/>
              </w:rPr>
            </w:pPr>
            <w:r>
              <w:rPr>
                <w:rFonts w:ascii="Arial" w:hAnsi="Arial"/>
                <w:sz w:val="18"/>
              </w:rPr>
              <w:t>Carina Rehnqvist</w:t>
            </w:r>
          </w:p>
        </w:tc>
      </w:tr>
      <w:tr w:rsidR="00F92973" w:rsidRPr="00FC6CE0"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F92973" w:rsidRPr="00725A59" w:rsidRDefault="00FC6CE0" w:rsidP="00045FC9">
            <w:pPr>
              <w:pStyle w:val="TableText"/>
            </w:pPr>
            <w:r w:rsidRPr="00725A59">
              <w:t>2018-08-17</w:t>
            </w:r>
          </w:p>
        </w:tc>
        <w:tc>
          <w:tcPr>
            <w:tcW w:w="992" w:type="dxa"/>
            <w:tcBorders>
              <w:top w:val="single" w:sz="6" w:space="0" w:color="auto"/>
              <w:left w:val="single" w:sz="6" w:space="0" w:color="C0C0C0"/>
              <w:bottom w:val="single" w:sz="6" w:space="0" w:color="auto"/>
              <w:right w:val="single" w:sz="6" w:space="0" w:color="auto"/>
            </w:tcBorders>
          </w:tcPr>
          <w:p w:rsidR="00F92973" w:rsidRPr="00725A59" w:rsidRDefault="00674BC5" w:rsidP="00045FC9">
            <w:pPr>
              <w:pStyle w:val="TableText"/>
            </w:pPr>
            <w:r w:rsidRPr="00725A59">
              <w:t>pE</w:t>
            </w:r>
            <w:r w:rsidR="00FC6CE0" w:rsidRPr="00725A59">
              <w:t>1</w:t>
            </w:r>
          </w:p>
        </w:tc>
        <w:tc>
          <w:tcPr>
            <w:tcW w:w="3969" w:type="dxa"/>
            <w:tcBorders>
              <w:top w:val="single" w:sz="6" w:space="0" w:color="auto"/>
              <w:left w:val="single" w:sz="6" w:space="0" w:color="C0C0C0"/>
              <w:bottom w:val="single" w:sz="6" w:space="0" w:color="auto"/>
              <w:right w:val="single" w:sz="6" w:space="0" w:color="auto"/>
            </w:tcBorders>
          </w:tcPr>
          <w:p w:rsidR="00F92973" w:rsidRPr="00725A59" w:rsidRDefault="00FC6CE0" w:rsidP="00795053">
            <w:pPr>
              <w:rPr>
                <w:rFonts w:ascii="Arial" w:hAnsi="Arial"/>
                <w:sz w:val="18"/>
              </w:rPr>
            </w:pPr>
            <w:hyperlink r:id="rId17" w:history="1">
              <w:r w:rsidRPr="00725A59">
                <w:rPr>
                  <w:rFonts w:ascii="Arial" w:hAnsi="Arial"/>
                  <w:sz w:val="18"/>
                </w:rPr>
                <w:t>Feature 767000:</w:t>
              </w:r>
            </w:hyperlink>
            <w:r w:rsidRPr="00725A59">
              <w:rPr>
                <w:rFonts w:ascii="Arial" w:hAnsi="Arial"/>
                <w:sz w:val="18"/>
              </w:rPr>
              <w:t>Two valid policies with same registration number</w:t>
            </w:r>
          </w:p>
        </w:tc>
        <w:tc>
          <w:tcPr>
            <w:tcW w:w="1701" w:type="dxa"/>
            <w:tcBorders>
              <w:top w:val="single" w:sz="6" w:space="0" w:color="auto"/>
              <w:left w:val="single" w:sz="6" w:space="0" w:color="C0C0C0"/>
              <w:bottom w:val="single" w:sz="6" w:space="0" w:color="auto"/>
            </w:tcBorders>
          </w:tcPr>
          <w:p w:rsidR="00F92973" w:rsidRPr="00725A59" w:rsidRDefault="00FC6CE0" w:rsidP="00045FC9">
            <w:pPr>
              <w:pStyle w:val="TableText"/>
              <w:rPr>
                <w:lang w:val="en-US"/>
              </w:rPr>
            </w:pPr>
            <w:r w:rsidRPr="00725A59">
              <w:rPr>
                <w:lang w:val="en-US"/>
              </w:rPr>
              <w:t>Lena Weingarth</w:t>
            </w:r>
          </w:p>
        </w:tc>
      </w:tr>
      <w:tr w:rsidR="00A1124D" w:rsidRPr="00FC6CE0" w:rsidTr="0009399B">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A1124D" w:rsidRPr="00FC6CE0" w:rsidRDefault="00725A59" w:rsidP="00045FC9">
            <w:pPr>
              <w:pStyle w:val="TableText"/>
              <w:rPr>
                <w:lang w:val="en-US"/>
              </w:rPr>
            </w:pPr>
            <w:r>
              <w:rPr>
                <w:lang w:val="en-US"/>
              </w:rPr>
              <w:t>2019-02-11</w:t>
            </w:r>
          </w:p>
        </w:tc>
        <w:tc>
          <w:tcPr>
            <w:tcW w:w="992" w:type="dxa"/>
            <w:tcBorders>
              <w:top w:val="single" w:sz="6" w:space="0" w:color="auto"/>
              <w:left w:val="single" w:sz="6" w:space="0" w:color="C0C0C0"/>
              <w:bottom w:val="single" w:sz="6" w:space="0" w:color="auto"/>
              <w:right w:val="single" w:sz="6" w:space="0" w:color="auto"/>
            </w:tcBorders>
          </w:tcPr>
          <w:p w:rsidR="00A1124D" w:rsidRPr="00FC6CE0" w:rsidRDefault="00725A59" w:rsidP="00045FC9">
            <w:pPr>
              <w:pStyle w:val="TableText"/>
              <w:rPr>
                <w:lang w:val="en-US"/>
              </w:rPr>
            </w:pPr>
            <w:r>
              <w:rPr>
                <w:lang w:val="en-US"/>
              </w:rPr>
              <w:t>E</w:t>
            </w:r>
          </w:p>
        </w:tc>
        <w:tc>
          <w:tcPr>
            <w:tcW w:w="3969" w:type="dxa"/>
            <w:tcBorders>
              <w:top w:val="single" w:sz="6" w:space="0" w:color="auto"/>
              <w:left w:val="single" w:sz="6" w:space="0" w:color="C0C0C0"/>
              <w:bottom w:val="single" w:sz="6" w:space="0" w:color="auto"/>
              <w:right w:val="single" w:sz="6" w:space="0" w:color="auto"/>
            </w:tcBorders>
          </w:tcPr>
          <w:p w:rsidR="00A1124D" w:rsidRPr="00FC6CE0" w:rsidRDefault="00725A59" w:rsidP="00795053">
            <w:pPr>
              <w:rPr>
                <w:szCs w:val="22"/>
                <w:lang w:val="en-US"/>
              </w:rPr>
            </w:pPr>
            <w:r>
              <w:rPr>
                <w:szCs w:val="22"/>
                <w:lang w:val="en-US"/>
              </w:rPr>
              <w:t>Baseline LMF (Dec2018)</w:t>
            </w:r>
          </w:p>
        </w:tc>
        <w:tc>
          <w:tcPr>
            <w:tcW w:w="1701" w:type="dxa"/>
            <w:tcBorders>
              <w:top w:val="single" w:sz="6" w:space="0" w:color="auto"/>
              <w:left w:val="single" w:sz="6" w:space="0" w:color="C0C0C0"/>
              <w:bottom w:val="single" w:sz="6" w:space="0" w:color="auto"/>
            </w:tcBorders>
          </w:tcPr>
          <w:p w:rsidR="00A1124D" w:rsidRPr="00FC6CE0" w:rsidRDefault="00725A59" w:rsidP="00045FC9">
            <w:pPr>
              <w:pStyle w:val="TableText"/>
              <w:rPr>
                <w:lang w:val="en-US"/>
              </w:rPr>
            </w:pPr>
            <w:r>
              <w:rPr>
                <w:lang w:val="en-US"/>
              </w:rPr>
              <w:t>Tobias Wijk</w:t>
            </w:r>
          </w:p>
        </w:tc>
      </w:tr>
      <w:tr w:rsidR="0009399B" w:rsidRPr="00D52E7F" w:rsidTr="00D52E7F">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09399B" w:rsidRPr="00D52E7F" w:rsidRDefault="0009399B" w:rsidP="00045FC9">
            <w:pPr>
              <w:pStyle w:val="TableText"/>
              <w:rPr>
                <w:lang w:val="en-US"/>
              </w:rPr>
            </w:pPr>
            <w:r w:rsidRPr="00D52E7F">
              <w:rPr>
                <w:lang w:val="en-US"/>
              </w:rPr>
              <w:t>2019-07-02</w:t>
            </w:r>
          </w:p>
        </w:tc>
        <w:tc>
          <w:tcPr>
            <w:tcW w:w="992" w:type="dxa"/>
            <w:tcBorders>
              <w:top w:val="single" w:sz="6" w:space="0" w:color="auto"/>
              <w:left w:val="single" w:sz="6" w:space="0" w:color="C0C0C0"/>
              <w:bottom w:val="single" w:sz="6" w:space="0" w:color="auto"/>
              <w:right w:val="single" w:sz="6" w:space="0" w:color="auto"/>
            </w:tcBorders>
          </w:tcPr>
          <w:p w:rsidR="0009399B" w:rsidRPr="00D52E7F" w:rsidRDefault="0009399B" w:rsidP="00045FC9">
            <w:pPr>
              <w:pStyle w:val="TableText"/>
              <w:rPr>
                <w:lang w:val="en-US"/>
              </w:rPr>
            </w:pPr>
            <w:r w:rsidRPr="00D52E7F">
              <w:rPr>
                <w:lang w:val="en-US"/>
              </w:rPr>
              <w:t>pF1</w:t>
            </w:r>
          </w:p>
        </w:tc>
        <w:tc>
          <w:tcPr>
            <w:tcW w:w="3969" w:type="dxa"/>
            <w:tcBorders>
              <w:top w:val="single" w:sz="6" w:space="0" w:color="auto"/>
              <w:left w:val="single" w:sz="6" w:space="0" w:color="C0C0C0"/>
              <w:bottom w:val="single" w:sz="6" w:space="0" w:color="auto"/>
              <w:right w:val="single" w:sz="6" w:space="0" w:color="auto"/>
            </w:tcBorders>
          </w:tcPr>
          <w:p w:rsidR="0009399B" w:rsidRPr="00D52E7F" w:rsidRDefault="0009399B" w:rsidP="00795053">
            <w:pPr>
              <w:rPr>
                <w:szCs w:val="22"/>
              </w:rPr>
            </w:pPr>
            <w:r w:rsidRPr="00D52E7F">
              <w:rPr>
                <w:szCs w:val="22"/>
              </w:rPr>
              <w:t>Uppdaterat hänvsning under punkt 2</w:t>
            </w:r>
            <w:r w:rsidR="00BD6C4E" w:rsidRPr="00D52E7F">
              <w:rPr>
                <w:szCs w:val="22"/>
              </w:rPr>
              <w:t xml:space="preserve"> - Huvudflöde</w:t>
            </w:r>
          </w:p>
        </w:tc>
        <w:tc>
          <w:tcPr>
            <w:tcW w:w="1701" w:type="dxa"/>
            <w:tcBorders>
              <w:top w:val="single" w:sz="6" w:space="0" w:color="auto"/>
              <w:left w:val="single" w:sz="6" w:space="0" w:color="C0C0C0"/>
              <w:bottom w:val="single" w:sz="6" w:space="0" w:color="auto"/>
            </w:tcBorders>
          </w:tcPr>
          <w:p w:rsidR="0009399B" w:rsidRPr="00D52E7F" w:rsidRDefault="0009399B" w:rsidP="00045FC9">
            <w:pPr>
              <w:pStyle w:val="TableText"/>
              <w:rPr>
                <w:lang w:val="en-US"/>
              </w:rPr>
            </w:pPr>
            <w:r w:rsidRPr="00D52E7F">
              <w:rPr>
                <w:lang w:val="en-US"/>
              </w:rPr>
              <w:t>Sara Ernlund</w:t>
            </w:r>
          </w:p>
        </w:tc>
      </w:tr>
      <w:tr w:rsidR="00D52E7F" w:rsidRPr="00FC6CE0" w:rsidTr="00A80D1C">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D52E7F" w:rsidRPr="00D52E7F" w:rsidRDefault="00D52E7F" w:rsidP="00045FC9">
            <w:pPr>
              <w:pStyle w:val="TableText"/>
              <w:rPr>
                <w:lang w:val="en-US"/>
              </w:rPr>
            </w:pPr>
            <w:r w:rsidRPr="00D52E7F">
              <w:rPr>
                <w:lang w:val="en-US"/>
              </w:rPr>
              <w:t>2019-09-18</w:t>
            </w:r>
          </w:p>
        </w:tc>
        <w:tc>
          <w:tcPr>
            <w:tcW w:w="992" w:type="dxa"/>
            <w:tcBorders>
              <w:top w:val="single" w:sz="6" w:space="0" w:color="auto"/>
              <w:left w:val="single" w:sz="6" w:space="0" w:color="C0C0C0"/>
              <w:bottom w:val="single" w:sz="6" w:space="0" w:color="auto"/>
              <w:right w:val="single" w:sz="6" w:space="0" w:color="auto"/>
            </w:tcBorders>
          </w:tcPr>
          <w:p w:rsidR="00D52E7F" w:rsidRPr="00D52E7F" w:rsidRDefault="00D52E7F" w:rsidP="00045FC9">
            <w:pPr>
              <w:pStyle w:val="TableText"/>
              <w:rPr>
                <w:lang w:val="en-US"/>
              </w:rPr>
            </w:pPr>
            <w:r w:rsidRPr="00D52E7F">
              <w:rPr>
                <w:lang w:val="en-US"/>
              </w:rPr>
              <w:t>F</w:t>
            </w:r>
          </w:p>
        </w:tc>
        <w:tc>
          <w:tcPr>
            <w:tcW w:w="3969" w:type="dxa"/>
            <w:tcBorders>
              <w:top w:val="single" w:sz="6" w:space="0" w:color="auto"/>
              <w:left w:val="single" w:sz="6" w:space="0" w:color="C0C0C0"/>
              <w:bottom w:val="single" w:sz="6" w:space="0" w:color="auto"/>
              <w:right w:val="single" w:sz="6" w:space="0" w:color="auto"/>
            </w:tcBorders>
          </w:tcPr>
          <w:p w:rsidR="00D52E7F" w:rsidRPr="00D52E7F" w:rsidRDefault="00D52E7F" w:rsidP="00795053">
            <w:pPr>
              <w:rPr>
                <w:szCs w:val="22"/>
              </w:rPr>
            </w:pPr>
            <w:r w:rsidRPr="00D52E7F">
              <w:rPr>
                <w:szCs w:val="22"/>
              </w:rPr>
              <w:t>Baseline SEP2019</w:t>
            </w:r>
          </w:p>
        </w:tc>
        <w:tc>
          <w:tcPr>
            <w:tcW w:w="1701" w:type="dxa"/>
            <w:tcBorders>
              <w:top w:val="single" w:sz="6" w:space="0" w:color="auto"/>
              <w:left w:val="single" w:sz="6" w:space="0" w:color="C0C0C0"/>
              <w:bottom w:val="single" w:sz="6" w:space="0" w:color="auto"/>
            </w:tcBorders>
          </w:tcPr>
          <w:p w:rsidR="00D52E7F" w:rsidRPr="00D52E7F" w:rsidRDefault="00D52E7F" w:rsidP="00045FC9">
            <w:pPr>
              <w:pStyle w:val="TableText"/>
              <w:rPr>
                <w:lang w:val="en-US"/>
              </w:rPr>
            </w:pPr>
            <w:r w:rsidRPr="00D52E7F">
              <w:rPr>
                <w:lang w:val="en-US"/>
              </w:rPr>
              <w:t>Lena Weingarth</w:t>
            </w:r>
          </w:p>
        </w:tc>
      </w:tr>
      <w:tr w:rsidR="00A80D1C" w:rsidRPr="006805CF" w:rsidTr="00D67F95">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A80D1C" w:rsidRPr="006805CF" w:rsidRDefault="00A80D1C" w:rsidP="00045FC9">
            <w:pPr>
              <w:pStyle w:val="TableText"/>
              <w:rPr>
                <w:lang w:val="en-US"/>
              </w:rPr>
            </w:pPr>
            <w:r w:rsidRPr="006805CF">
              <w:rPr>
                <w:lang w:val="en-US"/>
              </w:rPr>
              <w:t>2019-09-</w:t>
            </w:r>
            <w:r w:rsidR="00D67F95" w:rsidRPr="006805CF">
              <w:rPr>
                <w:lang w:val="en-US"/>
              </w:rPr>
              <w:t>26</w:t>
            </w:r>
          </w:p>
        </w:tc>
        <w:tc>
          <w:tcPr>
            <w:tcW w:w="992" w:type="dxa"/>
            <w:tcBorders>
              <w:top w:val="single" w:sz="6" w:space="0" w:color="auto"/>
              <w:left w:val="single" w:sz="6" w:space="0" w:color="C0C0C0"/>
              <w:bottom w:val="single" w:sz="6" w:space="0" w:color="auto"/>
              <w:right w:val="single" w:sz="6" w:space="0" w:color="auto"/>
            </w:tcBorders>
          </w:tcPr>
          <w:p w:rsidR="00A80D1C" w:rsidRPr="006805CF" w:rsidRDefault="00A80D1C" w:rsidP="00045FC9">
            <w:pPr>
              <w:pStyle w:val="TableText"/>
              <w:rPr>
                <w:lang w:val="en-US"/>
              </w:rPr>
            </w:pPr>
            <w:r w:rsidRPr="006805CF">
              <w:rPr>
                <w:lang w:val="en-US"/>
              </w:rPr>
              <w:t>pG1</w:t>
            </w:r>
          </w:p>
        </w:tc>
        <w:tc>
          <w:tcPr>
            <w:tcW w:w="3969" w:type="dxa"/>
            <w:tcBorders>
              <w:top w:val="single" w:sz="6" w:space="0" w:color="auto"/>
              <w:left w:val="single" w:sz="6" w:space="0" w:color="C0C0C0"/>
              <w:bottom w:val="single" w:sz="6" w:space="0" w:color="auto"/>
              <w:right w:val="single" w:sz="6" w:space="0" w:color="auto"/>
            </w:tcBorders>
          </w:tcPr>
          <w:p w:rsidR="00A80D1C" w:rsidRPr="006805CF" w:rsidRDefault="00A80D1C" w:rsidP="00A80D1C">
            <w:pPr>
              <w:pStyle w:val="TableText"/>
              <w:rPr>
                <w:lang w:val="en-US"/>
              </w:rPr>
            </w:pPr>
            <w:r w:rsidRPr="006805CF">
              <w:rPr>
                <w:lang w:val="en-US"/>
              </w:rPr>
              <w:t xml:space="preserve">LMF Feature 911206 Risc selection rules shall be moved from RAF to RAP </w:t>
            </w:r>
          </w:p>
          <w:p w:rsidR="00A80D1C" w:rsidRPr="006805CF" w:rsidRDefault="00A80D1C" w:rsidP="00795053">
            <w:pPr>
              <w:rPr>
                <w:szCs w:val="22"/>
                <w:lang w:val="en-US"/>
              </w:rPr>
            </w:pPr>
          </w:p>
        </w:tc>
        <w:tc>
          <w:tcPr>
            <w:tcW w:w="1701" w:type="dxa"/>
            <w:tcBorders>
              <w:top w:val="single" w:sz="6" w:space="0" w:color="auto"/>
              <w:left w:val="single" w:sz="6" w:space="0" w:color="C0C0C0"/>
              <w:bottom w:val="single" w:sz="6" w:space="0" w:color="auto"/>
            </w:tcBorders>
          </w:tcPr>
          <w:p w:rsidR="00A80D1C" w:rsidRPr="006805CF" w:rsidRDefault="00A80D1C" w:rsidP="00045FC9">
            <w:pPr>
              <w:pStyle w:val="TableText"/>
              <w:rPr>
                <w:lang w:val="en-US"/>
              </w:rPr>
            </w:pPr>
            <w:r w:rsidRPr="006805CF">
              <w:rPr>
                <w:lang w:val="en-US"/>
              </w:rPr>
              <w:t>Vivi Hallman</w:t>
            </w:r>
          </w:p>
        </w:tc>
      </w:tr>
      <w:tr w:rsidR="00D67F95" w:rsidRPr="006805CF" w:rsidTr="006805CF">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D67F95" w:rsidRPr="006805CF" w:rsidRDefault="00D67F95" w:rsidP="00045FC9">
            <w:pPr>
              <w:pStyle w:val="TableText"/>
              <w:rPr>
                <w:lang w:val="en-US"/>
              </w:rPr>
            </w:pPr>
            <w:r w:rsidRPr="006805CF">
              <w:rPr>
                <w:lang w:val="en-US"/>
              </w:rPr>
              <w:t>2019-11-25</w:t>
            </w:r>
          </w:p>
        </w:tc>
        <w:tc>
          <w:tcPr>
            <w:tcW w:w="992" w:type="dxa"/>
            <w:tcBorders>
              <w:top w:val="single" w:sz="6" w:space="0" w:color="auto"/>
              <w:left w:val="single" w:sz="6" w:space="0" w:color="C0C0C0"/>
              <w:bottom w:val="single" w:sz="6" w:space="0" w:color="auto"/>
              <w:right w:val="single" w:sz="6" w:space="0" w:color="auto"/>
            </w:tcBorders>
          </w:tcPr>
          <w:p w:rsidR="00D67F95" w:rsidRPr="006805CF" w:rsidRDefault="00D67F95" w:rsidP="00045FC9">
            <w:pPr>
              <w:pStyle w:val="TableText"/>
              <w:rPr>
                <w:lang w:val="en-US"/>
              </w:rPr>
            </w:pPr>
            <w:r w:rsidRPr="006805CF">
              <w:rPr>
                <w:lang w:val="en-US"/>
              </w:rPr>
              <w:t>pG2</w:t>
            </w:r>
          </w:p>
        </w:tc>
        <w:tc>
          <w:tcPr>
            <w:tcW w:w="3969" w:type="dxa"/>
            <w:tcBorders>
              <w:top w:val="single" w:sz="6" w:space="0" w:color="auto"/>
              <w:left w:val="single" w:sz="6" w:space="0" w:color="C0C0C0"/>
              <w:bottom w:val="single" w:sz="6" w:space="0" w:color="auto"/>
              <w:right w:val="single" w:sz="6" w:space="0" w:color="auto"/>
            </w:tcBorders>
          </w:tcPr>
          <w:p w:rsidR="00D67F95" w:rsidRPr="006805CF" w:rsidRDefault="00D67F95" w:rsidP="00D67F95">
            <w:pPr>
              <w:pStyle w:val="TableText"/>
              <w:rPr>
                <w:lang w:val="en-US"/>
              </w:rPr>
            </w:pPr>
            <w:r w:rsidRPr="006805CF">
              <w:rPr>
                <w:lang w:val="en-US"/>
              </w:rPr>
              <w:t>LMF Feature 911206 Risc selection rules shall be moved from RAF to RAP , changed the detailed links to the document Regelverk betjäna extrana kanaler</w:t>
            </w:r>
          </w:p>
          <w:p w:rsidR="00D67F95" w:rsidRPr="006805CF" w:rsidRDefault="00D67F95" w:rsidP="00A80D1C">
            <w:pPr>
              <w:pStyle w:val="TableText"/>
              <w:rPr>
                <w:lang w:val="en-US"/>
              </w:rPr>
            </w:pPr>
          </w:p>
        </w:tc>
        <w:tc>
          <w:tcPr>
            <w:tcW w:w="1701" w:type="dxa"/>
            <w:tcBorders>
              <w:top w:val="single" w:sz="6" w:space="0" w:color="auto"/>
              <w:left w:val="single" w:sz="6" w:space="0" w:color="C0C0C0"/>
              <w:bottom w:val="single" w:sz="6" w:space="0" w:color="auto"/>
            </w:tcBorders>
          </w:tcPr>
          <w:p w:rsidR="00D67F95" w:rsidRPr="006805CF" w:rsidRDefault="00D67F95" w:rsidP="00045FC9">
            <w:pPr>
              <w:pStyle w:val="TableText"/>
              <w:rPr>
                <w:lang w:val="en-US"/>
              </w:rPr>
            </w:pPr>
            <w:r w:rsidRPr="006805CF">
              <w:rPr>
                <w:lang w:val="en-US"/>
              </w:rPr>
              <w:t>Vivi Hallman</w:t>
            </w:r>
          </w:p>
        </w:tc>
      </w:tr>
      <w:tr w:rsidR="006805CF" w:rsidRPr="00FC6CE0" w:rsidTr="008719C8">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6805CF" w:rsidRPr="006805CF" w:rsidRDefault="006805CF" w:rsidP="00045FC9">
            <w:pPr>
              <w:pStyle w:val="TableText"/>
              <w:rPr>
                <w:lang w:val="en-US"/>
              </w:rPr>
            </w:pPr>
            <w:r w:rsidRPr="006805CF">
              <w:rPr>
                <w:lang w:val="en-US"/>
              </w:rPr>
              <w:t>2019-11-25</w:t>
            </w:r>
          </w:p>
        </w:tc>
        <w:tc>
          <w:tcPr>
            <w:tcW w:w="992" w:type="dxa"/>
            <w:tcBorders>
              <w:top w:val="single" w:sz="6" w:space="0" w:color="auto"/>
              <w:left w:val="single" w:sz="6" w:space="0" w:color="C0C0C0"/>
              <w:bottom w:val="single" w:sz="6" w:space="0" w:color="auto"/>
              <w:right w:val="single" w:sz="6" w:space="0" w:color="auto"/>
            </w:tcBorders>
          </w:tcPr>
          <w:p w:rsidR="006805CF" w:rsidRPr="006805CF" w:rsidRDefault="006805CF" w:rsidP="00045FC9">
            <w:pPr>
              <w:pStyle w:val="TableText"/>
              <w:rPr>
                <w:lang w:val="en-US"/>
              </w:rPr>
            </w:pPr>
            <w:r w:rsidRPr="006805CF">
              <w:rPr>
                <w:lang w:val="en-US"/>
              </w:rPr>
              <w:t>G</w:t>
            </w:r>
          </w:p>
        </w:tc>
        <w:tc>
          <w:tcPr>
            <w:tcW w:w="3969" w:type="dxa"/>
            <w:tcBorders>
              <w:top w:val="single" w:sz="6" w:space="0" w:color="auto"/>
              <w:left w:val="single" w:sz="6" w:space="0" w:color="C0C0C0"/>
              <w:bottom w:val="single" w:sz="6" w:space="0" w:color="auto"/>
              <w:right w:val="single" w:sz="6" w:space="0" w:color="auto"/>
            </w:tcBorders>
          </w:tcPr>
          <w:p w:rsidR="006805CF" w:rsidRPr="006805CF" w:rsidRDefault="006805CF" w:rsidP="00D67F95">
            <w:pPr>
              <w:pStyle w:val="TableText"/>
              <w:rPr>
                <w:lang w:val="en-US"/>
              </w:rPr>
            </w:pPr>
            <w:r w:rsidRPr="006805CF">
              <w:rPr>
                <w:lang w:val="en-US"/>
              </w:rPr>
              <w:t>Baseline NOV2019</w:t>
            </w:r>
          </w:p>
        </w:tc>
        <w:tc>
          <w:tcPr>
            <w:tcW w:w="1701" w:type="dxa"/>
            <w:tcBorders>
              <w:top w:val="single" w:sz="6" w:space="0" w:color="auto"/>
              <w:left w:val="single" w:sz="6" w:space="0" w:color="C0C0C0"/>
              <w:bottom w:val="single" w:sz="6" w:space="0" w:color="auto"/>
            </w:tcBorders>
          </w:tcPr>
          <w:p w:rsidR="006805CF" w:rsidRDefault="006805CF" w:rsidP="00045FC9">
            <w:pPr>
              <w:pStyle w:val="TableText"/>
              <w:rPr>
                <w:lang w:val="en-US"/>
              </w:rPr>
            </w:pPr>
            <w:r w:rsidRPr="006805CF">
              <w:rPr>
                <w:lang w:val="en-US"/>
              </w:rPr>
              <w:t>Lena Weingarth</w:t>
            </w:r>
          </w:p>
        </w:tc>
      </w:tr>
      <w:tr w:rsidR="008719C8" w:rsidRPr="008719C8" w:rsidTr="00015F26">
        <w:tblPrEx>
          <w:tblCellMar>
            <w:top w:w="0" w:type="dxa"/>
            <w:bottom w:w="0" w:type="dxa"/>
          </w:tblCellMar>
        </w:tblPrEx>
        <w:trPr>
          <w:trHeight w:val="286"/>
        </w:trPr>
        <w:tc>
          <w:tcPr>
            <w:tcW w:w="1276" w:type="dxa"/>
            <w:tcBorders>
              <w:top w:val="single" w:sz="6" w:space="0" w:color="auto"/>
              <w:bottom w:val="single" w:sz="12" w:space="0" w:color="auto"/>
              <w:right w:val="single" w:sz="6" w:space="0" w:color="auto"/>
            </w:tcBorders>
          </w:tcPr>
          <w:p w:rsidR="008719C8" w:rsidRPr="006805CF" w:rsidRDefault="008719C8" w:rsidP="00045FC9">
            <w:pPr>
              <w:pStyle w:val="TableText"/>
              <w:rPr>
                <w:lang w:val="en-US"/>
              </w:rPr>
            </w:pPr>
            <w:r>
              <w:rPr>
                <w:lang w:val="en-US"/>
              </w:rPr>
              <w:t>2019-12-11</w:t>
            </w:r>
          </w:p>
        </w:tc>
        <w:tc>
          <w:tcPr>
            <w:tcW w:w="992" w:type="dxa"/>
            <w:tcBorders>
              <w:top w:val="single" w:sz="6" w:space="0" w:color="auto"/>
              <w:left w:val="single" w:sz="6" w:space="0" w:color="C0C0C0"/>
              <w:bottom w:val="single" w:sz="12" w:space="0" w:color="auto"/>
              <w:right w:val="single" w:sz="6" w:space="0" w:color="auto"/>
            </w:tcBorders>
          </w:tcPr>
          <w:p w:rsidR="008719C8" w:rsidRPr="006805CF" w:rsidRDefault="008719C8" w:rsidP="00045FC9">
            <w:pPr>
              <w:pStyle w:val="TableText"/>
              <w:rPr>
                <w:lang w:val="en-US"/>
              </w:rPr>
            </w:pPr>
            <w:r>
              <w:rPr>
                <w:lang w:val="en-US"/>
              </w:rPr>
              <w:t>H</w:t>
            </w:r>
          </w:p>
        </w:tc>
        <w:tc>
          <w:tcPr>
            <w:tcW w:w="3969" w:type="dxa"/>
            <w:tcBorders>
              <w:top w:val="single" w:sz="6" w:space="0" w:color="auto"/>
              <w:left w:val="single" w:sz="6" w:space="0" w:color="C0C0C0"/>
              <w:bottom w:val="single" w:sz="12" w:space="0" w:color="auto"/>
              <w:right w:val="single" w:sz="6" w:space="0" w:color="auto"/>
            </w:tcBorders>
          </w:tcPr>
          <w:p w:rsidR="008719C8" w:rsidRPr="008719C8" w:rsidRDefault="008719C8" w:rsidP="008719C8">
            <w:pPr>
              <w:pStyle w:val="TableText"/>
            </w:pPr>
            <w:r w:rsidRPr="008719C8">
              <w:t>Ändrat referens RAFI service till nyteckningsservice</w:t>
            </w:r>
          </w:p>
        </w:tc>
        <w:tc>
          <w:tcPr>
            <w:tcW w:w="1701" w:type="dxa"/>
            <w:tcBorders>
              <w:top w:val="single" w:sz="6" w:space="0" w:color="auto"/>
              <w:left w:val="single" w:sz="6" w:space="0" w:color="C0C0C0"/>
              <w:bottom w:val="single" w:sz="12" w:space="0" w:color="auto"/>
            </w:tcBorders>
          </w:tcPr>
          <w:p w:rsidR="008719C8" w:rsidRPr="008719C8" w:rsidRDefault="008719C8" w:rsidP="00045FC9">
            <w:pPr>
              <w:pStyle w:val="TableText"/>
            </w:pPr>
            <w:r>
              <w:t>Vivi Hallman</w:t>
            </w:r>
          </w:p>
        </w:tc>
      </w:tr>
    </w:tbl>
    <w:p w:rsidR="00B31B0B" w:rsidRPr="008719C8" w:rsidRDefault="00B31B0B"/>
    <w:p w:rsidR="0077096F" w:rsidRPr="008719C8" w:rsidRDefault="00B31B0B">
      <w:r w:rsidRPr="008719C8">
        <w:br w:type="page"/>
      </w:r>
    </w:p>
    <w:p w:rsidR="0077096F" w:rsidRPr="0071619B" w:rsidRDefault="0077096F">
      <w:pPr>
        <w:pStyle w:val="Heading1"/>
      </w:pPr>
      <w:bookmarkStart w:id="10" w:name="_Toc25590067"/>
      <w:bookmarkEnd w:id="4"/>
      <w:r w:rsidRPr="0071619B">
        <w:t>Beskrivning av användningsfallet</w:t>
      </w:r>
      <w:r w:rsidR="00DA0510" w:rsidRPr="0071619B">
        <w:t xml:space="preserve"> - </w:t>
      </w:r>
      <w:bookmarkStart w:id="11" w:name="_Toc415736409"/>
      <w:r w:rsidR="00DA0510" w:rsidRPr="0071619B">
        <w:rPr>
          <w:bCs/>
          <w:i/>
          <w:noProof w:val="0"/>
        </w:rPr>
        <w:t xml:space="preserve">Description of the </w:t>
      </w:r>
      <w:r w:rsidR="00A66AE2" w:rsidRPr="0071619B">
        <w:rPr>
          <w:bCs/>
          <w:i/>
          <w:noProof w:val="0"/>
        </w:rPr>
        <w:t>use</w:t>
      </w:r>
      <w:r w:rsidR="00DA0510" w:rsidRPr="0071619B">
        <w:rPr>
          <w:bCs/>
          <w:i/>
          <w:noProof w:val="0"/>
        </w:rPr>
        <w:t xml:space="preserve"> case</w:t>
      </w:r>
      <w:bookmarkEnd w:id="10"/>
      <w:bookmarkEnd w:id="11"/>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2694"/>
        <w:gridCol w:w="6237"/>
      </w:tblGrid>
      <w:tr w:rsidR="0077096F" w:rsidRPr="0071619B" w:rsidTr="00DA0510">
        <w:tblPrEx>
          <w:tblCellMar>
            <w:top w:w="0" w:type="dxa"/>
            <w:bottom w:w="0" w:type="dxa"/>
          </w:tblCellMar>
        </w:tblPrEx>
        <w:trPr>
          <w:tblHeader/>
        </w:trPr>
        <w:tc>
          <w:tcPr>
            <w:tcW w:w="2694" w:type="dxa"/>
            <w:shd w:val="pct10" w:color="auto" w:fill="auto"/>
          </w:tcPr>
          <w:p w:rsidR="0077096F" w:rsidRPr="0071619B" w:rsidRDefault="0077096F">
            <w:pPr>
              <w:pStyle w:val="CorporateIdentity"/>
              <w:spacing w:after="60" w:line="240" w:lineRule="auto"/>
              <w:rPr>
                <w:caps w:val="0"/>
              </w:rPr>
            </w:pPr>
            <w:r w:rsidRPr="0071619B">
              <w:rPr>
                <w:caps w:val="0"/>
              </w:rPr>
              <w:t>Rubrik</w:t>
            </w:r>
          </w:p>
          <w:p w:rsidR="00DA0510" w:rsidRPr="0071619B" w:rsidRDefault="00DA0510">
            <w:pPr>
              <w:pStyle w:val="CorporateIdentity"/>
              <w:spacing w:after="60" w:line="240" w:lineRule="auto"/>
              <w:rPr>
                <w:caps w:val="0"/>
              </w:rPr>
            </w:pPr>
            <w:r w:rsidRPr="0071619B">
              <w:rPr>
                <w:bCs/>
                <w:i/>
                <w:caps w:val="0"/>
                <w:lang w:val="en-GB"/>
              </w:rPr>
              <w:t>Heading</w:t>
            </w:r>
          </w:p>
        </w:tc>
        <w:tc>
          <w:tcPr>
            <w:tcW w:w="6237" w:type="dxa"/>
            <w:shd w:val="pct10" w:color="auto" w:fill="auto"/>
          </w:tcPr>
          <w:p w:rsidR="0077096F" w:rsidRPr="0071619B" w:rsidRDefault="0077096F">
            <w:pPr>
              <w:rPr>
                <w:b/>
              </w:rPr>
            </w:pPr>
            <w:r w:rsidRPr="0071619B">
              <w:rPr>
                <w:b/>
              </w:rPr>
              <w:t>Text</w:t>
            </w:r>
          </w:p>
        </w:tc>
      </w:tr>
      <w:tr w:rsidR="0077096F" w:rsidRPr="0071619B" w:rsidTr="00DA0510">
        <w:tblPrEx>
          <w:tblCellMar>
            <w:top w:w="0" w:type="dxa"/>
            <w:bottom w:w="0" w:type="dxa"/>
          </w:tblCellMar>
        </w:tblPrEx>
        <w:trPr>
          <w:trHeight w:val="286"/>
        </w:trPr>
        <w:tc>
          <w:tcPr>
            <w:tcW w:w="2694" w:type="dxa"/>
          </w:tcPr>
          <w:p w:rsidR="000B701F" w:rsidRPr="0071619B" w:rsidRDefault="000B701F" w:rsidP="000B701F">
            <w:pPr>
              <w:pStyle w:val="IndexHeading"/>
              <w:rPr>
                <w:b/>
                <w:szCs w:val="22"/>
              </w:rPr>
            </w:pPr>
            <w:r w:rsidRPr="0071619B">
              <w:rPr>
                <w:b/>
                <w:szCs w:val="22"/>
              </w:rPr>
              <w:t>Sammanfattning</w:t>
            </w:r>
          </w:p>
          <w:p w:rsidR="0077096F" w:rsidRPr="0071619B" w:rsidRDefault="000B701F" w:rsidP="000B701F">
            <w:pPr>
              <w:pStyle w:val="IndexHeading"/>
              <w:rPr>
                <w:b/>
              </w:rPr>
            </w:pPr>
            <w:r w:rsidRPr="0071619B">
              <w:rPr>
                <w:b/>
                <w:bCs/>
                <w:i/>
                <w:szCs w:val="22"/>
                <w:lang w:val=""/>
              </w:rPr>
              <w:t>Summary</w:t>
            </w:r>
          </w:p>
        </w:tc>
        <w:tc>
          <w:tcPr>
            <w:tcW w:w="6237" w:type="dxa"/>
          </w:tcPr>
          <w:p w:rsidR="0077096F" w:rsidRPr="0071619B" w:rsidRDefault="00C50EEE" w:rsidP="003C1B1E">
            <w:r w:rsidRPr="0071619B">
              <w:t xml:space="preserve">Användningsfallet beskriver </w:t>
            </w:r>
            <w:r w:rsidR="003D32A2" w:rsidRPr="0071619B">
              <w:t>Rally</w:t>
            </w:r>
            <w:r w:rsidR="00186EC1" w:rsidRPr="0071619B">
              <w:t xml:space="preserve"> </w:t>
            </w:r>
            <w:r w:rsidR="003C1B1E" w:rsidRPr="0071619B">
              <w:t>F</w:t>
            </w:r>
            <w:r w:rsidR="00186EC1" w:rsidRPr="0071619B">
              <w:t>örsäkrings</w:t>
            </w:r>
            <w:r w:rsidRPr="0071619B">
              <w:t xml:space="preserve"> tjänst för tecknade av försäkring i externa kanaler.</w:t>
            </w:r>
            <w:r w:rsidR="00B53B10" w:rsidRPr="0071619B">
              <w:t xml:space="preserve"> </w:t>
            </w:r>
          </w:p>
          <w:p w:rsidR="00DA0510" w:rsidRPr="0071619B" w:rsidRDefault="00DA0510" w:rsidP="003C1B1E">
            <w:pPr>
              <w:rPr>
                <w:lang w:val="en-US"/>
              </w:rPr>
            </w:pPr>
            <w:r w:rsidRPr="0071619B">
              <w:rPr>
                <w:i/>
                <w:lang w:val="en-GB"/>
              </w:rPr>
              <w:t xml:space="preserve">This </w:t>
            </w:r>
            <w:r w:rsidR="00A66AE2" w:rsidRPr="0071619B">
              <w:rPr>
                <w:i/>
                <w:lang w:val="en-GB"/>
              </w:rPr>
              <w:t>use</w:t>
            </w:r>
            <w:r w:rsidRPr="0071619B">
              <w:rPr>
                <w:i/>
                <w:lang w:val="en-GB"/>
              </w:rPr>
              <w:t xml:space="preserve"> case describes Rally Försäkring’s service for signing insurance in external channels.</w:t>
            </w:r>
          </w:p>
        </w:tc>
      </w:tr>
      <w:tr w:rsidR="0077096F" w:rsidRPr="0071619B" w:rsidTr="00DA0510">
        <w:tblPrEx>
          <w:tblCellMar>
            <w:top w:w="0" w:type="dxa"/>
            <w:bottom w:w="0" w:type="dxa"/>
          </w:tblCellMar>
        </w:tblPrEx>
        <w:trPr>
          <w:trHeight w:val="286"/>
        </w:trPr>
        <w:tc>
          <w:tcPr>
            <w:tcW w:w="2694" w:type="dxa"/>
          </w:tcPr>
          <w:p w:rsidR="0077096F" w:rsidRPr="0071619B" w:rsidRDefault="0077096F">
            <w:pPr>
              <w:pStyle w:val="IndexHeading"/>
              <w:rPr>
                <w:b/>
              </w:rPr>
            </w:pPr>
            <w:r w:rsidRPr="0071619B">
              <w:rPr>
                <w:b/>
              </w:rPr>
              <w:t>Status</w:t>
            </w:r>
          </w:p>
        </w:tc>
        <w:tc>
          <w:tcPr>
            <w:tcW w:w="6237" w:type="dxa"/>
          </w:tcPr>
          <w:p w:rsidR="0077096F" w:rsidRPr="0071619B" w:rsidRDefault="007527B4">
            <w:r w:rsidRPr="0071619B">
              <w:t>Utkast</w:t>
            </w:r>
            <w:r w:rsidRPr="0071619B">
              <w:rPr>
                <w:b/>
              </w:rPr>
              <w:t>, Under arbete</w:t>
            </w:r>
            <w:r w:rsidRPr="0071619B">
              <w:t>,</w:t>
            </w:r>
            <w:r w:rsidRPr="0071619B">
              <w:rPr>
                <w:b/>
              </w:rPr>
              <w:t xml:space="preserve"> </w:t>
            </w:r>
            <w:r w:rsidR="00DD1793" w:rsidRPr="0071619B">
              <w:t>Godkänt</w:t>
            </w:r>
          </w:p>
          <w:p w:rsidR="00DA0510" w:rsidRPr="0071619B" w:rsidRDefault="00DA0510">
            <w:r w:rsidRPr="0071619B">
              <w:rPr>
                <w:i/>
                <w:lang w:val="en-GB"/>
              </w:rPr>
              <w:t xml:space="preserve">Draft, </w:t>
            </w:r>
            <w:r w:rsidRPr="0071619B">
              <w:rPr>
                <w:b/>
                <w:bCs/>
                <w:i/>
                <w:lang w:val="en-GB"/>
              </w:rPr>
              <w:t>In progress,</w:t>
            </w:r>
            <w:r w:rsidRPr="0071619B">
              <w:rPr>
                <w:i/>
                <w:lang w:val="en-GB"/>
              </w:rPr>
              <w:t xml:space="preserve"> Approved</w:t>
            </w:r>
          </w:p>
        </w:tc>
      </w:tr>
      <w:tr w:rsidR="005A069F" w:rsidRPr="0071619B" w:rsidTr="00DA0510">
        <w:tblPrEx>
          <w:tblCellMar>
            <w:top w:w="0" w:type="dxa"/>
            <w:bottom w:w="0" w:type="dxa"/>
          </w:tblCellMar>
        </w:tblPrEx>
        <w:trPr>
          <w:trHeight w:val="286"/>
        </w:trPr>
        <w:tc>
          <w:tcPr>
            <w:tcW w:w="2694" w:type="dxa"/>
          </w:tcPr>
          <w:p w:rsidR="000B701F" w:rsidRPr="0071619B" w:rsidRDefault="005A069F" w:rsidP="000B701F">
            <w:pPr>
              <w:pStyle w:val="Index1"/>
              <w:ind w:left="284"/>
              <w:rPr>
                <w:b/>
              </w:rPr>
            </w:pPr>
            <w:r w:rsidRPr="0071619B">
              <w:rPr>
                <w:b/>
              </w:rPr>
              <w:t>Aktörer</w:t>
            </w:r>
            <w:r w:rsidR="000B701F" w:rsidRPr="0071619B">
              <w:rPr>
                <w:b/>
              </w:rPr>
              <w:t xml:space="preserve"> </w:t>
            </w:r>
          </w:p>
          <w:p w:rsidR="005A069F" w:rsidRPr="0071619B" w:rsidRDefault="00DE2755" w:rsidP="000B701F">
            <w:pPr>
              <w:pStyle w:val="BodyTextIndent2"/>
              <w:ind w:left="0"/>
            </w:pPr>
            <w:r w:rsidRPr="0071619B">
              <w:rPr>
                <w:b/>
                <w:i/>
              </w:rPr>
              <w:t>A</w:t>
            </w:r>
            <w:r w:rsidR="000B701F" w:rsidRPr="0071619B">
              <w:rPr>
                <w:b/>
                <w:i/>
              </w:rPr>
              <w:t>ctor</w:t>
            </w:r>
          </w:p>
        </w:tc>
        <w:tc>
          <w:tcPr>
            <w:tcW w:w="6237" w:type="dxa"/>
          </w:tcPr>
          <w:p w:rsidR="005A069F" w:rsidRPr="0071619B" w:rsidRDefault="007876BE" w:rsidP="001F473B">
            <w:r w:rsidRPr="0071619B">
              <w:rPr>
                <w:b/>
              </w:rPr>
              <w:t xml:space="preserve">Extern kanal, </w:t>
            </w:r>
            <w:r w:rsidRPr="0071619B">
              <w:t xml:space="preserve">se ”Regelverk Betjäna externa kanaler” </w:t>
            </w:r>
          </w:p>
          <w:p w:rsidR="00DA0510" w:rsidRPr="0071619B" w:rsidRDefault="00DA0510" w:rsidP="006805CF">
            <w:pPr>
              <w:rPr>
                <w:lang w:val="en-US"/>
              </w:rPr>
            </w:pPr>
            <w:r w:rsidRPr="0071619B">
              <w:rPr>
                <w:b/>
                <w:bCs/>
                <w:i/>
                <w:lang w:val="en-GB"/>
              </w:rPr>
              <w:t>External channels,</w:t>
            </w:r>
            <w:r w:rsidRPr="0071619B">
              <w:rPr>
                <w:i/>
                <w:lang w:val="en-GB"/>
              </w:rPr>
              <w:t xml:space="preserve"> see “Regulations, Employ external channels”, </w:t>
            </w:r>
          </w:p>
        </w:tc>
      </w:tr>
      <w:tr w:rsidR="0077096F" w:rsidRPr="0071619B" w:rsidTr="00DA0510">
        <w:tblPrEx>
          <w:tblCellMar>
            <w:top w:w="0" w:type="dxa"/>
            <w:bottom w:w="0" w:type="dxa"/>
          </w:tblCellMar>
        </w:tblPrEx>
        <w:trPr>
          <w:trHeight w:val="286"/>
        </w:trPr>
        <w:tc>
          <w:tcPr>
            <w:tcW w:w="2694" w:type="dxa"/>
          </w:tcPr>
          <w:p w:rsidR="000B701F" w:rsidRPr="0071619B" w:rsidRDefault="000B701F" w:rsidP="000B701F">
            <w:pPr>
              <w:pStyle w:val="IndexHeading"/>
              <w:rPr>
                <w:b/>
                <w:szCs w:val="22"/>
              </w:rPr>
            </w:pPr>
            <w:r w:rsidRPr="0071619B">
              <w:rPr>
                <w:b/>
                <w:szCs w:val="22"/>
              </w:rPr>
              <w:t>Startvillkor</w:t>
            </w:r>
          </w:p>
          <w:p w:rsidR="0077096F" w:rsidRPr="0071619B" w:rsidRDefault="000B701F" w:rsidP="000B701F">
            <w:pPr>
              <w:pStyle w:val="IndexHeading"/>
              <w:rPr>
                <w:b/>
              </w:rPr>
            </w:pPr>
            <w:r w:rsidRPr="0071619B">
              <w:rPr>
                <w:b/>
                <w:bCs/>
                <w:i/>
                <w:szCs w:val="22"/>
                <w:lang w:val=""/>
              </w:rPr>
              <w:t>Starting conditions</w:t>
            </w:r>
          </w:p>
        </w:tc>
        <w:tc>
          <w:tcPr>
            <w:tcW w:w="6237" w:type="dxa"/>
          </w:tcPr>
          <w:p w:rsidR="0077096F" w:rsidRPr="0071619B" w:rsidRDefault="004A3A1A" w:rsidP="004A3A1A">
            <w:r w:rsidRPr="0071619B">
              <w:t>Prisuppgift har erhållits på en fordonsförsäkring</w:t>
            </w:r>
          </w:p>
          <w:p w:rsidR="001F473B" w:rsidRPr="0071619B" w:rsidRDefault="001F473B" w:rsidP="001F473B">
            <w:r w:rsidRPr="0071619B">
              <w:t>Anropande extern kanal måste vara behörig att använda denna tjänst.</w:t>
            </w:r>
          </w:p>
          <w:p w:rsidR="00DA0510" w:rsidRPr="0071619B" w:rsidRDefault="00DA0510" w:rsidP="00DA0510">
            <w:pPr>
              <w:rPr>
                <w:i/>
                <w:lang w:val="en-GB"/>
              </w:rPr>
            </w:pPr>
            <w:r w:rsidRPr="0071619B">
              <w:rPr>
                <w:i/>
                <w:lang w:val="en-GB"/>
              </w:rPr>
              <w:t>Price information on a vehicle insurance has been obtained</w:t>
            </w:r>
          </w:p>
          <w:p w:rsidR="00DA0510" w:rsidRPr="0071619B" w:rsidRDefault="00DA0510" w:rsidP="00DA0510">
            <w:pPr>
              <w:rPr>
                <w:lang w:val="en-US"/>
              </w:rPr>
            </w:pPr>
            <w:r w:rsidRPr="0071619B">
              <w:rPr>
                <w:i/>
                <w:lang w:val="en-GB"/>
              </w:rPr>
              <w:t>The external channel calling in must have the authority to use this service.</w:t>
            </w:r>
          </w:p>
        </w:tc>
      </w:tr>
      <w:tr w:rsidR="000B701F" w:rsidRPr="0071619B" w:rsidTr="00DA0510">
        <w:tblPrEx>
          <w:tblCellMar>
            <w:top w:w="0" w:type="dxa"/>
            <w:bottom w:w="0" w:type="dxa"/>
          </w:tblCellMar>
        </w:tblPrEx>
        <w:trPr>
          <w:trHeight w:val="286"/>
        </w:trPr>
        <w:tc>
          <w:tcPr>
            <w:tcW w:w="2694" w:type="dxa"/>
          </w:tcPr>
          <w:p w:rsidR="000B701F" w:rsidRPr="0071619B" w:rsidRDefault="000B701F" w:rsidP="00134928">
            <w:pPr>
              <w:pStyle w:val="IndexHeading"/>
              <w:rPr>
                <w:b/>
                <w:szCs w:val="22"/>
              </w:rPr>
            </w:pPr>
            <w:r w:rsidRPr="0071619B">
              <w:rPr>
                <w:b/>
                <w:szCs w:val="22"/>
              </w:rPr>
              <w:t>Önskat resultat</w:t>
            </w:r>
          </w:p>
          <w:p w:rsidR="000B701F" w:rsidRPr="0071619B" w:rsidRDefault="000B701F" w:rsidP="00134928">
            <w:pPr>
              <w:pStyle w:val="IndexHeading"/>
              <w:rPr>
                <w:b/>
              </w:rPr>
            </w:pPr>
            <w:r w:rsidRPr="0071619B">
              <w:rPr>
                <w:b/>
                <w:i/>
                <w:szCs w:val="22"/>
              </w:rPr>
              <w:t>Desired result</w:t>
            </w:r>
          </w:p>
        </w:tc>
        <w:tc>
          <w:tcPr>
            <w:tcW w:w="6237" w:type="dxa"/>
          </w:tcPr>
          <w:p w:rsidR="000B701F" w:rsidRPr="0071619B" w:rsidRDefault="000B701F" w:rsidP="00F92D6C">
            <w:r w:rsidRPr="0071619B">
              <w:t>Försäkring har tecknats och om produkten är bevispliktig har bevis anmälts till VTR via G-VTR.</w:t>
            </w:r>
          </w:p>
          <w:p w:rsidR="00DA0510" w:rsidRPr="0071619B" w:rsidRDefault="00DA0510" w:rsidP="00F92D6C">
            <w:pPr>
              <w:rPr>
                <w:lang w:val="en-US"/>
              </w:rPr>
            </w:pPr>
            <w:r w:rsidRPr="0071619B">
              <w:rPr>
                <w:i/>
                <w:lang w:val="en-GB"/>
              </w:rPr>
              <w:t>Insurance has been signed and, if the product is liable for mandatory registration of certificate of MTPL insurance, the certificate of MTPL insurance has been registered in VTR via G-VTR.</w:t>
            </w:r>
          </w:p>
        </w:tc>
      </w:tr>
      <w:tr w:rsidR="000B701F" w:rsidRPr="0071619B" w:rsidTr="00DA0510">
        <w:tblPrEx>
          <w:tblCellMar>
            <w:top w:w="0" w:type="dxa"/>
            <w:bottom w:w="0" w:type="dxa"/>
          </w:tblCellMar>
        </w:tblPrEx>
        <w:trPr>
          <w:trHeight w:val="286"/>
        </w:trPr>
        <w:tc>
          <w:tcPr>
            <w:tcW w:w="2694" w:type="dxa"/>
          </w:tcPr>
          <w:p w:rsidR="000B701F" w:rsidRPr="0071619B" w:rsidRDefault="000B701F" w:rsidP="00134928">
            <w:pPr>
              <w:pStyle w:val="IndexHeading"/>
              <w:rPr>
                <w:b/>
                <w:szCs w:val="22"/>
              </w:rPr>
            </w:pPr>
            <w:r w:rsidRPr="0071619B">
              <w:rPr>
                <w:b/>
                <w:szCs w:val="22"/>
              </w:rPr>
              <w:t>Särskilda krav</w:t>
            </w:r>
          </w:p>
          <w:p w:rsidR="000B701F" w:rsidRPr="0071619B" w:rsidRDefault="000B701F" w:rsidP="00134928">
            <w:pPr>
              <w:pStyle w:val="IndexHeading"/>
              <w:rPr>
                <w:b/>
              </w:rPr>
            </w:pPr>
            <w:r w:rsidRPr="0071619B">
              <w:rPr>
                <w:b/>
                <w:bCs/>
                <w:i/>
                <w:szCs w:val="22"/>
                <w:lang w:val=""/>
              </w:rPr>
              <w:t>Special requirements</w:t>
            </w:r>
          </w:p>
        </w:tc>
        <w:tc>
          <w:tcPr>
            <w:tcW w:w="6237" w:type="dxa"/>
          </w:tcPr>
          <w:p w:rsidR="000B701F" w:rsidRPr="0071619B" w:rsidRDefault="000B701F" w:rsidP="008F1FBE">
            <w:r w:rsidRPr="0071619B">
              <w:t>-</w:t>
            </w:r>
          </w:p>
        </w:tc>
      </w:tr>
      <w:tr w:rsidR="00F903F5" w:rsidRPr="0071619B" w:rsidTr="00DA0510">
        <w:tblPrEx>
          <w:tblCellMar>
            <w:top w:w="0" w:type="dxa"/>
            <w:bottom w:w="0" w:type="dxa"/>
          </w:tblCellMar>
        </w:tblPrEx>
        <w:trPr>
          <w:trHeight w:val="286"/>
        </w:trPr>
        <w:tc>
          <w:tcPr>
            <w:tcW w:w="2694" w:type="dxa"/>
          </w:tcPr>
          <w:p w:rsidR="00F903F5" w:rsidRPr="0071619B" w:rsidRDefault="00F903F5">
            <w:pPr>
              <w:pStyle w:val="IndexHeading"/>
              <w:rPr>
                <w:b/>
              </w:rPr>
            </w:pPr>
            <w:r w:rsidRPr="0071619B">
              <w:rPr>
                <w:b/>
              </w:rPr>
              <w:t>Informationsbeskrivning</w:t>
            </w:r>
          </w:p>
        </w:tc>
        <w:tc>
          <w:tcPr>
            <w:tcW w:w="6237" w:type="dxa"/>
          </w:tcPr>
          <w:p w:rsidR="00F903F5" w:rsidRPr="0071619B" w:rsidRDefault="0020539A" w:rsidP="002E6341">
            <w:r w:rsidRPr="0071619B">
              <w:t>Detaljerad (teknisk) beskrivning av tjänsten finns i dokument ”</w:t>
            </w:r>
            <w:r w:rsidR="008719C8">
              <w:t xml:space="preserve">Nyteckning </w:t>
            </w:r>
            <w:r w:rsidRPr="0071619B">
              <w:t>Service”</w:t>
            </w:r>
          </w:p>
          <w:p w:rsidR="00DA0510" w:rsidRPr="0071619B" w:rsidRDefault="00DA0510" w:rsidP="008719C8">
            <w:pPr>
              <w:rPr>
                <w:lang w:val="en-US"/>
              </w:rPr>
            </w:pPr>
            <w:r w:rsidRPr="0071619B">
              <w:rPr>
                <w:i/>
                <w:lang w:val="en-GB"/>
              </w:rPr>
              <w:t>Detailed (technical) description of the service is found in the “</w:t>
            </w:r>
            <w:r w:rsidR="008719C8">
              <w:rPr>
                <w:i/>
                <w:lang w:val="en-GB"/>
              </w:rPr>
              <w:t xml:space="preserve">Nyteckning </w:t>
            </w:r>
            <w:r w:rsidRPr="0071619B">
              <w:rPr>
                <w:i/>
                <w:lang w:val="en-GB"/>
              </w:rPr>
              <w:t xml:space="preserve"> Service” document</w:t>
            </w:r>
          </w:p>
        </w:tc>
      </w:tr>
      <w:tr w:rsidR="00F903F5" w:rsidRPr="0071619B" w:rsidTr="00DA0510">
        <w:tblPrEx>
          <w:tblCellMar>
            <w:top w:w="0" w:type="dxa"/>
            <w:bottom w:w="0" w:type="dxa"/>
          </w:tblCellMar>
        </w:tblPrEx>
        <w:trPr>
          <w:trHeight w:val="286"/>
        </w:trPr>
        <w:tc>
          <w:tcPr>
            <w:tcW w:w="2694" w:type="dxa"/>
          </w:tcPr>
          <w:p w:rsidR="00F903F5" w:rsidRPr="006805CF" w:rsidRDefault="00F903F5">
            <w:pPr>
              <w:pStyle w:val="IndexHeading"/>
              <w:rPr>
                <w:b/>
              </w:rPr>
            </w:pPr>
            <w:r w:rsidRPr="006805CF">
              <w:rPr>
                <w:b/>
              </w:rPr>
              <w:t>Regelverk</w:t>
            </w:r>
          </w:p>
        </w:tc>
        <w:tc>
          <w:tcPr>
            <w:tcW w:w="6237" w:type="dxa"/>
          </w:tcPr>
          <w:p w:rsidR="00635C1D" w:rsidRPr="006805CF" w:rsidRDefault="00C43422" w:rsidP="00F903F5">
            <w:pPr>
              <w:tabs>
                <w:tab w:val="num" w:pos="720"/>
              </w:tabs>
              <w:ind w:left="360" w:hanging="360"/>
              <w:rPr>
                <w:b/>
                <w:bCs/>
                <w:i/>
              </w:rPr>
            </w:pPr>
            <w:r w:rsidRPr="006805CF">
              <w:rPr>
                <w:b/>
              </w:rPr>
              <w:t>Regelverk som endast berör externa kanaler:</w:t>
            </w:r>
            <w:r w:rsidR="00635C1D" w:rsidRPr="006805CF">
              <w:rPr>
                <w:b/>
                <w:bCs/>
                <w:i/>
              </w:rPr>
              <w:t xml:space="preserve"> </w:t>
            </w:r>
          </w:p>
          <w:p w:rsidR="00C43422" w:rsidRPr="006805CF" w:rsidRDefault="00635C1D" w:rsidP="00F903F5">
            <w:pPr>
              <w:tabs>
                <w:tab w:val="num" w:pos="720"/>
              </w:tabs>
              <w:ind w:left="360" w:hanging="360"/>
              <w:rPr>
                <w:b/>
                <w:lang w:val="en-US"/>
              </w:rPr>
            </w:pPr>
            <w:r w:rsidRPr="006805CF">
              <w:rPr>
                <w:b/>
                <w:bCs/>
                <w:i/>
                <w:lang w:val="en-US"/>
              </w:rPr>
              <w:t>Regulations only affecting external channels:</w:t>
            </w:r>
          </w:p>
          <w:p w:rsidR="00F03EAE" w:rsidRPr="006805CF" w:rsidRDefault="00F03EAE" w:rsidP="00F03EAE">
            <w:pPr>
              <w:tabs>
                <w:tab w:val="num" w:pos="720"/>
              </w:tabs>
            </w:pPr>
            <w:r w:rsidRPr="006805CF">
              <w:t xml:space="preserve">”Regelverk Betjäna externa kanaler” </w:t>
            </w:r>
            <w:r w:rsidR="00635C1D" w:rsidRPr="006805CF">
              <w:rPr>
                <w:i/>
              </w:rPr>
              <w:t>(Regulations, Employ external channels)</w:t>
            </w:r>
          </w:p>
          <w:p w:rsidR="00F03EAE" w:rsidRPr="006805CF" w:rsidRDefault="00F03EAE" w:rsidP="00F03EAE">
            <w:pPr>
              <w:tabs>
                <w:tab w:val="num" w:pos="720"/>
              </w:tabs>
              <w:rPr>
                <w:i/>
              </w:rPr>
            </w:pPr>
            <w:r w:rsidRPr="006805CF">
              <w:t xml:space="preserve">”Regelverk </w:t>
            </w:r>
            <w:r w:rsidR="002D2217" w:rsidRPr="006805CF">
              <w:t xml:space="preserve">Betjäna externa kanaler </w:t>
            </w:r>
            <w:r w:rsidRPr="006805CF">
              <w:t xml:space="preserve"> – Riskurvalsregler” </w:t>
            </w:r>
            <w:r w:rsidR="00635C1D" w:rsidRPr="006805CF">
              <w:rPr>
                <w:i/>
              </w:rPr>
              <w:t>(Regulations</w:t>
            </w:r>
            <w:r w:rsidR="002D2217" w:rsidRPr="006805CF">
              <w:rPr>
                <w:i/>
              </w:rPr>
              <w:t xml:space="preserve"> Employ external channels</w:t>
            </w:r>
            <w:r w:rsidR="00635C1D" w:rsidRPr="006805CF">
              <w:rPr>
                <w:i/>
              </w:rPr>
              <w:t xml:space="preserve"> – Risk selection rules)</w:t>
            </w:r>
          </w:p>
          <w:p w:rsidR="00F03EAE" w:rsidRPr="006805CF" w:rsidRDefault="00F03EAE" w:rsidP="00F03EAE">
            <w:pPr>
              <w:tabs>
                <w:tab w:val="num" w:pos="720"/>
              </w:tabs>
            </w:pPr>
            <w:r w:rsidRPr="006805CF">
              <w:t xml:space="preserve">”Rally på Internet-Spinloggen” </w:t>
            </w:r>
            <w:r w:rsidR="00635C1D" w:rsidRPr="006805CF">
              <w:rPr>
                <w:i/>
              </w:rPr>
              <w:t>(Rally on the Internet-Spin log)</w:t>
            </w:r>
          </w:p>
          <w:p w:rsidR="00F03EAE" w:rsidRPr="006805CF" w:rsidRDefault="00F03EAE" w:rsidP="00F03EAE">
            <w:pPr>
              <w:tabs>
                <w:tab w:val="num" w:pos="720"/>
              </w:tabs>
            </w:pPr>
            <w:r w:rsidRPr="006805CF">
              <w:t xml:space="preserve">”Regelverk Säljarnummer RAFI” </w:t>
            </w:r>
            <w:r w:rsidR="00635C1D" w:rsidRPr="006805CF">
              <w:rPr>
                <w:i/>
              </w:rPr>
              <w:t>(Regulations, Sales person number RAFI)</w:t>
            </w:r>
          </w:p>
          <w:p w:rsidR="00F03EAE" w:rsidRPr="006805CF" w:rsidRDefault="00F03EAE" w:rsidP="00F03EAE">
            <w:pPr>
              <w:tabs>
                <w:tab w:val="num" w:pos="720"/>
              </w:tabs>
              <w:rPr>
                <w:lang w:val="en-US"/>
              </w:rPr>
            </w:pPr>
            <w:r w:rsidRPr="006805CF">
              <w:rPr>
                <w:lang w:val="en-US"/>
              </w:rPr>
              <w:t xml:space="preserve">”Regelverk RAFI Bolagsinfo mail  tfn” </w:t>
            </w:r>
            <w:r w:rsidR="00635C1D" w:rsidRPr="006805CF">
              <w:rPr>
                <w:i/>
                <w:lang w:val="en-GB"/>
              </w:rPr>
              <w:t>(Regulations, RAFI Company info: mail, telephone)</w:t>
            </w:r>
          </w:p>
          <w:p w:rsidR="00A66AE2" w:rsidRPr="006805CF" w:rsidRDefault="00A66AE2" w:rsidP="00F903F5">
            <w:pPr>
              <w:tabs>
                <w:tab w:val="num" w:pos="720"/>
              </w:tabs>
              <w:ind w:left="360" w:hanging="360"/>
              <w:rPr>
                <w:b/>
              </w:rPr>
            </w:pPr>
          </w:p>
          <w:p w:rsidR="00C43422" w:rsidRPr="006805CF" w:rsidRDefault="00C43422" w:rsidP="00F903F5">
            <w:pPr>
              <w:tabs>
                <w:tab w:val="num" w:pos="720"/>
              </w:tabs>
              <w:ind w:left="360" w:hanging="360"/>
              <w:rPr>
                <w:b/>
              </w:rPr>
            </w:pPr>
            <w:r w:rsidRPr="006805CF">
              <w:rPr>
                <w:b/>
              </w:rPr>
              <w:t>Regelverk tillhörande RAF där även externa kanaler berörs:</w:t>
            </w:r>
          </w:p>
          <w:p w:rsidR="00A66AE2" w:rsidRPr="006805CF" w:rsidRDefault="00A66AE2" w:rsidP="00A66AE2">
            <w:pPr>
              <w:tabs>
                <w:tab w:val="num" w:pos="720"/>
              </w:tabs>
              <w:ind w:left="360" w:hanging="360"/>
              <w:rPr>
                <w:b/>
                <w:i/>
                <w:lang w:val="en-GB"/>
              </w:rPr>
            </w:pPr>
            <w:r w:rsidRPr="006805CF">
              <w:rPr>
                <w:b/>
                <w:bCs/>
                <w:i/>
                <w:lang w:val="en-GB"/>
              </w:rPr>
              <w:t>Regulations incident to RAF in which external channels are also affected:</w:t>
            </w:r>
          </w:p>
          <w:p w:rsidR="00AE1510" w:rsidRPr="006805CF" w:rsidRDefault="00AE1510" w:rsidP="00AE1510">
            <w:pPr>
              <w:tabs>
                <w:tab w:val="num" w:pos="720"/>
              </w:tabs>
              <w:ind w:left="360" w:hanging="360"/>
              <w:rPr>
                <w:lang w:val="en-US"/>
              </w:rPr>
            </w:pPr>
            <w:r w:rsidRPr="006805CF">
              <w:rPr>
                <w:lang w:val="en-US"/>
              </w:rPr>
              <w:t xml:space="preserve">”Regelverk Årsmodell” </w:t>
            </w:r>
            <w:r w:rsidR="00635C1D" w:rsidRPr="006805CF">
              <w:rPr>
                <w:i/>
                <w:lang w:val="en-GB"/>
              </w:rPr>
              <w:t>(Regulations, Vehicle model year)</w:t>
            </w:r>
          </w:p>
          <w:p w:rsidR="00AE1510" w:rsidRPr="006805CF" w:rsidRDefault="00AE1510" w:rsidP="00AE1510">
            <w:pPr>
              <w:tabs>
                <w:tab w:val="num" w:pos="720"/>
              </w:tabs>
              <w:ind w:left="360" w:hanging="360"/>
              <w:rPr>
                <w:lang w:val="en-US"/>
              </w:rPr>
            </w:pPr>
            <w:r w:rsidRPr="006805CF">
              <w:rPr>
                <w:lang w:val="en-US"/>
              </w:rPr>
              <w:t xml:space="preserve">”Regelverk Ålder” </w:t>
            </w:r>
            <w:r w:rsidR="00635C1D" w:rsidRPr="006805CF">
              <w:rPr>
                <w:i/>
                <w:lang w:val="en-GB"/>
              </w:rPr>
              <w:t>(Regulations, Age)</w:t>
            </w:r>
          </w:p>
          <w:p w:rsidR="00AE1510" w:rsidRPr="006805CF" w:rsidRDefault="00AE1510" w:rsidP="00AE1510">
            <w:pPr>
              <w:tabs>
                <w:tab w:val="num" w:pos="720"/>
              </w:tabs>
              <w:rPr>
                <w:lang w:val="en-US"/>
              </w:rPr>
            </w:pPr>
            <w:r w:rsidRPr="006805CF">
              <w:rPr>
                <w:lang w:val="en-US"/>
              </w:rPr>
              <w:t xml:space="preserve">”Regelverk Länsbonus” </w:t>
            </w:r>
            <w:r w:rsidR="00635C1D" w:rsidRPr="006805CF">
              <w:rPr>
                <w:i/>
                <w:lang w:val="en-GB"/>
              </w:rPr>
              <w:t>(Regulations, LF company individual discount)</w:t>
            </w:r>
          </w:p>
          <w:p w:rsidR="00AE1510" w:rsidRPr="006805CF" w:rsidRDefault="00AE1510" w:rsidP="00AE1510">
            <w:pPr>
              <w:tabs>
                <w:tab w:val="num" w:pos="720"/>
              </w:tabs>
              <w:rPr>
                <w:lang w:val="en-US"/>
              </w:rPr>
            </w:pPr>
            <w:r w:rsidRPr="006805CF">
              <w:rPr>
                <w:lang w:val="en-US"/>
              </w:rPr>
              <w:t xml:space="preserve">”Regelverk Rabatt-påslag och Prisjustering” </w:t>
            </w:r>
            <w:r w:rsidR="00A66AE2" w:rsidRPr="006805CF">
              <w:rPr>
                <w:i/>
                <w:lang w:val="en-GB"/>
              </w:rPr>
              <w:t>(Regulations, Discounts/additional charges and price adjustment)</w:t>
            </w:r>
          </w:p>
          <w:p w:rsidR="00A66AE2" w:rsidRPr="006805CF" w:rsidRDefault="00AE1510" w:rsidP="00A66AE2">
            <w:pPr>
              <w:tabs>
                <w:tab w:val="num" w:pos="720"/>
              </w:tabs>
              <w:rPr>
                <w:i/>
              </w:rPr>
            </w:pPr>
            <w:r w:rsidRPr="006805CF">
              <w:t xml:space="preserve">”Verksamhetsregel Medgivandestatus” </w:t>
            </w:r>
            <w:r w:rsidR="00A66AE2" w:rsidRPr="006805CF">
              <w:rPr>
                <w:i/>
              </w:rPr>
              <w:t>(Operating rule, Direct debit approval status)</w:t>
            </w:r>
          </w:p>
          <w:p w:rsidR="00AE1510" w:rsidRPr="006805CF" w:rsidRDefault="00AE1510" w:rsidP="00AE1510">
            <w:pPr>
              <w:tabs>
                <w:tab w:val="num" w:pos="720"/>
              </w:tabs>
            </w:pPr>
            <w:r w:rsidRPr="006805CF">
              <w:t xml:space="preserve">”Regelverk Händelsetyper” </w:t>
            </w:r>
            <w:r w:rsidR="00A66AE2" w:rsidRPr="006805CF">
              <w:rPr>
                <w:i/>
              </w:rPr>
              <w:t>(Regulations, Event types)</w:t>
            </w:r>
          </w:p>
          <w:p w:rsidR="00A66AE2" w:rsidRPr="006805CF" w:rsidRDefault="00AE1510" w:rsidP="00A66AE2">
            <w:pPr>
              <w:tabs>
                <w:tab w:val="num" w:pos="720"/>
              </w:tabs>
              <w:rPr>
                <w:i/>
              </w:rPr>
            </w:pPr>
            <w:r w:rsidRPr="006805CF">
              <w:t xml:space="preserve">”Regelverk Mappning VTR-frågor” </w:t>
            </w:r>
            <w:r w:rsidR="00A66AE2" w:rsidRPr="006805CF">
              <w:rPr>
                <w:i/>
              </w:rPr>
              <w:t>(Regulations, Mapping VTR requests)</w:t>
            </w:r>
          </w:p>
          <w:p w:rsidR="00A66AE2" w:rsidRPr="006805CF" w:rsidRDefault="00AE1510" w:rsidP="00A66AE2">
            <w:pPr>
              <w:tabs>
                <w:tab w:val="num" w:pos="720"/>
              </w:tabs>
              <w:rPr>
                <w:i/>
              </w:rPr>
            </w:pPr>
            <w:r w:rsidRPr="006805CF">
              <w:t xml:space="preserve">”Regelverk Tillhör säljare” </w:t>
            </w:r>
            <w:r w:rsidR="00A66AE2" w:rsidRPr="006805CF">
              <w:rPr>
                <w:i/>
              </w:rPr>
              <w:t>(Regulations, Belongs to Salesperson)</w:t>
            </w:r>
          </w:p>
          <w:p w:rsidR="00A66AE2" w:rsidRPr="006805CF" w:rsidRDefault="00AE1510" w:rsidP="00A66AE2">
            <w:pPr>
              <w:tabs>
                <w:tab w:val="num" w:pos="720"/>
              </w:tabs>
              <w:rPr>
                <w:i/>
              </w:rPr>
            </w:pPr>
            <w:r w:rsidRPr="006805CF">
              <w:t xml:space="preserve">”Verksamhetsregel Märkesförsäkring” </w:t>
            </w:r>
            <w:r w:rsidR="00A66AE2" w:rsidRPr="006805CF">
              <w:rPr>
                <w:i/>
              </w:rPr>
              <w:t>(Operating rule, Brand Insurance)</w:t>
            </w:r>
          </w:p>
          <w:p w:rsidR="00870DEA" w:rsidRPr="006805CF" w:rsidRDefault="00870DEA" w:rsidP="00870DEA">
            <w:pPr>
              <w:rPr>
                <w:i/>
                <w:lang w:val="en-US"/>
              </w:rPr>
            </w:pPr>
            <w:r w:rsidRPr="006805CF">
              <w:rPr>
                <w:lang w:val="en-US"/>
              </w:rPr>
              <w:t>“Regelverk Postnummer” (</w:t>
            </w:r>
            <w:r w:rsidRPr="006805CF">
              <w:rPr>
                <w:i/>
                <w:lang w:val="en-US"/>
              </w:rPr>
              <w:t>Business rule for Zip Code as basis for rating factor)</w:t>
            </w:r>
          </w:p>
          <w:p w:rsidR="00015F26" w:rsidRPr="006805CF" w:rsidRDefault="00015F26" w:rsidP="00015F26">
            <w:pPr>
              <w:tabs>
                <w:tab w:val="num" w:pos="720"/>
              </w:tabs>
              <w:rPr>
                <w:lang w:val="en-US"/>
              </w:rPr>
            </w:pPr>
            <w:r w:rsidRPr="006805CF">
              <w:rPr>
                <w:lang w:val="en-US"/>
              </w:rPr>
              <w:t>“Regelverk Körkort” (</w:t>
            </w:r>
            <w:r w:rsidRPr="006805CF">
              <w:rPr>
                <w:i/>
                <w:lang w:val="en-US"/>
              </w:rPr>
              <w:t>Business rule for driving license as rating factor</w:t>
            </w:r>
            <w:r w:rsidRPr="006805CF">
              <w:rPr>
                <w:lang w:val="en-US"/>
              </w:rPr>
              <w:t>)</w:t>
            </w:r>
          </w:p>
          <w:p w:rsidR="00674BC5" w:rsidRPr="006805CF" w:rsidRDefault="00674BC5" w:rsidP="00674BC5">
            <w:pPr>
              <w:pStyle w:val="IndexHeading"/>
              <w:rPr>
                <w:lang w:val="en-US"/>
              </w:rPr>
            </w:pPr>
            <w:r w:rsidRPr="006805CF">
              <w:rPr>
                <w:lang w:val="en-US"/>
              </w:rPr>
              <w:t>”Regelverk Boendeform och Fastighetsnyckel ” (</w:t>
            </w:r>
            <w:r w:rsidRPr="006805CF">
              <w:rPr>
                <w:i/>
                <w:lang w:val="en-US"/>
              </w:rPr>
              <w:t>Business rule for Type of housing and Property key)</w:t>
            </w:r>
          </w:p>
          <w:p w:rsidR="00015F26" w:rsidRPr="006805CF" w:rsidRDefault="00015F26" w:rsidP="00870DEA">
            <w:pPr>
              <w:rPr>
                <w:lang w:val="en-US"/>
              </w:rPr>
            </w:pPr>
          </w:p>
          <w:p w:rsidR="00AE1510" w:rsidRPr="006805CF" w:rsidRDefault="00AE1510" w:rsidP="00AE1510">
            <w:pPr>
              <w:tabs>
                <w:tab w:val="num" w:pos="720"/>
              </w:tabs>
              <w:rPr>
                <w:lang w:val="en-US"/>
              </w:rPr>
            </w:pPr>
          </w:p>
          <w:p w:rsidR="00A66AE2" w:rsidRPr="006805CF" w:rsidRDefault="00C43422" w:rsidP="00A66AE2">
            <w:pPr>
              <w:tabs>
                <w:tab w:val="num" w:pos="720"/>
              </w:tabs>
              <w:rPr>
                <w:b/>
                <w:bCs/>
                <w:i/>
                <w:lang w:val="en-GB"/>
              </w:rPr>
            </w:pPr>
            <w:r w:rsidRPr="006805CF">
              <w:rPr>
                <w:b/>
              </w:rPr>
              <w:t xml:space="preserve">Gemensamma regelverk för </w:t>
            </w:r>
            <w:r w:rsidR="003D32A2" w:rsidRPr="006805CF">
              <w:rPr>
                <w:b/>
              </w:rPr>
              <w:t>Rally</w:t>
            </w:r>
            <w:r w:rsidRPr="006805CF">
              <w:rPr>
                <w:b/>
              </w:rPr>
              <w:t>:</w:t>
            </w:r>
            <w:r w:rsidR="00A66AE2" w:rsidRPr="006805CF">
              <w:rPr>
                <w:b/>
                <w:bCs/>
                <w:i/>
                <w:lang w:val="en-GB"/>
              </w:rPr>
              <w:t xml:space="preserve"> </w:t>
            </w:r>
          </w:p>
          <w:p w:rsidR="00A66AE2" w:rsidRPr="006805CF" w:rsidRDefault="00A66AE2" w:rsidP="00A66AE2">
            <w:pPr>
              <w:tabs>
                <w:tab w:val="num" w:pos="720"/>
              </w:tabs>
              <w:rPr>
                <w:b/>
                <w:i/>
                <w:lang w:val="en-GB"/>
              </w:rPr>
            </w:pPr>
            <w:r w:rsidRPr="006805CF">
              <w:rPr>
                <w:b/>
                <w:bCs/>
                <w:i/>
                <w:lang w:val="en-GB"/>
              </w:rPr>
              <w:t>Joint regulations for Rally:</w:t>
            </w:r>
          </w:p>
          <w:p w:rsidR="00AE1510" w:rsidRPr="006805CF" w:rsidRDefault="00AE1510" w:rsidP="00AE1510">
            <w:pPr>
              <w:tabs>
                <w:tab w:val="num" w:pos="720"/>
              </w:tabs>
              <w:rPr>
                <w:lang w:val="en-US"/>
              </w:rPr>
            </w:pPr>
            <w:r w:rsidRPr="006805CF">
              <w:rPr>
                <w:lang w:val="en-US"/>
              </w:rPr>
              <w:t xml:space="preserve">”Regelverk LKFKoder” </w:t>
            </w:r>
            <w:r w:rsidR="00A66AE2" w:rsidRPr="006805CF">
              <w:rPr>
                <w:i/>
                <w:lang w:val="en-GB"/>
              </w:rPr>
              <w:t>(Regulations, LKF codes)</w:t>
            </w:r>
          </w:p>
          <w:p w:rsidR="00DA0510" w:rsidRPr="0071619B" w:rsidRDefault="00AE1510" w:rsidP="00DA0510">
            <w:pPr>
              <w:tabs>
                <w:tab w:val="num" w:pos="720"/>
              </w:tabs>
            </w:pPr>
            <w:r w:rsidRPr="006805CF">
              <w:t xml:space="preserve">”Felhantering i GUI” </w:t>
            </w:r>
            <w:r w:rsidR="00A66AE2" w:rsidRPr="006805CF">
              <w:rPr>
                <w:i/>
              </w:rPr>
              <w:t>(Error handling in GUI), “Internet-Köp” (Internet Purchase) tab</w:t>
            </w:r>
          </w:p>
        </w:tc>
      </w:tr>
    </w:tbl>
    <w:p w:rsidR="002D67D8" w:rsidRPr="0071619B" w:rsidRDefault="002D67D8" w:rsidP="00EC4B69">
      <w:r w:rsidRPr="0071619B">
        <w:br w:type="page"/>
      </w:r>
    </w:p>
    <w:p w:rsidR="0077096F" w:rsidRPr="0071619B" w:rsidRDefault="0077096F">
      <w:pPr>
        <w:pStyle w:val="Heading1"/>
      </w:pPr>
      <w:bookmarkStart w:id="12" w:name="_Toc25590068"/>
      <w:r w:rsidRPr="0071619B">
        <w:t>Användningsfallsdiagram</w:t>
      </w:r>
      <w:r w:rsidR="001C6ED3" w:rsidRPr="0071619B">
        <w:t xml:space="preserve"> </w:t>
      </w:r>
      <w:r w:rsidR="00A66AE2" w:rsidRPr="0071619B">
        <w:t xml:space="preserve">- </w:t>
      </w:r>
      <w:r w:rsidR="00A66AE2" w:rsidRPr="0071619B">
        <w:rPr>
          <w:bCs/>
          <w:i/>
          <w:noProof w:val="0"/>
          <w:lang w:val="en-GB"/>
        </w:rPr>
        <w:t>Use case diagram</w:t>
      </w:r>
      <w:bookmarkEnd w:id="12"/>
    </w:p>
    <w:p w:rsidR="00B15666" w:rsidRPr="0071619B" w:rsidRDefault="002E6341" w:rsidP="00B15666">
      <w:pPr>
        <w:pStyle w:val="Caption"/>
        <w:keepNext/>
      </w:pPr>
      <w:bookmarkStart w:id="13" w:name="_Toc40235157"/>
      <w:r w:rsidRPr="0071619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99.25pt">
            <v:imagedata r:id="rId18" o:title=""/>
          </v:shape>
        </w:pict>
      </w:r>
    </w:p>
    <w:p w:rsidR="007764E0" w:rsidRPr="0071619B" w:rsidRDefault="007764E0" w:rsidP="007764E0">
      <w:pPr>
        <w:pStyle w:val="Heading1"/>
      </w:pPr>
      <w:bookmarkStart w:id="14" w:name="_Toc25590069"/>
      <w:r w:rsidRPr="0071619B">
        <w:t>Exempel på användning av tjänsten</w:t>
      </w:r>
      <w:r w:rsidR="00A66AE2" w:rsidRPr="0071619B">
        <w:t xml:space="preserve"> - </w:t>
      </w:r>
      <w:bookmarkStart w:id="15" w:name="_Toc415736411"/>
      <w:r w:rsidR="00A66AE2" w:rsidRPr="0071619B">
        <w:rPr>
          <w:bCs/>
          <w:i/>
          <w:noProof w:val="0"/>
          <w:lang w:val="en-GB"/>
        </w:rPr>
        <w:t>Examples of use of the service</w:t>
      </w:r>
      <w:bookmarkEnd w:id="14"/>
      <w:bookmarkEnd w:id="15"/>
    </w:p>
    <w:p w:rsidR="00705A0A" w:rsidRPr="0071619B" w:rsidRDefault="00705A0A" w:rsidP="00705A0A"/>
    <w:p w:rsidR="007764E0" w:rsidRPr="0071619B" w:rsidRDefault="003C1B1E" w:rsidP="00A66AE2">
      <w:pPr>
        <w:numPr>
          <w:ilvl w:val="0"/>
          <w:numId w:val="11"/>
        </w:numPr>
        <w:spacing w:before="100" w:beforeAutospacing="1" w:after="100" w:afterAutospacing="1"/>
        <w:ind w:left="714" w:hanging="357"/>
        <w:rPr>
          <w:b/>
        </w:rPr>
      </w:pPr>
      <w:r w:rsidRPr="0071619B">
        <w:t>Kund har från L</w:t>
      </w:r>
      <w:r w:rsidR="007764E0" w:rsidRPr="0071619B">
        <w:t>änsförsäkringars öppna sidor på internet valt att beräkna pris på en försäkring för en personbil.</w:t>
      </w:r>
    </w:p>
    <w:p w:rsidR="00A66AE2" w:rsidRPr="0071619B" w:rsidRDefault="00A66AE2" w:rsidP="00A66AE2">
      <w:pPr>
        <w:spacing w:before="100" w:beforeAutospacing="1" w:after="100" w:afterAutospacing="1"/>
        <w:ind w:left="714"/>
        <w:rPr>
          <w:b/>
          <w:i/>
          <w:lang w:val="en-GB"/>
        </w:rPr>
      </w:pPr>
      <w:r w:rsidRPr="0071619B">
        <w:rPr>
          <w:i/>
          <w:lang w:val="en-GB"/>
        </w:rPr>
        <w:t>From the Länsförsäkringar open pages, a customer has chosen to calculate the price of an insurance for a passenger car.</w:t>
      </w:r>
    </w:p>
    <w:p w:rsidR="007764E0" w:rsidRPr="0071619B" w:rsidRDefault="007764E0" w:rsidP="00A66AE2">
      <w:pPr>
        <w:numPr>
          <w:ilvl w:val="0"/>
          <w:numId w:val="11"/>
        </w:numPr>
        <w:spacing w:before="100" w:beforeAutospacing="1" w:after="100" w:afterAutospacing="1"/>
        <w:ind w:left="714" w:hanging="357"/>
        <w:rPr>
          <w:b/>
        </w:rPr>
      </w:pPr>
      <w:r w:rsidRPr="0071619B">
        <w:t>Kunden har erhållit prisuppgift från Rally</w:t>
      </w:r>
    </w:p>
    <w:p w:rsidR="00A66AE2" w:rsidRPr="0071619B" w:rsidRDefault="00A66AE2" w:rsidP="00A66AE2">
      <w:pPr>
        <w:spacing w:before="100" w:beforeAutospacing="1" w:after="100" w:afterAutospacing="1"/>
        <w:ind w:left="714"/>
        <w:rPr>
          <w:b/>
          <w:i/>
          <w:lang w:val="en-GB"/>
        </w:rPr>
      </w:pPr>
      <w:r w:rsidRPr="0071619B">
        <w:rPr>
          <w:i/>
          <w:lang w:val="en-GB"/>
        </w:rPr>
        <w:t>The customer has received price information from Rally</w:t>
      </w:r>
    </w:p>
    <w:p w:rsidR="007764E0" w:rsidRPr="0071619B" w:rsidRDefault="007764E0" w:rsidP="00A66AE2">
      <w:pPr>
        <w:keepNext/>
        <w:numPr>
          <w:ilvl w:val="0"/>
          <w:numId w:val="11"/>
        </w:numPr>
        <w:spacing w:before="100" w:beforeAutospacing="1" w:after="100" w:afterAutospacing="1"/>
        <w:ind w:left="714" w:hanging="357"/>
      </w:pPr>
      <w:r w:rsidRPr="0071619B">
        <w:t>Kunden har valt att köpa försäkring</w:t>
      </w:r>
    </w:p>
    <w:p w:rsidR="00A66AE2" w:rsidRPr="0071619B" w:rsidRDefault="00A66AE2" w:rsidP="00A66AE2">
      <w:pPr>
        <w:keepNext/>
        <w:spacing w:before="100" w:beforeAutospacing="1" w:after="100" w:afterAutospacing="1"/>
        <w:ind w:left="714"/>
        <w:rPr>
          <w:i/>
          <w:lang w:val="en-GB"/>
        </w:rPr>
      </w:pPr>
      <w:r w:rsidRPr="0071619B">
        <w:rPr>
          <w:i/>
          <w:lang w:val="en-GB"/>
        </w:rPr>
        <w:t>The customer has chosen to purchase insurance</w:t>
      </w:r>
    </w:p>
    <w:p w:rsidR="00B15666" w:rsidRPr="0071619B" w:rsidRDefault="000B701F" w:rsidP="00705A0A">
      <w:pPr>
        <w:pStyle w:val="Heading1"/>
      </w:pPr>
      <w:bookmarkStart w:id="16" w:name="_Toc419979061"/>
      <w:bookmarkStart w:id="17" w:name="_Toc419980739"/>
      <w:bookmarkStart w:id="18" w:name="_Toc25590070"/>
      <w:r w:rsidRPr="0071619B">
        <w:t xml:space="preserve">Huvudflöde - </w:t>
      </w:r>
      <w:r w:rsidRPr="0071619B">
        <w:rPr>
          <w:bCs/>
          <w:i/>
          <w:lang w:val=""/>
        </w:rPr>
        <w:t>Main flow</w:t>
      </w:r>
      <w:bookmarkEnd w:id="16"/>
      <w:bookmarkEnd w:id="17"/>
      <w:r w:rsidR="00A66AE2" w:rsidRPr="0071619B">
        <w:t xml:space="preserve"> -</w:t>
      </w:r>
      <w:bookmarkEnd w:id="18"/>
    </w:p>
    <w:tbl>
      <w:tblPr>
        <w:tblW w:w="8931" w:type="dxa"/>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851"/>
        <w:gridCol w:w="8080"/>
      </w:tblGrid>
      <w:tr w:rsidR="000B701F" w:rsidRPr="0071619B">
        <w:tblPrEx>
          <w:tblCellMar>
            <w:top w:w="0" w:type="dxa"/>
            <w:bottom w:w="0" w:type="dxa"/>
          </w:tblCellMar>
        </w:tblPrEx>
        <w:trPr>
          <w:cantSplit/>
          <w:tblHeader/>
        </w:trPr>
        <w:tc>
          <w:tcPr>
            <w:tcW w:w="851" w:type="dxa"/>
            <w:shd w:val="pct10" w:color="auto" w:fill="auto"/>
          </w:tcPr>
          <w:bookmarkEnd w:id="13"/>
          <w:p w:rsidR="000B701F" w:rsidRPr="0071619B" w:rsidRDefault="000B701F" w:rsidP="00134928">
            <w:pPr>
              <w:pStyle w:val="IndexHeading"/>
              <w:rPr>
                <w:b/>
              </w:rPr>
            </w:pPr>
            <w:r w:rsidRPr="0071619B">
              <w:rPr>
                <w:b/>
              </w:rPr>
              <w:t>Steg</w:t>
            </w:r>
          </w:p>
          <w:p w:rsidR="000B701F" w:rsidRPr="0071619B" w:rsidRDefault="000B701F" w:rsidP="00134928">
            <w:pPr>
              <w:pStyle w:val="IndexHeading"/>
            </w:pPr>
            <w:r w:rsidRPr="0071619B">
              <w:rPr>
                <w:b/>
                <w:bCs/>
                <w:i/>
                <w:lang w:val=""/>
              </w:rPr>
              <w:t>Step</w:t>
            </w:r>
          </w:p>
        </w:tc>
        <w:tc>
          <w:tcPr>
            <w:tcW w:w="8080" w:type="dxa"/>
            <w:shd w:val="pct10" w:color="auto" w:fill="auto"/>
          </w:tcPr>
          <w:p w:rsidR="000B701F" w:rsidRPr="0071619B" w:rsidRDefault="000B701F" w:rsidP="00134928">
            <w:pPr>
              <w:pStyle w:val="IndexHeading"/>
              <w:rPr>
                <w:b/>
                <w:szCs w:val="22"/>
              </w:rPr>
            </w:pPr>
            <w:r w:rsidRPr="0071619B">
              <w:rPr>
                <w:b/>
                <w:szCs w:val="22"/>
              </w:rPr>
              <w:t>Beskrivning</w:t>
            </w:r>
          </w:p>
          <w:p w:rsidR="000B701F" w:rsidRPr="0071619B" w:rsidRDefault="000B701F" w:rsidP="00134928">
            <w:pPr>
              <w:pStyle w:val="IndexHeading"/>
              <w:rPr>
                <w:b/>
                <w:i/>
                <w:szCs w:val="22"/>
              </w:rPr>
            </w:pPr>
            <w:r w:rsidRPr="0071619B">
              <w:rPr>
                <w:b/>
                <w:i/>
                <w:szCs w:val="22"/>
              </w:rPr>
              <w:t>Description</w:t>
            </w:r>
          </w:p>
        </w:tc>
      </w:tr>
      <w:tr w:rsidR="0077096F" w:rsidRPr="0071619B">
        <w:tblPrEx>
          <w:tblCellMar>
            <w:top w:w="0" w:type="dxa"/>
            <w:bottom w:w="0" w:type="dxa"/>
          </w:tblCellMar>
        </w:tblPrEx>
        <w:trPr>
          <w:cantSplit/>
        </w:trPr>
        <w:tc>
          <w:tcPr>
            <w:tcW w:w="851" w:type="dxa"/>
          </w:tcPr>
          <w:p w:rsidR="0077096F" w:rsidRPr="0071619B" w:rsidRDefault="0077096F">
            <w:pPr>
              <w:rPr>
                <w:b/>
              </w:rPr>
            </w:pPr>
            <w:r w:rsidRPr="0071619B">
              <w:rPr>
                <w:b/>
              </w:rPr>
              <w:t>1</w:t>
            </w:r>
          </w:p>
        </w:tc>
        <w:tc>
          <w:tcPr>
            <w:tcW w:w="8080" w:type="dxa"/>
          </w:tcPr>
          <w:p w:rsidR="00DC5CB7" w:rsidRPr="0071619B" w:rsidRDefault="003D32A2" w:rsidP="00DC5CB7">
            <w:r w:rsidRPr="0071619B">
              <w:t>Rally</w:t>
            </w:r>
            <w:r w:rsidR="00DC5CB7" w:rsidRPr="0071619B">
              <w:t xml:space="preserve"> anropas från extern kanal för att teckna en fordonsförsäkring. Anropet innehåller pe</w:t>
            </w:r>
            <w:r w:rsidR="00B30AA8" w:rsidRPr="0071619B">
              <w:t xml:space="preserve">rson- eller organisationsnummer, </w:t>
            </w:r>
            <w:r w:rsidR="00DC5CB7" w:rsidRPr="0071619B">
              <w:t>uppgift om fordon</w:t>
            </w:r>
            <w:r w:rsidR="00B30AA8" w:rsidRPr="0071619B">
              <w:t>,</w:t>
            </w:r>
            <w:r w:rsidR="00DC5CB7" w:rsidRPr="0071619B">
              <w:t xml:space="preserve"> produkt, omfattningsval och betalningssätt.</w:t>
            </w:r>
          </w:p>
          <w:p w:rsidR="0071619B" w:rsidRPr="0071619B" w:rsidRDefault="0071619B" w:rsidP="0071619B">
            <w:pPr>
              <w:rPr>
                <w:i/>
                <w:lang w:val="en-GB"/>
              </w:rPr>
            </w:pPr>
            <w:r w:rsidRPr="0071619B">
              <w:rPr>
                <w:i/>
                <w:lang w:val="en-GB"/>
              </w:rPr>
              <w:t>Rally is called on from an external channel in order to sign vehicle insurance The call contains a personal or corporate identity number, as well as information on vehicles and any product, coverage selection and payment method.</w:t>
            </w:r>
          </w:p>
          <w:p w:rsidR="0077096F" w:rsidRPr="0071619B" w:rsidRDefault="009B4153" w:rsidP="00DE2755">
            <w:r w:rsidRPr="0071619B">
              <w:t>Se ”Regelverk Betjäna externa kanaler”</w:t>
            </w:r>
          </w:p>
          <w:p w:rsidR="00DE2755" w:rsidRPr="0071619B" w:rsidRDefault="00DE2755" w:rsidP="006805CF">
            <w:pPr>
              <w:rPr>
                <w:lang w:val="en-US"/>
              </w:rPr>
            </w:pPr>
            <w:r w:rsidRPr="0071619B">
              <w:rPr>
                <w:i/>
                <w:lang w:val="en-GB"/>
              </w:rPr>
              <w:t>See “Regulations, Employ External Channe</w:t>
            </w:r>
            <w:r w:rsidRPr="006805CF">
              <w:rPr>
                <w:i/>
                <w:lang w:val="en-GB"/>
              </w:rPr>
              <w:t>l”</w:t>
            </w:r>
          </w:p>
        </w:tc>
      </w:tr>
      <w:tr w:rsidR="00DC5CB7" w:rsidRPr="0071619B">
        <w:tblPrEx>
          <w:tblCellMar>
            <w:top w:w="0" w:type="dxa"/>
            <w:bottom w:w="0" w:type="dxa"/>
          </w:tblCellMar>
        </w:tblPrEx>
        <w:trPr>
          <w:cantSplit/>
        </w:trPr>
        <w:tc>
          <w:tcPr>
            <w:tcW w:w="851" w:type="dxa"/>
          </w:tcPr>
          <w:p w:rsidR="00DC5CB7" w:rsidRPr="0071619B" w:rsidRDefault="00DC5CB7">
            <w:pPr>
              <w:rPr>
                <w:b/>
              </w:rPr>
            </w:pPr>
            <w:r w:rsidRPr="0071619B">
              <w:rPr>
                <w:b/>
              </w:rPr>
              <w:t>2</w:t>
            </w:r>
          </w:p>
        </w:tc>
        <w:tc>
          <w:tcPr>
            <w:tcW w:w="8080" w:type="dxa"/>
          </w:tcPr>
          <w:p w:rsidR="00DC5CB7" w:rsidRPr="0071619B" w:rsidRDefault="003D32A2" w:rsidP="00DE2755">
            <w:r w:rsidRPr="0071619B">
              <w:t>Rally</w:t>
            </w:r>
            <w:r w:rsidR="00DC5CB7" w:rsidRPr="0071619B">
              <w:t xml:space="preserve"> utför prisberäkning och kontrollerar att angivna uppgifter är valida, </w:t>
            </w:r>
            <w:r w:rsidR="000E44FC" w:rsidRPr="0071619B">
              <w:t>enligt</w:t>
            </w:r>
            <w:r w:rsidR="00DC5CB7" w:rsidRPr="0071619B">
              <w:t xml:space="preserve"> flödet i användningsfall </w:t>
            </w:r>
            <w:r w:rsidR="007A7200" w:rsidRPr="0071619B">
              <w:t>”</w:t>
            </w:r>
            <w:r w:rsidR="00DC5CB7" w:rsidRPr="0071619B">
              <w:t>F</w:t>
            </w:r>
            <w:r w:rsidR="007A7200" w:rsidRPr="0071619B">
              <w:t>184</w:t>
            </w:r>
            <w:r w:rsidR="00DC5CB7" w:rsidRPr="0071619B">
              <w:t xml:space="preserve"> Betjäna externa kanaler</w:t>
            </w:r>
            <w:r w:rsidR="00B30AA8" w:rsidRPr="0071619B">
              <w:t xml:space="preserve"> -</w:t>
            </w:r>
            <w:r w:rsidR="00DC5CB7" w:rsidRPr="0071619B">
              <w:t xml:space="preserve"> Beräkna pris</w:t>
            </w:r>
            <w:r w:rsidR="007A7200" w:rsidRPr="0071619B">
              <w:t xml:space="preserve">” </w:t>
            </w:r>
            <w:r w:rsidR="00832796">
              <w:t>punkt</w:t>
            </w:r>
            <w:r w:rsidR="0009399B">
              <w:t xml:space="preserve"> </w:t>
            </w:r>
            <w:r w:rsidR="00832796" w:rsidRPr="00D52E7F">
              <w:t>4</w:t>
            </w:r>
            <w:r w:rsidR="000E44FC" w:rsidRPr="00D52E7F">
              <w:t>-9.</w:t>
            </w:r>
          </w:p>
          <w:p w:rsidR="00DE2755" w:rsidRPr="0071619B" w:rsidRDefault="00DE2755" w:rsidP="00D52E7F">
            <w:pPr>
              <w:rPr>
                <w:lang w:val="en-US"/>
              </w:rPr>
            </w:pPr>
            <w:r w:rsidRPr="0071619B">
              <w:rPr>
                <w:i/>
                <w:lang w:val="en-GB"/>
              </w:rPr>
              <w:t xml:space="preserve">Rally carries out a price calculation and checks that the indicated information is valid according to the flow in use case “F184 – Betjäna externa kanaler - Beräkna pris” (F184 – Employ external channels – Calculate price), points </w:t>
            </w:r>
            <w:r w:rsidR="0009399B" w:rsidRPr="00D52E7F">
              <w:rPr>
                <w:i/>
                <w:lang w:val="en-GB"/>
              </w:rPr>
              <w:t xml:space="preserve"> 4-9</w:t>
            </w:r>
          </w:p>
        </w:tc>
      </w:tr>
      <w:tr w:rsidR="0085654B" w:rsidRPr="0071619B">
        <w:tblPrEx>
          <w:tblCellMar>
            <w:top w:w="0" w:type="dxa"/>
            <w:bottom w:w="0" w:type="dxa"/>
          </w:tblCellMar>
        </w:tblPrEx>
        <w:trPr>
          <w:cantSplit/>
        </w:trPr>
        <w:tc>
          <w:tcPr>
            <w:tcW w:w="851" w:type="dxa"/>
          </w:tcPr>
          <w:p w:rsidR="0085654B" w:rsidRPr="0071619B" w:rsidRDefault="00B30AA8">
            <w:pPr>
              <w:rPr>
                <w:b/>
              </w:rPr>
            </w:pPr>
            <w:r w:rsidRPr="0071619B">
              <w:rPr>
                <w:b/>
              </w:rPr>
              <w:t>3</w:t>
            </w:r>
          </w:p>
        </w:tc>
        <w:tc>
          <w:tcPr>
            <w:tcW w:w="8080" w:type="dxa"/>
          </w:tcPr>
          <w:p w:rsidR="005615E1" w:rsidRPr="0071619B" w:rsidRDefault="003D32A2" w:rsidP="005615E1">
            <w:r w:rsidRPr="0071619B">
              <w:t>Rally</w:t>
            </w:r>
            <w:r w:rsidR="0085654B" w:rsidRPr="0071619B">
              <w:rPr>
                <w:b/>
              </w:rPr>
              <w:t xml:space="preserve"> </w:t>
            </w:r>
            <w:r w:rsidR="0085654B" w:rsidRPr="0071619B">
              <w:t>registrerar försäkringen</w:t>
            </w:r>
            <w:r w:rsidR="005615E1" w:rsidRPr="0071619B">
              <w:t xml:space="preserve"> och en offert med ”Sista svarsdatum” = dagens datum + 30 dagar</w:t>
            </w:r>
          </w:p>
          <w:p w:rsidR="00DE2755" w:rsidRPr="0071619B" w:rsidRDefault="00DE2755" w:rsidP="00DE2755">
            <w:pPr>
              <w:rPr>
                <w:i/>
                <w:lang w:val="en-GB"/>
              </w:rPr>
            </w:pPr>
            <w:r w:rsidRPr="0071619B">
              <w:rPr>
                <w:i/>
                <w:lang w:val="en-GB"/>
              </w:rPr>
              <w:t>Rally registers the insurance and a quotation with “Last response date” = the day’s date + 30 days</w:t>
            </w:r>
          </w:p>
          <w:p w:rsidR="006736F9" w:rsidRPr="0071619B" w:rsidRDefault="006736F9" w:rsidP="005615E1">
            <w:r w:rsidRPr="0071619B">
              <w:t>eller</w:t>
            </w:r>
          </w:p>
          <w:p w:rsidR="00DE2755" w:rsidRPr="0071619B" w:rsidRDefault="00DE2755" w:rsidP="00DE2755">
            <w:pPr>
              <w:rPr>
                <w:i/>
              </w:rPr>
            </w:pPr>
            <w:r w:rsidRPr="0071619B">
              <w:rPr>
                <w:i/>
              </w:rPr>
              <w:t>or</w:t>
            </w:r>
          </w:p>
          <w:p w:rsidR="00B30AA8" w:rsidRPr="0071619B" w:rsidRDefault="006736F9" w:rsidP="005615E1">
            <w:r w:rsidRPr="0071619B">
              <w:t xml:space="preserve">Om </w:t>
            </w:r>
            <w:r w:rsidR="00186EC1" w:rsidRPr="0071619B">
              <w:t xml:space="preserve">angivet </w:t>
            </w:r>
            <w:r w:rsidRPr="0071619B">
              <w:t>begynnelsedatum är &gt; dagens datum +</w:t>
            </w:r>
            <w:r w:rsidR="00186EC1" w:rsidRPr="0071619B">
              <w:t xml:space="preserve"> </w:t>
            </w:r>
            <w:r w:rsidRPr="0071619B">
              <w:t>30 dagar skapas ett framtida försäkringsavtal</w:t>
            </w:r>
          </w:p>
          <w:p w:rsidR="009F14BB" w:rsidRPr="0071619B" w:rsidRDefault="009F14BB" w:rsidP="009F14BB">
            <w:pPr>
              <w:rPr>
                <w:i/>
                <w:lang w:val="en-GB"/>
              </w:rPr>
            </w:pPr>
            <w:r w:rsidRPr="0071619B">
              <w:rPr>
                <w:i/>
                <w:lang w:val="en-GB"/>
              </w:rPr>
              <w:t>If the start date indicated is &gt; the day’s date + 30 days, a future insurance policy is created</w:t>
            </w:r>
          </w:p>
          <w:p w:rsidR="006736F9" w:rsidRPr="0071619B" w:rsidRDefault="006736F9" w:rsidP="005615E1">
            <w:pPr>
              <w:rPr>
                <w:lang w:val="en-US"/>
              </w:rPr>
            </w:pPr>
          </w:p>
          <w:p w:rsidR="006736F9" w:rsidRPr="00D67F95" w:rsidRDefault="006736F9" w:rsidP="005615E1">
            <w:pPr>
              <w:rPr>
                <w:strike/>
              </w:rPr>
            </w:pPr>
            <w:r w:rsidRPr="0071619B">
              <w:t xml:space="preserve">Se </w:t>
            </w:r>
            <w:r w:rsidR="007A7200" w:rsidRPr="0071619B">
              <w:t>”Regelverk Betjäna externa kanaler”</w:t>
            </w:r>
            <w:r w:rsidR="00B164FA" w:rsidRPr="0071619B">
              <w:t xml:space="preserve"> </w:t>
            </w:r>
          </w:p>
          <w:p w:rsidR="00725A59" w:rsidRPr="00FC6CE0" w:rsidRDefault="009F14BB" w:rsidP="009F14BB">
            <w:pPr>
              <w:rPr>
                <w:i/>
                <w:strike/>
                <w:lang w:val="en-GB"/>
              </w:rPr>
            </w:pPr>
            <w:r w:rsidRPr="0071619B">
              <w:rPr>
                <w:i/>
                <w:lang w:val="en-GB"/>
              </w:rPr>
              <w:t>See “Regulations, Employ external channels</w:t>
            </w:r>
            <w:r w:rsidR="006805CF">
              <w:rPr>
                <w:i/>
                <w:lang w:val="en-GB"/>
              </w:rPr>
              <w:t>”</w:t>
            </w:r>
          </w:p>
          <w:p w:rsidR="0085654B" w:rsidRPr="0071619B" w:rsidRDefault="0038216D" w:rsidP="00DE2755">
            <w:r w:rsidRPr="0071619B">
              <w:t xml:space="preserve">Se </w:t>
            </w:r>
            <w:r w:rsidR="007132E6" w:rsidRPr="0071619B">
              <w:t xml:space="preserve">t ex </w:t>
            </w:r>
            <w:r w:rsidR="00550441" w:rsidRPr="0071619B">
              <w:t>”</w:t>
            </w:r>
            <w:r w:rsidRPr="0071619B">
              <w:t>F004 Offerera och nyteckna försäkring</w:t>
            </w:r>
            <w:r w:rsidR="00550441" w:rsidRPr="0071619B">
              <w:t>”</w:t>
            </w:r>
            <w:r w:rsidRPr="0071619B">
              <w:t xml:space="preserve"> för information </w:t>
            </w:r>
            <w:r w:rsidR="006736F9" w:rsidRPr="0071619B">
              <w:t>om vidare hantering</w:t>
            </w:r>
            <w:r w:rsidR="00B30AA8" w:rsidRPr="0071619B">
              <w:t xml:space="preserve"> av försäkringen</w:t>
            </w:r>
            <w:r w:rsidR="006736F9" w:rsidRPr="0071619B">
              <w:t xml:space="preserve"> i </w:t>
            </w:r>
            <w:r w:rsidR="003D32A2" w:rsidRPr="0071619B">
              <w:t>Rally</w:t>
            </w:r>
            <w:r w:rsidR="007132E6" w:rsidRPr="0071619B">
              <w:t xml:space="preserve"> (förutom eventuella undantag som specificerats i </w:t>
            </w:r>
            <w:r w:rsidR="00550441" w:rsidRPr="0071619B">
              <w:t>”</w:t>
            </w:r>
            <w:r w:rsidR="007132E6" w:rsidRPr="0071619B">
              <w:t>Regelverk Betjäna externa kanaler</w:t>
            </w:r>
            <w:r w:rsidR="00550441" w:rsidRPr="0071619B">
              <w:t>”</w:t>
            </w:r>
            <w:r w:rsidR="007132E6" w:rsidRPr="0071619B">
              <w:t xml:space="preserve"> hanteras försäkringar som registrerats via extern kanal enligt samma </w:t>
            </w:r>
            <w:r w:rsidR="00A265B6" w:rsidRPr="0071619B">
              <w:t>principer</w:t>
            </w:r>
            <w:r w:rsidR="007132E6" w:rsidRPr="0071619B">
              <w:t xml:space="preserve"> som övriga försäkringar i </w:t>
            </w:r>
            <w:r w:rsidR="003D32A2" w:rsidRPr="0071619B">
              <w:t>Rally</w:t>
            </w:r>
            <w:r w:rsidR="007132E6" w:rsidRPr="0071619B">
              <w:t>)</w:t>
            </w:r>
          </w:p>
          <w:p w:rsidR="00DE2755" w:rsidRPr="0071619B" w:rsidRDefault="00DE2755" w:rsidP="00DE2755">
            <w:pPr>
              <w:rPr>
                <w:lang w:val="en-US"/>
              </w:rPr>
            </w:pPr>
            <w:r w:rsidRPr="0071619B">
              <w:rPr>
                <w:i/>
                <w:lang w:val="en-GB"/>
              </w:rPr>
              <w:t>See, for example, “F004 Offerera och nyteckna försäkring” (F004 – Quote and sign new insurance policy) for information on further management of the insurance in Rally (apart from any exceptions specified in “Regelverk Betjäna externa kanaler”, insurances are handled as if registered via external channel according to the same principles as the other insurances in Rally)</w:t>
            </w:r>
          </w:p>
        </w:tc>
      </w:tr>
      <w:tr w:rsidR="00854655" w:rsidRPr="0071619B">
        <w:tblPrEx>
          <w:tblCellMar>
            <w:top w:w="0" w:type="dxa"/>
            <w:bottom w:w="0" w:type="dxa"/>
          </w:tblCellMar>
        </w:tblPrEx>
        <w:trPr>
          <w:cantSplit/>
        </w:trPr>
        <w:tc>
          <w:tcPr>
            <w:tcW w:w="851" w:type="dxa"/>
          </w:tcPr>
          <w:p w:rsidR="00854655" w:rsidRPr="0071619B" w:rsidRDefault="00186EC1">
            <w:pPr>
              <w:rPr>
                <w:b/>
              </w:rPr>
            </w:pPr>
            <w:r w:rsidRPr="0071619B">
              <w:rPr>
                <w:b/>
              </w:rPr>
              <w:t>4</w:t>
            </w:r>
          </w:p>
        </w:tc>
        <w:tc>
          <w:tcPr>
            <w:tcW w:w="8080" w:type="dxa"/>
          </w:tcPr>
          <w:p w:rsidR="00854655" w:rsidRPr="0071619B" w:rsidRDefault="003D32A2" w:rsidP="00186EC1">
            <w:r w:rsidRPr="0071619B">
              <w:t>Rally</w:t>
            </w:r>
            <w:r w:rsidR="00854655" w:rsidRPr="0071619B">
              <w:rPr>
                <w:b/>
              </w:rPr>
              <w:t xml:space="preserve"> </w:t>
            </w:r>
            <w:r w:rsidR="00186EC1" w:rsidRPr="0071619B">
              <w:t>levererar resutatet till anropande kanal</w:t>
            </w:r>
            <w:r w:rsidR="00854655" w:rsidRPr="0071619B">
              <w:t>.</w:t>
            </w:r>
          </w:p>
          <w:p w:rsidR="003B092F" w:rsidRPr="0071619B" w:rsidRDefault="003B092F" w:rsidP="003B092F">
            <w:pPr>
              <w:rPr>
                <w:i/>
                <w:lang w:val="en-GB"/>
              </w:rPr>
            </w:pPr>
            <w:r w:rsidRPr="0071619B">
              <w:rPr>
                <w:i/>
                <w:lang w:val="en-GB"/>
              </w:rPr>
              <w:t>Rally delivers the results to the channel calling in.</w:t>
            </w:r>
          </w:p>
          <w:p w:rsidR="00DE2755" w:rsidRPr="0071619B" w:rsidRDefault="00186EC1" w:rsidP="00DE2755">
            <w:r w:rsidRPr="0071619B">
              <w:t xml:space="preserve">Se </w:t>
            </w:r>
            <w:r w:rsidR="00550441" w:rsidRPr="0071619B">
              <w:t>”</w:t>
            </w:r>
            <w:r w:rsidRPr="0071619B">
              <w:t>Regelverk Betjäna externa kanaler</w:t>
            </w:r>
            <w:r w:rsidR="00550441" w:rsidRPr="0071619B">
              <w:t>”</w:t>
            </w:r>
            <w:r w:rsidRPr="0071619B">
              <w:t xml:space="preserve">, </w:t>
            </w:r>
          </w:p>
          <w:p w:rsidR="00DE2755" w:rsidRPr="0071619B" w:rsidRDefault="00DE2755" w:rsidP="006805CF">
            <w:pPr>
              <w:rPr>
                <w:lang w:val="en-US"/>
              </w:rPr>
            </w:pPr>
            <w:r w:rsidRPr="0071619B">
              <w:rPr>
                <w:i/>
                <w:lang w:val="en-GB"/>
              </w:rPr>
              <w:t xml:space="preserve">See “Regulations, Employ external channels” </w:t>
            </w:r>
          </w:p>
        </w:tc>
      </w:tr>
      <w:tr w:rsidR="00186EC1" w:rsidRPr="0071619B">
        <w:tblPrEx>
          <w:tblCellMar>
            <w:top w:w="0" w:type="dxa"/>
            <w:bottom w:w="0" w:type="dxa"/>
          </w:tblCellMar>
        </w:tblPrEx>
        <w:trPr>
          <w:cantSplit/>
        </w:trPr>
        <w:tc>
          <w:tcPr>
            <w:tcW w:w="851" w:type="dxa"/>
          </w:tcPr>
          <w:p w:rsidR="00186EC1" w:rsidRPr="0071619B" w:rsidRDefault="00186EC1">
            <w:pPr>
              <w:rPr>
                <w:b/>
              </w:rPr>
            </w:pPr>
            <w:r w:rsidRPr="0071619B">
              <w:rPr>
                <w:b/>
              </w:rPr>
              <w:t>5</w:t>
            </w:r>
          </w:p>
        </w:tc>
        <w:tc>
          <w:tcPr>
            <w:tcW w:w="8080" w:type="dxa"/>
          </w:tcPr>
          <w:p w:rsidR="00186EC1" w:rsidRPr="0071619B" w:rsidRDefault="00186EC1">
            <w:r w:rsidRPr="0071619B">
              <w:t>Användningsfallet avslutas</w:t>
            </w:r>
          </w:p>
          <w:p w:rsidR="00DE2755" w:rsidRPr="0071619B" w:rsidRDefault="00DE2755">
            <w:pPr>
              <w:rPr>
                <w:lang w:val="en-US"/>
              </w:rPr>
            </w:pPr>
            <w:r w:rsidRPr="0071619B">
              <w:rPr>
                <w:i/>
                <w:lang w:val="en-GB"/>
              </w:rPr>
              <w:t>The use case is concluded</w:t>
            </w:r>
          </w:p>
        </w:tc>
      </w:tr>
    </w:tbl>
    <w:p w:rsidR="00051625" w:rsidRPr="0071619B" w:rsidRDefault="00051625" w:rsidP="00D12792">
      <w:pPr>
        <w:rPr>
          <w:lang w:val="en-US"/>
        </w:rPr>
      </w:pPr>
    </w:p>
    <w:p w:rsidR="00D12792" w:rsidRPr="0071619B" w:rsidRDefault="00D12792" w:rsidP="00D12792">
      <w:pPr>
        <w:rPr>
          <w:lang w:val="en-US"/>
        </w:rPr>
      </w:pPr>
    </w:p>
    <w:p w:rsidR="00051625" w:rsidRPr="0071619B" w:rsidRDefault="00051625" w:rsidP="00206239">
      <w:pPr>
        <w:pStyle w:val="Heading1"/>
      </w:pPr>
      <w:bookmarkStart w:id="19" w:name="_Toc25590071"/>
      <w:r w:rsidRPr="0071619B">
        <w:t>Fel- och varningsflöden</w:t>
      </w:r>
      <w:r w:rsidR="00A66AE2" w:rsidRPr="0071619B">
        <w:t xml:space="preserve"> -</w:t>
      </w:r>
      <w:r w:rsidR="0071619B">
        <w:t xml:space="preserve"> </w:t>
      </w:r>
      <w:bookmarkStart w:id="20" w:name="_Toc415736413"/>
      <w:r w:rsidR="0071619B" w:rsidRPr="0071619B">
        <w:rPr>
          <w:bCs/>
          <w:i/>
          <w:noProof w:val="0"/>
        </w:rPr>
        <w:t>Error and warning flows</w:t>
      </w:r>
      <w:bookmarkEnd w:id="19"/>
      <w:bookmarkEnd w:id="20"/>
    </w:p>
    <w:p w:rsidR="00EA7412" w:rsidRPr="0071619B" w:rsidRDefault="00EA7412" w:rsidP="003B092F">
      <w:pPr>
        <w:spacing w:before="100" w:beforeAutospacing="1" w:after="100" w:afterAutospacing="1"/>
      </w:pPr>
      <w:r w:rsidRPr="0071619B">
        <w:t xml:space="preserve">Se även </w:t>
      </w:r>
      <w:r w:rsidR="00D12792" w:rsidRPr="0071619B">
        <w:t>”</w:t>
      </w:r>
      <w:r w:rsidRPr="0071619B">
        <w:t>Regelverk Betjäna externa kanaler</w:t>
      </w:r>
      <w:r w:rsidR="00D12792" w:rsidRPr="0071619B">
        <w:t>”</w:t>
      </w:r>
      <w:r w:rsidR="0088098A" w:rsidRPr="0071619B">
        <w:t xml:space="preserve"> och </w:t>
      </w:r>
      <w:r w:rsidR="00D12792" w:rsidRPr="0071619B">
        <w:t>”</w:t>
      </w:r>
      <w:r w:rsidR="0088098A" w:rsidRPr="0071619B">
        <w:t>Felhantering i GUI</w:t>
      </w:r>
      <w:r w:rsidR="00D12792" w:rsidRPr="0071619B">
        <w:t>”</w:t>
      </w:r>
      <w:r w:rsidR="0088098A" w:rsidRPr="0071619B">
        <w:t xml:space="preserve">, flik </w:t>
      </w:r>
      <w:r w:rsidR="00D12792" w:rsidRPr="0071619B">
        <w:t>”</w:t>
      </w:r>
      <w:r w:rsidR="0088098A" w:rsidRPr="0071619B">
        <w:t>Internet</w:t>
      </w:r>
      <w:r w:rsidR="00D12792" w:rsidRPr="0071619B">
        <w:t>-K</w:t>
      </w:r>
      <w:r w:rsidR="0088098A" w:rsidRPr="0071619B">
        <w:t>öp</w:t>
      </w:r>
      <w:r w:rsidR="00D12792" w:rsidRPr="0071619B">
        <w:t>”</w:t>
      </w:r>
    </w:p>
    <w:p w:rsidR="003B092F" w:rsidRPr="0071619B" w:rsidRDefault="003B092F" w:rsidP="003B092F">
      <w:pPr>
        <w:spacing w:before="100" w:beforeAutospacing="1" w:after="100" w:afterAutospacing="1"/>
        <w:rPr>
          <w:i/>
          <w:lang w:val="en-GB"/>
        </w:rPr>
      </w:pPr>
      <w:r w:rsidRPr="0071619B">
        <w:rPr>
          <w:i/>
          <w:lang w:val="en-GB"/>
        </w:rPr>
        <w:t>See also “Regulations, Employ external channels” and the “Internet Purchase” tab under “Error handling in GUI”</w:t>
      </w:r>
    </w:p>
    <w:p w:rsidR="00EA7412" w:rsidRPr="0071619B" w:rsidRDefault="00EA7412" w:rsidP="003B092F">
      <w:pPr>
        <w:spacing w:before="100" w:beforeAutospacing="1" w:after="100" w:afterAutospacing="1"/>
      </w:pPr>
      <w:r w:rsidRPr="0071619B">
        <w:rPr>
          <w:b/>
        </w:rPr>
        <w:t>Valideringsfel</w:t>
      </w:r>
      <w:r w:rsidRPr="0071619B">
        <w:t xml:space="preserve"> returneras och användningsfallet avslutas om:</w:t>
      </w:r>
    </w:p>
    <w:p w:rsidR="003B092F" w:rsidRPr="0071619B" w:rsidRDefault="003B092F" w:rsidP="003B092F">
      <w:pPr>
        <w:spacing w:before="100" w:beforeAutospacing="1" w:after="100" w:afterAutospacing="1"/>
        <w:rPr>
          <w:i/>
          <w:lang w:val="en-GB"/>
        </w:rPr>
      </w:pPr>
      <w:r w:rsidRPr="0071619B">
        <w:rPr>
          <w:b/>
          <w:bCs/>
          <w:i/>
          <w:lang w:val="en-GB"/>
        </w:rPr>
        <w:t>Validation errors</w:t>
      </w:r>
      <w:r w:rsidRPr="0071619B">
        <w:rPr>
          <w:i/>
          <w:lang w:val="en-GB"/>
        </w:rPr>
        <w:t xml:space="preserve"> are returned and the use case is terminated if:</w:t>
      </w:r>
    </w:p>
    <w:p w:rsidR="00EA7412" w:rsidRPr="0071619B" w:rsidRDefault="00EA7412" w:rsidP="003B092F">
      <w:pPr>
        <w:numPr>
          <w:ilvl w:val="0"/>
          <w:numId w:val="14"/>
        </w:numPr>
        <w:spacing w:before="100" w:beforeAutospacing="1" w:after="100" w:afterAutospacing="1"/>
      </w:pPr>
      <w:r w:rsidRPr="0071619B">
        <w:t>Obligatorisk uppgift saknas</w:t>
      </w:r>
    </w:p>
    <w:p w:rsidR="003B092F" w:rsidRPr="0071619B" w:rsidRDefault="003B092F" w:rsidP="003B092F">
      <w:pPr>
        <w:spacing w:before="100" w:beforeAutospacing="1" w:after="100" w:afterAutospacing="1"/>
        <w:ind w:left="720"/>
        <w:rPr>
          <w:i/>
          <w:lang w:val="en-GB"/>
        </w:rPr>
      </w:pPr>
      <w:r w:rsidRPr="0071619B">
        <w:rPr>
          <w:i/>
          <w:lang w:val="en-GB"/>
        </w:rPr>
        <w:t>Mandatory information is missing</w:t>
      </w:r>
    </w:p>
    <w:p w:rsidR="00EA7412" w:rsidRPr="0071619B" w:rsidRDefault="00EA7412" w:rsidP="003B092F">
      <w:pPr>
        <w:numPr>
          <w:ilvl w:val="0"/>
          <w:numId w:val="14"/>
        </w:numPr>
        <w:spacing w:before="100" w:beforeAutospacing="1" w:after="100" w:afterAutospacing="1"/>
      </w:pPr>
      <w:r w:rsidRPr="0071619B">
        <w:t>Angivna uppgifter har fel format</w:t>
      </w:r>
    </w:p>
    <w:p w:rsidR="003B092F" w:rsidRPr="0071619B" w:rsidRDefault="003B092F" w:rsidP="003B092F">
      <w:pPr>
        <w:spacing w:before="100" w:beforeAutospacing="1" w:after="100" w:afterAutospacing="1"/>
        <w:ind w:left="720"/>
        <w:rPr>
          <w:i/>
          <w:lang w:val="en-GB"/>
        </w:rPr>
      </w:pPr>
      <w:r w:rsidRPr="0071619B">
        <w:rPr>
          <w:i/>
          <w:lang w:val="en-GB"/>
        </w:rPr>
        <w:t>The information indicated has the wrong format</w:t>
      </w:r>
    </w:p>
    <w:p w:rsidR="00BD0432" w:rsidRPr="0071619B" w:rsidRDefault="00BD0432" w:rsidP="003B092F">
      <w:pPr>
        <w:numPr>
          <w:ilvl w:val="0"/>
          <w:numId w:val="14"/>
        </w:numPr>
        <w:spacing w:before="100" w:beforeAutospacing="1" w:after="100" w:afterAutospacing="1"/>
      </w:pPr>
      <w:r w:rsidRPr="0071619B">
        <w:t>Felaktigt begynnelsedatum</w:t>
      </w:r>
    </w:p>
    <w:p w:rsidR="003B092F" w:rsidRPr="0071619B" w:rsidRDefault="003B092F" w:rsidP="003B092F">
      <w:pPr>
        <w:spacing w:before="100" w:beforeAutospacing="1" w:after="100" w:afterAutospacing="1"/>
        <w:ind w:left="720"/>
        <w:rPr>
          <w:i/>
          <w:lang w:val="en-GB"/>
        </w:rPr>
      </w:pPr>
      <w:r w:rsidRPr="0071619B">
        <w:rPr>
          <w:i/>
          <w:lang w:val="en-GB"/>
        </w:rPr>
        <w:t>Incorrect start date</w:t>
      </w:r>
    </w:p>
    <w:p w:rsidR="00BD0432" w:rsidRPr="0071619B" w:rsidRDefault="00BD0432" w:rsidP="003B092F">
      <w:pPr>
        <w:numPr>
          <w:ilvl w:val="0"/>
          <w:numId w:val="14"/>
        </w:numPr>
        <w:spacing w:before="100" w:beforeAutospacing="1" w:after="100" w:afterAutospacing="1"/>
      </w:pPr>
      <w:r w:rsidRPr="0071619B">
        <w:t>E-postadress är angiven med felaktig domän</w:t>
      </w:r>
    </w:p>
    <w:p w:rsidR="003B092F" w:rsidRPr="0071619B" w:rsidRDefault="003B092F" w:rsidP="003B092F">
      <w:pPr>
        <w:spacing w:before="100" w:beforeAutospacing="1" w:after="100" w:afterAutospacing="1"/>
        <w:ind w:left="720"/>
        <w:rPr>
          <w:i/>
          <w:lang w:val="en-GB"/>
        </w:rPr>
      </w:pPr>
      <w:r w:rsidRPr="0071619B">
        <w:rPr>
          <w:i/>
          <w:lang w:val="en-GB"/>
        </w:rPr>
        <w:t>E-mail address is indicated with incorrect domain</w:t>
      </w:r>
    </w:p>
    <w:p w:rsidR="00EA7412" w:rsidRPr="0071619B" w:rsidRDefault="00EA7412" w:rsidP="003B092F">
      <w:pPr>
        <w:numPr>
          <w:ilvl w:val="0"/>
          <w:numId w:val="14"/>
        </w:numPr>
        <w:spacing w:before="100" w:beforeAutospacing="1" w:after="100" w:afterAutospacing="1"/>
      </w:pPr>
      <w:r w:rsidRPr="0071619B">
        <w:t xml:space="preserve">Angiven produkt är inte korrekt enligt </w:t>
      </w:r>
      <w:r w:rsidR="003D32A2" w:rsidRPr="0071619B">
        <w:t>Rally</w:t>
      </w:r>
      <w:r w:rsidRPr="0071619B">
        <w:t>s produktbestämning</w:t>
      </w:r>
    </w:p>
    <w:p w:rsidR="003B092F" w:rsidRPr="0071619B" w:rsidRDefault="003B092F" w:rsidP="003B092F">
      <w:pPr>
        <w:spacing w:before="100" w:beforeAutospacing="1" w:after="100" w:afterAutospacing="1"/>
        <w:ind w:left="720"/>
        <w:rPr>
          <w:i/>
          <w:lang w:val="en-GB"/>
        </w:rPr>
      </w:pPr>
      <w:r w:rsidRPr="0071619B">
        <w:rPr>
          <w:i/>
          <w:lang w:val="en-GB"/>
        </w:rPr>
        <w:t>The product indicated is not correct according to Rally’s product determination</w:t>
      </w:r>
    </w:p>
    <w:p w:rsidR="00EA7412" w:rsidRPr="0071619B" w:rsidRDefault="00EA7412" w:rsidP="003B092F">
      <w:pPr>
        <w:spacing w:before="100" w:beforeAutospacing="1" w:after="100" w:afterAutospacing="1"/>
        <w:rPr>
          <w:lang w:val="en-GB"/>
        </w:rPr>
      </w:pPr>
    </w:p>
    <w:p w:rsidR="003B092F" w:rsidRPr="0071619B" w:rsidRDefault="00EA7412" w:rsidP="003B092F">
      <w:pPr>
        <w:spacing w:before="100" w:beforeAutospacing="1" w:after="100" w:afterAutospacing="1"/>
        <w:rPr>
          <w:b/>
          <w:bCs/>
          <w:i/>
          <w:lang w:val="en-GB"/>
        </w:rPr>
      </w:pPr>
      <w:r w:rsidRPr="0071619B">
        <w:rPr>
          <w:b/>
          <w:lang w:val="en-US"/>
        </w:rPr>
        <w:t>Meddelande</w:t>
      </w:r>
      <w:r w:rsidRPr="0071619B">
        <w:rPr>
          <w:lang w:val="en-US"/>
        </w:rPr>
        <w:t xml:space="preserve"> </w:t>
      </w:r>
      <w:r w:rsidR="000A3CAE" w:rsidRPr="0071619B">
        <w:rPr>
          <w:lang w:val="en-US"/>
        </w:rPr>
        <w:t>om att kontakta kundtjänst för prisförfrågan returneras och användningsfallet avslutas om</w:t>
      </w:r>
      <w:r w:rsidRPr="0071619B">
        <w:rPr>
          <w:lang w:val="en-US"/>
        </w:rPr>
        <w:t>:</w:t>
      </w:r>
      <w:r w:rsidR="003B092F" w:rsidRPr="0071619B">
        <w:rPr>
          <w:b/>
          <w:bCs/>
          <w:i/>
          <w:lang w:val="en-GB"/>
        </w:rPr>
        <w:t xml:space="preserve"> </w:t>
      </w:r>
    </w:p>
    <w:p w:rsidR="003B092F" w:rsidRPr="0071619B" w:rsidRDefault="003B092F" w:rsidP="003B092F">
      <w:pPr>
        <w:spacing w:before="100" w:beforeAutospacing="1" w:after="100" w:afterAutospacing="1"/>
        <w:rPr>
          <w:i/>
          <w:lang w:val="en-GB"/>
        </w:rPr>
      </w:pPr>
      <w:r w:rsidRPr="0071619B">
        <w:rPr>
          <w:b/>
          <w:bCs/>
          <w:i/>
          <w:lang w:val="en-GB"/>
        </w:rPr>
        <w:t>Messages</w:t>
      </w:r>
      <w:r w:rsidRPr="0071619B">
        <w:rPr>
          <w:i/>
          <w:lang w:val="en-GB"/>
        </w:rPr>
        <w:t xml:space="preserve"> to contact customer service for the price inquiry are returned and the use case is terminated if:</w:t>
      </w:r>
    </w:p>
    <w:p w:rsidR="00EA7412" w:rsidRPr="0071619B" w:rsidRDefault="003D32A2" w:rsidP="003B092F">
      <w:pPr>
        <w:numPr>
          <w:ilvl w:val="0"/>
          <w:numId w:val="14"/>
        </w:numPr>
        <w:spacing w:before="100" w:beforeAutospacing="1" w:after="100" w:afterAutospacing="1"/>
      </w:pPr>
      <w:r w:rsidRPr="0071619B">
        <w:t>Rally</w:t>
      </w:r>
      <w:r w:rsidR="00EA7412" w:rsidRPr="0071619B">
        <w:t xml:space="preserve"> Försäkring, </w:t>
      </w:r>
      <w:r w:rsidRPr="0071619B">
        <w:t>Rally</w:t>
      </w:r>
      <w:r w:rsidR="00EA7412" w:rsidRPr="0071619B">
        <w:t xml:space="preserve"> Produkt, </w:t>
      </w:r>
      <w:r w:rsidRPr="0071619B">
        <w:t>Rally</w:t>
      </w:r>
      <w:r w:rsidR="00EA7412" w:rsidRPr="0071619B">
        <w:t xml:space="preserve"> Ekonomi</w:t>
      </w:r>
      <w:r w:rsidR="00EA7412" w:rsidRPr="0071619B">
        <w:rPr>
          <w:b/>
        </w:rPr>
        <w:t xml:space="preserve"> </w:t>
      </w:r>
      <w:r w:rsidR="00EA7412" w:rsidRPr="0071619B">
        <w:t>är inte tillängligt eller returnerar felkod</w:t>
      </w:r>
    </w:p>
    <w:p w:rsidR="003B092F" w:rsidRPr="0071619B" w:rsidRDefault="003B092F" w:rsidP="003B092F">
      <w:pPr>
        <w:spacing w:before="100" w:beforeAutospacing="1" w:after="100" w:afterAutospacing="1"/>
        <w:ind w:left="720"/>
        <w:rPr>
          <w:i/>
          <w:lang w:val="en-GB"/>
        </w:rPr>
      </w:pPr>
      <w:r w:rsidRPr="0071619B">
        <w:rPr>
          <w:i/>
          <w:lang w:val="en-GB"/>
        </w:rPr>
        <w:t>Rally Försäkring, Rally Produkt, Rally Ekonomi</w:t>
      </w:r>
      <w:r w:rsidRPr="0071619B">
        <w:rPr>
          <w:b/>
          <w:bCs/>
          <w:i/>
          <w:lang w:val="en-GB"/>
        </w:rPr>
        <w:t xml:space="preserve"> </w:t>
      </w:r>
      <w:r w:rsidRPr="0071619B">
        <w:rPr>
          <w:i/>
          <w:lang w:val="en-GB"/>
        </w:rPr>
        <w:t>are not available or are returning error codes</w:t>
      </w:r>
    </w:p>
    <w:p w:rsidR="00EA7412" w:rsidRPr="0071619B" w:rsidRDefault="00EA7412" w:rsidP="003B092F">
      <w:pPr>
        <w:numPr>
          <w:ilvl w:val="0"/>
          <w:numId w:val="14"/>
        </w:numPr>
        <w:spacing w:before="100" w:beforeAutospacing="1" w:after="100" w:afterAutospacing="1"/>
      </w:pPr>
      <w:r w:rsidRPr="0071619B">
        <w:t>Ett Kund</w:t>
      </w:r>
      <w:r w:rsidRPr="0071619B">
        <w:rPr>
          <w:b/>
        </w:rPr>
        <w:t xml:space="preserve"> </w:t>
      </w:r>
      <w:r w:rsidRPr="0071619B">
        <w:t>är inte tillgängligt eller returnerar felkod</w:t>
      </w:r>
    </w:p>
    <w:p w:rsidR="003B092F" w:rsidRPr="0071619B" w:rsidRDefault="003B092F" w:rsidP="003B092F">
      <w:pPr>
        <w:spacing w:before="100" w:beforeAutospacing="1" w:after="100" w:afterAutospacing="1"/>
        <w:ind w:left="720"/>
        <w:rPr>
          <w:i/>
          <w:lang w:val="en-GB"/>
        </w:rPr>
      </w:pPr>
      <w:r w:rsidRPr="0071619B">
        <w:rPr>
          <w:i/>
          <w:lang w:val="en-GB"/>
        </w:rPr>
        <w:t>Ett Kund is not available or is returning error codes</w:t>
      </w:r>
    </w:p>
    <w:p w:rsidR="00EA7412" w:rsidRPr="0071619B" w:rsidRDefault="00EA7412" w:rsidP="003B092F">
      <w:pPr>
        <w:numPr>
          <w:ilvl w:val="0"/>
          <w:numId w:val="14"/>
        </w:numPr>
        <w:spacing w:before="100" w:beforeAutospacing="1" w:after="100" w:afterAutospacing="1"/>
      </w:pPr>
      <w:r w:rsidRPr="0071619B">
        <w:rPr>
          <w:b/>
        </w:rPr>
        <w:t xml:space="preserve">VTR </w:t>
      </w:r>
      <w:r w:rsidRPr="0071619B">
        <w:t>via</w:t>
      </w:r>
      <w:r w:rsidRPr="0071619B">
        <w:rPr>
          <w:b/>
        </w:rPr>
        <w:t xml:space="preserve"> G-VTR </w:t>
      </w:r>
      <w:r w:rsidRPr="0071619B">
        <w:t>är inte tillgängligt eller returnerar felkod</w:t>
      </w:r>
    </w:p>
    <w:p w:rsidR="003B092F" w:rsidRPr="0071619B" w:rsidRDefault="003B092F" w:rsidP="003B092F">
      <w:pPr>
        <w:spacing w:before="100" w:beforeAutospacing="1" w:after="100" w:afterAutospacing="1"/>
        <w:ind w:left="720"/>
        <w:rPr>
          <w:i/>
          <w:lang w:val="en-GB"/>
        </w:rPr>
      </w:pPr>
      <w:r w:rsidRPr="0071619B">
        <w:rPr>
          <w:b/>
          <w:bCs/>
          <w:i/>
          <w:lang w:val="en-GB"/>
        </w:rPr>
        <w:t xml:space="preserve">VTR </w:t>
      </w:r>
      <w:r w:rsidRPr="0071619B">
        <w:rPr>
          <w:i/>
          <w:lang w:val="en-GB"/>
        </w:rPr>
        <w:t>via</w:t>
      </w:r>
      <w:r w:rsidRPr="0071619B">
        <w:rPr>
          <w:b/>
          <w:bCs/>
          <w:i/>
          <w:lang w:val="en-GB"/>
        </w:rPr>
        <w:t xml:space="preserve"> G-VTR</w:t>
      </w:r>
      <w:r w:rsidRPr="0071619B">
        <w:rPr>
          <w:i/>
          <w:lang w:val="en-GB"/>
        </w:rPr>
        <w:t xml:space="preserve"> is not available or is returning error codes</w:t>
      </w:r>
    </w:p>
    <w:p w:rsidR="00EA7412" w:rsidRPr="0071619B" w:rsidRDefault="00EA7412" w:rsidP="003B092F">
      <w:pPr>
        <w:numPr>
          <w:ilvl w:val="0"/>
          <w:numId w:val="14"/>
        </w:numPr>
        <w:spacing w:before="100" w:beforeAutospacing="1" w:after="100" w:afterAutospacing="1"/>
      </w:pPr>
      <w:r w:rsidRPr="0071619B">
        <w:t>Kunden är inte godkänd vid validering mot gemensamma riskurvalsregler</w:t>
      </w:r>
    </w:p>
    <w:p w:rsidR="003B092F" w:rsidRPr="0071619B" w:rsidRDefault="003B092F" w:rsidP="003B092F">
      <w:pPr>
        <w:spacing w:before="100" w:beforeAutospacing="1" w:after="100" w:afterAutospacing="1"/>
        <w:ind w:left="720"/>
        <w:rPr>
          <w:i/>
          <w:lang w:val="en-GB"/>
        </w:rPr>
      </w:pPr>
      <w:r w:rsidRPr="0071619B">
        <w:rPr>
          <w:i/>
          <w:lang w:val="en-GB"/>
        </w:rPr>
        <w:t>The customer is not approved during validation against joint risk selection rules</w:t>
      </w:r>
    </w:p>
    <w:p w:rsidR="00EA7412" w:rsidRPr="0071619B" w:rsidRDefault="00EA7412" w:rsidP="003B092F">
      <w:pPr>
        <w:numPr>
          <w:ilvl w:val="0"/>
          <w:numId w:val="14"/>
        </w:numPr>
        <w:spacing w:before="100" w:beforeAutospacing="1" w:after="100" w:afterAutospacing="1"/>
      </w:pPr>
      <w:r w:rsidRPr="0071619B">
        <w:t>Kunden är inte godkänd vid validering mot ”sitt” länsförsäkringsbolags riskurvalsregler</w:t>
      </w:r>
    </w:p>
    <w:p w:rsidR="003B092F" w:rsidRDefault="003B092F" w:rsidP="003B092F">
      <w:pPr>
        <w:spacing w:before="100" w:beforeAutospacing="1" w:after="100" w:afterAutospacing="1"/>
        <w:ind w:left="720"/>
        <w:rPr>
          <w:i/>
          <w:lang w:val="en-GB"/>
        </w:rPr>
      </w:pPr>
      <w:r w:rsidRPr="0071619B">
        <w:rPr>
          <w:i/>
          <w:lang w:val="en-GB"/>
        </w:rPr>
        <w:t>The customer is not approved during validation against “their” LF company’s risk selection rules</w:t>
      </w:r>
    </w:p>
    <w:p w:rsidR="00A80D1C" w:rsidRPr="006805CF" w:rsidRDefault="00A80D1C" w:rsidP="00A80D1C">
      <w:pPr>
        <w:numPr>
          <w:ilvl w:val="0"/>
          <w:numId w:val="14"/>
        </w:numPr>
        <w:spacing w:before="100" w:beforeAutospacing="1" w:after="100" w:afterAutospacing="1"/>
      </w:pPr>
      <w:r w:rsidRPr="006805CF">
        <w:t>Kunden är inte godkänd vid validering mot aktuell säljkanals riskurvalsregler</w:t>
      </w:r>
    </w:p>
    <w:p w:rsidR="00A80D1C" w:rsidRPr="0071619B" w:rsidRDefault="00A80D1C" w:rsidP="00A80D1C">
      <w:pPr>
        <w:spacing w:before="100" w:beforeAutospacing="1" w:after="100" w:afterAutospacing="1"/>
        <w:ind w:left="720"/>
        <w:rPr>
          <w:i/>
          <w:lang w:val="en-GB"/>
        </w:rPr>
      </w:pPr>
      <w:r w:rsidRPr="006805CF">
        <w:rPr>
          <w:i/>
          <w:lang w:val="en-GB"/>
        </w:rPr>
        <w:t>The customer is not approved during validation against the riscselection rules for the saleschannel</w:t>
      </w:r>
    </w:p>
    <w:p w:rsidR="00A80D1C" w:rsidRPr="0071619B" w:rsidRDefault="00A80D1C" w:rsidP="003B092F">
      <w:pPr>
        <w:spacing w:before="100" w:beforeAutospacing="1" w:after="100" w:afterAutospacing="1"/>
        <w:ind w:left="720"/>
        <w:rPr>
          <w:i/>
          <w:lang w:val="en-GB"/>
        </w:rPr>
      </w:pPr>
    </w:p>
    <w:p w:rsidR="00EA7412" w:rsidRPr="0071619B" w:rsidRDefault="00EA7412" w:rsidP="003B092F">
      <w:pPr>
        <w:numPr>
          <w:ilvl w:val="0"/>
          <w:numId w:val="14"/>
        </w:numPr>
        <w:spacing w:before="100" w:beforeAutospacing="1" w:after="100" w:afterAutospacing="1"/>
      </w:pPr>
      <w:r w:rsidRPr="0071619B">
        <w:t>Fordonet är inte godkänt vid validering mot gemensamma riskurvalsregler</w:t>
      </w:r>
    </w:p>
    <w:p w:rsidR="003B092F" w:rsidRPr="0071619B" w:rsidRDefault="003B092F" w:rsidP="003B092F">
      <w:pPr>
        <w:spacing w:before="100" w:beforeAutospacing="1" w:after="100" w:afterAutospacing="1"/>
        <w:ind w:left="720"/>
        <w:rPr>
          <w:i/>
          <w:lang w:val="en-GB"/>
        </w:rPr>
      </w:pPr>
      <w:r w:rsidRPr="0071619B">
        <w:rPr>
          <w:i/>
          <w:lang w:val="en-GB"/>
        </w:rPr>
        <w:t>The vehicle is not approved during validation against joint risk selection rules</w:t>
      </w:r>
    </w:p>
    <w:p w:rsidR="00EA7412" w:rsidRPr="0071619B" w:rsidRDefault="00EA7412" w:rsidP="003B092F">
      <w:pPr>
        <w:numPr>
          <w:ilvl w:val="0"/>
          <w:numId w:val="14"/>
        </w:numPr>
        <w:spacing w:before="100" w:beforeAutospacing="1" w:after="100" w:afterAutospacing="1"/>
      </w:pPr>
      <w:r w:rsidRPr="0071619B">
        <w:t>Fordonet är inte godkänt vid validering mot ”kundens” länsförsäkringsbolags riskurvalsregler</w:t>
      </w:r>
    </w:p>
    <w:p w:rsidR="00A80D1C" w:rsidRPr="006805CF" w:rsidRDefault="00A80D1C" w:rsidP="00A80D1C">
      <w:pPr>
        <w:numPr>
          <w:ilvl w:val="0"/>
          <w:numId w:val="14"/>
        </w:numPr>
        <w:spacing w:before="100" w:beforeAutospacing="1" w:after="100" w:afterAutospacing="1"/>
      </w:pPr>
      <w:r w:rsidRPr="006805CF">
        <w:t>Fordonet är inte godkänt vid validering mot aktuell säljkanals riskurvalsregler</w:t>
      </w:r>
    </w:p>
    <w:p w:rsidR="00A80D1C" w:rsidRPr="0071619B" w:rsidRDefault="00A80D1C" w:rsidP="00A80D1C">
      <w:pPr>
        <w:spacing w:before="100" w:beforeAutospacing="1" w:after="100" w:afterAutospacing="1"/>
        <w:ind w:left="720"/>
        <w:rPr>
          <w:i/>
          <w:lang w:val="en-GB"/>
        </w:rPr>
      </w:pPr>
      <w:r w:rsidRPr="006805CF">
        <w:rPr>
          <w:i/>
          <w:lang w:val="en-GB"/>
        </w:rPr>
        <w:t>The vehicle is not approved during validation against the risk selection rules of the saleschannel</w:t>
      </w:r>
    </w:p>
    <w:p w:rsidR="00A80D1C" w:rsidRPr="0071619B" w:rsidRDefault="00A80D1C" w:rsidP="003B092F">
      <w:pPr>
        <w:spacing w:before="100" w:beforeAutospacing="1" w:after="100" w:afterAutospacing="1"/>
        <w:ind w:left="720"/>
        <w:rPr>
          <w:i/>
          <w:lang w:val="en-GB"/>
        </w:rPr>
      </w:pPr>
    </w:p>
    <w:p w:rsidR="00EA7412" w:rsidRPr="0071619B" w:rsidRDefault="00EA7412" w:rsidP="003B092F">
      <w:pPr>
        <w:numPr>
          <w:ilvl w:val="0"/>
          <w:numId w:val="14"/>
        </w:numPr>
        <w:spacing w:before="100" w:beforeAutospacing="1" w:after="100" w:afterAutospacing="1"/>
      </w:pPr>
      <w:r w:rsidRPr="0071619B">
        <w:t>Bilmärkesklassbestämning (manuell fordonsklassning) misslyckas</w:t>
      </w:r>
    </w:p>
    <w:p w:rsidR="003B092F" w:rsidRPr="0071619B" w:rsidRDefault="003B092F" w:rsidP="003B092F">
      <w:pPr>
        <w:spacing w:before="100" w:beforeAutospacing="1" w:after="100" w:afterAutospacing="1"/>
        <w:ind w:left="720"/>
        <w:rPr>
          <w:i/>
          <w:lang w:val="en-GB"/>
        </w:rPr>
      </w:pPr>
      <w:r w:rsidRPr="0071619B">
        <w:rPr>
          <w:i/>
          <w:lang w:val="en-GB"/>
        </w:rPr>
        <w:t>Vehicle brand class determination (manual classification of vehicle) is unsuccessful</w:t>
      </w:r>
    </w:p>
    <w:p w:rsidR="00EA7412" w:rsidRPr="0071619B" w:rsidRDefault="00EA7412" w:rsidP="003B092F">
      <w:pPr>
        <w:numPr>
          <w:ilvl w:val="0"/>
          <w:numId w:val="14"/>
        </w:numPr>
        <w:spacing w:before="100" w:beforeAutospacing="1" w:after="100" w:afterAutospacing="1"/>
      </w:pPr>
      <w:r w:rsidRPr="0071619B">
        <w:t>Angivet fordon bestäms till en produkt som inte erbjuds för prisberäkning i externa kanaler</w:t>
      </w:r>
    </w:p>
    <w:p w:rsidR="003B092F" w:rsidRPr="0071619B" w:rsidRDefault="003B092F" w:rsidP="003B092F">
      <w:pPr>
        <w:spacing w:before="100" w:beforeAutospacing="1" w:after="100" w:afterAutospacing="1"/>
        <w:ind w:left="720"/>
        <w:rPr>
          <w:i/>
          <w:lang w:val="en-GB"/>
        </w:rPr>
      </w:pPr>
      <w:r w:rsidRPr="0071619B">
        <w:rPr>
          <w:i/>
          <w:lang w:val="en-GB"/>
        </w:rPr>
        <w:t>The indicated vehicle is fixed on a product that is not offered for price calculation in external channels</w:t>
      </w:r>
    </w:p>
    <w:p w:rsidR="004F18AB" w:rsidRPr="0071619B" w:rsidRDefault="004F18AB" w:rsidP="003B092F">
      <w:pPr>
        <w:numPr>
          <w:ilvl w:val="0"/>
          <w:numId w:val="14"/>
        </w:numPr>
        <w:spacing w:before="100" w:beforeAutospacing="1" w:after="100" w:afterAutospacing="1"/>
      </w:pPr>
      <w:r w:rsidRPr="0071619B">
        <w:t>Registrering av försäkringen misslyckas</w:t>
      </w:r>
    </w:p>
    <w:p w:rsidR="003B092F" w:rsidRPr="006805CF" w:rsidRDefault="003B092F" w:rsidP="003B092F">
      <w:pPr>
        <w:spacing w:before="100" w:beforeAutospacing="1" w:after="100" w:afterAutospacing="1"/>
        <w:ind w:left="720"/>
        <w:rPr>
          <w:i/>
          <w:lang w:val="en-GB"/>
        </w:rPr>
      </w:pPr>
      <w:r w:rsidRPr="006805CF">
        <w:rPr>
          <w:i/>
          <w:lang w:val="en-GB"/>
        </w:rPr>
        <w:t>Registration of the insurance is unsuccessful</w:t>
      </w:r>
    </w:p>
    <w:p w:rsidR="00EA7412" w:rsidRPr="006805CF" w:rsidRDefault="00EA7412" w:rsidP="003B092F">
      <w:pPr>
        <w:spacing w:before="100" w:beforeAutospacing="1" w:after="100" w:afterAutospacing="1"/>
      </w:pPr>
      <w:r w:rsidRPr="006805CF">
        <w:rPr>
          <w:b/>
        </w:rPr>
        <w:t>Beräknat pris samt</w:t>
      </w:r>
      <w:r w:rsidRPr="006805CF">
        <w:t xml:space="preserve"> </w:t>
      </w:r>
      <w:r w:rsidRPr="006805CF">
        <w:rPr>
          <w:b/>
        </w:rPr>
        <w:t>notifiering</w:t>
      </w:r>
      <w:r w:rsidRPr="006805CF">
        <w:t xml:space="preserve"> om att endast prisberäkning erbjuds (d v s det är inte tillåtet att teckna försäkring för angiven kund och/eller försäkring) </w:t>
      </w:r>
      <w:r w:rsidR="00BD0432" w:rsidRPr="006805CF">
        <w:t>returneras</w:t>
      </w:r>
      <w:r w:rsidRPr="006805CF">
        <w:t xml:space="preserve"> då vi</w:t>
      </w:r>
      <w:r w:rsidR="00BD0432" w:rsidRPr="006805CF">
        <w:t>ssa riskurvalsregler</w:t>
      </w:r>
      <w:r w:rsidR="00A80D1C" w:rsidRPr="006805CF">
        <w:t xml:space="preserve"> (regler i Rally Produkt)</w:t>
      </w:r>
      <w:r w:rsidR="00BD0432" w:rsidRPr="006805CF">
        <w:t xml:space="preserve"> slår till och användningsfallet avslutas.</w:t>
      </w:r>
    </w:p>
    <w:p w:rsidR="003B092F" w:rsidRPr="006805CF" w:rsidRDefault="003B092F" w:rsidP="003B092F">
      <w:pPr>
        <w:spacing w:before="100" w:beforeAutospacing="1" w:after="100" w:afterAutospacing="1"/>
        <w:rPr>
          <w:i/>
          <w:lang w:val="en-GB"/>
        </w:rPr>
      </w:pPr>
      <w:r w:rsidRPr="006805CF">
        <w:rPr>
          <w:b/>
          <w:bCs/>
          <w:i/>
          <w:lang w:val="en-GB"/>
        </w:rPr>
        <w:t>Calculated price and notification</w:t>
      </w:r>
      <w:r w:rsidRPr="006805CF">
        <w:rPr>
          <w:i/>
          <w:lang w:val="en-GB"/>
        </w:rPr>
        <w:t xml:space="preserve"> that only price calculation is offered (that is, signing an insurance policy for the customer and/or insurance indicated) are returned as certain risk selection</w:t>
      </w:r>
      <w:r w:rsidR="00A80D1C" w:rsidRPr="006805CF">
        <w:rPr>
          <w:i/>
          <w:lang w:val="en-GB"/>
        </w:rPr>
        <w:t>(rules in Rally product)</w:t>
      </w:r>
      <w:r w:rsidRPr="006805CF">
        <w:rPr>
          <w:i/>
          <w:lang w:val="en-GB"/>
        </w:rPr>
        <w:t xml:space="preserve"> rules kick in and the use case is terminated.</w:t>
      </w:r>
    </w:p>
    <w:p w:rsidR="0038314A" w:rsidRPr="006805CF" w:rsidRDefault="0038314A" w:rsidP="0038314A">
      <w:pPr>
        <w:pStyle w:val="Heading1"/>
      </w:pPr>
      <w:bookmarkStart w:id="21" w:name="_Toc25590072"/>
      <w:r w:rsidRPr="006805CF">
        <w:t xml:space="preserve">Referenser </w:t>
      </w:r>
      <w:r w:rsidR="000B701F" w:rsidRPr="006805CF">
        <w:t xml:space="preserve">- </w:t>
      </w:r>
      <w:r w:rsidR="000B701F" w:rsidRPr="006805CF">
        <w:rPr>
          <w:i/>
        </w:rPr>
        <w:t>R</w:t>
      </w:r>
      <w:r w:rsidR="000B701F" w:rsidRPr="006805CF">
        <w:rPr>
          <w:bCs/>
          <w:i/>
          <w:lang w:val=""/>
        </w:rPr>
        <w:t>eferences</w:t>
      </w:r>
      <w:bookmarkEnd w:id="21"/>
    </w:p>
    <w:p w:rsidR="00563477" w:rsidRPr="0071619B" w:rsidRDefault="00563477" w:rsidP="00563477">
      <w:r w:rsidRPr="0071619B">
        <w:t xml:space="preserve">Nedanstående dokument gäller allmänt </w:t>
      </w:r>
      <w:r w:rsidR="00854655" w:rsidRPr="0071619B">
        <w:t>vid</w:t>
      </w:r>
      <w:r w:rsidRPr="0071619B">
        <w:t xml:space="preserve"> teckna</w:t>
      </w:r>
      <w:r w:rsidR="00186EC1" w:rsidRPr="0071619B">
        <w:t>nde av</w:t>
      </w:r>
      <w:r w:rsidRPr="0071619B">
        <w:t xml:space="preserve"> försäkring. Dokument som hanterar specifika regler för att teckna försäkring i extern kanal listas under Regelverk </w:t>
      </w:r>
      <w:r w:rsidR="00854655" w:rsidRPr="0071619B">
        <w:t xml:space="preserve">i </w:t>
      </w:r>
      <w:r w:rsidR="008D4F0F" w:rsidRPr="0071619B">
        <w:t>stycket</w:t>
      </w:r>
      <w:r w:rsidR="00854655" w:rsidRPr="0071619B">
        <w:t xml:space="preserve"> Beskrivning av användningsfallet</w:t>
      </w:r>
      <w:r w:rsidRPr="0071619B">
        <w:t>.</w:t>
      </w:r>
    </w:p>
    <w:p w:rsidR="003B092F" w:rsidRPr="0071619B" w:rsidRDefault="003B092F" w:rsidP="003B092F">
      <w:pPr>
        <w:rPr>
          <w:i/>
          <w:lang w:val="en-GB"/>
        </w:rPr>
      </w:pPr>
      <w:r w:rsidRPr="0071619B">
        <w:rPr>
          <w:i/>
          <w:lang w:val="en-GB"/>
        </w:rPr>
        <w:t>The documents below apply in general in upon signing of an insurance. Documents that manage specific rules for signing insurance in external channels are listed under Regulations in the paragraph “Description of the use case”.</w:t>
      </w:r>
    </w:p>
    <w:p w:rsidR="003B092F" w:rsidRPr="0071619B" w:rsidRDefault="003B092F" w:rsidP="0056347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8"/>
      </w:tblGrid>
      <w:tr w:rsidR="00563477" w:rsidRPr="0071619B" w:rsidTr="008275D2">
        <w:tc>
          <w:tcPr>
            <w:tcW w:w="8078" w:type="dxa"/>
            <w:shd w:val="clear" w:color="auto" w:fill="auto"/>
          </w:tcPr>
          <w:p w:rsidR="00563477" w:rsidRPr="0071619B" w:rsidRDefault="000A3CAE" w:rsidP="008275D2">
            <w:r w:rsidRPr="0071619B">
              <w:t>”</w:t>
            </w:r>
            <w:r w:rsidR="00563477" w:rsidRPr="0071619B">
              <w:t>Regelverk Delmarknad</w:t>
            </w:r>
            <w:r w:rsidRPr="0071619B">
              <w:t>”</w:t>
            </w:r>
            <w:r w:rsidR="009412E4" w:rsidRPr="0071619B">
              <w:t xml:space="preserve"> </w:t>
            </w:r>
            <w:r w:rsidR="00D73969" w:rsidRPr="0071619B">
              <w:rPr>
                <w:i/>
              </w:rPr>
              <w:t>(Regulations, Market segment)</w:t>
            </w:r>
          </w:p>
        </w:tc>
      </w:tr>
      <w:tr w:rsidR="00563477" w:rsidRPr="0071619B" w:rsidTr="008275D2">
        <w:tc>
          <w:tcPr>
            <w:tcW w:w="8078" w:type="dxa"/>
            <w:shd w:val="clear" w:color="auto" w:fill="auto"/>
          </w:tcPr>
          <w:p w:rsidR="00563477" w:rsidRPr="0071619B" w:rsidRDefault="009412E4" w:rsidP="009412E4">
            <w:pPr>
              <w:rPr>
                <w:lang w:val="en-US"/>
              </w:rPr>
            </w:pPr>
            <w:r w:rsidRPr="0071619B">
              <w:rPr>
                <w:lang w:val="en-US"/>
              </w:rPr>
              <w:t>”Regelverk_</w:t>
            </w:r>
            <w:r w:rsidR="00563477" w:rsidRPr="0071619B">
              <w:rPr>
                <w:lang w:val="en-US"/>
              </w:rPr>
              <w:t>Provision</w:t>
            </w:r>
            <w:r w:rsidRPr="0071619B">
              <w:rPr>
                <w:lang w:val="en-US"/>
              </w:rPr>
              <w:t xml:space="preserve">_Rally” </w:t>
            </w:r>
            <w:r w:rsidR="003B092F" w:rsidRPr="0071619B">
              <w:rPr>
                <w:i/>
                <w:lang w:val="en-GB"/>
              </w:rPr>
              <w:t>(Regulations, Commission)</w:t>
            </w:r>
          </w:p>
        </w:tc>
      </w:tr>
      <w:tr w:rsidR="00563477" w:rsidRPr="0071619B" w:rsidTr="008275D2">
        <w:tc>
          <w:tcPr>
            <w:tcW w:w="8078" w:type="dxa"/>
            <w:shd w:val="clear" w:color="auto" w:fill="auto"/>
          </w:tcPr>
          <w:p w:rsidR="00563477" w:rsidRPr="0071619B" w:rsidRDefault="000A3CAE" w:rsidP="008D4F0F">
            <w:r w:rsidRPr="0071619B">
              <w:t>”</w:t>
            </w:r>
            <w:r w:rsidR="00563477" w:rsidRPr="0071619B">
              <w:t xml:space="preserve">Regelverk </w:t>
            </w:r>
            <w:r w:rsidR="008D4F0F" w:rsidRPr="0071619B">
              <w:t>T</w:t>
            </w:r>
            <w:r w:rsidR="00563477" w:rsidRPr="0071619B">
              <w:t>rafikbonus</w:t>
            </w:r>
            <w:r w:rsidRPr="0071619B">
              <w:t>”</w:t>
            </w:r>
            <w:r w:rsidR="009412E4" w:rsidRPr="0071619B">
              <w:t xml:space="preserve"> </w:t>
            </w:r>
            <w:r w:rsidR="007F6763" w:rsidRPr="0071619B">
              <w:rPr>
                <w:i/>
                <w:lang w:val="en-GB"/>
              </w:rPr>
              <w:t>(Regulations, MTPL discount)</w:t>
            </w:r>
          </w:p>
        </w:tc>
      </w:tr>
      <w:tr w:rsidR="00563477" w:rsidRPr="0071619B" w:rsidTr="008275D2">
        <w:tc>
          <w:tcPr>
            <w:tcW w:w="8078" w:type="dxa"/>
            <w:shd w:val="clear" w:color="auto" w:fill="auto"/>
          </w:tcPr>
          <w:p w:rsidR="00563477" w:rsidRPr="0071619B" w:rsidRDefault="008A0D5F" w:rsidP="008275D2">
            <w:r w:rsidRPr="0071619B">
              <w:t>”</w:t>
            </w:r>
            <w:r w:rsidR="00563477" w:rsidRPr="0071619B">
              <w:t>Datumregler</w:t>
            </w:r>
            <w:r w:rsidRPr="0071619B">
              <w:t>”</w:t>
            </w:r>
            <w:r w:rsidR="009412E4" w:rsidRPr="0071619B">
              <w:t xml:space="preserve"> </w:t>
            </w:r>
            <w:r w:rsidR="007F6763" w:rsidRPr="0071619B">
              <w:rPr>
                <w:i/>
                <w:lang w:val="en-GB"/>
              </w:rPr>
              <w:t>(Date regulations)</w:t>
            </w:r>
          </w:p>
        </w:tc>
      </w:tr>
      <w:tr w:rsidR="00563477" w:rsidRPr="0071619B" w:rsidTr="008275D2">
        <w:tc>
          <w:tcPr>
            <w:tcW w:w="8078" w:type="dxa"/>
            <w:shd w:val="clear" w:color="auto" w:fill="auto"/>
          </w:tcPr>
          <w:p w:rsidR="00563477" w:rsidRPr="0071619B" w:rsidRDefault="000A3CAE" w:rsidP="008275D2">
            <w:r w:rsidRPr="0071619B">
              <w:t>”</w:t>
            </w:r>
            <w:r w:rsidR="00563477" w:rsidRPr="0071619B">
              <w:t>Verksamhetsregel registrering och trafikförsäkringsplikt</w:t>
            </w:r>
            <w:r w:rsidRPr="0071619B">
              <w:t>”</w:t>
            </w:r>
            <w:r w:rsidR="009412E4" w:rsidRPr="0071619B">
              <w:t xml:space="preserve"> </w:t>
            </w:r>
            <w:r w:rsidR="007F6763" w:rsidRPr="0071619B">
              <w:rPr>
                <w:i/>
              </w:rPr>
              <w:t>(Operating rule, Registration and mandatory MTPL insurance)</w:t>
            </w:r>
          </w:p>
        </w:tc>
      </w:tr>
      <w:tr w:rsidR="00563477" w:rsidRPr="0071619B" w:rsidTr="008275D2">
        <w:tc>
          <w:tcPr>
            <w:tcW w:w="8078" w:type="dxa"/>
            <w:shd w:val="clear" w:color="auto" w:fill="auto"/>
          </w:tcPr>
          <w:p w:rsidR="00563477" w:rsidRPr="0071619B" w:rsidRDefault="000A3CAE" w:rsidP="008275D2">
            <w:r w:rsidRPr="0071619B">
              <w:t>”</w:t>
            </w:r>
            <w:r w:rsidR="00563477" w:rsidRPr="0071619B">
              <w:t>Verksamhetsregel Försäkringslogg</w:t>
            </w:r>
            <w:r w:rsidRPr="0071619B">
              <w:t>”</w:t>
            </w:r>
            <w:r w:rsidR="009412E4" w:rsidRPr="0071619B">
              <w:t xml:space="preserve"> </w:t>
            </w:r>
            <w:r w:rsidR="007F6763" w:rsidRPr="0071619B">
              <w:rPr>
                <w:i/>
              </w:rPr>
              <w:t>(Operating rule, Insurance log)</w:t>
            </w:r>
          </w:p>
        </w:tc>
      </w:tr>
      <w:tr w:rsidR="00563477" w:rsidRPr="0071619B" w:rsidTr="008275D2">
        <w:tc>
          <w:tcPr>
            <w:tcW w:w="8078" w:type="dxa"/>
            <w:shd w:val="clear" w:color="auto" w:fill="auto"/>
          </w:tcPr>
          <w:p w:rsidR="00563477" w:rsidRPr="0071619B" w:rsidRDefault="000A3CAE" w:rsidP="008275D2">
            <w:r w:rsidRPr="0071619B">
              <w:t>”</w:t>
            </w:r>
            <w:r w:rsidR="00563477" w:rsidRPr="0071619B">
              <w:t>Verksamhetsregel Boendeförsäkringstyp och boenderabatt</w:t>
            </w:r>
            <w:r w:rsidRPr="0071619B">
              <w:t>”</w:t>
            </w:r>
            <w:r w:rsidR="009412E4" w:rsidRPr="0071619B">
              <w:t xml:space="preserve"> </w:t>
            </w:r>
            <w:r w:rsidR="007F6763" w:rsidRPr="0071619B">
              <w:rPr>
                <w:i/>
                <w:lang w:val="en-GB"/>
              </w:rPr>
              <w:t>(Operating rule, Home insurance type and home insurance discount)</w:t>
            </w:r>
          </w:p>
        </w:tc>
      </w:tr>
    </w:tbl>
    <w:p w:rsidR="0077096F" w:rsidRPr="0071619B" w:rsidRDefault="0077096F"/>
    <w:p w:rsidR="008D1C05" w:rsidRPr="0071619B" w:rsidRDefault="008D1C05" w:rsidP="008D1C05">
      <w:pPr>
        <w:pStyle w:val="Heading1"/>
        <w:rPr>
          <w:lang w:val="en-US"/>
        </w:rPr>
      </w:pPr>
      <w:bookmarkStart w:id="22" w:name="_Toc25590073"/>
      <w:r w:rsidRPr="0071619B">
        <w:rPr>
          <w:lang w:val="en-US"/>
        </w:rPr>
        <w:t xml:space="preserve">Historiserad Revisionshistorik </w:t>
      </w:r>
      <w:r w:rsidR="00A66AE2" w:rsidRPr="0071619B">
        <w:rPr>
          <w:lang w:val="en-US"/>
        </w:rPr>
        <w:t>-</w:t>
      </w:r>
      <w:r w:rsidR="007F6763" w:rsidRPr="0071619B">
        <w:rPr>
          <w:lang w:val="en-US"/>
        </w:rPr>
        <w:t xml:space="preserve"> </w:t>
      </w:r>
      <w:bookmarkStart w:id="23" w:name="_Toc415736415"/>
      <w:r w:rsidR="007F6763" w:rsidRPr="0071619B">
        <w:rPr>
          <w:bCs/>
          <w:i/>
          <w:noProof w:val="0"/>
          <w:lang w:val="en-GB"/>
        </w:rPr>
        <w:t>Historicised revision history</w:t>
      </w:r>
      <w:bookmarkEnd w:id="22"/>
      <w:bookmarkEnd w:id="23"/>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276"/>
        <w:gridCol w:w="992"/>
        <w:gridCol w:w="3969"/>
        <w:gridCol w:w="1701"/>
      </w:tblGrid>
      <w:tr w:rsidR="008D1C05" w:rsidTr="008D1C05">
        <w:tblPrEx>
          <w:tblCellMar>
            <w:top w:w="0" w:type="dxa"/>
            <w:bottom w:w="0" w:type="dxa"/>
          </w:tblCellMar>
        </w:tblPrEx>
        <w:trPr>
          <w:tblHeader/>
        </w:trPr>
        <w:tc>
          <w:tcPr>
            <w:tcW w:w="1276" w:type="dxa"/>
            <w:shd w:val="pct10" w:color="auto" w:fill="auto"/>
          </w:tcPr>
          <w:p w:rsidR="008D1C05" w:rsidRPr="0071619B" w:rsidRDefault="008D1C05" w:rsidP="008D1C05">
            <w:pPr>
              <w:pStyle w:val="TableHeading"/>
            </w:pPr>
            <w:r w:rsidRPr="0071619B">
              <w:t>Datum</w:t>
            </w:r>
          </w:p>
          <w:p w:rsidR="007F6763" w:rsidRPr="0071619B" w:rsidRDefault="007F6763" w:rsidP="008D1C05">
            <w:pPr>
              <w:pStyle w:val="TableHeading"/>
            </w:pPr>
            <w:r w:rsidRPr="0071619B">
              <w:rPr>
                <w:bCs/>
                <w:i/>
                <w:lang w:val="en-GB"/>
              </w:rPr>
              <w:t>Date</w:t>
            </w:r>
          </w:p>
        </w:tc>
        <w:tc>
          <w:tcPr>
            <w:tcW w:w="992" w:type="dxa"/>
            <w:shd w:val="pct10" w:color="auto" w:fill="auto"/>
          </w:tcPr>
          <w:p w:rsidR="008D1C05" w:rsidRPr="0071619B" w:rsidRDefault="008D1C05" w:rsidP="008D1C05">
            <w:pPr>
              <w:pStyle w:val="TableHeading"/>
            </w:pPr>
            <w:r w:rsidRPr="0071619B">
              <w:t>Version</w:t>
            </w:r>
          </w:p>
          <w:p w:rsidR="007F6763" w:rsidRPr="0071619B" w:rsidRDefault="007F6763" w:rsidP="008D1C05">
            <w:pPr>
              <w:pStyle w:val="TableHeading"/>
            </w:pPr>
            <w:r w:rsidRPr="0071619B">
              <w:rPr>
                <w:bCs/>
                <w:i/>
                <w:lang w:val="en-GB"/>
              </w:rPr>
              <w:t>Version</w:t>
            </w:r>
          </w:p>
        </w:tc>
        <w:tc>
          <w:tcPr>
            <w:tcW w:w="3969" w:type="dxa"/>
            <w:shd w:val="pct10" w:color="auto" w:fill="auto"/>
          </w:tcPr>
          <w:p w:rsidR="008D1C05" w:rsidRPr="0071619B" w:rsidRDefault="008D1C05" w:rsidP="008D1C05">
            <w:pPr>
              <w:pStyle w:val="TableHeading"/>
            </w:pPr>
            <w:r w:rsidRPr="0071619B">
              <w:t>Beskrivning</w:t>
            </w:r>
          </w:p>
          <w:p w:rsidR="007F6763" w:rsidRPr="0071619B" w:rsidRDefault="007F6763" w:rsidP="008D1C05">
            <w:pPr>
              <w:pStyle w:val="TableHeading"/>
            </w:pPr>
            <w:r w:rsidRPr="0071619B">
              <w:rPr>
                <w:bCs/>
                <w:i/>
                <w:lang w:val="en-GB"/>
              </w:rPr>
              <w:t>Description</w:t>
            </w:r>
          </w:p>
        </w:tc>
        <w:tc>
          <w:tcPr>
            <w:tcW w:w="1701" w:type="dxa"/>
            <w:shd w:val="pct10" w:color="auto" w:fill="auto"/>
          </w:tcPr>
          <w:p w:rsidR="008D1C05" w:rsidRPr="0071619B" w:rsidRDefault="008D1C05" w:rsidP="008D1C05">
            <w:pPr>
              <w:pStyle w:val="TableHeading"/>
            </w:pPr>
            <w:r w:rsidRPr="0071619B">
              <w:t>Författare</w:t>
            </w:r>
          </w:p>
          <w:p w:rsidR="007F6763" w:rsidRDefault="007F6763" w:rsidP="008D1C05">
            <w:pPr>
              <w:pStyle w:val="TableHeading"/>
            </w:pPr>
            <w:r w:rsidRPr="0071619B">
              <w:rPr>
                <w:bCs/>
                <w:i/>
                <w:lang w:val="en-GB"/>
              </w:rPr>
              <w:t>Author</w:t>
            </w: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bl>
    <w:p w:rsidR="008D1C05" w:rsidRDefault="008D1C05"/>
    <w:sectPr w:rsidR="008D1C05" w:rsidSect="00EC4B69">
      <w:headerReference w:type="even" r:id="rId19"/>
      <w:headerReference w:type="default" r:id="rId20"/>
      <w:footerReference w:type="even" r:id="rId21"/>
      <w:footerReference w:type="default" r:id="rId22"/>
      <w:headerReference w:type="first" r:id="rId23"/>
      <w:footerReference w:type="first" r:id="rId24"/>
      <w:pgSz w:w="11907" w:h="16840" w:code="9"/>
      <w:pgMar w:top="1418" w:right="1275" w:bottom="1418" w:left="1701" w:header="71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9C0" w:rsidRDefault="00E469C0" w:rsidP="00B919CB">
      <w:pPr>
        <w:pStyle w:val="IndexHeading"/>
      </w:pPr>
      <w:r>
        <w:separator/>
      </w:r>
    </w:p>
  </w:endnote>
  <w:endnote w:type="continuationSeparator" w:id="0">
    <w:p w:rsidR="00E469C0" w:rsidRDefault="00E469C0" w:rsidP="00B919CB">
      <w:pPr>
        <w:pStyle w:val="IndexHead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5CF" w:rsidRDefault="00680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7AD" w:rsidRDefault="00FF07AD">
    <w:pPr>
      <w:pStyle w:val="Footer"/>
      <w:pBdr>
        <w:bottom w:val="single" w:sz="4" w:space="1" w:color="auto"/>
      </w:pBdr>
    </w:pPr>
  </w:p>
  <w:p w:rsidR="00FF07AD" w:rsidRDefault="00FF07AD">
    <w:pPr>
      <w:pStyle w:val="Footer"/>
    </w:pPr>
  </w:p>
  <w:p w:rsidR="00FF07AD" w:rsidRPr="0004365E" w:rsidRDefault="00FF07AD">
    <w:pPr>
      <w:pStyle w:val="Footer"/>
    </w:pPr>
    <w:r>
      <w:tab/>
    </w:r>
    <w:r w:rsidRPr="0004365E">
      <w:t xml:space="preserve">Printed: </w:t>
    </w:r>
    <w:r>
      <w:fldChar w:fldCharType="begin"/>
    </w:r>
    <w:r>
      <w:instrText xml:space="preserve"> PRINTDATE \@ "yyyy-MM-dd H:mm" \* MERGEFORMAT </w:instrText>
    </w:r>
    <w:r>
      <w:fldChar w:fldCharType="separate"/>
    </w:r>
    <w:r>
      <w:rPr>
        <w:noProof/>
      </w:rPr>
      <w:t>2008-12-04 8:24</w:t>
    </w:r>
    <w:r>
      <w:fldChar w:fldCharType="end"/>
    </w:r>
  </w:p>
  <w:p w:rsidR="00FF07AD" w:rsidRDefault="00FF07AD">
    <w:pPr>
      <w:pStyle w:val="Footer"/>
      <w:tabs>
        <w:tab w:val="center" w:pos="709"/>
      </w:tabs>
      <w:jc w:val="right"/>
    </w:pPr>
    <w:r>
      <w:fldChar w:fldCharType="begin"/>
    </w:r>
    <w:r w:rsidRPr="0004365E">
      <w:instrText xml:space="preserve"> FILENAME \p  \* MERGEFORMAT </w:instrText>
    </w:r>
    <w:r>
      <w:fldChar w:fldCharType="separate"/>
    </w:r>
    <w:r>
      <w:rPr>
        <w:noProof/>
      </w:rPr>
      <w:t>http://tfssharepoint.lfnet.se/sites/Rally/Bestllare/Dokumentation/02 Försäkring (RAF)/02 Användningsfall/F161 Teckna försäkring via självbetjäning.doc</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5CF" w:rsidRDefault="006805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C6B" w:rsidRDefault="00EF7C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C6B" w:rsidRDefault="00EF7C6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C6B" w:rsidRDefault="00EF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9C0" w:rsidRDefault="00E469C0" w:rsidP="00B919CB">
      <w:pPr>
        <w:pStyle w:val="IndexHeading"/>
      </w:pPr>
      <w:r>
        <w:separator/>
      </w:r>
    </w:p>
  </w:footnote>
  <w:footnote w:type="continuationSeparator" w:id="0">
    <w:p w:rsidR="00E469C0" w:rsidRDefault="00E469C0" w:rsidP="00B919CB">
      <w:pPr>
        <w:pStyle w:val="IndexHead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5CF" w:rsidRDefault="006805CF">
    <w:pPr>
      <w:pStyle w:val="Header"/>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7AD" w:rsidRDefault="00FF07AD">
    <w:pPr>
      <w:pStyle w:val="Title"/>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1pt;margin-top:19.1pt;width:122.4pt;height:24.1pt;z-index:251657216;mso-position-vertical-relative:page" o:allowincell="f" fillcolor="window">
          <v:imagedata r:id="rId1" o:title="LF PMS"/>
          <w10:wrap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5CF" w:rsidRDefault="006805CF">
    <w:pPr>
      <w:pStyle w:val="Header"/>
      <w:framePr w:wrap="arou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8D9" w:rsidRDefault="00D978D9">
    <w:pPr>
      <w:pStyle w:val="Heade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384"/>
      <w:gridCol w:w="2126"/>
      <w:gridCol w:w="1418"/>
      <w:gridCol w:w="3118"/>
      <w:gridCol w:w="1134"/>
    </w:tblGrid>
    <w:tr w:rsidR="00FF07AD">
      <w:tblPrEx>
        <w:tblCellMar>
          <w:top w:w="0" w:type="dxa"/>
          <w:bottom w:w="0" w:type="dxa"/>
        </w:tblCellMar>
      </w:tblPrEx>
      <w:tc>
        <w:tcPr>
          <w:tcW w:w="3510" w:type="dxa"/>
          <w:gridSpan w:val="2"/>
        </w:tcPr>
        <w:p w:rsidR="00FF07AD" w:rsidRDefault="00FF07AD">
          <w:pPr>
            <w:pStyle w:val="HeaderSmall"/>
            <w:framePr w:wrap="around" w:hAnchor="page" w:x="1560" w:y="7"/>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4pt;width:122.4pt;height:24.1pt;z-index:251658240;visibility:visible;mso-wrap-edited:f;mso-position-vertical-relative:page" o:allowincell="f" fillcolor="window">
                <v:imagedata r:id="rId1" o:title=""/>
                <w10:wrap anchory="page"/>
                <w10:anchorlock/>
              </v:shape>
              <o:OLEObject Type="Embed" ProgID="Word.Picture.8" ShapeID="_x0000_s2050" DrawAspect="Content" ObjectID="_1810981470" r:id="rId2"/>
            </w:object>
          </w:r>
        </w:p>
      </w:tc>
      <w:tc>
        <w:tcPr>
          <w:tcW w:w="1418" w:type="dxa"/>
        </w:tcPr>
        <w:p w:rsidR="00FF07AD" w:rsidRDefault="00FF07AD">
          <w:pPr>
            <w:pStyle w:val="HeaderSmall"/>
            <w:framePr w:wrap="around"/>
          </w:pPr>
          <w:r>
            <w:t>Skapat :</w:t>
          </w:r>
        </w:p>
        <w:p w:rsidR="00FF07AD" w:rsidRDefault="00B54581">
          <w:pPr>
            <w:pStyle w:val="Header"/>
            <w:framePr w:wrap="around"/>
          </w:pPr>
          <w:r>
            <w:t>2013-09-23</w:t>
          </w:r>
        </w:p>
      </w:tc>
      <w:tc>
        <w:tcPr>
          <w:tcW w:w="3118" w:type="dxa"/>
        </w:tcPr>
        <w:p w:rsidR="00FF07AD" w:rsidRDefault="00FF07AD">
          <w:pPr>
            <w:pStyle w:val="HeaderSmall"/>
            <w:framePr w:wrap="around" w:hAnchor="page" w:x="1560" w:y="7"/>
          </w:pPr>
          <w:r>
            <w:t>Författare:</w:t>
          </w:r>
        </w:p>
        <w:p w:rsidR="00FF07AD" w:rsidRDefault="00B54581">
          <w:pPr>
            <w:pStyle w:val="Header"/>
            <w:framePr w:wrap="around" w:hAnchor="page" w:x="1560" w:y="7"/>
          </w:pPr>
          <w:r>
            <w:t>Carina Rehnqvist</w:t>
          </w:r>
        </w:p>
      </w:tc>
      <w:tc>
        <w:tcPr>
          <w:tcW w:w="1134" w:type="dxa"/>
        </w:tcPr>
        <w:p w:rsidR="00FF07AD" w:rsidRDefault="00FF07AD">
          <w:pPr>
            <w:pStyle w:val="HeaderSmall"/>
            <w:framePr w:wrap="around" w:hAnchor="page" w:x="1560" w:y="7"/>
          </w:pPr>
          <w:r>
            <w:t>Sida:</w:t>
          </w:r>
        </w:p>
        <w:p w:rsidR="00FF07AD" w:rsidRDefault="00FF07AD">
          <w:pPr>
            <w:pStyle w:val="Header"/>
            <w:framePr w:wrap="around" w:hAnchor="page" w:x="1560" w:y="7"/>
          </w:pPr>
          <w:r>
            <w:fldChar w:fldCharType="begin"/>
          </w:r>
          <w:r>
            <w:instrText xml:space="preserve"> PAGE  \* MERGEFORMAT </w:instrText>
          </w:r>
          <w:r>
            <w:fldChar w:fldCharType="separate"/>
          </w:r>
          <w:r w:rsidR="008719C8">
            <w:rPr>
              <w:noProof/>
            </w:rPr>
            <w:t>3</w:t>
          </w:r>
          <w: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8719C8">
            <w:rPr>
              <w:rStyle w:val="PageNumber"/>
              <w:noProof/>
            </w:rPr>
            <w:t>12</w:t>
          </w:r>
          <w:r>
            <w:rPr>
              <w:rStyle w:val="PageNumber"/>
            </w:rPr>
            <w:fldChar w:fldCharType="end"/>
          </w:r>
          <w:r>
            <w:rPr>
              <w:rStyle w:val="PageNumber"/>
            </w:rPr>
            <w:t>)</w:t>
          </w:r>
        </w:p>
      </w:tc>
    </w:tr>
    <w:tr w:rsidR="00FF07AD" w:rsidTr="00366E38">
      <w:tblPrEx>
        <w:tblCellMar>
          <w:top w:w="0" w:type="dxa"/>
          <w:bottom w:w="0" w:type="dxa"/>
        </w:tblCellMar>
      </w:tblPrEx>
      <w:trPr>
        <w:cantSplit/>
        <w:trHeight w:val="419"/>
      </w:trPr>
      <w:tc>
        <w:tcPr>
          <w:tcW w:w="1384" w:type="dxa"/>
        </w:tcPr>
        <w:p w:rsidR="00FF07AD" w:rsidRDefault="00FF07AD">
          <w:pPr>
            <w:pStyle w:val="HeaderSmall"/>
            <w:framePr w:wrap="around" w:hAnchor="page" w:x="1560" w:y="7"/>
          </w:pPr>
          <w:r>
            <w:t>Program/Projekt:</w:t>
          </w:r>
        </w:p>
        <w:p w:rsidR="00FF07AD" w:rsidRDefault="00FF07AD">
          <w:pPr>
            <w:pStyle w:val="Header"/>
            <w:framePr w:wrap="around"/>
          </w:pPr>
          <w:r>
            <w:t>Rally</w:t>
          </w:r>
        </w:p>
      </w:tc>
      <w:tc>
        <w:tcPr>
          <w:tcW w:w="2126" w:type="dxa"/>
        </w:tcPr>
        <w:p w:rsidR="00FF07AD" w:rsidRDefault="00FF07AD">
          <w:pPr>
            <w:pStyle w:val="HeaderSmall"/>
            <w:framePr w:wrap="around"/>
          </w:pPr>
          <w:r>
            <w:t>Delprojekt:</w:t>
          </w:r>
        </w:p>
        <w:p w:rsidR="00FF07AD" w:rsidRDefault="00FF07AD">
          <w:pPr>
            <w:pStyle w:val="Header"/>
            <w:framePr w:wrap="around"/>
          </w:pPr>
          <w:fldSimple w:instr=" SUBJECT  \* MERGEFORMAT ">
            <w:r>
              <w:t>Försäkring</w:t>
            </w:r>
          </w:fldSimple>
        </w:p>
      </w:tc>
      <w:tc>
        <w:tcPr>
          <w:tcW w:w="1418" w:type="dxa"/>
        </w:tcPr>
        <w:p w:rsidR="00FF07AD" w:rsidRDefault="00FF07AD">
          <w:pPr>
            <w:pStyle w:val="HeaderSmall"/>
            <w:framePr w:wrap="around"/>
          </w:pPr>
          <w:r>
            <w:t>Senast ändrat:</w:t>
          </w:r>
        </w:p>
        <w:p w:rsidR="00FF07AD" w:rsidRDefault="00FF07AD">
          <w:pPr>
            <w:pStyle w:val="Header"/>
            <w:framePr w:wrap="around"/>
          </w:pPr>
          <w:r>
            <w:fldChar w:fldCharType="begin"/>
          </w:r>
          <w:r>
            <w:instrText xml:space="preserve"> DATE \@ "yyyy-MM-dd" </w:instrText>
          </w:r>
          <w:r>
            <w:fldChar w:fldCharType="separate"/>
          </w:r>
          <w:r w:rsidR="00EF7C6B">
            <w:rPr>
              <w:noProof/>
            </w:rPr>
            <w:t>2025-06-09</w:t>
          </w:r>
          <w:r>
            <w:fldChar w:fldCharType="end"/>
          </w:r>
        </w:p>
      </w:tc>
      <w:tc>
        <w:tcPr>
          <w:tcW w:w="3118" w:type="dxa"/>
        </w:tcPr>
        <w:p w:rsidR="00FF07AD" w:rsidRDefault="00FF07AD">
          <w:pPr>
            <w:pStyle w:val="HeaderSmall"/>
            <w:framePr w:wrap="around" w:hAnchor="page" w:x="1560" w:y="7"/>
          </w:pPr>
          <w:r>
            <w:t>Dokumentnamn</w:t>
          </w:r>
        </w:p>
        <w:p w:rsidR="00FF07AD" w:rsidRDefault="00FF07AD" w:rsidP="00D85E82">
          <w:pPr>
            <w:pStyle w:val="Header"/>
            <w:framePr w:wrap="around" w:hAnchor="page" w:x="1560"/>
          </w:pPr>
          <w:fldSimple w:instr=" FILENAME  \* MERGEFORMAT ">
            <w:r>
              <w:rPr>
                <w:noProof/>
              </w:rPr>
              <w:t>F</w:t>
            </w:r>
            <w:r w:rsidR="00D85E82">
              <w:rPr>
                <w:noProof/>
              </w:rPr>
              <w:t>186</w:t>
            </w:r>
            <w:r w:rsidR="00B54581">
              <w:rPr>
                <w:noProof/>
              </w:rPr>
              <w:t xml:space="preserve"> B</w:t>
            </w:r>
            <w:r>
              <w:rPr>
                <w:noProof/>
              </w:rPr>
              <w:t>etjän</w:t>
            </w:r>
            <w:r w:rsidR="00B54581">
              <w:rPr>
                <w:noProof/>
              </w:rPr>
              <w:t>a externa kanaler</w:t>
            </w:r>
            <w:r w:rsidR="00803056">
              <w:rPr>
                <w:noProof/>
              </w:rPr>
              <w:t xml:space="preserve"> - Teckna försäkring</w:t>
            </w:r>
            <w:r>
              <w:rPr>
                <w:noProof/>
              </w:rPr>
              <w:t>.doc</w:t>
            </w:r>
          </w:fldSimple>
          <w:bookmarkStart w:id="24" w:name="TOC"/>
        </w:p>
      </w:tc>
      <w:tc>
        <w:tcPr>
          <w:tcW w:w="1134" w:type="dxa"/>
        </w:tcPr>
        <w:p w:rsidR="00FF07AD" w:rsidRDefault="00FF07AD">
          <w:pPr>
            <w:pStyle w:val="HeaderSmall"/>
            <w:framePr w:wrap="around" w:hAnchor="page" w:x="1560"/>
          </w:pPr>
          <w:r>
            <w:t>Ver</w:t>
          </w:r>
        </w:p>
        <w:p w:rsidR="00FF07AD" w:rsidRDefault="00FF07AD" w:rsidP="00367250">
          <w:pPr>
            <w:pStyle w:val="Header"/>
            <w:framePr w:wrap="around"/>
          </w:pPr>
        </w:p>
      </w:tc>
    </w:tr>
  </w:tbl>
  <w:p w:rsidR="00FF07AD" w:rsidRDefault="00FF07AD">
    <w:pPr>
      <w:pStyle w:val="Title"/>
    </w:pPr>
  </w:p>
  <w:p w:rsidR="00FF07AD" w:rsidRDefault="00FF07AD">
    <w:pPr>
      <w:pBdr>
        <w:bottom w:val="single" w:sz="6" w:space="1" w:color="auto"/>
      </w:pBdr>
      <w:ind w:right="-993"/>
      <w:rPr>
        <w:sz w:val="12"/>
      </w:rPr>
    </w:pPr>
  </w:p>
  <w:p w:rsidR="00FF07AD" w:rsidRDefault="00FF07AD">
    <w:pPr>
      <w:pBdr>
        <w:bottom w:val="single" w:sz="6" w:space="1" w:color="auto"/>
      </w:pBdr>
      <w:ind w:right="-993"/>
      <w:rPr>
        <w:sz w:val="12"/>
      </w:rPr>
    </w:pPr>
  </w:p>
  <w:p w:rsidR="00FF07AD" w:rsidRDefault="00FF07AD">
    <w:pPr>
      <w:pBdr>
        <w:bottom w:val="single" w:sz="6" w:space="1" w:color="auto"/>
      </w:pBdr>
      <w:ind w:right="-993"/>
      <w:rPr>
        <w:sz w:val="12"/>
      </w:rPr>
    </w:pPr>
  </w:p>
  <w:bookmarkEnd w:id="24"/>
  <w:p w:rsidR="00FF07AD" w:rsidRDefault="00FF07AD">
    <w:pPr>
      <w:ind w:right="-993"/>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8D9" w:rsidRDefault="00D978D9">
    <w:pPr>
      <w:pStyle w:val="Heade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AA868E"/>
    <w:lvl w:ilvl="0">
      <w:start w:val="1"/>
      <w:numFmt w:val="decimal"/>
      <w:pStyle w:val="Heading1"/>
      <w:suff w:val="space"/>
      <w:lvlText w:val="%1."/>
      <w:lvlJc w:val="left"/>
      <w:pPr>
        <w:ind w:left="142"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1EF63BF"/>
    <w:multiLevelType w:val="hybridMultilevel"/>
    <w:tmpl w:val="B02E7E0A"/>
    <w:lvl w:ilvl="0" w:tplc="575CC706">
      <w:start w:val="3000"/>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FA12FE"/>
    <w:multiLevelType w:val="hybridMultilevel"/>
    <w:tmpl w:val="C220D4B0"/>
    <w:lvl w:ilvl="0" w:tplc="F420F178">
      <w:numFmt w:val="bullet"/>
      <w:lvlText w:val="-"/>
      <w:lvlJc w:val="left"/>
      <w:pPr>
        <w:tabs>
          <w:tab w:val="num" w:pos="1429"/>
        </w:tabs>
        <w:ind w:left="1429" w:hanging="360"/>
      </w:pPr>
      <w:rPr>
        <w:rFonts w:ascii="Times New Roman" w:eastAsia="Times New Roman" w:hAnsi="Times New Roman" w:cs="Times New Roman" w:hint="default"/>
      </w:rPr>
    </w:lvl>
    <w:lvl w:ilvl="1" w:tplc="041D0003" w:tentative="1">
      <w:start w:val="1"/>
      <w:numFmt w:val="bullet"/>
      <w:lvlText w:val="o"/>
      <w:lvlJc w:val="left"/>
      <w:pPr>
        <w:tabs>
          <w:tab w:val="num" w:pos="2149"/>
        </w:tabs>
        <w:ind w:left="2149" w:hanging="360"/>
      </w:pPr>
      <w:rPr>
        <w:rFonts w:ascii="Courier New" w:hAnsi="Courier New" w:cs="Courier New" w:hint="default"/>
      </w:rPr>
    </w:lvl>
    <w:lvl w:ilvl="2" w:tplc="041D0005" w:tentative="1">
      <w:start w:val="1"/>
      <w:numFmt w:val="bullet"/>
      <w:lvlText w:val=""/>
      <w:lvlJc w:val="left"/>
      <w:pPr>
        <w:tabs>
          <w:tab w:val="num" w:pos="2869"/>
        </w:tabs>
        <w:ind w:left="2869" w:hanging="360"/>
      </w:pPr>
      <w:rPr>
        <w:rFonts w:ascii="Wingdings" w:hAnsi="Wingdings" w:hint="default"/>
      </w:rPr>
    </w:lvl>
    <w:lvl w:ilvl="3" w:tplc="041D0001" w:tentative="1">
      <w:start w:val="1"/>
      <w:numFmt w:val="bullet"/>
      <w:lvlText w:val=""/>
      <w:lvlJc w:val="left"/>
      <w:pPr>
        <w:tabs>
          <w:tab w:val="num" w:pos="3589"/>
        </w:tabs>
        <w:ind w:left="3589" w:hanging="360"/>
      </w:pPr>
      <w:rPr>
        <w:rFonts w:ascii="Symbol" w:hAnsi="Symbol" w:hint="default"/>
      </w:rPr>
    </w:lvl>
    <w:lvl w:ilvl="4" w:tplc="041D0003" w:tentative="1">
      <w:start w:val="1"/>
      <w:numFmt w:val="bullet"/>
      <w:lvlText w:val="o"/>
      <w:lvlJc w:val="left"/>
      <w:pPr>
        <w:tabs>
          <w:tab w:val="num" w:pos="4309"/>
        </w:tabs>
        <w:ind w:left="4309" w:hanging="360"/>
      </w:pPr>
      <w:rPr>
        <w:rFonts w:ascii="Courier New" w:hAnsi="Courier New" w:cs="Courier New" w:hint="default"/>
      </w:rPr>
    </w:lvl>
    <w:lvl w:ilvl="5" w:tplc="041D0005" w:tentative="1">
      <w:start w:val="1"/>
      <w:numFmt w:val="bullet"/>
      <w:lvlText w:val=""/>
      <w:lvlJc w:val="left"/>
      <w:pPr>
        <w:tabs>
          <w:tab w:val="num" w:pos="5029"/>
        </w:tabs>
        <w:ind w:left="5029" w:hanging="360"/>
      </w:pPr>
      <w:rPr>
        <w:rFonts w:ascii="Wingdings" w:hAnsi="Wingdings" w:hint="default"/>
      </w:rPr>
    </w:lvl>
    <w:lvl w:ilvl="6" w:tplc="041D0001" w:tentative="1">
      <w:start w:val="1"/>
      <w:numFmt w:val="bullet"/>
      <w:lvlText w:val=""/>
      <w:lvlJc w:val="left"/>
      <w:pPr>
        <w:tabs>
          <w:tab w:val="num" w:pos="5749"/>
        </w:tabs>
        <w:ind w:left="5749" w:hanging="360"/>
      </w:pPr>
      <w:rPr>
        <w:rFonts w:ascii="Symbol" w:hAnsi="Symbol" w:hint="default"/>
      </w:rPr>
    </w:lvl>
    <w:lvl w:ilvl="7" w:tplc="041D0003" w:tentative="1">
      <w:start w:val="1"/>
      <w:numFmt w:val="bullet"/>
      <w:lvlText w:val="o"/>
      <w:lvlJc w:val="left"/>
      <w:pPr>
        <w:tabs>
          <w:tab w:val="num" w:pos="6469"/>
        </w:tabs>
        <w:ind w:left="6469" w:hanging="360"/>
      </w:pPr>
      <w:rPr>
        <w:rFonts w:ascii="Courier New" w:hAnsi="Courier New" w:cs="Courier New" w:hint="default"/>
      </w:rPr>
    </w:lvl>
    <w:lvl w:ilvl="8" w:tplc="041D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A3C6018"/>
    <w:multiLevelType w:val="hybridMultilevel"/>
    <w:tmpl w:val="42426526"/>
    <w:lvl w:ilvl="0" w:tplc="FF2A73B0">
      <w:start w:val="1"/>
      <w:numFmt w:val="decimal"/>
      <w:lvlText w:val="%1."/>
      <w:lvlJc w:val="left"/>
      <w:pPr>
        <w:tabs>
          <w:tab w:val="num" w:pos="720"/>
        </w:tabs>
        <w:ind w:left="720" w:hanging="360"/>
      </w:pPr>
      <w:rPr>
        <w:rFonts w:ascii="Arial" w:hAnsi="Arial" w:cs="Arial" w:hint="default"/>
        <w:sz w:val="16"/>
        <w:szCs w:val="16"/>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15:restartNumberingAfterBreak="0">
    <w:nsid w:val="0D582512"/>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177F20CF"/>
    <w:multiLevelType w:val="hybridMultilevel"/>
    <w:tmpl w:val="A6209D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E27490"/>
    <w:multiLevelType w:val="hybridMultilevel"/>
    <w:tmpl w:val="2B968FF4"/>
    <w:lvl w:ilvl="0" w:tplc="FFFFFFFF">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BB83EDB"/>
    <w:multiLevelType w:val="hybridMultilevel"/>
    <w:tmpl w:val="55E8206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B659BA"/>
    <w:multiLevelType w:val="hybridMultilevel"/>
    <w:tmpl w:val="A6DCC7F6"/>
    <w:lvl w:ilvl="0" w:tplc="578E6B66">
      <w:start w:val="2003"/>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45EB6"/>
    <w:multiLevelType w:val="hybridMultilevel"/>
    <w:tmpl w:val="A162ADB2"/>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5613436"/>
    <w:multiLevelType w:val="hybridMultilevel"/>
    <w:tmpl w:val="91A03832"/>
    <w:lvl w:ilvl="0" w:tplc="FFE82728">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5C73ED8"/>
    <w:multiLevelType w:val="hybridMultilevel"/>
    <w:tmpl w:val="A162ADB2"/>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BE90747"/>
    <w:multiLevelType w:val="hybridMultilevel"/>
    <w:tmpl w:val="4496BAF2"/>
    <w:lvl w:ilvl="0" w:tplc="383E180E">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AE32D10"/>
    <w:multiLevelType w:val="hybridMultilevel"/>
    <w:tmpl w:val="8BDC04CA"/>
    <w:lvl w:ilvl="0" w:tplc="575CC706">
      <w:start w:val="3000"/>
      <w:numFmt w:val="bullet"/>
      <w:lvlText w:val="-"/>
      <w:lvlJc w:val="left"/>
      <w:pPr>
        <w:tabs>
          <w:tab w:val="num" w:pos="1069"/>
        </w:tabs>
        <w:ind w:left="1069" w:hanging="360"/>
      </w:pPr>
      <w:rPr>
        <w:rFonts w:ascii="Times New Roman" w:eastAsia="Times New Roman" w:hAnsi="Times New Roman" w:cs="Times New Roman" w:hint="default"/>
      </w:rPr>
    </w:lvl>
    <w:lvl w:ilvl="1" w:tplc="041D0003">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num w:numId="1" w16cid:durableId="311101268">
    <w:abstractNumId w:val="0"/>
  </w:num>
  <w:num w:numId="2" w16cid:durableId="1205874124">
    <w:abstractNumId w:val="4"/>
  </w:num>
  <w:num w:numId="3" w16cid:durableId="849951056">
    <w:abstractNumId w:val="13"/>
  </w:num>
  <w:num w:numId="4" w16cid:durableId="1998682823">
    <w:abstractNumId w:val="7"/>
  </w:num>
  <w:num w:numId="5" w16cid:durableId="57170420">
    <w:abstractNumId w:val="3"/>
  </w:num>
  <w:num w:numId="6" w16cid:durableId="690834869">
    <w:abstractNumId w:val="8"/>
  </w:num>
  <w:num w:numId="7" w16cid:durableId="1405568061">
    <w:abstractNumId w:val="2"/>
  </w:num>
  <w:num w:numId="8" w16cid:durableId="468473167">
    <w:abstractNumId w:val="5"/>
  </w:num>
  <w:num w:numId="9" w16cid:durableId="81417623">
    <w:abstractNumId w:val="12"/>
  </w:num>
  <w:num w:numId="10" w16cid:durableId="1219632334">
    <w:abstractNumId w:val="9"/>
  </w:num>
  <w:num w:numId="11" w16cid:durableId="829758912">
    <w:abstractNumId w:val="11"/>
  </w:num>
  <w:num w:numId="12" w16cid:durableId="307326914">
    <w:abstractNumId w:val="10"/>
  </w:num>
  <w:num w:numId="13" w16cid:durableId="940070441">
    <w:abstractNumId w:val="1"/>
  </w:num>
  <w:num w:numId="14" w16cid:durableId="706678649">
    <w:abstractNumId w:val="10"/>
    <w:lvlOverride w:ilvl="0"/>
    <w:lvlOverride w:ilvl="1"/>
    <w:lvlOverride w:ilvl="2"/>
    <w:lvlOverride w:ilvl="3"/>
    <w:lvlOverride w:ilvl="4"/>
    <w:lvlOverride w:ilvl="5"/>
    <w:lvlOverride w:ilvl="6"/>
    <w:lvlOverride w:ilvl="7"/>
    <w:lvlOverride w:ilvl="8"/>
  </w:num>
  <w:num w:numId="15" w16cid:durableId="1361860936">
    <w:abstractNumId w:val="0"/>
  </w:num>
  <w:num w:numId="16" w16cid:durableId="1756510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5763791">
    <w:abstractNumId w:val="0"/>
  </w:num>
  <w:num w:numId="18" w16cid:durableId="1339505674">
    <w:abstractNumId w:val="0"/>
  </w:num>
  <w:num w:numId="19" w16cid:durableId="2109885942">
    <w:abstractNumId w:val="0"/>
  </w:num>
  <w:num w:numId="20" w16cid:durableId="74607010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3074">
      <o:colormru v:ext="edit" colors="black"/>
    </o:shapedefaults>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556A"/>
    <w:rsid w:val="0000753B"/>
    <w:rsid w:val="00010EC3"/>
    <w:rsid w:val="00015F26"/>
    <w:rsid w:val="00021B80"/>
    <w:rsid w:val="00027A56"/>
    <w:rsid w:val="00030435"/>
    <w:rsid w:val="0004365E"/>
    <w:rsid w:val="00045FC9"/>
    <w:rsid w:val="00047A37"/>
    <w:rsid w:val="00050EBA"/>
    <w:rsid w:val="00051625"/>
    <w:rsid w:val="000532E9"/>
    <w:rsid w:val="00054366"/>
    <w:rsid w:val="00054F1B"/>
    <w:rsid w:val="0005648D"/>
    <w:rsid w:val="00057BA8"/>
    <w:rsid w:val="00060A1A"/>
    <w:rsid w:val="0006451B"/>
    <w:rsid w:val="0007556A"/>
    <w:rsid w:val="000762BB"/>
    <w:rsid w:val="00080050"/>
    <w:rsid w:val="00082E40"/>
    <w:rsid w:val="0008668B"/>
    <w:rsid w:val="00090021"/>
    <w:rsid w:val="00092C60"/>
    <w:rsid w:val="000932B5"/>
    <w:rsid w:val="0009399B"/>
    <w:rsid w:val="0009489C"/>
    <w:rsid w:val="000A2EF3"/>
    <w:rsid w:val="000A3CAE"/>
    <w:rsid w:val="000A677C"/>
    <w:rsid w:val="000B4DD0"/>
    <w:rsid w:val="000B701F"/>
    <w:rsid w:val="000B737E"/>
    <w:rsid w:val="000D28E5"/>
    <w:rsid w:val="000E1165"/>
    <w:rsid w:val="000E44FC"/>
    <w:rsid w:val="000E5B3B"/>
    <w:rsid w:val="000E7DED"/>
    <w:rsid w:val="000F5742"/>
    <w:rsid w:val="0010565D"/>
    <w:rsid w:val="0013394C"/>
    <w:rsid w:val="00134928"/>
    <w:rsid w:val="00136C96"/>
    <w:rsid w:val="00140153"/>
    <w:rsid w:val="00142692"/>
    <w:rsid w:val="0014272E"/>
    <w:rsid w:val="0015073E"/>
    <w:rsid w:val="00163363"/>
    <w:rsid w:val="00165D20"/>
    <w:rsid w:val="0016796B"/>
    <w:rsid w:val="00167AFA"/>
    <w:rsid w:val="00170BAD"/>
    <w:rsid w:val="0017212C"/>
    <w:rsid w:val="00176C4A"/>
    <w:rsid w:val="00186EC1"/>
    <w:rsid w:val="00196EBE"/>
    <w:rsid w:val="001A0793"/>
    <w:rsid w:val="001A19B6"/>
    <w:rsid w:val="001A3269"/>
    <w:rsid w:val="001B44C4"/>
    <w:rsid w:val="001B57EF"/>
    <w:rsid w:val="001C3374"/>
    <w:rsid w:val="001C580A"/>
    <w:rsid w:val="001C6ED3"/>
    <w:rsid w:val="001C6F1A"/>
    <w:rsid w:val="001D585F"/>
    <w:rsid w:val="001F473B"/>
    <w:rsid w:val="0020030C"/>
    <w:rsid w:val="00202622"/>
    <w:rsid w:val="0020539A"/>
    <w:rsid w:val="00206239"/>
    <w:rsid w:val="00222CA7"/>
    <w:rsid w:val="00222DD2"/>
    <w:rsid w:val="00230009"/>
    <w:rsid w:val="0023561F"/>
    <w:rsid w:val="00237C86"/>
    <w:rsid w:val="00240FE2"/>
    <w:rsid w:val="00241328"/>
    <w:rsid w:val="00251A34"/>
    <w:rsid w:val="002610DE"/>
    <w:rsid w:val="0026573D"/>
    <w:rsid w:val="002716EF"/>
    <w:rsid w:val="002873CC"/>
    <w:rsid w:val="00291E2A"/>
    <w:rsid w:val="002A5F32"/>
    <w:rsid w:val="002B3427"/>
    <w:rsid w:val="002C0797"/>
    <w:rsid w:val="002D2217"/>
    <w:rsid w:val="002D67D8"/>
    <w:rsid w:val="002E6341"/>
    <w:rsid w:val="002F107A"/>
    <w:rsid w:val="003061BE"/>
    <w:rsid w:val="003123FC"/>
    <w:rsid w:val="00321905"/>
    <w:rsid w:val="00355F5C"/>
    <w:rsid w:val="00356A5E"/>
    <w:rsid w:val="00362BF2"/>
    <w:rsid w:val="00366E38"/>
    <w:rsid w:val="00367250"/>
    <w:rsid w:val="003716D1"/>
    <w:rsid w:val="0038216D"/>
    <w:rsid w:val="0038314A"/>
    <w:rsid w:val="0039357B"/>
    <w:rsid w:val="003A19F1"/>
    <w:rsid w:val="003B092F"/>
    <w:rsid w:val="003B21D2"/>
    <w:rsid w:val="003B72C3"/>
    <w:rsid w:val="003C1B1E"/>
    <w:rsid w:val="003C1B37"/>
    <w:rsid w:val="003C3F25"/>
    <w:rsid w:val="003D0946"/>
    <w:rsid w:val="003D32A2"/>
    <w:rsid w:val="003E69B6"/>
    <w:rsid w:val="003F45A4"/>
    <w:rsid w:val="00403C7A"/>
    <w:rsid w:val="00407B8E"/>
    <w:rsid w:val="004374FF"/>
    <w:rsid w:val="004609B7"/>
    <w:rsid w:val="00464F8C"/>
    <w:rsid w:val="004818C8"/>
    <w:rsid w:val="00485972"/>
    <w:rsid w:val="0049202D"/>
    <w:rsid w:val="004A3A1A"/>
    <w:rsid w:val="004B3209"/>
    <w:rsid w:val="004B4EAD"/>
    <w:rsid w:val="004B56A9"/>
    <w:rsid w:val="004C410C"/>
    <w:rsid w:val="004C7E9D"/>
    <w:rsid w:val="004D7CB3"/>
    <w:rsid w:val="004E1B46"/>
    <w:rsid w:val="004E4125"/>
    <w:rsid w:val="004F0CEA"/>
    <w:rsid w:val="004F18AB"/>
    <w:rsid w:val="004F6D48"/>
    <w:rsid w:val="004F7DEB"/>
    <w:rsid w:val="004F7F14"/>
    <w:rsid w:val="00501109"/>
    <w:rsid w:val="0050369A"/>
    <w:rsid w:val="00507228"/>
    <w:rsid w:val="00507558"/>
    <w:rsid w:val="00522CDC"/>
    <w:rsid w:val="00526514"/>
    <w:rsid w:val="00527C47"/>
    <w:rsid w:val="00532518"/>
    <w:rsid w:val="00534993"/>
    <w:rsid w:val="00550441"/>
    <w:rsid w:val="005551A4"/>
    <w:rsid w:val="005615E1"/>
    <w:rsid w:val="00563477"/>
    <w:rsid w:val="00584698"/>
    <w:rsid w:val="00587A84"/>
    <w:rsid w:val="00595A80"/>
    <w:rsid w:val="005A069F"/>
    <w:rsid w:val="005B3548"/>
    <w:rsid w:val="005C04EE"/>
    <w:rsid w:val="005F0A41"/>
    <w:rsid w:val="005F28EA"/>
    <w:rsid w:val="00600DB2"/>
    <w:rsid w:val="006029D7"/>
    <w:rsid w:val="006033FA"/>
    <w:rsid w:val="00616248"/>
    <w:rsid w:val="00631B1D"/>
    <w:rsid w:val="00635C1D"/>
    <w:rsid w:val="00647D44"/>
    <w:rsid w:val="00665EBF"/>
    <w:rsid w:val="00672CB0"/>
    <w:rsid w:val="006736F9"/>
    <w:rsid w:val="00674BC5"/>
    <w:rsid w:val="006805CF"/>
    <w:rsid w:val="0068335F"/>
    <w:rsid w:val="0068380D"/>
    <w:rsid w:val="00684C40"/>
    <w:rsid w:val="00692F38"/>
    <w:rsid w:val="006C5015"/>
    <w:rsid w:val="006D29A1"/>
    <w:rsid w:val="006D3E3E"/>
    <w:rsid w:val="006E2A1E"/>
    <w:rsid w:val="006E6231"/>
    <w:rsid w:val="006E668A"/>
    <w:rsid w:val="006F2D64"/>
    <w:rsid w:val="007030C8"/>
    <w:rsid w:val="00703B0C"/>
    <w:rsid w:val="00705A0A"/>
    <w:rsid w:val="007132E6"/>
    <w:rsid w:val="0071619B"/>
    <w:rsid w:val="00722105"/>
    <w:rsid w:val="00722678"/>
    <w:rsid w:val="00725A59"/>
    <w:rsid w:val="007348C2"/>
    <w:rsid w:val="007353BD"/>
    <w:rsid w:val="007369AF"/>
    <w:rsid w:val="00736E53"/>
    <w:rsid w:val="00743366"/>
    <w:rsid w:val="0074451A"/>
    <w:rsid w:val="007473D6"/>
    <w:rsid w:val="00752650"/>
    <w:rsid w:val="007527B4"/>
    <w:rsid w:val="007619B8"/>
    <w:rsid w:val="0077096F"/>
    <w:rsid w:val="00773FD5"/>
    <w:rsid w:val="007764E0"/>
    <w:rsid w:val="00782DCD"/>
    <w:rsid w:val="0078365E"/>
    <w:rsid w:val="007860B0"/>
    <w:rsid w:val="007876BE"/>
    <w:rsid w:val="00795053"/>
    <w:rsid w:val="0079654E"/>
    <w:rsid w:val="007970BF"/>
    <w:rsid w:val="007A1009"/>
    <w:rsid w:val="007A1899"/>
    <w:rsid w:val="007A6376"/>
    <w:rsid w:val="007A7200"/>
    <w:rsid w:val="007B2AA6"/>
    <w:rsid w:val="007B4885"/>
    <w:rsid w:val="007B50B9"/>
    <w:rsid w:val="007C0E24"/>
    <w:rsid w:val="007C1E70"/>
    <w:rsid w:val="007D7EBD"/>
    <w:rsid w:val="007E0152"/>
    <w:rsid w:val="007F4BCB"/>
    <w:rsid w:val="007F6763"/>
    <w:rsid w:val="007F7F1B"/>
    <w:rsid w:val="00801368"/>
    <w:rsid w:val="00803056"/>
    <w:rsid w:val="008136EC"/>
    <w:rsid w:val="00814178"/>
    <w:rsid w:val="00822A3F"/>
    <w:rsid w:val="00824E15"/>
    <w:rsid w:val="008275D2"/>
    <w:rsid w:val="008317F8"/>
    <w:rsid w:val="00832769"/>
    <w:rsid w:val="00832796"/>
    <w:rsid w:val="0085263F"/>
    <w:rsid w:val="00854655"/>
    <w:rsid w:val="0085654B"/>
    <w:rsid w:val="00870DEA"/>
    <w:rsid w:val="0087152B"/>
    <w:rsid w:val="008719C8"/>
    <w:rsid w:val="00871E1B"/>
    <w:rsid w:val="0088098A"/>
    <w:rsid w:val="008868C6"/>
    <w:rsid w:val="00887D95"/>
    <w:rsid w:val="00896E74"/>
    <w:rsid w:val="008970DF"/>
    <w:rsid w:val="008A0D5F"/>
    <w:rsid w:val="008B1DCC"/>
    <w:rsid w:val="008B7A08"/>
    <w:rsid w:val="008C304B"/>
    <w:rsid w:val="008C3F81"/>
    <w:rsid w:val="008D1C05"/>
    <w:rsid w:val="008D315B"/>
    <w:rsid w:val="008D4F0F"/>
    <w:rsid w:val="008F1AA5"/>
    <w:rsid w:val="008F1FBE"/>
    <w:rsid w:val="00922E90"/>
    <w:rsid w:val="00927088"/>
    <w:rsid w:val="00932281"/>
    <w:rsid w:val="009412E4"/>
    <w:rsid w:val="00942521"/>
    <w:rsid w:val="00945138"/>
    <w:rsid w:val="00951762"/>
    <w:rsid w:val="00965C6F"/>
    <w:rsid w:val="009742C0"/>
    <w:rsid w:val="00983DF1"/>
    <w:rsid w:val="00994E4A"/>
    <w:rsid w:val="009A42F8"/>
    <w:rsid w:val="009B3D70"/>
    <w:rsid w:val="009B4153"/>
    <w:rsid w:val="009C3EA3"/>
    <w:rsid w:val="009C5856"/>
    <w:rsid w:val="009C7329"/>
    <w:rsid w:val="009D3F46"/>
    <w:rsid w:val="009D6A2C"/>
    <w:rsid w:val="009D6E51"/>
    <w:rsid w:val="009E7F82"/>
    <w:rsid w:val="009F14BB"/>
    <w:rsid w:val="009F5CF6"/>
    <w:rsid w:val="00A1124D"/>
    <w:rsid w:val="00A131C4"/>
    <w:rsid w:val="00A154E4"/>
    <w:rsid w:val="00A17151"/>
    <w:rsid w:val="00A265B6"/>
    <w:rsid w:val="00A32B92"/>
    <w:rsid w:val="00A369A0"/>
    <w:rsid w:val="00A43576"/>
    <w:rsid w:val="00A6397B"/>
    <w:rsid w:val="00A66AE2"/>
    <w:rsid w:val="00A80D1C"/>
    <w:rsid w:val="00AC37A5"/>
    <w:rsid w:val="00AC4500"/>
    <w:rsid w:val="00AC7F62"/>
    <w:rsid w:val="00AE1510"/>
    <w:rsid w:val="00AE66E1"/>
    <w:rsid w:val="00AF366C"/>
    <w:rsid w:val="00AF6A54"/>
    <w:rsid w:val="00B06EE2"/>
    <w:rsid w:val="00B15666"/>
    <w:rsid w:val="00B1636C"/>
    <w:rsid w:val="00B164FA"/>
    <w:rsid w:val="00B24F29"/>
    <w:rsid w:val="00B250BC"/>
    <w:rsid w:val="00B30AA8"/>
    <w:rsid w:val="00B31B0B"/>
    <w:rsid w:val="00B34710"/>
    <w:rsid w:val="00B53B10"/>
    <w:rsid w:val="00B54581"/>
    <w:rsid w:val="00B609AF"/>
    <w:rsid w:val="00B61B96"/>
    <w:rsid w:val="00B635EE"/>
    <w:rsid w:val="00B7634B"/>
    <w:rsid w:val="00B77B6B"/>
    <w:rsid w:val="00B824F4"/>
    <w:rsid w:val="00B919CB"/>
    <w:rsid w:val="00BA179D"/>
    <w:rsid w:val="00BC7C1B"/>
    <w:rsid w:val="00BD0432"/>
    <w:rsid w:val="00BD382A"/>
    <w:rsid w:val="00BD6C4E"/>
    <w:rsid w:val="00BD6DB9"/>
    <w:rsid w:val="00C0253D"/>
    <w:rsid w:val="00C42A19"/>
    <w:rsid w:val="00C43422"/>
    <w:rsid w:val="00C45BF4"/>
    <w:rsid w:val="00C50EEE"/>
    <w:rsid w:val="00C510D6"/>
    <w:rsid w:val="00C66643"/>
    <w:rsid w:val="00C67803"/>
    <w:rsid w:val="00C77FAD"/>
    <w:rsid w:val="00C85994"/>
    <w:rsid w:val="00C90569"/>
    <w:rsid w:val="00C92BD4"/>
    <w:rsid w:val="00CC283C"/>
    <w:rsid w:val="00CC5A8C"/>
    <w:rsid w:val="00CD18D7"/>
    <w:rsid w:val="00CD55F7"/>
    <w:rsid w:val="00CD7E1B"/>
    <w:rsid w:val="00CF4801"/>
    <w:rsid w:val="00CF6CBC"/>
    <w:rsid w:val="00CF7BD1"/>
    <w:rsid w:val="00D00EA5"/>
    <w:rsid w:val="00D01455"/>
    <w:rsid w:val="00D12792"/>
    <w:rsid w:val="00D1393F"/>
    <w:rsid w:val="00D22A29"/>
    <w:rsid w:val="00D23837"/>
    <w:rsid w:val="00D315A1"/>
    <w:rsid w:val="00D319DC"/>
    <w:rsid w:val="00D523A8"/>
    <w:rsid w:val="00D52E7F"/>
    <w:rsid w:val="00D66B27"/>
    <w:rsid w:val="00D67F95"/>
    <w:rsid w:val="00D72086"/>
    <w:rsid w:val="00D73969"/>
    <w:rsid w:val="00D76F09"/>
    <w:rsid w:val="00D820C1"/>
    <w:rsid w:val="00D85E82"/>
    <w:rsid w:val="00D931D3"/>
    <w:rsid w:val="00D97119"/>
    <w:rsid w:val="00D978D9"/>
    <w:rsid w:val="00DA0510"/>
    <w:rsid w:val="00DA2E6D"/>
    <w:rsid w:val="00DB1162"/>
    <w:rsid w:val="00DB23E6"/>
    <w:rsid w:val="00DC5CB7"/>
    <w:rsid w:val="00DD1793"/>
    <w:rsid w:val="00DD64E4"/>
    <w:rsid w:val="00DE2755"/>
    <w:rsid w:val="00DE2909"/>
    <w:rsid w:val="00DF09F1"/>
    <w:rsid w:val="00E0145E"/>
    <w:rsid w:val="00E01CE3"/>
    <w:rsid w:val="00E15A04"/>
    <w:rsid w:val="00E16ACF"/>
    <w:rsid w:val="00E34D32"/>
    <w:rsid w:val="00E469C0"/>
    <w:rsid w:val="00E53654"/>
    <w:rsid w:val="00E60B7D"/>
    <w:rsid w:val="00E76B8B"/>
    <w:rsid w:val="00E94B28"/>
    <w:rsid w:val="00E97FD7"/>
    <w:rsid w:val="00EA0DA2"/>
    <w:rsid w:val="00EA3237"/>
    <w:rsid w:val="00EA3DD7"/>
    <w:rsid w:val="00EA7412"/>
    <w:rsid w:val="00EA7846"/>
    <w:rsid w:val="00EB1EA6"/>
    <w:rsid w:val="00EC1720"/>
    <w:rsid w:val="00EC4B69"/>
    <w:rsid w:val="00EE2D6A"/>
    <w:rsid w:val="00EF5BF9"/>
    <w:rsid w:val="00EF7C6B"/>
    <w:rsid w:val="00F03EAE"/>
    <w:rsid w:val="00F30DB9"/>
    <w:rsid w:val="00F41D30"/>
    <w:rsid w:val="00F433C7"/>
    <w:rsid w:val="00F44D05"/>
    <w:rsid w:val="00F7374C"/>
    <w:rsid w:val="00F7387B"/>
    <w:rsid w:val="00F85930"/>
    <w:rsid w:val="00F903F5"/>
    <w:rsid w:val="00F92973"/>
    <w:rsid w:val="00F92D6C"/>
    <w:rsid w:val="00FB1F37"/>
    <w:rsid w:val="00FB4409"/>
    <w:rsid w:val="00FB7FB1"/>
    <w:rsid w:val="00FC6B16"/>
    <w:rsid w:val="00FC6CE0"/>
    <w:rsid w:val="00FD0477"/>
    <w:rsid w:val="00FD0C86"/>
    <w:rsid w:val="00FD2997"/>
    <w:rsid w:val="00FE5496"/>
    <w:rsid w:val="00FE65D9"/>
    <w:rsid w:val="00FF07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black"/>
    </o:shapedefaults>
    <o:shapelayout v:ext="edit">
      <o:idmap v:ext="edit" data="1"/>
    </o:shapelayout>
  </w:shapeDefaults>
  <w:decimalSymbol w:val=","/>
  <w:listSeparator w:val=";"/>
  <w15:chartTrackingRefBased/>
  <w15:docId w15:val="{AD7DC794-4422-46D7-B5F5-C8C863A8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9AF"/>
    <w:pPr>
      <w:spacing w:before="60" w:after="60"/>
    </w:pPr>
    <w:rPr>
      <w:sz w:val="22"/>
    </w:rPr>
  </w:style>
  <w:style w:type="paragraph" w:styleId="Heading1">
    <w:name w:val="heading 1"/>
    <w:aliases w:val="ALT + 1"/>
    <w:basedOn w:val="Normal"/>
    <w:next w:val="Normal"/>
    <w:autoRedefine/>
    <w:qFormat/>
    <w:pPr>
      <w:keepNext/>
      <w:numPr>
        <w:numId w:val="1"/>
      </w:numPr>
      <w:pBdr>
        <w:bottom w:val="single" w:sz="6" w:space="1" w:color="auto"/>
      </w:pBdr>
      <w:tabs>
        <w:tab w:val="left" w:pos="709"/>
      </w:tabs>
      <w:spacing w:before="240" w:after="240"/>
      <w:ind w:right="-993"/>
      <w:outlineLvl w:val="0"/>
    </w:pPr>
    <w:rPr>
      <w:rFonts w:ascii="Arial" w:hAnsi="Arial"/>
      <w:b/>
      <w:noProof/>
      <w:kern w:val="28"/>
      <w:sz w:val="32"/>
    </w:rPr>
  </w:style>
  <w:style w:type="paragraph" w:styleId="Heading2">
    <w:name w:val="heading 2"/>
    <w:basedOn w:val="Normal"/>
    <w:next w:val="Normal"/>
    <w:qFormat/>
    <w:pPr>
      <w:keepNext/>
      <w:numPr>
        <w:ilvl w:val="1"/>
        <w:numId w:val="1"/>
      </w:numPr>
      <w:tabs>
        <w:tab w:val="num" w:pos="360"/>
      </w:tabs>
      <w:spacing w:before="240" w:after="240"/>
      <w:ind w:left="709" w:hanging="709"/>
      <w:outlineLvl w:val="1"/>
    </w:pPr>
    <w:rPr>
      <w:rFonts w:ascii="Arial" w:hAnsi="Arial"/>
      <w:kern w:val="28"/>
      <w:sz w:val="28"/>
    </w:rPr>
  </w:style>
  <w:style w:type="paragraph" w:styleId="Heading3">
    <w:name w:val="heading 3"/>
    <w:basedOn w:val="Normal"/>
    <w:next w:val="Normal"/>
    <w:qFormat/>
    <w:pPr>
      <w:keepNext/>
      <w:numPr>
        <w:ilvl w:val="2"/>
        <w:numId w:val="1"/>
      </w:numPr>
      <w:tabs>
        <w:tab w:val="left" w:pos="709"/>
      </w:tabs>
      <w:spacing w:before="280" w:after="240"/>
      <w:ind w:left="709" w:hanging="709"/>
      <w:outlineLvl w:val="2"/>
    </w:pPr>
    <w:rPr>
      <w:rFonts w:ascii="Arial" w:hAnsi="Arial"/>
      <w:b/>
    </w:rPr>
  </w:style>
  <w:style w:type="paragraph" w:styleId="Heading4">
    <w:name w:val="heading 4"/>
    <w:basedOn w:val="Normal"/>
    <w:next w:val="Normal"/>
    <w:qFormat/>
    <w:pPr>
      <w:keepNext/>
      <w:numPr>
        <w:ilvl w:val="3"/>
        <w:numId w:val="1"/>
      </w:numPr>
      <w:tabs>
        <w:tab w:val="clear" w:pos="0"/>
        <w:tab w:val="left" w:pos="851"/>
      </w:tabs>
      <w:spacing w:before="240" w:after="120"/>
      <w:ind w:left="1560" w:hanging="851"/>
      <w:outlineLvl w:val="3"/>
    </w:pPr>
    <w:rPr>
      <w:rFonts w:ascii="Arial" w:hAnsi="Arial"/>
    </w:rPr>
  </w:style>
  <w:style w:type="paragraph" w:styleId="Heading5">
    <w:name w:val="heading 5"/>
    <w:basedOn w:val="Normal"/>
    <w:next w:val="Normal"/>
    <w:qFormat/>
    <w:pPr>
      <w:keepNext/>
      <w:numPr>
        <w:ilvl w:val="4"/>
        <w:numId w:val="1"/>
      </w:numPr>
      <w:spacing w:before="240"/>
      <w:ind w:left="709"/>
      <w:outlineLvl w:val="4"/>
    </w:pPr>
    <w:rPr>
      <w:rFonts w:ascii="Arial" w:hAnsi="Arial"/>
      <w:u w:val="single"/>
    </w:rPr>
  </w:style>
  <w:style w:type="paragraph" w:styleId="Heading6">
    <w:name w:val="heading 6"/>
    <w:basedOn w:val="Normal"/>
    <w:next w:val="Normal"/>
    <w:qFormat/>
    <w:pPr>
      <w:keepNext/>
      <w:numPr>
        <w:ilvl w:val="5"/>
        <w:numId w:val="1"/>
      </w:numPr>
      <w:ind w:left="709"/>
      <w:outlineLvl w:val="5"/>
    </w:pPr>
    <w:rPr>
      <w:rFonts w:ascii="Arial" w:hAnsi="Arial"/>
    </w:rPr>
  </w:style>
  <w:style w:type="paragraph" w:styleId="Heading7">
    <w:name w:val="heading 7"/>
    <w:basedOn w:val="Normal"/>
    <w:next w:val="Normal"/>
    <w:qFormat/>
    <w:pPr>
      <w:keepNext/>
      <w:numPr>
        <w:ilvl w:val="6"/>
        <w:numId w:val="1"/>
      </w:numPr>
      <w:ind w:left="709"/>
      <w:outlineLvl w:val="6"/>
    </w:pPr>
    <w:rPr>
      <w:rFonts w:ascii="Arial" w:hAnsi="Arial"/>
    </w:rPr>
  </w:style>
  <w:style w:type="paragraph" w:styleId="Heading8">
    <w:name w:val="heading 8"/>
    <w:basedOn w:val="Normal"/>
    <w:next w:val="Normal"/>
    <w:qFormat/>
    <w:pPr>
      <w:keepNext/>
      <w:numPr>
        <w:ilvl w:val="7"/>
        <w:numId w:val="1"/>
      </w:numPr>
      <w:ind w:left="709"/>
      <w:outlineLvl w:val="7"/>
    </w:pPr>
    <w:rPr>
      <w:rFonts w:ascii="Arial" w:hAnsi="Arial"/>
    </w:rPr>
  </w:style>
  <w:style w:type="paragraph" w:styleId="Heading9">
    <w:name w:val="heading 9"/>
    <w:basedOn w:val="Normal"/>
    <w:next w:val="Normal"/>
    <w:qFormat/>
    <w:pPr>
      <w:keepNext/>
      <w:numPr>
        <w:ilvl w:val="8"/>
        <w:numId w:val="1"/>
      </w:numPr>
      <w:ind w:left="709"/>
      <w:outlineLvl w:val="8"/>
    </w:pPr>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rporateIdentity">
    <w:name w:val="Corporate Identity"/>
    <w:basedOn w:val="Normal"/>
    <w:pPr>
      <w:spacing w:after="1200" w:line="240" w:lineRule="atLeast"/>
    </w:pPr>
    <w:rPr>
      <w:b/>
      <w:caps/>
    </w:rPr>
  </w:style>
  <w:style w:type="paragraph" w:styleId="Footer">
    <w:name w:val="footer"/>
    <w:basedOn w:val="Normal"/>
    <w:pPr>
      <w:tabs>
        <w:tab w:val="right" w:pos="9072"/>
      </w:tabs>
      <w:spacing w:before="0" w:after="0"/>
    </w:pPr>
    <w:rPr>
      <w:rFonts w:ascii="Arial" w:hAnsi="Arial"/>
      <w:sz w:val="12"/>
    </w:rPr>
  </w:style>
  <w:style w:type="paragraph" w:styleId="Header">
    <w:name w:val="header"/>
    <w:basedOn w:val="Normal"/>
    <w:next w:val="Normal"/>
    <w:pPr>
      <w:framePr w:hSpace="181" w:wrap="around" w:vAnchor="text" w:hAnchor="margin" w:xAlign="right" w:y="1"/>
      <w:spacing w:before="40" w:after="40"/>
    </w:pPr>
    <w:rPr>
      <w:rFonts w:ascii="Arial" w:hAnsi="Arial"/>
      <w:sz w:val="18"/>
    </w:rPr>
  </w:style>
  <w:style w:type="paragraph" w:customStyle="1" w:styleId="Logo">
    <w:name w:val="Logo"/>
    <w:basedOn w:val="Normal"/>
    <w:pPr>
      <w:framePr w:hSpace="181" w:wrap="around" w:vAnchor="text" w:hAnchor="page" w:x="1022" w:y="1"/>
      <w:spacing w:before="0" w:after="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Arial" w:hAnsi="Arial"/>
      <w:lang w:val="en-GB"/>
    </w:rPr>
  </w:style>
  <w:style w:type="paragraph" w:customStyle="1" w:styleId="HeaderSmall">
    <w:name w:val="Header Small"/>
    <w:basedOn w:val="Header"/>
    <w:next w:val="Header"/>
    <w:pPr>
      <w:framePr w:wrap="around"/>
      <w:spacing w:before="0" w:after="0"/>
    </w:pPr>
    <w:rPr>
      <w:sz w:val="12"/>
    </w:rPr>
  </w:style>
  <w:style w:type="paragraph" w:styleId="Title">
    <w:name w:val="Title"/>
    <w:basedOn w:val="Normal"/>
    <w:next w:val="Normal"/>
    <w:qFormat/>
    <w:pPr>
      <w:spacing w:before="400"/>
      <w:ind w:right="5001"/>
    </w:pPr>
    <w:rPr>
      <w:rFonts w:ascii="Arial" w:hAnsi="Arial"/>
      <w:b/>
    </w:rPr>
  </w:style>
  <w:style w:type="paragraph" w:styleId="Subtitle">
    <w:name w:val="Subtitle"/>
    <w:basedOn w:val="Normal"/>
    <w:qFormat/>
    <w:pPr>
      <w:ind w:right="5001"/>
    </w:pPr>
    <w:rPr>
      <w:rFonts w:ascii="Arial" w:hAnsi="Arial"/>
      <w:sz w:val="20"/>
    </w:rPr>
  </w:style>
  <w:style w:type="paragraph" w:styleId="TOC2">
    <w:name w:val="toc 2"/>
    <w:basedOn w:val="Normal"/>
    <w:next w:val="Normal"/>
    <w:semiHidden/>
    <w:pPr>
      <w:tabs>
        <w:tab w:val="right" w:leader="dot" w:pos="9113"/>
      </w:tabs>
      <w:ind w:left="993" w:right="750"/>
    </w:pPr>
    <w:rPr>
      <w:noProof/>
    </w:rPr>
  </w:style>
  <w:style w:type="paragraph" w:customStyle="1" w:styleId="AdminHeading2">
    <w:name w:val="Admin Heading 2"/>
    <w:basedOn w:val="Heading2"/>
    <w:next w:val="Normal"/>
    <w:pPr>
      <w:ind w:left="709"/>
      <w:outlineLvl w:val="9"/>
    </w:pPr>
  </w:style>
  <w:style w:type="paragraph" w:styleId="TOC1">
    <w:name w:val="toc 1"/>
    <w:basedOn w:val="Normal"/>
    <w:next w:val="Normal"/>
    <w:uiPriority w:val="39"/>
    <w:pPr>
      <w:tabs>
        <w:tab w:val="right" w:leader="dot" w:pos="7938"/>
      </w:tabs>
      <w:ind w:right="750"/>
    </w:pPr>
    <w:rPr>
      <w:noProof/>
    </w:rPr>
  </w:style>
  <w:style w:type="paragraph" w:customStyle="1" w:styleId="AdminHeading1">
    <w:name w:val="Admin Heading 1"/>
    <w:basedOn w:val="Heading1"/>
    <w:next w:val="Normal"/>
    <w:pPr>
      <w:numPr>
        <w:numId w:val="0"/>
      </w:numPr>
      <w:ind w:right="0"/>
    </w:pPr>
  </w:style>
  <w:style w:type="paragraph" w:styleId="TOC3">
    <w:name w:val="toc 3"/>
    <w:basedOn w:val="Normal"/>
    <w:next w:val="Normal"/>
    <w:semiHidden/>
    <w:pPr>
      <w:tabs>
        <w:tab w:val="right" w:leader="dot" w:pos="9113"/>
      </w:tabs>
      <w:ind w:left="1276" w:right="750"/>
    </w:pPr>
    <w:rPr>
      <w:noProof/>
    </w:rPr>
  </w:style>
  <w:style w:type="paragraph" w:styleId="TOC4">
    <w:name w:val="toc 4"/>
    <w:basedOn w:val="Normal"/>
    <w:next w:val="Normal"/>
    <w:semiHidden/>
    <w:pPr>
      <w:tabs>
        <w:tab w:val="right" w:leader="dot" w:pos="9113"/>
      </w:tabs>
      <w:ind w:left="720"/>
    </w:pPr>
  </w:style>
  <w:style w:type="paragraph" w:styleId="TOC5">
    <w:name w:val="toc 5"/>
    <w:basedOn w:val="Normal"/>
    <w:next w:val="Normal"/>
    <w:semiHidden/>
    <w:pPr>
      <w:tabs>
        <w:tab w:val="right" w:leader="dot" w:pos="9113"/>
      </w:tabs>
      <w:ind w:left="960"/>
    </w:pPr>
  </w:style>
  <w:style w:type="paragraph" w:styleId="TOC6">
    <w:name w:val="toc 6"/>
    <w:basedOn w:val="Normal"/>
    <w:next w:val="Normal"/>
    <w:semiHidden/>
    <w:pPr>
      <w:tabs>
        <w:tab w:val="right" w:leader="dot" w:pos="9113"/>
      </w:tabs>
      <w:ind w:left="1200"/>
    </w:pPr>
  </w:style>
  <w:style w:type="paragraph" w:styleId="TOC7">
    <w:name w:val="toc 7"/>
    <w:basedOn w:val="Normal"/>
    <w:next w:val="Normal"/>
    <w:semiHidden/>
    <w:pPr>
      <w:tabs>
        <w:tab w:val="right" w:leader="dot" w:pos="9113"/>
      </w:tabs>
      <w:ind w:left="1440"/>
    </w:pPr>
  </w:style>
  <w:style w:type="paragraph" w:styleId="TOC8">
    <w:name w:val="toc 8"/>
    <w:basedOn w:val="Normal"/>
    <w:next w:val="Normal"/>
    <w:semiHidden/>
    <w:pPr>
      <w:tabs>
        <w:tab w:val="right" w:leader="dot" w:pos="9113"/>
      </w:tabs>
      <w:ind w:left="1680"/>
    </w:pPr>
  </w:style>
  <w:style w:type="paragraph" w:styleId="TOC9">
    <w:name w:val="toc 9"/>
    <w:basedOn w:val="Normal"/>
    <w:next w:val="Normal"/>
    <w:semiHidden/>
    <w:pPr>
      <w:tabs>
        <w:tab w:val="right" w:leader="dot" w:pos="9113"/>
      </w:tabs>
      <w:ind w:left="1920"/>
    </w:pPr>
  </w:style>
  <w:style w:type="paragraph" w:customStyle="1" w:styleId="TableHeading">
    <w:name w:val="Table Heading"/>
    <w:basedOn w:val="Normal"/>
    <w:rPr>
      <w:rFonts w:ascii="Arial" w:hAnsi="Arial"/>
      <w:b/>
      <w:sz w:val="18"/>
    </w:rPr>
  </w:style>
  <w:style w:type="paragraph" w:customStyle="1" w:styleId="TableText">
    <w:name w:val="Table Text"/>
    <w:basedOn w:val="Normal"/>
    <w:pPr>
      <w:keepLines/>
      <w:spacing w:before="40" w:after="40"/>
    </w:pPr>
    <w:rPr>
      <w:rFonts w:ascii="Arial" w:hAnsi="Arial"/>
      <w:sz w:val="18"/>
    </w:rPr>
  </w:style>
  <w:style w:type="paragraph" w:customStyle="1" w:styleId="CoverSubject">
    <w:name w:val="Cover Subject"/>
    <w:basedOn w:val="Normal"/>
    <w:next w:val="CoverText"/>
    <w:pPr>
      <w:framePr w:w="5745" w:hSpace="181" w:vSpace="181" w:wrap="around" w:vAnchor="page" w:hAnchor="page" w:x="4318" w:yAlign="center"/>
      <w:spacing w:before="240" w:after="240"/>
    </w:pPr>
    <w:rPr>
      <w:kern w:val="28"/>
      <w:sz w:val="36"/>
    </w:rPr>
  </w:style>
  <w:style w:type="paragraph" w:customStyle="1" w:styleId="CoverText">
    <w:name w:val="Cover Text"/>
    <w:basedOn w:val="Normal"/>
    <w:pPr>
      <w:framePr w:w="5745" w:hSpace="181" w:vSpace="181" w:wrap="around" w:vAnchor="page" w:hAnchor="page" w:x="4318" w:yAlign="center"/>
    </w:pPr>
  </w:style>
  <w:style w:type="paragraph" w:customStyle="1" w:styleId="CoverTitle">
    <w:name w:val="Cover Title"/>
    <w:basedOn w:val="Normal"/>
    <w:next w:val="CoverSubject"/>
    <w:pPr>
      <w:framePr w:w="5745" w:hSpace="181" w:vSpace="181" w:wrap="around" w:vAnchor="page" w:hAnchor="page" w:x="4318" w:yAlign="center"/>
      <w:spacing w:before="240" w:after="240"/>
    </w:pPr>
    <w:rPr>
      <w:b/>
      <w:kern w:val="32"/>
      <w:sz w:val="48"/>
    </w:rPr>
  </w:style>
  <w:style w:type="paragraph" w:customStyle="1" w:styleId="CoverAdminHeading2">
    <w:name w:val="Cover Admin Heading 2"/>
    <w:basedOn w:val="AdminHeading2"/>
    <w:pPr>
      <w:ind w:left="0"/>
    </w:pPr>
  </w:style>
  <w:style w:type="paragraph" w:styleId="ListBullet">
    <w:name w:val="List Bullet"/>
    <w:basedOn w:val="List"/>
  </w:style>
  <w:style w:type="paragraph" w:styleId="List">
    <w:name w:val="List"/>
    <w:basedOn w:val="Normal"/>
    <w:pPr>
      <w:ind w:left="993" w:hanging="284"/>
    </w:pPr>
  </w:style>
  <w:style w:type="paragraph" w:styleId="List2">
    <w:name w:val="List 2"/>
    <w:basedOn w:val="Normal"/>
    <w:pPr>
      <w:ind w:left="1276" w:hanging="284"/>
    </w:pPr>
  </w:style>
  <w:style w:type="paragraph" w:styleId="List3">
    <w:name w:val="List 3"/>
    <w:basedOn w:val="Normal"/>
    <w:pPr>
      <w:ind w:left="1560" w:hanging="284"/>
    </w:pPr>
  </w:style>
  <w:style w:type="paragraph" w:styleId="List4">
    <w:name w:val="List 4"/>
    <w:basedOn w:val="Normal"/>
    <w:pPr>
      <w:ind w:left="1843" w:hanging="284"/>
    </w:pPr>
  </w:style>
  <w:style w:type="paragraph" w:styleId="List5">
    <w:name w:val="List 5"/>
    <w:basedOn w:val="Normal"/>
    <w:pPr>
      <w:ind w:left="2127" w:hanging="284"/>
    </w:pPr>
  </w:style>
  <w:style w:type="paragraph" w:styleId="ListBullet2">
    <w:name w:val="List Bullet 2"/>
    <w:basedOn w:val="List2"/>
  </w:style>
  <w:style w:type="paragraph" w:styleId="ListBullet3">
    <w:name w:val="List Bullet 3"/>
    <w:basedOn w:val="List3"/>
  </w:style>
  <w:style w:type="paragraph" w:styleId="ListBullet4">
    <w:name w:val="List Bullet 4"/>
    <w:basedOn w:val="List4"/>
  </w:style>
  <w:style w:type="paragraph" w:styleId="ListBullet5">
    <w:name w:val="List Bullet 5"/>
    <w:basedOn w:val="List5"/>
  </w:style>
  <w:style w:type="paragraph" w:styleId="ListContinue">
    <w:name w:val="List Continue"/>
    <w:basedOn w:val="List"/>
  </w:style>
  <w:style w:type="paragraph" w:styleId="ListContinue2">
    <w:name w:val="List Continue 2"/>
    <w:basedOn w:val="List2"/>
  </w:style>
  <w:style w:type="paragraph" w:styleId="ListContinue3">
    <w:name w:val="List Continue 3"/>
    <w:basedOn w:val="List3"/>
  </w:style>
  <w:style w:type="paragraph" w:styleId="ListContinue4">
    <w:name w:val="List Continue 4"/>
    <w:basedOn w:val="List4"/>
  </w:style>
  <w:style w:type="paragraph" w:styleId="ListContinue5">
    <w:name w:val="List Continue 5"/>
    <w:basedOn w:val="List5"/>
  </w:style>
  <w:style w:type="paragraph" w:styleId="ListNumber">
    <w:name w:val="List Number"/>
    <w:basedOn w:val="List"/>
  </w:style>
  <w:style w:type="paragraph" w:styleId="ListNumber2">
    <w:name w:val="List Number 2"/>
    <w:basedOn w:val="List2"/>
  </w:style>
  <w:style w:type="paragraph" w:styleId="ListNumber3">
    <w:name w:val="List Number 3"/>
    <w:basedOn w:val="List3"/>
  </w:style>
  <w:style w:type="paragraph" w:styleId="ListNumber4">
    <w:name w:val="List Number 4"/>
    <w:basedOn w:val="List4"/>
  </w:style>
  <w:style w:type="paragraph" w:styleId="ListNumber5">
    <w:name w:val="List Number 5"/>
    <w:basedOn w:val="List5"/>
  </w:style>
  <w:style w:type="paragraph" w:styleId="Index1">
    <w:name w:val="index 1"/>
    <w:basedOn w:val="Normal"/>
    <w:next w:val="Normal"/>
    <w:semiHidden/>
    <w:pPr>
      <w:tabs>
        <w:tab w:val="right" w:leader="dot" w:pos="4196"/>
      </w:tabs>
      <w:ind w:left="993" w:hanging="284"/>
    </w:pPr>
  </w:style>
  <w:style w:type="paragraph" w:styleId="Index2">
    <w:name w:val="index 2"/>
    <w:basedOn w:val="Normal"/>
    <w:next w:val="Normal"/>
    <w:semiHidden/>
    <w:pPr>
      <w:tabs>
        <w:tab w:val="right" w:leader="dot" w:pos="4196"/>
      </w:tabs>
      <w:ind w:left="1276" w:hanging="284"/>
    </w:pPr>
  </w:style>
  <w:style w:type="paragraph" w:styleId="Index3">
    <w:name w:val="index 3"/>
    <w:basedOn w:val="Normal"/>
    <w:next w:val="Normal"/>
    <w:semiHidden/>
    <w:pPr>
      <w:tabs>
        <w:tab w:val="right" w:leader="dot" w:pos="4196"/>
      </w:tabs>
      <w:ind w:left="1560" w:hanging="284"/>
    </w:pPr>
  </w:style>
  <w:style w:type="paragraph" w:styleId="Index4">
    <w:name w:val="index 4"/>
    <w:basedOn w:val="Normal"/>
    <w:next w:val="Normal"/>
    <w:semiHidden/>
    <w:pPr>
      <w:tabs>
        <w:tab w:val="right" w:leader="dot" w:pos="4196"/>
      </w:tabs>
      <w:ind w:left="1843" w:hanging="284"/>
    </w:pPr>
  </w:style>
  <w:style w:type="paragraph" w:styleId="Index5">
    <w:name w:val="index 5"/>
    <w:basedOn w:val="Normal"/>
    <w:next w:val="Normal"/>
    <w:semiHidden/>
    <w:pPr>
      <w:tabs>
        <w:tab w:val="right" w:leader="dot" w:pos="4196"/>
      </w:tabs>
      <w:ind w:left="2127" w:hanging="284"/>
    </w:pPr>
  </w:style>
  <w:style w:type="paragraph" w:styleId="Index6">
    <w:name w:val="index 6"/>
    <w:basedOn w:val="Normal"/>
    <w:next w:val="Normal"/>
    <w:semiHidden/>
    <w:pPr>
      <w:tabs>
        <w:tab w:val="right" w:leader="dot" w:pos="4196"/>
      </w:tabs>
      <w:ind w:left="2410" w:hanging="284"/>
    </w:pPr>
  </w:style>
  <w:style w:type="paragraph" w:styleId="Index7">
    <w:name w:val="index 7"/>
    <w:basedOn w:val="Normal"/>
    <w:next w:val="Normal"/>
    <w:semiHidden/>
    <w:pPr>
      <w:tabs>
        <w:tab w:val="right" w:leader="dot" w:pos="4196"/>
      </w:tabs>
      <w:ind w:left="2694" w:hanging="284"/>
    </w:pPr>
  </w:style>
  <w:style w:type="paragraph" w:styleId="Index8">
    <w:name w:val="index 8"/>
    <w:basedOn w:val="Normal"/>
    <w:next w:val="Normal"/>
    <w:semiHidden/>
    <w:pPr>
      <w:tabs>
        <w:tab w:val="right" w:leader="dot" w:pos="4196"/>
      </w:tabs>
      <w:ind w:left="2977" w:hanging="284"/>
    </w:pPr>
  </w:style>
  <w:style w:type="paragraph" w:styleId="Index9">
    <w:name w:val="index 9"/>
    <w:basedOn w:val="Normal"/>
    <w:next w:val="Normal"/>
    <w:semiHidden/>
    <w:pPr>
      <w:tabs>
        <w:tab w:val="right" w:leader="dot" w:pos="4196"/>
      </w:tabs>
      <w:ind w:left="3261" w:hanging="284"/>
    </w:pPr>
  </w:style>
  <w:style w:type="paragraph" w:styleId="IndexHeading">
    <w:name w:val="index heading"/>
    <w:basedOn w:val="Normal"/>
    <w:next w:val="Index1"/>
    <w:semiHidden/>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KeepWithNext">
    <w:name w:val="Keep With Next"/>
    <w:basedOn w:val="Normal"/>
    <w:next w:val="Normal"/>
    <w:pPr>
      <w:keepNext/>
    </w:pPr>
  </w:style>
  <w:style w:type="paragraph" w:styleId="TOAHeading">
    <w:name w:val="toa heading"/>
    <w:basedOn w:val="Normal"/>
    <w:next w:val="Normal"/>
    <w:semiHidden/>
    <w:pPr>
      <w:keepLines/>
    </w:pPr>
    <w:rPr>
      <w:rFonts w:ascii="Arial" w:hAnsi="Arial"/>
      <w:b/>
    </w:rPr>
  </w:style>
  <w:style w:type="paragraph" w:customStyle="1" w:styleId="KeepTogether">
    <w:name w:val="Keep Together"/>
    <w:basedOn w:val="Normal"/>
    <w:next w:val="Normal"/>
    <w:pPr>
      <w:keepLines/>
    </w:pPr>
  </w:style>
  <w:style w:type="paragraph" w:customStyle="1" w:styleId="SingleLine">
    <w:name w:val="Single Line"/>
    <w:basedOn w:val="Normal"/>
    <w:pPr>
      <w:keepNext/>
      <w:spacing w:before="0" w:after="0"/>
    </w:pPr>
  </w:style>
  <w:style w:type="paragraph" w:customStyle="1" w:styleId="EmptyLine">
    <w:name w:val="Empty Line"/>
    <w:basedOn w:val="Normal"/>
    <w:pPr>
      <w:spacing w:before="0" w:after="0"/>
    </w:pPr>
  </w:style>
  <w:style w:type="paragraph" w:styleId="BodyTextIndent">
    <w:name w:val="Body Text Indent"/>
    <w:basedOn w:val="Normal"/>
    <w:pPr>
      <w:ind w:left="1134"/>
    </w:pPr>
    <w:rPr>
      <w:sz w:val="24"/>
    </w:rPr>
  </w:style>
  <w:style w:type="paragraph" w:styleId="Caption">
    <w:name w:val="caption"/>
    <w:basedOn w:val="Normal"/>
    <w:next w:val="Normal"/>
    <w:qFormat/>
    <w:pPr>
      <w:tabs>
        <w:tab w:val="left" w:pos="0"/>
        <w:tab w:val="left" w:pos="851"/>
      </w:tabs>
      <w:spacing w:before="120" w:after="120"/>
      <w:ind w:right="-153"/>
    </w:pPr>
    <w:rPr>
      <w:rFonts w:ascii="Arial" w:hAnsi="Arial"/>
      <w:sz w:val="20"/>
    </w:rPr>
  </w:style>
  <w:style w:type="paragraph" w:styleId="NormalIndent">
    <w:name w:val="Normal Indent"/>
    <w:basedOn w:val="Normal"/>
    <w:pPr>
      <w:ind w:left="1304"/>
    </w:pPr>
    <w:rPr>
      <w:rFonts w:ascii="CG Times (W1)" w:hAnsi="CG Times (W1)"/>
      <w:sz w:val="20"/>
    </w:rPr>
  </w:style>
  <w:style w:type="paragraph" w:styleId="BodyTextIndent2">
    <w:name w:val="Body Text Indent 2"/>
    <w:basedOn w:val="Normal"/>
    <w:pPr>
      <w:ind w:left="1134"/>
    </w:pPr>
  </w:style>
  <w:style w:type="paragraph" w:customStyle="1" w:styleId="15Indented">
    <w:name w:val="1.5 Indented"/>
    <w:basedOn w:val="Normal"/>
    <w:pPr>
      <w:spacing w:after="140" w:line="280" w:lineRule="atLeast"/>
      <w:ind w:left="1134"/>
    </w:pPr>
    <w:rPr>
      <w:snapToGrid w:val="0"/>
      <w:color w:val="000000"/>
      <w:sz w:val="20"/>
      <w:lang w:eastAsia="en-US"/>
    </w:rPr>
  </w:style>
  <w:style w:type="paragraph" w:customStyle="1" w:styleId="Bilagor">
    <w:name w:val="Bilagor"/>
    <w:pPr>
      <w:ind w:left="2875" w:hanging="283"/>
    </w:pPr>
    <w:rPr>
      <w:noProof/>
      <w:sz w:val="22"/>
    </w:rPr>
  </w:style>
  <w:style w:type="paragraph" w:customStyle="1" w:styleId="Dokumentnamn">
    <w:name w:val="Dokumentnamn"/>
    <w:pPr>
      <w:spacing w:line="240" w:lineRule="exact"/>
    </w:pPr>
    <w:rPr>
      <w:rFonts w:ascii="Arial" w:hAnsi="Arial"/>
      <w:b/>
      <w:caps/>
      <w:noProof/>
    </w:rPr>
  </w:style>
  <w:style w:type="character" w:styleId="PageNumber">
    <w:name w:val="page number"/>
    <w:basedOn w:val="DefaultParagraphFont"/>
  </w:style>
  <w:style w:type="paragraph" w:customStyle="1" w:styleId="Benmning">
    <w:name w:val="Benämning"/>
    <w:basedOn w:val="Normal"/>
    <w:next w:val="Normal"/>
    <w:rPr>
      <w:rFonts w:ascii="Arial" w:hAnsi="Arial"/>
      <w:b/>
      <w:sz w:val="28"/>
    </w:rPr>
  </w:style>
  <w:style w:type="paragraph" w:customStyle="1" w:styleId="Innehllrubrik">
    <w:name w:val="Innehåll rubrik"/>
    <w:next w:val="TOC1"/>
    <w:pPr>
      <w:tabs>
        <w:tab w:val="right" w:pos="6960"/>
      </w:tabs>
    </w:pPr>
    <w:rPr>
      <w:b/>
      <w:noProof/>
      <w:sz w:val="22"/>
    </w:rPr>
  </w:style>
  <w:style w:type="paragraph" w:customStyle="1" w:styleId="Ledtext">
    <w:name w:val="Ledtext"/>
    <w:pPr>
      <w:spacing w:line="180" w:lineRule="exact"/>
    </w:pPr>
    <w:rPr>
      <w:rFonts w:ascii="Arial" w:hAnsi="Arial"/>
      <w:b/>
      <w:noProof/>
      <w:color w:val="0000FF"/>
      <w:sz w:val="13"/>
    </w:rPr>
  </w:style>
  <w:style w:type="paragraph" w:customStyle="1" w:styleId="Nummer">
    <w:name w:val="Nummer"/>
    <w:pPr>
      <w:spacing w:line="280" w:lineRule="exact"/>
    </w:pPr>
    <w:rPr>
      <w:rFonts w:ascii="Arial" w:hAnsi="Arial"/>
      <w:b/>
      <w:caps/>
      <w:noProof/>
      <w:sz w:val="22"/>
    </w:rPr>
  </w:style>
  <w:style w:type="paragraph" w:customStyle="1" w:styleId="Bilagarubrik">
    <w:name w:val="Bilaga rubrik"/>
    <w:next w:val="Bilaga"/>
    <w:pPr>
      <w:spacing w:before="480"/>
    </w:pPr>
    <w:rPr>
      <w:b/>
      <w:noProof/>
      <w:sz w:val="22"/>
    </w:rPr>
  </w:style>
  <w:style w:type="paragraph" w:customStyle="1" w:styleId="Bilaga">
    <w:name w:val="Bilaga"/>
    <w:pPr>
      <w:ind w:left="283" w:hanging="283"/>
    </w:pPr>
    <w:rPr>
      <w:noProof/>
      <w:sz w:val="22"/>
    </w:rPr>
  </w:style>
  <w:style w:type="paragraph" w:customStyle="1" w:styleId="Sidfothuvudenhet">
    <w:name w:val="Sidfot huvudenhet"/>
    <w:basedOn w:val="Ledtext"/>
    <w:pPr>
      <w:spacing w:line="240" w:lineRule="exact"/>
    </w:pPr>
    <w:rPr>
      <w:sz w:val="20"/>
    </w:rPr>
  </w:style>
  <w:style w:type="paragraph" w:customStyle="1" w:styleId="Sidfotenhet">
    <w:name w:val="Sidfot enhet"/>
    <w:basedOn w:val="Sidfothuvudenhet"/>
    <w:rPr>
      <w:sz w:val="18"/>
    </w:rPr>
  </w:style>
  <w:style w:type="paragraph" w:customStyle="1" w:styleId="Rev">
    <w:name w:val="Rev"/>
    <w:basedOn w:val="Normal"/>
    <w:pPr>
      <w:spacing w:line="240" w:lineRule="exact"/>
    </w:pPr>
    <w:rPr>
      <w:caps/>
      <w:noProof/>
    </w:rPr>
  </w:style>
  <w:style w:type="paragraph" w:customStyle="1" w:styleId="Komplement">
    <w:name w:val="Komplement"/>
    <w:basedOn w:val="Dokumentnamn"/>
    <w:pPr>
      <w:spacing w:before="60"/>
    </w:pPr>
    <w:rPr>
      <w:caps w:val="0"/>
    </w:rPr>
  </w:style>
  <w:style w:type="paragraph" w:customStyle="1" w:styleId="Security">
    <w:name w:val="Security"/>
    <w:pPr>
      <w:spacing w:line="260" w:lineRule="exact"/>
    </w:pPr>
    <w:rPr>
      <w:b/>
      <w:noProof/>
      <w:sz w:val="24"/>
    </w:rPr>
  </w:style>
  <w:style w:type="paragraph" w:styleId="BodyText3">
    <w:name w:val="Body Text 3"/>
    <w:basedOn w:val="Normal"/>
    <w:rPr>
      <w:i/>
    </w:rPr>
  </w:style>
  <w:style w:type="paragraph" w:styleId="BodyText2">
    <w:name w:val="Body Text 2"/>
    <w:basedOn w:val="Normal"/>
    <w:rPr>
      <w:i/>
      <w:sz w:val="24"/>
    </w:rPr>
  </w:style>
  <w:style w:type="paragraph" w:styleId="BodyText">
    <w:name w:val="Body Text"/>
    <w:basedOn w:val="Normal"/>
    <w:rPr>
      <w:sz w:val="24"/>
    </w:rPr>
  </w:style>
  <w:style w:type="paragraph" w:styleId="EndnoteText">
    <w:name w:val="endnote text"/>
    <w:basedOn w:val="Normal"/>
    <w:semiHidden/>
    <w:rPr>
      <w:rFonts w:ascii="Courier New" w:hAnsi="Courier New"/>
      <w:sz w:val="24"/>
    </w:rPr>
  </w:style>
  <w:style w:type="paragraph" w:customStyle="1" w:styleId="brdtexttpnkt">
    <w:name w:val="brdtexttpnkt"/>
    <w:basedOn w:val="Normal"/>
    <w:pPr>
      <w:spacing w:before="100" w:after="100"/>
    </w:pPr>
    <w:rPr>
      <w:sz w:val="24"/>
      <w:lang w:val="en-GB"/>
    </w:rPr>
  </w:style>
  <w:style w:type="paragraph" w:styleId="DocumentMap">
    <w:name w:val="Document Map"/>
    <w:basedOn w:val="Normal"/>
    <w:semiHidden/>
    <w:pPr>
      <w:shd w:val="clear" w:color="auto" w:fill="000080"/>
    </w:pPr>
    <w:rPr>
      <w:rFonts w:ascii="Tahoma" w:hAnsi="Tahoma"/>
    </w:rPr>
  </w:style>
  <w:style w:type="paragraph" w:styleId="TableofFigures">
    <w:name w:val="table of figures"/>
    <w:basedOn w:val="Normal"/>
    <w:next w:val="Normal"/>
    <w:semiHidden/>
    <w:pPr>
      <w:ind w:left="440" w:hanging="440"/>
    </w:pPr>
  </w:style>
  <w:style w:type="character" w:styleId="Hyperlink">
    <w:name w:val="Hyperlink"/>
    <w:uiPriority w:val="99"/>
    <w:rsid w:val="00C92BD4"/>
    <w:rPr>
      <w:color w:val="0000FF"/>
      <w:u w:val="single"/>
    </w:rPr>
  </w:style>
  <w:style w:type="table" w:styleId="TableGrid">
    <w:name w:val="Table Grid"/>
    <w:basedOn w:val="TableNormal"/>
    <w:rsid w:val="0038314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F2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4089">
      <w:bodyDiv w:val="1"/>
      <w:marLeft w:val="0"/>
      <w:marRight w:val="0"/>
      <w:marTop w:val="0"/>
      <w:marBottom w:val="0"/>
      <w:divBdr>
        <w:top w:val="none" w:sz="0" w:space="0" w:color="auto"/>
        <w:left w:val="none" w:sz="0" w:space="0" w:color="auto"/>
        <w:bottom w:val="none" w:sz="0" w:space="0" w:color="auto"/>
        <w:right w:val="none" w:sz="0" w:space="0" w:color="auto"/>
      </w:divBdr>
    </w:div>
    <w:div w:id="780995137">
      <w:bodyDiv w:val="1"/>
      <w:marLeft w:val="0"/>
      <w:marRight w:val="0"/>
      <w:marTop w:val="0"/>
      <w:marBottom w:val="0"/>
      <w:divBdr>
        <w:top w:val="none" w:sz="0" w:space="0" w:color="auto"/>
        <w:left w:val="none" w:sz="0" w:space="0" w:color="auto"/>
        <w:bottom w:val="none" w:sz="0" w:space="0" w:color="auto"/>
        <w:right w:val="none" w:sz="0" w:space="0" w:color="auto"/>
      </w:divBdr>
    </w:div>
    <w:div w:id="7897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tfs.lfnet.se:8080/tfs/DefaultCollection/LMF/_workitems/edit/7670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rojekt\Rally\Mallar\Anv&#228;ndningsfa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CF0E665C3F4ED849920C91F9AA7C9A6F|8138272" UniqueId="4882d558-9050-4ad4-a2aa-45b76e6bb744">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0E665C3F4ED849920C91F9AA7C9A6F" ma:contentTypeVersion="7" ma:contentTypeDescription="Create a new document." ma:contentTypeScope="" ma:versionID="f2077bc05309890540e2e5b6bf5e420d">
  <xsd:schema xmlns:xsd="http://www.w3.org/2001/XMLSchema" xmlns:xs="http://www.w3.org/2001/XMLSchema" xmlns:p="http://schemas.microsoft.com/office/2006/metadata/properties" xmlns:ns1="http://schemas.microsoft.com/sharepoint/v3" xmlns:ns2="abb414d9-515b-4b2b-aae7-458a219d2eb5" targetNamespace="http://schemas.microsoft.com/office/2006/metadata/properties" ma:root="true" ma:fieldsID="112e333908e7c89a8bea5313a229041b" ns1:_="" ns2:_="">
    <xsd:import namespace="http://schemas.microsoft.com/sharepoint/v3"/>
    <xsd:import namespace="abb414d9-515b-4b2b-aae7-458a219d2eb5"/>
    <xsd:element name="properties">
      <xsd:complexType>
        <xsd:sequence>
          <xsd:element name="documentManagement">
            <xsd:complexType>
              <xsd:all>
                <xsd:element ref="ns1:_dlc_Exemp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414d9-515b-4b2b-aae7-458a219d2eb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DD7AC1-196F-472F-963A-21D64A0E43EE}">
  <ds:schemaRefs>
    <ds:schemaRef ds:uri="office.server.policy"/>
  </ds:schemaRefs>
</ds:datastoreItem>
</file>

<file path=customXml/itemProps2.xml><?xml version="1.0" encoding="utf-8"?>
<ds:datastoreItem xmlns:ds="http://schemas.openxmlformats.org/officeDocument/2006/customXml" ds:itemID="{752E44E0-FD39-4861-A1DF-08621A1D5DA1}">
  <ds:schemaRefs>
    <ds:schemaRef ds:uri="http://schemas.microsoft.com/sharepoint/v3/contenttype/forms"/>
  </ds:schemaRefs>
</ds:datastoreItem>
</file>

<file path=customXml/itemProps3.xml><?xml version="1.0" encoding="utf-8"?>
<ds:datastoreItem xmlns:ds="http://schemas.openxmlformats.org/officeDocument/2006/customXml" ds:itemID="{09192DF9-1295-4B17-B0A6-D2546504B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b414d9-515b-4b2b-aae7-458a219d2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EE65B-B0A8-4E31-88C3-5898D66663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Användningsfall.dot</Template>
  <TotalTime>0</TotalTime>
  <Pages>3</Pages>
  <Words>2116</Words>
  <Characters>11220</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F163 Betjäna externa kanaler</vt:lpstr>
      <vt:lpstr>F163 Betjäna externa kanaler</vt:lpstr>
    </vt:vector>
  </TitlesOfParts>
  <Manager>Rally</Manager>
  <Company>LFAB</Company>
  <LinksUpToDate>false</LinksUpToDate>
  <CharactersWithSpaces>13310</CharactersWithSpaces>
  <SharedDoc>false</SharedDoc>
  <HLinks>
    <vt:vector size="60" baseType="variant">
      <vt:variant>
        <vt:i4>3604548</vt:i4>
      </vt:variant>
      <vt:variant>
        <vt:i4>60</vt:i4>
      </vt:variant>
      <vt:variant>
        <vt:i4>0</vt:i4>
      </vt:variant>
      <vt:variant>
        <vt:i4>5</vt:i4>
      </vt:variant>
      <vt:variant>
        <vt:lpwstr>http://tfs.lfnet.se:8080/tfs/DefaultCollection/LMF/_workitems/edit/767000</vt:lpwstr>
      </vt:variant>
      <vt:variant>
        <vt:lpwstr/>
      </vt:variant>
      <vt:variant>
        <vt:i4>1572912</vt:i4>
      </vt:variant>
      <vt:variant>
        <vt:i4>53</vt:i4>
      </vt:variant>
      <vt:variant>
        <vt:i4>0</vt:i4>
      </vt:variant>
      <vt:variant>
        <vt:i4>5</vt:i4>
      </vt:variant>
      <vt:variant>
        <vt:lpwstr/>
      </vt:variant>
      <vt:variant>
        <vt:lpwstr>_Toc25590073</vt:lpwstr>
      </vt:variant>
      <vt:variant>
        <vt:i4>1638448</vt:i4>
      </vt:variant>
      <vt:variant>
        <vt:i4>47</vt:i4>
      </vt:variant>
      <vt:variant>
        <vt:i4>0</vt:i4>
      </vt:variant>
      <vt:variant>
        <vt:i4>5</vt:i4>
      </vt:variant>
      <vt:variant>
        <vt:lpwstr/>
      </vt:variant>
      <vt:variant>
        <vt:lpwstr>_Toc25590072</vt:lpwstr>
      </vt:variant>
      <vt:variant>
        <vt:i4>1703984</vt:i4>
      </vt:variant>
      <vt:variant>
        <vt:i4>41</vt:i4>
      </vt:variant>
      <vt:variant>
        <vt:i4>0</vt:i4>
      </vt:variant>
      <vt:variant>
        <vt:i4>5</vt:i4>
      </vt:variant>
      <vt:variant>
        <vt:lpwstr/>
      </vt:variant>
      <vt:variant>
        <vt:lpwstr>_Toc25590071</vt:lpwstr>
      </vt:variant>
      <vt:variant>
        <vt:i4>1769520</vt:i4>
      </vt:variant>
      <vt:variant>
        <vt:i4>35</vt:i4>
      </vt:variant>
      <vt:variant>
        <vt:i4>0</vt:i4>
      </vt:variant>
      <vt:variant>
        <vt:i4>5</vt:i4>
      </vt:variant>
      <vt:variant>
        <vt:lpwstr/>
      </vt:variant>
      <vt:variant>
        <vt:lpwstr>_Toc25590070</vt:lpwstr>
      </vt:variant>
      <vt:variant>
        <vt:i4>1179697</vt:i4>
      </vt:variant>
      <vt:variant>
        <vt:i4>29</vt:i4>
      </vt:variant>
      <vt:variant>
        <vt:i4>0</vt:i4>
      </vt:variant>
      <vt:variant>
        <vt:i4>5</vt:i4>
      </vt:variant>
      <vt:variant>
        <vt:lpwstr/>
      </vt:variant>
      <vt:variant>
        <vt:lpwstr>_Toc25590069</vt:lpwstr>
      </vt:variant>
      <vt:variant>
        <vt:i4>1245233</vt:i4>
      </vt:variant>
      <vt:variant>
        <vt:i4>23</vt:i4>
      </vt:variant>
      <vt:variant>
        <vt:i4>0</vt:i4>
      </vt:variant>
      <vt:variant>
        <vt:i4>5</vt:i4>
      </vt:variant>
      <vt:variant>
        <vt:lpwstr/>
      </vt:variant>
      <vt:variant>
        <vt:lpwstr>_Toc25590068</vt:lpwstr>
      </vt:variant>
      <vt:variant>
        <vt:i4>1835057</vt:i4>
      </vt:variant>
      <vt:variant>
        <vt:i4>17</vt:i4>
      </vt:variant>
      <vt:variant>
        <vt:i4>0</vt:i4>
      </vt:variant>
      <vt:variant>
        <vt:i4>5</vt:i4>
      </vt:variant>
      <vt:variant>
        <vt:lpwstr/>
      </vt:variant>
      <vt:variant>
        <vt:lpwstr>_Toc25590067</vt:lpwstr>
      </vt:variant>
      <vt:variant>
        <vt:i4>1900593</vt:i4>
      </vt:variant>
      <vt:variant>
        <vt:i4>11</vt:i4>
      </vt:variant>
      <vt:variant>
        <vt:i4>0</vt:i4>
      </vt:variant>
      <vt:variant>
        <vt:i4>5</vt:i4>
      </vt:variant>
      <vt:variant>
        <vt:lpwstr/>
      </vt:variant>
      <vt:variant>
        <vt:lpwstr>_Toc25590066</vt:lpwstr>
      </vt:variant>
      <vt:variant>
        <vt:i4>1966129</vt:i4>
      </vt:variant>
      <vt:variant>
        <vt:i4>5</vt:i4>
      </vt:variant>
      <vt:variant>
        <vt:i4>0</vt:i4>
      </vt:variant>
      <vt:variant>
        <vt:i4>5</vt:i4>
      </vt:variant>
      <vt:variant>
        <vt:lpwstr/>
      </vt:variant>
      <vt:variant>
        <vt:lpwstr>_Toc25590065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F163 Betjäna externa kanaler</dc:title>
  <dc:subject>Försäkring</dc:subject>
  <dc:creator>Patrik Kähäri</dc:creator>
  <cp:keywords>2010-11-19</cp:keywords>
  <dc:description>Version pA1</dc:description>
  <cp:lastModifiedBy>Saarthak Dugar</cp:lastModifiedBy>
  <cp:revision>2</cp:revision>
  <cp:lastPrinted>2008-12-04T07:24:00Z</cp:lastPrinted>
  <dcterms:created xsi:type="dcterms:W3CDTF">2025-06-09T11:33:00Z</dcterms:created>
  <dcterms:modified xsi:type="dcterms:W3CDTF">2025-06-09T11:33:00Z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 </vt:lpwstr>
  </property>
  <property fmtid="{D5CDD505-2E9C-101B-9397-08002B2CF9AE}" pid="3" name="Reference">
    <vt:lpwstr> </vt:lpwstr>
  </property>
  <property fmtid="{D5CDD505-2E9C-101B-9397-08002B2CF9AE}" pid="4" name="Version">
    <vt:lpwstr> </vt:lpwstr>
  </property>
  <property fmtid="{D5CDD505-2E9C-101B-9397-08002B2CF9AE}" pid="5" name="Date">
    <vt:filetime>1999-05-31T22:00:00Z</vt:filetime>
  </property>
  <property fmtid="{D5CDD505-2E9C-101B-9397-08002B2CF9AE}" pid="6" name="TemplateVersion">
    <vt:lpwstr>1.3</vt:lpwstr>
  </property>
  <property fmtid="{D5CDD505-2E9C-101B-9397-08002B2CF9AE}" pid="7" name="Division">
    <vt:lpwstr> </vt:lpwstr>
  </property>
  <property fmtid="{D5CDD505-2E9C-101B-9397-08002B2CF9AE}" pid="8" name="Nilex ID">
    <vt:lpwstr/>
  </property>
  <property fmtid="{D5CDD505-2E9C-101B-9397-08002B2CF9AE}" pid="9" name="MSIP_Label_4e0029e2-197c-4e5b-ad9c-d6d8a41011dc_Enabled">
    <vt:lpwstr>true</vt:lpwstr>
  </property>
  <property fmtid="{D5CDD505-2E9C-101B-9397-08002B2CF9AE}" pid="10" name="MSIP_Label_4e0029e2-197c-4e5b-ad9c-d6d8a41011dc_SetDate">
    <vt:lpwstr>2025-06-09T11:33:47Z</vt:lpwstr>
  </property>
  <property fmtid="{D5CDD505-2E9C-101B-9397-08002B2CF9AE}" pid="11" name="MSIP_Label_4e0029e2-197c-4e5b-ad9c-d6d8a41011dc_Method">
    <vt:lpwstr>Privileged</vt:lpwstr>
  </property>
  <property fmtid="{D5CDD505-2E9C-101B-9397-08002B2CF9AE}" pid="12" name="MSIP_Label_4e0029e2-197c-4e5b-ad9c-d6d8a41011dc_Name">
    <vt:lpwstr>Intern</vt:lpwstr>
  </property>
  <property fmtid="{D5CDD505-2E9C-101B-9397-08002B2CF9AE}" pid="13" name="MSIP_Label_4e0029e2-197c-4e5b-ad9c-d6d8a41011dc_SiteId">
    <vt:lpwstr>1e4e7cc6-7b26-46be-915e-cd1c8633e92f</vt:lpwstr>
  </property>
  <property fmtid="{D5CDD505-2E9C-101B-9397-08002B2CF9AE}" pid="14" name="MSIP_Label_4e0029e2-197c-4e5b-ad9c-d6d8a41011dc_ActionId">
    <vt:lpwstr>987fffa9-73e2-48d4-a179-4d19db63328e</vt:lpwstr>
  </property>
  <property fmtid="{D5CDD505-2E9C-101B-9397-08002B2CF9AE}" pid="15" name="MSIP_Label_4e0029e2-197c-4e5b-ad9c-d6d8a41011dc_ContentBits">
    <vt:lpwstr>2</vt:lpwstr>
  </property>
</Properties>
</file>