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96F" w:rsidRDefault="0077096F">
      <w:bookmarkStart w:id="0" w:name="CoverPage"/>
    </w:p>
    <w:p w:rsidR="0077096F" w:rsidRDefault="0077096F"/>
    <w:p w:rsidR="0077096F" w:rsidRDefault="0077096F"/>
    <w:p w:rsidR="0077096F" w:rsidRDefault="0077096F"/>
    <w:p w:rsidR="0077096F" w:rsidRDefault="0077096F"/>
    <w:p w:rsidR="0077096F" w:rsidRDefault="0077096F"/>
    <w:p w:rsidR="0077096F" w:rsidRDefault="0077096F">
      <w:pPr>
        <w:jc w:val="center"/>
        <w:rPr>
          <w:b/>
          <w:sz w:val="96"/>
        </w:rPr>
      </w:pPr>
    </w:p>
    <w:p w:rsidR="0077096F" w:rsidRPr="00517340" w:rsidRDefault="008E1957">
      <w:pPr>
        <w:jc w:val="center"/>
        <w:rPr>
          <w:b/>
          <w:sz w:val="96"/>
        </w:rPr>
      </w:pPr>
      <w:r w:rsidRPr="00517340">
        <w:rPr>
          <w:b/>
          <w:sz w:val="96"/>
        </w:rPr>
        <w:t>Rally</w:t>
      </w:r>
    </w:p>
    <w:p w:rsidR="0077096F" w:rsidRPr="00517340" w:rsidRDefault="0077096F"/>
    <w:p w:rsidR="0077096F" w:rsidRPr="00517340" w:rsidRDefault="0077096F"/>
    <w:p w:rsidR="0077096F" w:rsidRPr="00517340" w:rsidRDefault="0077096F"/>
    <w:p w:rsidR="0077096F" w:rsidRPr="00517340" w:rsidRDefault="0077096F">
      <w:pPr>
        <w:jc w:val="right"/>
        <w:rPr>
          <w:rFonts w:ascii="Arial" w:hAnsi="Arial"/>
          <w:b/>
          <w:sz w:val="48"/>
        </w:rPr>
      </w:pPr>
      <w:r w:rsidRPr="00517340">
        <w:rPr>
          <w:rFonts w:ascii="Arial" w:hAnsi="Arial"/>
          <w:b/>
          <w:sz w:val="48"/>
        </w:rPr>
        <w:t>Försäkring</w:t>
      </w:r>
    </w:p>
    <w:p w:rsidR="00561DA2" w:rsidRPr="00517340" w:rsidRDefault="00561DA2" w:rsidP="00561DA2">
      <w:pPr>
        <w:jc w:val="right"/>
        <w:rPr>
          <w:rFonts w:ascii="Arial" w:hAnsi="Arial"/>
          <w:b/>
          <w:sz w:val="48"/>
        </w:rPr>
      </w:pPr>
      <w:r w:rsidRPr="00517340">
        <w:rPr>
          <w:rFonts w:ascii="Arial" w:hAnsi="Arial"/>
          <w:b/>
          <w:sz w:val="48"/>
        </w:rPr>
        <w:t>Användningsfall</w:t>
      </w:r>
    </w:p>
    <w:p w:rsidR="0077096F" w:rsidRPr="00517340" w:rsidRDefault="00561DA2" w:rsidP="00561DA2">
      <w:pPr>
        <w:jc w:val="right"/>
        <w:rPr>
          <w:rFonts w:ascii="Arial" w:hAnsi="Arial"/>
          <w:b/>
          <w:bCs/>
          <w:i/>
          <w:sz w:val="48"/>
        </w:rPr>
      </w:pPr>
      <w:r w:rsidRPr="00517340">
        <w:rPr>
          <w:rFonts w:ascii="Arial" w:hAnsi="Arial"/>
          <w:b/>
          <w:bCs/>
          <w:i/>
          <w:sz w:val="48"/>
        </w:rPr>
        <w:t>Use case</w:t>
      </w:r>
    </w:p>
    <w:p w:rsidR="00561DA2" w:rsidRPr="00517340" w:rsidRDefault="00561DA2" w:rsidP="00561DA2">
      <w:pPr>
        <w:jc w:val="right"/>
        <w:rPr>
          <w:rFonts w:ascii="Arial" w:hAnsi="Arial"/>
          <w:b/>
          <w:sz w:val="48"/>
        </w:rPr>
      </w:pPr>
    </w:p>
    <w:p w:rsidR="0077096F" w:rsidRPr="00517340" w:rsidRDefault="0077096F">
      <w:pPr>
        <w:jc w:val="right"/>
        <w:rPr>
          <w:rFonts w:ascii="Arial" w:hAnsi="Arial"/>
          <w:b/>
          <w:sz w:val="36"/>
        </w:rPr>
      </w:pPr>
      <w:r w:rsidRPr="00517340">
        <w:rPr>
          <w:rFonts w:ascii="Arial" w:hAnsi="Arial"/>
          <w:b/>
          <w:sz w:val="36"/>
        </w:rPr>
        <w:t>F</w:t>
      </w:r>
      <w:r w:rsidR="0016390F">
        <w:rPr>
          <w:rFonts w:ascii="Arial" w:hAnsi="Arial"/>
          <w:b/>
          <w:sz w:val="36"/>
        </w:rPr>
        <w:t>18</w:t>
      </w:r>
      <w:r w:rsidR="00BA556B">
        <w:rPr>
          <w:rFonts w:ascii="Arial" w:hAnsi="Arial"/>
          <w:b/>
          <w:sz w:val="36"/>
        </w:rPr>
        <w:t>9</w:t>
      </w:r>
      <w:r w:rsidRPr="00517340">
        <w:rPr>
          <w:rFonts w:ascii="Arial" w:hAnsi="Arial"/>
          <w:b/>
          <w:sz w:val="36"/>
        </w:rPr>
        <w:t xml:space="preserve"> – </w:t>
      </w:r>
      <w:r w:rsidR="005051C6" w:rsidRPr="00517340">
        <w:rPr>
          <w:rFonts w:ascii="Arial" w:hAnsi="Arial"/>
          <w:b/>
          <w:sz w:val="36"/>
        </w:rPr>
        <w:t xml:space="preserve">Betjäna externa kanaler </w:t>
      </w:r>
      <w:r w:rsidR="0016390F">
        <w:rPr>
          <w:rFonts w:ascii="Arial" w:hAnsi="Arial"/>
          <w:b/>
          <w:sz w:val="36"/>
        </w:rPr>
        <w:t>–</w:t>
      </w:r>
      <w:r w:rsidR="005051C6" w:rsidRPr="00517340">
        <w:rPr>
          <w:rFonts w:ascii="Arial" w:hAnsi="Arial"/>
          <w:b/>
          <w:sz w:val="36"/>
        </w:rPr>
        <w:t xml:space="preserve"> </w:t>
      </w:r>
      <w:r w:rsidR="00BA556B">
        <w:rPr>
          <w:rFonts w:ascii="Arial" w:hAnsi="Arial"/>
          <w:b/>
          <w:sz w:val="36"/>
        </w:rPr>
        <w:t>Ändra försäkring</w:t>
      </w:r>
    </w:p>
    <w:p w:rsidR="00561DA2" w:rsidRPr="0056483F" w:rsidRDefault="0016390F">
      <w:pPr>
        <w:jc w:val="right"/>
        <w:rPr>
          <w:rFonts w:ascii="Arial" w:hAnsi="Arial"/>
          <w:b/>
          <w:sz w:val="36"/>
          <w:lang w:val="en-US"/>
        </w:rPr>
      </w:pPr>
      <w:r w:rsidRPr="0056483F">
        <w:rPr>
          <w:rFonts w:ascii="Arial" w:hAnsi="Arial"/>
          <w:b/>
          <w:bCs/>
          <w:i/>
          <w:sz w:val="36"/>
          <w:lang w:val="en-US"/>
        </w:rPr>
        <w:t>F18</w:t>
      </w:r>
      <w:r w:rsidR="00BA556B">
        <w:rPr>
          <w:rFonts w:ascii="Arial" w:hAnsi="Arial"/>
          <w:b/>
          <w:bCs/>
          <w:i/>
          <w:sz w:val="36"/>
          <w:lang w:val="en-US"/>
        </w:rPr>
        <w:t>9</w:t>
      </w:r>
      <w:r w:rsidR="00C65C6F" w:rsidRPr="0056483F">
        <w:rPr>
          <w:rFonts w:ascii="Arial" w:hAnsi="Arial"/>
          <w:b/>
          <w:bCs/>
          <w:i/>
          <w:sz w:val="36"/>
          <w:lang w:val="en-US"/>
        </w:rPr>
        <w:t xml:space="preserve"> – Employ external channels – </w:t>
      </w:r>
      <w:r w:rsidR="00BA556B">
        <w:rPr>
          <w:rFonts w:ascii="Arial" w:hAnsi="Arial"/>
          <w:b/>
          <w:bCs/>
          <w:i/>
          <w:sz w:val="36"/>
          <w:lang w:val="en-US"/>
        </w:rPr>
        <w:t>Change insurance policy</w:t>
      </w:r>
    </w:p>
    <w:p w:rsidR="00176C4A" w:rsidRPr="00517340" w:rsidRDefault="00355CAB">
      <w:pPr>
        <w:jc w:val="right"/>
        <w:rPr>
          <w:rFonts w:ascii="Arial" w:hAnsi="Arial"/>
          <w:b/>
          <w:sz w:val="36"/>
        </w:rPr>
      </w:pPr>
      <w:r w:rsidRPr="00517340">
        <w:rPr>
          <w:rFonts w:ascii="Arial" w:hAnsi="Arial"/>
          <w:b/>
          <w:sz w:val="36"/>
        </w:rPr>
        <w:fldChar w:fldCharType="begin"/>
      </w:r>
      <w:r w:rsidRPr="00517340">
        <w:rPr>
          <w:rFonts w:ascii="Arial" w:hAnsi="Arial"/>
          <w:b/>
          <w:sz w:val="36"/>
        </w:rPr>
        <w:instrText xml:space="preserve"> COMMENTS   \* MERGEFORMAT </w:instrText>
      </w:r>
      <w:r w:rsidRPr="00517340">
        <w:rPr>
          <w:rFonts w:ascii="Arial" w:hAnsi="Arial"/>
          <w:b/>
          <w:sz w:val="36"/>
        </w:rPr>
        <w:fldChar w:fldCharType="separate"/>
      </w:r>
      <w:r w:rsidR="00C65C6F" w:rsidRPr="00517340">
        <w:rPr>
          <w:rFonts w:ascii="Arial" w:hAnsi="Arial"/>
          <w:b/>
          <w:sz w:val="36"/>
        </w:rPr>
        <w:t xml:space="preserve">Version </w:t>
      </w:r>
      <w:r w:rsidRPr="00517340">
        <w:rPr>
          <w:rFonts w:ascii="Arial" w:hAnsi="Arial"/>
          <w:b/>
          <w:sz w:val="36"/>
        </w:rPr>
        <w:fldChar w:fldCharType="end"/>
      </w:r>
      <w:r w:rsidR="00762F2F">
        <w:rPr>
          <w:rFonts w:ascii="Arial" w:hAnsi="Arial"/>
          <w:b/>
          <w:sz w:val="36"/>
        </w:rPr>
        <w:t>C</w:t>
      </w:r>
    </w:p>
    <w:p w:rsidR="00176C4A" w:rsidRPr="00517340" w:rsidRDefault="00176C4A">
      <w:pPr>
        <w:jc w:val="right"/>
        <w:sectPr w:rsidR="00176C4A" w:rsidRPr="00517340">
          <w:headerReference w:type="default" r:id="rId11"/>
          <w:footerReference w:type="even" r:id="rId12"/>
          <w:footerReference w:type="default" r:id="rId13"/>
          <w:footerReference w:type="first" r:id="rId14"/>
          <w:type w:val="continuous"/>
          <w:pgSz w:w="11907" w:h="16840" w:code="9"/>
          <w:pgMar w:top="1418" w:right="1418" w:bottom="1418" w:left="1418" w:header="714" w:footer="714" w:gutter="0"/>
          <w:cols w:space="720"/>
        </w:sectPr>
      </w:pPr>
    </w:p>
    <w:p w:rsidR="0077096F" w:rsidRPr="00517340" w:rsidRDefault="0077096F"/>
    <w:p w:rsidR="0077096F" w:rsidRPr="00517340" w:rsidRDefault="00C65C6F">
      <w:pPr>
        <w:pStyle w:val="AdminHeading1"/>
      </w:pPr>
      <w:bookmarkStart w:id="1" w:name="_Toc419980733"/>
      <w:bookmarkStart w:id="2" w:name="_Toc419984309"/>
      <w:bookmarkStart w:id="3" w:name="_Toc420050466"/>
      <w:bookmarkStart w:id="4" w:name="_Toc420306557"/>
      <w:bookmarkEnd w:id="0"/>
      <w:r w:rsidRPr="00517340">
        <w:t xml:space="preserve">Innehållsförteckning - </w:t>
      </w:r>
      <w:bookmarkStart w:id="5" w:name="_Toc415572367"/>
      <w:r w:rsidRPr="00517340">
        <w:rPr>
          <w:bCs/>
          <w:i/>
        </w:rPr>
        <w:t>Contents</w:t>
      </w:r>
      <w:bookmarkEnd w:id="1"/>
      <w:bookmarkEnd w:id="2"/>
      <w:bookmarkEnd w:id="3"/>
      <w:bookmarkEnd w:id="4"/>
      <w:bookmarkEnd w:id="5"/>
    </w:p>
    <w:p w:rsidR="00FC5333" w:rsidRPr="005D343C" w:rsidRDefault="00BE44B4">
      <w:pPr>
        <w:pStyle w:val="TOC1"/>
        <w:rPr>
          <w:rFonts w:ascii="Calibri" w:hAnsi="Calibri"/>
          <w:szCs w:val="22"/>
        </w:rPr>
      </w:pPr>
      <w:r w:rsidRPr="00517340">
        <w:rPr>
          <w:b/>
        </w:rPr>
        <w:fldChar w:fldCharType="begin"/>
      </w:r>
      <w:r w:rsidRPr="00517340">
        <w:rPr>
          <w:b/>
        </w:rPr>
        <w:instrText xml:space="preserve"> TOC \o "2-3" \t "Rubrik 1;1" </w:instrText>
      </w:r>
      <w:r w:rsidRPr="00517340">
        <w:rPr>
          <w:b/>
        </w:rPr>
        <w:fldChar w:fldCharType="separate"/>
      </w:r>
      <w:r w:rsidR="00FC5333">
        <w:t>1. Beskrivning av användningsfallet</w:t>
      </w:r>
      <w:r w:rsidR="00FC5333" w:rsidRPr="00FC5333">
        <w:t xml:space="preserve"> </w:t>
      </w:r>
      <w:r w:rsidR="00FC5333" w:rsidRPr="00FC5333">
        <w:rPr>
          <w:i/>
        </w:rPr>
        <w:t>- Description of the use case</w:t>
      </w:r>
      <w:r w:rsidR="00FC5333">
        <w:tab/>
      </w:r>
      <w:r w:rsidR="00FC5333">
        <w:fldChar w:fldCharType="begin"/>
      </w:r>
      <w:r w:rsidR="00FC5333">
        <w:instrText xml:space="preserve"> PAGEREF _Toc499130897 \h </w:instrText>
      </w:r>
      <w:r w:rsidR="00FC5333">
        <w:fldChar w:fldCharType="separate"/>
      </w:r>
      <w:r w:rsidR="00FC5333">
        <w:t>4</w:t>
      </w:r>
      <w:r w:rsidR="00FC5333">
        <w:fldChar w:fldCharType="end"/>
      </w:r>
    </w:p>
    <w:p w:rsidR="00FC5333" w:rsidRPr="005D343C" w:rsidRDefault="00FC5333">
      <w:pPr>
        <w:pStyle w:val="TOC1"/>
        <w:rPr>
          <w:rFonts w:ascii="Calibri" w:hAnsi="Calibri"/>
          <w:szCs w:val="22"/>
        </w:rPr>
      </w:pPr>
      <w:r>
        <w:t xml:space="preserve">2. Användningsfallsdiagram - </w:t>
      </w:r>
      <w:r w:rsidRPr="00FC5333">
        <w:rPr>
          <w:i/>
        </w:rPr>
        <w:t>Use case diagram</w:t>
      </w:r>
      <w:r>
        <w:tab/>
      </w:r>
      <w:r>
        <w:fldChar w:fldCharType="begin"/>
      </w:r>
      <w:r>
        <w:instrText xml:space="preserve"> PAGEREF _Toc499130898 \h </w:instrText>
      </w:r>
      <w:r>
        <w:fldChar w:fldCharType="separate"/>
      </w:r>
      <w:r>
        <w:t>6</w:t>
      </w:r>
      <w:r>
        <w:fldChar w:fldCharType="end"/>
      </w:r>
    </w:p>
    <w:p w:rsidR="00FC5333" w:rsidRPr="005D343C" w:rsidRDefault="00FC5333">
      <w:pPr>
        <w:pStyle w:val="TOC1"/>
        <w:rPr>
          <w:rFonts w:ascii="Calibri" w:hAnsi="Calibri"/>
          <w:szCs w:val="22"/>
        </w:rPr>
      </w:pPr>
      <w:r>
        <w:t xml:space="preserve">3. Exempel på användning av tjänsten - </w:t>
      </w:r>
      <w:r w:rsidRPr="00F46C0C">
        <w:rPr>
          <w:bCs/>
          <w:i/>
        </w:rPr>
        <w:t>Examples of use of the services</w:t>
      </w:r>
      <w:r>
        <w:tab/>
      </w:r>
      <w:r>
        <w:fldChar w:fldCharType="begin"/>
      </w:r>
      <w:r>
        <w:instrText xml:space="preserve"> PAGEREF _Toc499130899 \h </w:instrText>
      </w:r>
      <w:r>
        <w:fldChar w:fldCharType="separate"/>
      </w:r>
      <w:r>
        <w:t>7</w:t>
      </w:r>
      <w:r>
        <w:fldChar w:fldCharType="end"/>
      </w:r>
    </w:p>
    <w:p w:rsidR="00FC5333" w:rsidRPr="005D343C" w:rsidRDefault="00FC5333">
      <w:pPr>
        <w:pStyle w:val="TOC1"/>
        <w:rPr>
          <w:rFonts w:ascii="Calibri" w:hAnsi="Calibri"/>
          <w:szCs w:val="22"/>
        </w:rPr>
      </w:pPr>
      <w:r w:rsidRPr="00F46C0C">
        <w:rPr>
          <w:bCs/>
          <w:i/>
          <w:lang w:val=""/>
        </w:rPr>
        <w:t>4.</w:t>
      </w:r>
      <w:r>
        <w:t xml:space="preserve"> Aktvitetsdiagram – </w:t>
      </w:r>
      <w:r w:rsidRPr="00F46C0C">
        <w:rPr>
          <w:bCs/>
          <w:i/>
          <w:lang w:val=""/>
        </w:rPr>
        <w:t>Activity diagram</w:t>
      </w:r>
      <w:r>
        <w:tab/>
      </w:r>
      <w:r>
        <w:fldChar w:fldCharType="begin"/>
      </w:r>
      <w:r>
        <w:instrText xml:space="preserve"> PAGEREF _Toc499130900 \h </w:instrText>
      </w:r>
      <w:r>
        <w:fldChar w:fldCharType="separate"/>
      </w:r>
      <w:r>
        <w:t>8</w:t>
      </w:r>
      <w:r>
        <w:fldChar w:fldCharType="end"/>
      </w:r>
    </w:p>
    <w:p w:rsidR="00FC5333" w:rsidRPr="005D343C" w:rsidRDefault="00FC5333">
      <w:pPr>
        <w:pStyle w:val="TOC1"/>
        <w:rPr>
          <w:rFonts w:ascii="Calibri" w:hAnsi="Calibri"/>
          <w:szCs w:val="22"/>
        </w:rPr>
      </w:pPr>
      <w:r>
        <w:t xml:space="preserve">5. Huvudflöde – </w:t>
      </w:r>
      <w:r w:rsidRPr="00F46C0C">
        <w:rPr>
          <w:bCs/>
          <w:i/>
          <w:lang w:val=""/>
        </w:rPr>
        <w:t>Main flow</w:t>
      </w:r>
      <w:r>
        <w:tab/>
      </w:r>
      <w:r>
        <w:fldChar w:fldCharType="begin"/>
      </w:r>
      <w:r>
        <w:instrText xml:space="preserve"> PAGEREF _Toc499130901 \h </w:instrText>
      </w:r>
      <w:r>
        <w:fldChar w:fldCharType="separate"/>
      </w:r>
      <w:r>
        <w:t>9</w:t>
      </w:r>
      <w:r>
        <w:fldChar w:fldCharType="end"/>
      </w:r>
    </w:p>
    <w:p w:rsidR="00FC5333" w:rsidRPr="005D343C" w:rsidRDefault="00FC5333">
      <w:pPr>
        <w:pStyle w:val="TOC1"/>
        <w:rPr>
          <w:rFonts w:ascii="Calibri" w:hAnsi="Calibri"/>
          <w:szCs w:val="22"/>
        </w:rPr>
      </w:pPr>
      <w:r w:rsidRPr="00F46C0C">
        <w:rPr>
          <w:bCs/>
          <w:i/>
          <w:lang w:val=""/>
        </w:rPr>
        <w:t>6.</w:t>
      </w:r>
      <w:r>
        <w:t xml:space="preserve"> Alternativflöden - </w:t>
      </w:r>
      <w:r w:rsidRPr="00F46C0C">
        <w:rPr>
          <w:bCs/>
          <w:i/>
          <w:lang w:val=""/>
        </w:rPr>
        <w:t>Alternative flows</w:t>
      </w:r>
      <w:r>
        <w:tab/>
      </w:r>
      <w:r>
        <w:fldChar w:fldCharType="begin"/>
      </w:r>
      <w:r>
        <w:instrText xml:space="preserve"> PAGEREF _Toc499130902 \h </w:instrText>
      </w:r>
      <w:r>
        <w:fldChar w:fldCharType="separate"/>
      </w:r>
      <w:r>
        <w:t>10</w:t>
      </w:r>
      <w:r>
        <w:fldChar w:fldCharType="end"/>
      </w:r>
    </w:p>
    <w:p w:rsidR="00FC5333" w:rsidRPr="005D343C" w:rsidRDefault="00FC5333">
      <w:pPr>
        <w:pStyle w:val="TOC1"/>
        <w:rPr>
          <w:rFonts w:ascii="Calibri" w:hAnsi="Calibri"/>
          <w:szCs w:val="22"/>
        </w:rPr>
      </w:pPr>
      <w:r>
        <w:t xml:space="preserve">7. Fel- och varningsflöden - </w:t>
      </w:r>
      <w:r w:rsidRPr="00F46C0C">
        <w:rPr>
          <w:bCs/>
          <w:i/>
        </w:rPr>
        <w:t>Error and warning flows</w:t>
      </w:r>
      <w:r>
        <w:tab/>
      </w:r>
      <w:r>
        <w:fldChar w:fldCharType="begin"/>
      </w:r>
      <w:r>
        <w:instrText xml:space="preserve"> PAGEREF _Toc499130903 \h </w:instrText>
      </w:r>
      <w:r>
        <w:fldChar w:fldCharType="separate"/>
      </w:r>
      <w:r>
        <w:t>15</w:t>
      </w:r>
      <w:r>
        <w:fldChar w:fldCharType="end"/>
      </w:r>
    </w:p>
    <w:p w:rsidR="00FC5333" w:rsidRPr="005D343C" w:rsidRDefault="00FC5333">
      <w:pPr>
        <w:pStyle w:val="TOC1"/>
        <w:rPr>
          <w:rFonts w:ascii="Calibri" w:hAnsi="Calibri"/>
          <w:szCs w:val="22"/>
          <w:lang w:val="en-US"/>
        </w:rPr>
      </w:pPr>
      <w:r w:rsidRPr="00FC5333">
        <w:rPr>
          <w:lang w:val="en-US"/>
        </w:rPr>
        <w:t xml:space="preserve">8. Regelverk – </w:t>
      </w:r>
      <w:r w:rsidRPr="00FC5333">
        <w:rPr>
          <w:bCs/>
          <w:i/>
          <w:lang w:val="en-US"/>
        </w:rPr>
        <w:t>Business rules</w:t>
      </w:r>
      <w:r w:rsidRPr="00FC5333">
        <w:rPr>
          <w:lang w:val="en-US"/>
        </w:rPr>
        <w:tab/>
      </w:r>
      <w:r>
        <w:fldChar w:fldCharType="begin"/>
      </w:r>
      <w:r w:rsidRPr="00FC5333">
        <w:rPr>
          <w:lang w:val="en-US"/>
        </w:rPr>
        <w:instrText xml:space="preserve"> PAGEREF _Toc499130904 \h </w:instrText>
      </w:r>
      <w:r>
        <w:fldChar w:fldCharType="separate"/>
      </w:r>
      <w:r w:rsidRPr="00FC5333">
        <w:rPr>
          <w:lang w:val="en-US"/>
        </w:rPr>
        <w:t>15</w:t>
      </w:r>
      <w:r>
        <w:fldChar w:fldCharType="end"/>
      </w:r>
    </w:p>
    <w:p w:rsidR="00FC5333" w:rsidRPr="005D343C" w:rsidRDefault="00FC5333">
      <w:pPr>
        <w:pStyle w:val="TOC1"/>
        <w:rPr>
          <w:rFonts w:ascii="Calibri" w:hAnsi="Calibri"/>
          <w:szCs w:val="22"/>
          <w:lang w:val="en-US"/>
        </w:rPr>
      </w:pPr>
      <w:r w:rsidRPr="00F46C0C">
        <w:rPr>
          <w:lang w:val="en-US"/>
        </w:rPr>
        <w:t xml:space="preserve">9. Historiserad revisionshistorik - </w:t>
      </w:r>
      <w:r w:rsidRPr="00F46C0C">
        <w:rPr>
          <w:bCs/>
          <w:i/>
          <w:lang w:val="en-GB"/>
        </w:rPr>
        <w:t>Historicised revision history</w:t>
      </w:r>
      <w:r w:rsidRPr="00FC5333">
        <w:rPr>
          <w:lang w:val="en-US"/>
        </w:rPr>
        <w:tab/>
      </w:r>
      <w:r>
        <w:fldChar w:fldCharType="begin"/>
      </w:r>
      <w:r w:rsidRPr="00FC5333">
        <w:rPr>
          <w:lang w:val="en-US"/>
        </w:rPr>
        <w:instrText xml:space="preserve"> PAGEREF _Toc499130905 \h </w:instrText>
      </w:r>
      <w:r>
        <w:fldChar w:fldCharType="separate"/>
      </w:r>
      <w:r w:rsidRPr="00FC5333">
        <w:rPr>
          <w:lang w:val="en-US"/>
        </w:rPr>
        <w:t>16</w:t>
      </w:r>
      <w:r>
        <w:fldChar w:fldCharType="end"/>
      </w:r>
    </w:p>
    <w:p w:rsidR="0077096F" w:rsidRPr="00517340" w:rsidRDefault="00BE44B4" w:rsidP="00A4000D">
      <w:pPr>
        <w:pStyle w:val="AdminHeading1"/>
        <w:tabs>
          <w:tab w:val="right" w:leader="dot" w:pos="7938"/>
        </w:tabs>
      </w:pPr>
      <w:r w:rsidRPr="00517340">
        <w:rPr>
          <w:rFonts w:ascii="Times New Roman" w:hAnsi="Times New Roman"/>
          <w:b w:val="0"/>
          <w:kern w:val="0"/>
          <w:sz w:val="22"/>
        </w:rPr>
        <w:fldChar w:fldCharType="end"/>
      </w:r>
      <w:r w:rsidR="00407B8E" w:rsidRPr="00517340">
        <w:rPr>
          <w:lang w:val="en-US"/>
        </w:rPr>
        <w:t xml:space="preserve"> </w:t>
      </w:r>
      <w:r w:rsidR="0077096F" w:rsidRPr="00517340">
        <w:rPr>
          <w:lang w:val="en-US"/>
        </w:rPr>
        <w:br w:type="page"/>
      </w:r>
      <w:bookmarkStart w:id="6" w:name="ChangeHistory"/>
      <w:bookmarkStart w:id="7" w:name="_Toc420050465"/>
      <w:bookmarkStart w:id="8" w:name="_Toc419984310"/>
      <w:bookmarkStart w:id="9" w:name="_Toc419980732"/>
      <w:bookmarkStart w:id="10" w:name="_Toc419979056"/>
      <w:bookmarkStart w:id="11" w:name="_Toc419898117"/>
      <w:bookmarkStart w:id="12" w:name="_Toc419894307"/>
      <w:bookmarkStart w:id="13" w:name="_Toc420306556"/>
      <w:r w:rsidR="00C65C6F" w:rsidRPr="00517340">
        <w:rPr>
          <w:lang w:val="en-US"/>
        </w:rPr>
        <w:lastRenderedPageBreak/>
        <w:t xml:space="preserve">Revisionshistorik - </w:t>
      </w:r>
      <w:r w:rsidR="00C65C6F" w:rsidRPr="00517340">
        <w:rPr>
          <w:bCs/>
          <w:i/>
          <w:lang w:val=""/>
        </w:rPr>
        <w:t>Revision history</w:t>
      </w:r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8"/>
        <w:gridCol w:w="1168"/>
        <w:gridCol w:w="992"/>
        <w:gridCol w:w="3969"/>
        <w:gridCol w:w="1701"/>
        <w:gridCol w:w="108"/>
      </w:tblGrid>
      <w:tr w:rsidR="0077096F" w:rsidRPr="00517340" w:rsidTr="009D0443">
        <w:tblPrEx>
          <w:tblCellMar>
            <w:top w:w="0" w:type="dxa"/>
            <w:bottom w:w="0" w:type="dxa"/>
          </w:tblCellMar>
        </w:tblPrEx>
        <w:trPr>
          <w:gridAfter w:val="1"/>
          <w:wAfter w:w="108" w:type="dxa"/>
          <w:tblHeader/>
        </w:trPr>
        <w:tc>
          <w:tcPr>
            <w:tcW w:w="1276" w:type="dxa"/>
            <w:gridSpan w:val="2"/>
            <w:shd w:val="pct10" w:color="auto" w:fill="auto"/>
          </w:tcPr>
          <w:p w:rsidR="0077096F" w:rsidRPr="00517340" w:rsidRDefault="0077096F">
            <w:pPr>
              <w:pStyle w:val="TableHeading"/>
            </w:pPr>
            <w:r w:rsidRPr="00517340">
              <w:t>Datum</w:t>
            </w:r>
          </w:p>
        </w:tc>
        <w:tc>
          <w:tcPr>
            <w:tcW w:w="992" w:type="dxa"/>
            <w:shd w:val="pct10" w:color="auto" w:fill="auto"/>
          </w:tcPr>
          <w:p w:rsidR="0077096F" w:rsidRPr="00517340" w:rsidRDefault="0077096F">
            <w:pPr>
              <w:pStyle w:val="TableHeading"/>
            </w:pPr>
            <w:r w:rsidRPr="00517340">
              <w:t>Version</w:t>
            </w:r>
          </w:p>
        </w:tc>
        <w:tc>
          <w:tcPr>
            <w:tcW w:w="3969" w:type="dxa"/>
            <w:shd w:val="pct10" w:color="auto" w:fill="auto"/>
          </w:tcPr>
          <w:p w:rsidR="0077096F" w:rsidRPr="00517340" w:rsidRDefault="0077096F">
            <w:pPr>
              <w:pStyle w:val="TableHeading"/>
            </w:pPr>
            <w:r w:rsidRPr="00517340">
              <w:t>Beskrivning</w:t>
            </w:r>
          </w:p>
        </w:tc>
        <w:tc>
          <w:tcPr>
            <w:tcW w:w="1701" w:type="dxa"/>
            <w:shd w:val="pct10" w:color="auto" w:fill="auto"/>
          </w:tcPr>
          <w:p w:rsidR="0077096F" w:rsidRPr="00517340" w:rsidRDefault="0077096F">
            <w:pPr>
              <w:pStyle w:val="TableHeading"/>
            </w:pPr>
            <w:r w:rsidRPr="00517340">
              <w:t>Författare</w:t>
            </w:r>
          </w:p>
        </w:tc>
      </w:tr>
      <w:tr w:rsidR="00C91B8E" w:rsidRPr="00517340" w:rsidTr="009D0443">
        <w:tblPrEx>
          <w:tblCellMar>
            <w:top w:w="0" w:type="dxa"/>
            <w:bottom w:w="0" w:type="dxa"/>
          </w:tblCellMar>
        </w:tblPrEx>
        <w:trPr>
          <w:gridAfter w:val="1"/>
          <w:wAfter w:w="108" w:type="dxa"/>
          <w:trHeight w:val="286"/>
        </w:trPr>
        <w:tc>
          <w:tcPr>
            <w:tcW w:w="1276" w:type="dxa"/>
            <w:gridSpan w:val="2"/>
          </w:tcPr>
          <w:p w:rsidR="00C91B8E" w:rsidRDefault="00BA556B">
            <w:pPr>
              <w:pStyle w:val="Table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2016-10-27</w:t>
            </w:r>
          </w:p>
          <w:p w:rsidR="00BA556B" w:rsidRPr="00517340" w:rsidRDefault="00BA556B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992" w:type="dxa"/>
          </w:tcPr>
          <w:p w:rsidR="00C91B8E" w:rsidRPr="00517340" w:rsidRDefault="008E1957">
            <w:pPr>
              <w:pStyle w:val="TableText"/>
              <w:rPr>
                <w:rFonts w:cs="Arial"/>
                <w:szCs w:val="18"/>
              </w:rPr>
            </w:pPr>
            <w:r w:rsidRPr="00517340">
              <w:rPr>
                <w:rFonts w:cs="Arial"/>
                <w:szCs w:val="18"/>
              </w:rPr>
              <w:t>pA1</w:t>
            </w:r>
          </w:p>
        </w:tc>
        <w:tc>
          <w:tcPr>
            <w:tcW w:w="3969" w:type="dxa"/>
          </w:tcPr>
          <w:p w:rsidR="008E1957" w:rsidRPr="00517340" w:rsidRDefault="00CA0797" w:rsidP="008E1957">
            <w:pPr>
              <w:pStyle w:val="Table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Utkast</w:t>
            </w:r>
          </w:p>
          <w:p w:rsidR="00C91B8E" w:rsidRPr="00517340" w:rsidRDefault="00CA0797" w:rsidP="008E195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"/>
              </w:rPr>
              <w:t>Draft</w:t>
            </w:r>
          </w:p>
        </w:tc>
        <w:tc>
          <w:tcPr>
            <w:tcW w:w="1701" w:type="dxa"/>
          </w:tcPr>
          <w:p w:rsidR="00C91B8E" w:rsidRPr="00517340" w:rsidRDefault="00564325">
            <w:pPr>
              <w:pStyle w:val="Table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  <w:lang w:val="en-GB"/>
              </w:rPr>
              <w:t>Lena Weingarth</w:t>
            </w:r>
          </w:p>
        </w:tc>
      </w:tr>
      <w:tr w:rsidR="00C65C6F" w:rsidRPr="00FA76D0" w:rsidTr="009D0443">
        <w:tblPrEx>
          <w:tblCellMar>
            <w:top w:w="0" w:type="dxa"/>
            <w:bottom w:w="0" w:type="dxa"/>
          </w:tblCellMar>
        </w:tblPrEx>
        <w:trPr>
          <w:gridAfter w:val="1"/>
          <w:wAfter w:w="108" w:type="dxa"/>
          <w:trHeight w:val="286"/>
        </w:trPr>
        <w:tc>
          <w:tcPr>
            <w:tcW w:w="1276" w:type="dxa"/>
            <w:gridSpan w:val="2"/>
          </w:tcPr>
          <w:p w:rsidR="001C4F82" w:rsidRPr="00FA76D0" w:rsidRDefault="001C4F82" w:rsidP="001C4F82">
            <w:pPr>
              <w:pStyle w:val="TableText"/>
            </w:pPr>
            <w:r w:rsidRPr="00FA76D0">
              <w:t>2016-02-23</w:t>
            </w:r>
          </w:p>
        </w:tc>
        <w:tc>
          <w:tcPr>
            <w:tcW w:w="992" w:type="dxa"/>
          </w:tcPr>
          <w:p w:rsidR="00C65C6F" w:rsidRPr="00FA76D0" w:rsidRDefault="001C4F82" w:rsidP="000F31D8">
            <w:pPr>
              <w:pStyle w:val="TableText"/>
            </w:pPr>
            <w:r w:rsidRPr="00FA76D0">
              <w:t>pA2</w:t>
            </w:r>
          </w:p>
        </w:tc>
        <w:tc>
          <w:tcPr>
            <w:tcW w:w="3969" w:type="dxa"/>
          </w:tcPr>
          <w:p w:rsidR="00373BFA" w:rsidRPr="00FA76D0" w:rsidRDefault="001C4F82" w:rsidP="00373BFA">
            <w:pPr>
              <w:pStyle w:val="TableText"/>
              <w:rPr>
                <w:i/>
              </w:rPr>
            </w:pPr>
            <w:r w:rsidRPr="00FA76D0">
              <w:rPr>
                <w:i/>
              </w:rPr>
              <w:t>Lagt till altflöde 10d</w:t>
            </w:r>
          </w:p>
          <w:p w:rsidR="001C4F82" w:rsidRPr="00FA76D0" w:rsidRDefault="001C4F82" w:rsidP="00373BFA">
            <w:pPr>
              <w:pStyle w:val="TableText"/>
              <w:rPr>
                <w:i/>
              </w:rPr>
            </w:pPr>
            <w:r w:rsidRPr="00FA76D0">
              <w:rPr>
                <w:i/>
              </w:rPr>
              <w:t>Added alternative flow 10d</w:t>
            </w:r>
          </w:p>
        </w:tc>
        <w:tc>
          <w:tcPr>
            <w:tcW w:w="1701" w:type="dxa"/>
          </w:tcPr>
          <w:p w:rsidR="00C65C6F" w:rsidRPr="00FA76D0" w:rsidRDefault="001C4F82" w:rsidP="000F31D8">
            <w:pPr>
              <w:pStyle w:val="TableText"/>
            </w:pPr>
            <w:r w:rsidRPr="00FA76D0">
              <w:t>Lena Weingarth</w:t>
            </w:r>
          </w:p>
        </w:tc>
      </w:tr>
      <w:tr w:rsidR="00A61CBE" w:rsidRPr="00FA76D0" w:rsidTr="009D0443">
        <w:tblPrEx>
          <w:tblCellMar>
            <w:top w:w="0" w:type="dxa"/>
            <w:bottom w:w="0" w:type="dxa"/>
          </w:tblCellMar>
        </w:tblPrEx>
        <w:trPr>
          <w:gridAfter w:val="1"/>
          <w:wAfter w:w="108" w:type="dxa"/>
          <w:trHeight w:val="286"/>
        </w:trPr>
        <w:tc>
          <w:tcPr>
            <w:tcW w:w="1276" w:type="dxa"/>
            <w:gridSpan w:val="2"/>
            <w:vAlign w:val="center"/>
          </w:tcPr>
          <w:p w:rsidR="00A61CBE" w:rsidRPr="00FA76D0" w:rsidRDefault="00FA76D0" w:rsidP="00357D76">
            <w:pPr>
              <w:spacing w:line="260" w:lineRule="exact"/>
              <w:rPr>
                <w:rFonts w:ascii="Arial" w:hAnsi="Arial" w:cs="Arial"/>
                <w:sz w:val="18"/>
                <w:szCs w:val="18"/>
              </w:rPr>
            </w:pPr>
            <w:r w:rsidRPr="00FA76D0">
              <w:rPr>
                <w:rFonts w:ascii="Arial" w:hAnsi="Arial" w:cs="Arial"/>
                <w:sz w:val="18"/>
                <w:szCs w:val="18"/>
              </w:rPr>
              <w:t>2017-05-22</w:t>
            </w:r>
          </w:p>
        </w:tc>
        <w:tc>
          <w:tcPr>
            <w:tcW w:w="992" w:type="dxa"/>
            <w:vAlign w:val="center"/>
          </w:tcPr>
          <w:p w:rsidR="00A61CBE" w:rsidRPr="00FA76D0" w:rsidRDefault="00FA76D0" w:rsidP="00357D76">
            <w:pPr>
              <w:spacing w:line="260" w:lineRule="exact"/>
              <w:rPr>
                <w:rFonts w:ascii="Arial" w:hAnsi="Arial" w:cs="Arial"/>
                <w:sz w:val="18"/>
                <w:szCs w:val="18"/>
              </w:rPr>
            </w:pPr>
            <w:r w:rsidRPr="00FA76D0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969" w:type="dxa"/>
            <w:vAlign w:val="center"/>
          </w:tcPr>
          <w:p w:rsidR="00A61CBE" w:rsidRPr="00FA76D0" w:rsidRDefault="00FA76D0" w:rsidP="00357D76">
            <w:pPr>
              <w:spacing w:line="260" w:lineRule="exact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A76D0">
              <w:rPr>
                <w:rFonts w:ascii="Arial" w:hAnsi="Arial" w:cs="Arial"/>
                <w:i/>
                <w:sz w:val="18"/>
                <w:szCs w:val="18"/>
                <w:lang w:val="en-US"/>
              </w:rPr>
              <w:t>Baseline MAJ2017</w:t>
            </w:r>
          </w:p>
        </w:tc>
        <w:tc>
          <w:tcPr>
            <w:tcW w:w="1701" w:type="dxa"/>
            <w:vAlign w:val="center"/>
          </w:tcPr>
          <w:p w:rsidR="00A61CBE" w:rsidRPr="00FA76D0" w:rsidRDefault="00FA76D0" w:rsidP="00357D76">
            <w:pPr>
              <w:spacing w:line="26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A76D0">
              <w:rPr>
                <w:rFonts w:ascii="Arial" w:hAnsi="Arial" w:cs="Arial"/>
                <w:sz w:val="18"/>
                <w:szCs w:val="18"/>
                <w:lang w:val="en-US"/>
              </w:rPr>
              <w:t>Lena Weingarth</w:t>
            </w:r>
          </w:p>
        </w:tc>
      </w:tr>
      <w:tr w:rsidR="004B4AA7" w:rsidRPr="005B5EAA" w:rsidTr="009D0443">
        <w:tblPrEx>
          <w:tblCellMar>
            <w:top w:w="0" w:type="dxa"/>
            <w:bottom w:w="0" w:type="dxa"/>
          </w:tblCellMar>
        </w:tblPrEx>
        <w:trPr>
          <w:gridAfter w:val="1"/>
          <w:wAfter w:w="108" w:type="dxa"/>
          <w:trHeight w:val="286"/>
        </w:trPr>
        <w:tc>
          <w:tcPr>
            <w:tcW w:w="1276" w:type="dxa"/>
            <w:gridSpan w:val="2"/>
            <w:vAlign w:val="center"/>
          </w:tcPr>
          <w:p w:rsidR="004B4AA7" w:rsidRPr="00FC5333" w:rsidRDefault="004B4AA7" w:rsidP="00425CD2">
            <w:pPr>
              <w:spacing w:line="26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5333">
              <w:rPr>
                <w:rFonts w:ascii="Arial" w:hAnsi="Arial" w:cs="Arial"/>
                <w:sz w:val="18"/>
                <w:szCs w:val="18"/>
                <w:lang w:val="en-US"/>
              </w:rPr>
              <w:t>2017-08-28</w:t>
            </w:r>
          </w:p>
        </w:tc>
        <w:tc>
          <w:tcPr>
            <w:tcW w:w="992" w:type="dxa"/>
            <w:vAlign w:val="center"/>
          </w:tcPr>
          <w:p w:rsidR="004B4AA7" w:rsidRPr="00FC5333" w:rsidRDefault="00FC5333" w:rsidP="00FC5333">
            <w:pPr>
              <w:spacing w:line="26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5333">
              <w:rPr>
                <w:rFonts w:ascii="Arial" w:hAnsi="Arial" w:cs="Arial"/>
                <w:sz w:val="18"/>
                <w:szCs w:val="18"/>
                <w:lang w:val="en-US"/>
              </w:rPr>
              <w:t>p</w:t>
            </w:r>
            <w:r w:rsidR="004B4AA7" w:rsidRPr="00FC533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FC5333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:rsidR="004B4AA7" w:rsidRPr="00FC5333" w:rsidRDefault="004B4AA7" w:rsidP="00425CD2">
            <w:pPr>
              <w:spacing w:line="260" w:lineRule="exact"/>
              <w:rPr>
                <w:rFonts w:ascii="Arial" w:hAnsi="Arial" w:cs="Arial"/>
                <w:sz w:val="18"/>
                <w:szCs w:val="18"/>
              </w:rPr>
            </w:pPr>
            <w:r w:rsidRPr="00FC5333">
              <w:rPr>
                <w:rFonts w:ascii="Arial" w:hAnsi="Arial" w:cs="Arial"/>
                <w:sz w:val="18"/>
                <w:szCs w:val="18"/>
              </w:rPr>
              <w:t>CR443675 – Hantering av Tillhör sä</w:t>
            </w:r>
            <w:r w:rsidRPr="00FC5333">
              <w:rPr>
                <w:rFonts w:ascii="Arial" w:hAnsi="Arial" w:cs="Arial"/>
                <w:sz w:val="18"/>
                <w:szCs w:val="18"/>
              </w:rPr>
              <w:t>l</w:t>
            </w:r>
            <w:r w:rsidRPr="00FC5333">
              <w:rPr>
                <w:rFonts w:ascii="Arial" w:hAnsi="Arial" w:cs="Arial"/>
                <w:sz w:val="18"/>
                <w:szCs w:val="18"/>
              </w:rPr>
              <w:t>jare_ändring via internet</w:t>
            </w:r>
          </w:p>
        </w:tc>
        <w:tc>
          <w:tcPr>
            <w:tcW w:w="1701" w:type="dxa"/>
            <w:vAlign w:val="center"/>
          </w:tcPr>
          <w:p w:rsidR="004B4AA7" w:rsidRPr="005B5EAA" w:rsidRDefault="004B4AA7" w:rsidP="00425CD2">
            <w:pPr>
              <w:spacing w:line="260" w:lineRule="exact"/>
              <w:rPr>
                <w:rFonts w:ascii="Arial" w:hAnsi="Arial" w:cs="Arial"/>
                <w:sz w:val="18"/>
                <w:szCs w:val="18"/>
              </w:rPr>
            </w:pPr>
            <w:r w:rsidRPr="00FC5333">
              <w:rPr>
                <w:rFonts w:ascii="Arial" w:hAnsi="Arial" w:cs="Arial"/>
                <w:sz w:val="18"/>
                <w:szCs w:val="18"/>
              </w:rPr>
              <w:t>Lena Weingarth</w:t>
            </w:r>
          </w:p>
        </w:tc>
      </w:tr>
      <w:tr w:rsidR="00105B98" w:rsidRPr="0044601B" w:rsidTr="009D0443">
        <w:tblPrEx>
          <w:tblCellMar>
            <w:top w:w="0" w:type="dxa"/>
            <w:bottom w:w="0" w:type="dxa"/>
          </w:tblCellMar>
        </w:tblPrEx>
        <w:trPr>
          <w:gridAfter w:val="1"/>
          <w:wAfter w:w="108" w:type="dxa"/>
          <w:trHeight w:val="286"/>
        </w:trPr>
        <w:tc>
          <w:tcPr>
            <w:tcW w:w="1276" w:type="dxa"/>
            <w:gridSpan w:val="2"/>
          </w:tcPr>
          <w:p w:rsidR="00105B98" w:rsidRPr="00517340" w:rsidRDefault="00FC5333">
            <w:pPr>
              <w:pStyle w:val="TableText"/>
            </w:pPr>
            <w:r>
              <w:t>2017-11-22</w:t>
            </w:r>
          </w:p>
        </w:tc>
        <w:tc>
          <w:tcPr>
            <w:tcW w:w="992" w:type="dxa"/>
          </w:tcPr>
          <w:p w:rsidR="00105B98" w:rsidRPr="00517340" w:rsidRDefault="00FC5333">
            <w:pPr>
              <w:pStyle w:val="TableText"/>
            </w:pPr>
            <w:r>
              <w:t>B</w:t>
            </w:r>
          </w:p>
        </w:tc>
        <w:tc>
          <w:tcPr>
            <w:tcW w:w="3969" w:type="dxa"/>
          </w:tcPr>
          <w:p w:rsidR="00105B98" w:rsidRPr="0044601B" w:rsidRDefault="00FC5333" w:rsidP="0044601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Baseline NOV2017</w:t>
            </w:r>
          </w:p>
        </w:tc>
        <w:tc>
          <w:tcPr>
            <w:tcW w:w="1701" w:type="dxa"/>
          </w:tcPr>
          <w:p w:rsidR="00105B98" w:rsidRPr="0044601B" w:rsidRDefault="00FC5333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Lena Weingarth</w:t>
            </w:r>
          </w:p>
        </w:tc>
      </w:tr>
      <w:tr w:rsidR="009D0443" w:rsidRPr="0007300E" w:rsidTr="009D0443">
        <w:tblPrEx>
          <w:tblCellMar>
            <w:top w:w="0" w:type="dxa"/>
            <w:bottom w:w="0" w:type="dxa"/>
          </w:tblCellMar>
        </w:tblPrEx>
        <w:trPr>
          <w:gridBefore w:val="1"/>
          <w:wBefore w:w="108" w:type="dxa"/>
          <w:trHeight w:val="286"/>
        </w:trPr>
        <w:tc>
          <w:tcPr>
            <w:tcW w:w="1168" w:type="dxa"/>
          </w:tcPr>
          <w:p w:rsidR="009D0443" w:rsidRPr="007C5FF4" w:rsidRDefault="009D0443" w:rsidP="00AE079D">
            <w:pPr>
              <w:pStyle w:val="TableText"/>
            </w:pPr>
            <w:bookmarkStart w:id="14" w:name="_Hlk58308406"/>
            <w:r w:rsidRPr="007C5FF4">
              <w:t>2020-10-26</w:t>
            </w:r>
          </w:p>
        </w:tc>
        <w:tc>
          <w:tcPr>
            <w:tcW w:w="992" w:type="dxa"/>
          </w:tcPr>
          <w:p w:rsidR="009D0443" w:rsidRPr="007C5FF4" w:rsidRDefault="009D0443" w:rsidP="00AE079D">
            <w:pPr>
              <w:pStyle w:val="TableText"/>
            </w:pPr>
            <w:r w:rsidRPr="007C5FF4">
              <w:t>p</w:t>
            </w:r>
            <w:r>
              <w:t>C</w:t>
            </w:r>
            <w:r w:rsidRPr="007C5FF4">
              <w:t>1</w:t>
            </w:r>
          </w:p>
        </w:tc>
        <w:tc>
          <w:tcPr>
            <w:tcW w:w="3969" w:type="dxa"/>
          </w:tcPr>
          <w:p w:rsidR="009D0443" w:rsidRPr="007C5FF4" w:rsidRDefault="009D0443" w:rsidP="00AE079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5FF4">
              <w:rPr>
                <w:rFonts w:ascii="Arial" w:hAnsi="Arial" w:cs="Arial"/>
                <w:sz w:val="18"/>
                <w:szCs w:val="18"/>
                <w:lang w:val="en-US"/>
              </w:rPr>
              <w:t>Feature 3999 – Premiejustering on renewal of motorförsäkring</w:t>
            </w:r>
          </w:p>
        </w:tc>
        <w:tc>
          <w:tcPr>
            <w:tcW w:w="1809" w:type="dxa"/>
            <w:gridSpan w:val="2"/>
          </w:tcPr>
          <w:p w:rsidR="009D0443" w:rsidRPr="007C5FF4" w:rsidRDefault="009D0443" w:rsidP="00AE079D">
            <w:pPr>
              <w:pStyle w:val="TableText"/>
              <w:rPr>
                <w:rFonts w:cs="Arial"/>
                <w:szCs w:val="18"/>
                <w:lang w:val="en-US"/>
              </w:rPr>
            </w:pPr>
            <w:r w:rsidRPr="007C5FF4">
              <w:rPr>
                <w:rFonts w:cs="Arial"/>
                <w:szCs w:val="18"/>
                <w:lang w:val="en-US"/>
              </w:rPr>
              <w:t>Ilkka Rautiainen</w:t>
            </w:r>
          </w:p>
        </w:tc>
      </w:tr>
      <w:tr w:rsidR="009D0443" w:rsidTr="009D0443">
        <w:tblPrEx>
          <w:tblCellMar>
            <w:top w:w="0" w:type="dxa"/>
            <w:bottom w:w="0" w:type="dxa"/>
          </w:tblCellMar>
        </w:tblPrEx>
        <w:trPr>
          <w:gridAfter w:val="1"/>
          <w:wAfter w:w="108" w:type="dxa"/>
          <w:trHeight w:val="286"/>
        </w:trPr>
        <w:tc>
          <w:tcPr>
            <w:tcW w:w="1276" w:type="dxa"/>
            <w:gridSpan w:val="2"/>
          </w:tcPr>
          <w:p w:rsidR="009D0443" w:rsidRPr="00F24225" w:rsidRDefault="009D0443" w:rsidP="00AE079D">
            <w:pPr>
              <w:pStyle w:val="TableText"/>
            </w:pPr>
            <w:r>
              <w:t>2020-12-08</w:t>
            </w:r>
          </w:p>
        </w:tc>
        <w:tc>
          <w:tcPr>
            <w:tcW w:w="992" w:type="dxa"/>
          </w:tcPr>
          <w:p w:rsidR="009D0443" w:rsidRPr="00F24225" w:rsidRDefault="009D0443" w:rsidP="00AE079D">
            <w:pPr>
              <w:pStyle w:val="TableText"/>
            </w:pPr>
            <w:r>
              <w:t>C</w:t>
            </w:r>
          </w:p>
        </w:tc>
        <w:tc>
          <w:tcPr>
            <w:tcW w:w="3969" w:type="dxa"/>
          </w:tcPr>
          <w:p w:rsidR="009D0443" w:rsidRPr="00F24225" w:rsidRDefault="009D0443" w:rsidP="00AE079D">
            <w:pPr>
              <w:pStyle w:val="TableText"/>
            </w:pPr>
            <w:r>
              <w:t>Baseline Nov 2020</w:t>
            </w:r>
          </w:p>
        </w:tc>
        <w:tc>
          <w:tcPr>
            <w:tcW w:w="1701" w:type="dxa"/>
          </w:tcPr>
          <w:p w:rsidR="009D0443" w:rsidRPr="00F24225" w:rsidRDefault="009D0443" w:rsidP="00AE079D">
            <w:pPr>
              <w:pStyle w:val="TableText"/>
            </w:pPr>
            <w:r>
              <w:t>Carina Rehnqvist</w:t>
            </w:r>
          </w:p>
        </w:tc>
      </w:tr>
      <w:bookmarkEnd w:id="14"/>
      <w:tr w:rsidR="00965935" w:rsidRPr="0044601B" w:rsidTr="009D0443">
        <w:tblPrEx>
          <w:tblCellMar>
            <w:top w:w="0" w:type="dxa"/>
            <w:bottom w:w="0" w:type="dxa"/>
          </w:tblCellMar>
        </w:tblPrEx>
        <w:trPr>
          <w:gridAfter w:val="1"/>
          <w:wAfter w:w="108" w:type="dxa"/>
          <w:trHeight w:val="286"/>
        </w:trPr>
        <w:tc>
          <w:tcPr>
            <w:tcW w:w="1276" w:type="dxa"/>
            <w:gridSpan w:val="2"/>
          </w:tcPr>
          <w:p w:rsidR="00965935" w:rsidRPr="0044601B" w:rsidRDefault="00965935">
            <w:pPr>
              <w:pStyle w:val="TableText"/>
              <w:rPr>
                <w:lang w:val="en-US"/>
              </w:rPr>
            </w:pPr>
          </w:p>
        </w:tc>
        <w:tc>
          <w:tcPr>
            <w:tcW w:w="992" w:type="dxa"/>
          </w:tcPr>
          <w:p w:rsidR="00965935" w:rsidRPr="0044601B" w:rsidRDefault="00965935" w:rsidP="00F00111">
            <w:pPr>
              <w:pStyle w:val="TableText"/>
              <w:rPr>
                <w:lang w:val="en-US"/>
              </w:rPr>
            </w:pPr>
          </w:p>
        </w:tc>
        <w:tc>
          <w:tcPr>
            <w:tcW w:w="3969" w:type="dxa"/>
          </w:tcPr>
          <w:p w:rsidR="00965935" w:rsidRPr="0044601B" w:rsidRDefault="00965935" w:rsidP="0080693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965935" w:rsidRPr="0044601B" w:rsidRDefault="00965935">
            <w:pPr>
              <w:pStyle w:val="TableText"/>
              <w:rPr>
                <w:lang w:val="en-US"/>
              </w:rPr>
            </w:pPr>
          </w:p>
        </w:tc>
      </w:tr>
      <w:bookmarkEnd w:id="6"/>
    </w:tbl>
    <w:p w:rsidR="008E1957" w:rsidRPr="0044601B" w:rsidRDefault="008E1957" w:rsidP="008E1957">
      <w:pPr>
        <w:rPr>
          <w:lang w:val="en-US"/>
        </w:rPr>
      </w:pPr>
    </w:p>
    <w:p w:rsidR="008E1957" w:rsidRPr="0044601B" w:rsidRDefault="008E1957" w:rsidP="008E1957">
      <w:pPr>
        <w:rPr>
          <w:lang w:val="en-US"/>
        </w:rPr>
      </w:pPr>
    </w:p>
    <w:p w:rsidR="0077096F" w:rsidRPr="00517340" w:rsidRDefault="0077096F">
      <w:pPr>
        <w:pStyle w:val="Heading1"/>
      </w:pPr>
      <w:r w:rsidRPr="0044601B">
        <w:rPr>
          <w:lang w:val="en-US"/>
        </w:rPr>
        <w:br w:type="page"/>
      </w:r>
      <w:bookmarkStart w:id="15" w:name="_Toc499130897"/>
      <w:r w:rsidRPr="00517340">
        <w:t xml:space="preserve">Beskrivning av </w:t>
      </w:r>
      <w:r w:rsidR="00C65C6F" w:rsidRPr="00517340">
        <w:t>användningsfallet</w:t>
      </w:r>
      <w:r w:rsidR="00C65C6F" w:rsidRPr="00517340">
        <w:rPr>
          <w:lang w:val="en-US"/>
        </w:rPr>
        <w:t xml:space="preserve"> </w:t>
      </w:r>
      <w:r w:rsidR="00C65C6F" w:rsidRPr="00517340">
        <w:rPr>
          <w:i/>
          <w:lang w:val="en-US"/>
        </w:rPr>
        <w:t xml:space="preserve">- </w:t>
      </w:r>
      <w:bookmarkStart w:id="16" w:name="_Toc415736409"/>
      <w:r w:rsidR="00C65C6F" w:rsidRPr="00517340">
        <w:rPr>
          <w:i/>
          <w:lang w:val="en-US"/>
        </w:rPr>
        <w:t>Description of the use case</w:t>
      </w:r>
      <w:bookmarkEnd w:id="15"/>
      <w:bookmarkEnd w:id="16"/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088"/>
      </w:tblGrid>
      <w:tr w:rsidR="0077096F" w:rsidRPr="00517340" w:rsidTr="00B3638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3" w:type="dxa"/>
            <w:shd w:val="pct10" w:color="auto" w:fill="auto"/>
          </w:tcPr>
          <w:p w:rsidR="0077096F" w:rsidRPr="00517340" w:rsidRDefault="0077096F">
            <w:pPr>
              <w:pStyle w:val="CorporateIdentity"/>
              <w:spacing w:after="60" w:line="240" w:lineRule="auto"/>
              <w:rPr>
                <w:caps w:val="0"/>
              </w:rPr>
            </w:pPr>
            <w:r w:rsidRPr="00517340">
              <w:rPr>
                <w:caps w:val="0"/>
              </w:rPr>
              <w:t>Rubrik</w:t>
            </w:r>
          </w:p>
        </w:tc>
        <w:tc>
          <w:tcPr>
            <w:tcW w:w="7088" w:type="dxa"/>
            <w:shd w:val="pct10" w:color="auto" w:fill="auto"/>
          </w:tcPr>
          <w:p w:rsidR="0077096F" w:rsidRPr="00517340" w:rsidRDefault="0077096F">
            <w:pPr>
              <w:rPr>
                <w:b/>
              </w:rPr>
            </w:pPr>
            <w:r w:rsidRPr="00517340">
              <w:rPr>
                <w:b/>
              </w:rPr>
              <w:t>Text</w:t>
            </w:r>
          </w:p>
        </w:tc>
      </w:tr>
      <w:tr w:rsidR="00C65C6F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C65C6F" w:rsidRPr="00517340" w:rsidRDefault="00C65C6F" w:rsidP="000F31D8">
            <w:pPr>
              <w:pStyle w:val="IndexHeading"/>
              <w:rPr>
                <w:b/>
                <w:szCs w:val="22"/>
              </w:rPr>
            </w:pPr>
            <w:r w:rsidRPr="00517340">
              <w:rPr>
                <w:b/>
                <w:szCs w:val="22"/>
              </w:rPr>
              <w:t>Sammanfattning</w:t>
            </w:r>
          </w:p>
          <w:p w:rsidR="00C65C6F" w:rsidRPr="00517340" w:rsidRDefault="00C65C6F" w:rsidP="000F31D8">
            <w:pPr>
              <w:pStyle w:val="IndexHeading"/>
              <w:rPr>
                <w:b/>
              </w:rPr>
            </w:pPr>
            <w:r w:rsidRPr="00517340">
              <w:rPr>
                <w:b/>
                <w:bCs/>
                <w:i/>
                <w:szCs w:val="22"/>
                <w:lang w:val=""/>
              </w:rPr>
              <w:t>Summary</w:t>
            </w:r>
          </w:p>
        </w:tc>
        <w:tc>
          <w:tcPr>
            <w:tcW w:w="7088" w:type="dxa"/>
          </w:tcPr>
          <w:p w:rsidR="00564325" w:rsidRDefault="00C65C6F" w:rsidP="00393C81">
            <w:pPr>
              <w:contextualSpacing/>
            </w:pPr>
            <w:r w:rsidRPr="00517340">
              <w:t>Användningfal</w:t>
            </w:r>
            <w:r w:rsidR="00CA0797">
              <w:t>let beskriver Rallys tjänst</w:t>
            </w:r>
            <w:r w:rsidR="00393C81">
              <w:t>er</w:t>
            </w:r>
            <w:r w:rsidR="00CA0797">
              <w:t xml:space="preserve"> </w:t>
            </w:r>
            <w:r w:rsidRPr="00517340">
              <w:t xml:space="preserve">för </w:t>
            </w:r>
            <w:r w:rsidR="00564325">
              <w:t xml:space="preserve">att </w:t>
            </w:r>
          </w:p>
          <w:p w:rsidR="00393C81" w:rsidRDefault="00BA556B" w:rsidP="00437E43">
            <w:pPr>
              <w:numPr>
                <w:ilvl w:val="0"/>
                <w:numId w:val="26"/>
              </w:numPr>
              <w:spacing w:before="0" w:after="0"/>
              <w:ind w:left="714" w:hanging="357"/>
              <w:contextualSpacing/>
            </w:pPr>
            <w:r>
              <w:t xml:space="preserve">Hämta tillåtna ändringsalternativ </w:t>
            </w:r>
          </w:p>
          <w:p w:rsidR="00393C81" w:rsidRDefault="00BA556B" w:rsidP="00437E43">
            <w:pPr>
              <w:numPr>
                <w:ilvl w:val="0"/>
                <w:numId w:val="26"/>
              </w:numPr>
              <w:spacing w:before="0" w:after="0"/>
              <w:ind w:left="714" w:hanging="357"/>
              <w:contextualSpacing/>
            </w:pPr>
            <w:r>
              <w:t>Beräkna pris</w:t>
            </w:r>
          </w:p>
          <w:p w:rsidR="00BA556B" w:rsidRDefault="00BA556B" w:rsidP="00437E43">
            <w:pPr>
              <w:numPr>
                <w:ilvl w:val="0"/>
                <w:numId w:val="26"/>
              </w:numPr>
              <w:spacing w:before="0" w:after="0"/>
              <w:ind w:left="714" w:hanging="357"/>
              <w:contextualSpacing/>
            </w:pPr>
            <w:r>
              <w:t>Uppdatera försäkring med valda ändringar</w:t>
            </w:r>
          </w:p>
          <w:p w:rsidR="00BA556B" w:rsidRPr="00517340" w:rsidRDefault="00BA556B" w:rsidP="00437E43">
            <w:pPr>
              <w:numPr>
                <w:ilvl w:val="0"/>
                <w:numId w:val="26"/>
              </w:numPr>
              <w:spacing w:before="0" w:after="0"/>
              <w:ind w:left="714" w:hanging="357"/>
              <w:contextualSpacing/>
            </w:pPr>
            <w:r>
              <w:t>Ändra återbetalningsinformation</w:t>
            </w:r>
          </w:p>
          <w:p w:rsidR="00393C81" w:rsidRPr="00393C81" w:rsidRDefault="00393C81" w:rsidP="00393C81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Pr="00393C81">
              <w:rPr>
                <w:lang w:val="en-GB"/>
              </w:rPr>
              <w:t>ill externa kanaler</w:t>
            </w:r>
          </w:p>
          <w:p w:rsidR="00C65C6F" w:rsidRDefault="00437E43" w:rsidP="00437E43">
            <w:pPr>
              <w:numPr>
                <w:ilvl w:val="0"/>
                <w:numId w:val="29"/>
              </w:numPr>
              <w:spacing w:before="0" w:after="0"/>
              <w:ind w:left="714" w:hanging="357"/>
              <w:contextualSpacing/>
              <w:rPr>
                <w:i/>
                <w:lang w:val="en-US"/>
              </w:rPr>
            </w:pPr>
            <w:r w:rsidRPr="00437E43">
              <w:rPr>
                <w:i/>
                <w:lang w:val="en-US"/>
              </w:rPr>
              <w:t>Use case describes</w:t>
            </w:r>
            <w:r>
              <w:rPr>
                <w:i/>
                <w:lang w:val="en-US"/>
              </w:rPr>
              <w:t xml:space="preserve"> Rallys services for</w:t>
            </w:r>
          </w:p>
          <w:p w:rsidR="00437E43" w:rsidRDefault="00437E43" w:rsidP="00437E43">
            <w:pPr>
              <w:numPr>
                <w:ilvl w:val="0"/>
                <w:numId w:val="29"/>
              </w:numPr>
              <w:spacing w:before="0" w:after="0"/>
              <w:ind w:left="714" w:hanging="357"/>
              <w:contextualSpacing/>
              <w:rPr>
                <w:i/>
                <w:lang w:val="en-US"/>
              </w:rPr>
            </w:pPr>
            <w:r>
              <w:rPr>
                <w:i/>
                <w:lang w:val="en-US"/>
              </w:rPr>
              <w:t>Retrieve allowed change options</w:t>
            </w:r>
          </w:p>
          <w:p w:rsidR="00437E43" w:rsidRDefault="00437E43" w:rsidP="00437E43">
            <w:pPr>
              <w:numPr>
                <w:ilvl w:val="0"/>
                <w:numId w:val="29"/>
              </w:numPr>
              <w:spacing w:before="0" w:after="0"/>
              <w:ind w:left="714" w:hanging="357"/>
              <w:contextualSpacing/>
              <w:rPr>
                <w:i/>
                <w:lang w:val="en-US"/>
              </w:rPr>
            </w:pPr>
            <w:r>
              <w:rPr>
                <w:i/>
                <w:lang w:val="en-US"/>
              </w:rPr>
              <w:t>Calculate price</w:t>
            </w:r>
          </w:p>
          <w:p w:rsidR="00437E43" w:rsidRDefault="00437E43" w:rsidP="00437E43">
            <w:pPr>
              <w:numPr>
                <w:ilvl w:val="0"/>
                <w:numId w:val="29"/>
              </w:numPr>
              <w:spacing w:before="0" w:after="0"/>
              <w:ind w:left="714" w:hanging="357"/>
              <w:contextualSpacing/>
              <w:rPr>
                <w:i/>
                <w:lang w:val="en-US"/>
              </w:rPr>
            </w:pPr>
            <w:r>
              <w:rPr>
                <w:i/>
                <w:lang w:val="en-US"/>
              </w:rPr>
              <w:t>Add changes to insurance policy</w:t>
            </w:r>
          </w:p>
          <w:p w:rsidR="00437E43" w:rsidRDefault="00437E43" w:rsidP="00437E43">
            <w:pPr>
              <w:numPr>
                <w:ilvl w:val="0"/>
                <w:numId w:val="29"/>
              </w:numPr>
              <w:spacing w:before="0" w:after="0"/>
              <w:ind w:left="714" w:hanging="357"/>
              <w:contextualSpacing/>
              <w:rPr>
                <w:i/>
                <w:lang w:val="en-US"/>
              </w:rPr>
            </w:pPr>
            <w:r>
              <w:rPr>
                <w:i/>
                <w:lang w:val="en-US"/>
              </w:rPr>
              <w:t>Change of repayment information</w:t>
            </w:r>
          </w:p>
          <w:p w:rsidR="00437E43" w:rsidRPr="00437E43" w:rsidRDefault="00437E43" w:rsidP="00437E43">
            <w:pPr>
              <w:contextualSpacing/>
              <w:rPr>
                <w:i/>
                <w:lang w:val="en-US"/>
              </w:rPr>
            </w:pPr>
            <w:r>
              <w:rPr>
                <w:i/>
                <w:lang w:val="en-US"/>
              </w:rPr>
              <w:t>To external channels</w:t>
            </w:r>
          </w:p>
        </w:tc>
      </w:tr>
      <w:tr w:rsidR="0077096F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77096F" w:rsidRPr="00517340" w:rsidRDefault="0077096F">
            <w:pPr>
              <w:pStyle w:val="IndexHeading"/>
              <w:rPr>
                <w:b/>
              </w:rPr>
            </w:pPr>
            <w:r w:rsidRPr="00517340">
              <w:rPr>
                <w:b/>
              </w:rPr>
              <w:t>Status</w:t>
            </w:r>
          </w:p>
        </w:tc>
        <w:tc>
          <w:tcPr>
            <w:tcW w:w="7088" w:type="dxa"/>
          </w:tcPr>
          <w:p w:rsidR="00147972" w:rsidRPr="00550A04" w:rsidRDefault="00147972" w:rsidP="00147972">
            <w:r w:rsidRPr="001009A9">
              <w:t>Utkast</w:t>
            </w:r>
            <w:r w:rsidRPr="00550A04">
              <w:t xml:space="preserve">, Under arbete, </w:t>
            </w:r>
            <w:r w:rsidRPr="001009A9">
              <w:rPr>
                <w:b/>
              </w:rPr>
              <w:t>Granskat</w:t>
            </w:r>
          </w:p>
          <w:p w:rsidR="00CA0797" w:rsidRPr="00517340" w:rsidRDefault="00147972" w:rsidP="00147972">
            <w:r w:rsidRPr="001009A9">
              <w:rPr>
                <w:bCs/>
                <w:i/>
              </w:rPr>
              <w:t>Draft</w:t>
            </w:r>
            <w:r w:rsidRPr="00147972">
              <w:rPr>
                <w:i/>
              </w:rPr>
              <w:t xml:space="preserve">, In progress, </w:t>
            </w:r>
            <w:r w:rsidRPr="001009A9">
              <w:rPr>
                <w:b/>
                <w:i/>
              </w:rPr>
              <w:t>Reviewed</w:t>
            </w:r>
          </w:p>
        </w:tc>
      </w:tr>
      <w:tr w:rsidR="00C65C6F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C65C6F" w:rsidRPr="00517340" w:rsidRDefault="007D6EEB" w:rsidP="007D6EEB">
            <w:pPr>
              <w:pStyle w:val="Index1"/>
              <w:ind w:left="284"/>
              <w:rPr>
                <w:b/>
              </w:rPr>
            </w:pPr>
            <w:r w:rsidRPr="00517340">
              <w:rPr>
                <w:b/>
              </w:rPr>
              <w:t xml:space="preserve">Primära </w:t>
            </w:r>
            <w:r w:rsidR="00C65C6F" w:rsidRPr="00517340">
              <w:rPr>
                <w:b/>
              </w:rPr>
              <w:t xml:space="preserve">Aktörer </w:t>
            </w:r>
          </w:p>
          <w:p w:rsidR="00C65C6F" w:rsidRPr="00517340" w:rsidRDefault="00C65C6F" w:rsidP="007D6EEB">
            <w:pPr>
              <w:pStyle w:val="Index1"/>
              <w:ind w:left="0" w:firstLine="0"/>
            </w:pPr>
            <w:r w:rsidRPr="00517340">
              <w:rPr>
                <w:b/>
                <w:bCs/>
                <w:i/>
                <w:lang w:val="en-GB"/>
              </w:rPr>
              <w:t xml:space="preserve">Primary </w:t>
            </w:r>
            <w:r w:rsidRPr="00517340">
              <w:rPr>
                <w:b/>
                <w:i/>
              </w:rPr>
              <w:t>Actors</w:t>
            </w:r>
          </w:p>
        </w:tc>
        <w:tc>
          <w:tcPr>
            <w:tcW w:w="7088" w:type="dxa"/>
          </w:tcPr>
          <w:p w:rsidR="00C65C6F" w:rsidRPr="00517340" w:rsidRDefault="00C65C6F" w:rsidP="00F50DFE">
            <w:r w:rsidRPr="00517340">
              <w:rPr>
                <w:b/>
              </w:rPr>
              <w:t xml:space="preserve">Extern kanal, </w:t>
            </w:r>
            <w:r w:rsidRPr="00517340">
              <w:t>se ”Regelverk Betjäna externa kanaler” avsnitt ”Allmänt” – ”Aktörer”</w:t>
            </w:r>
          </w:p>
          <w:p w:rsidR="00C65C6F" w:rsidRPr="00517340" w:rsidRDefault="00C65C6F" w:rsidP="00F50DFE">
            <w:pPr>
              <w:rPr>
                <w:lang w:val="en-US"/>
              </w:rPr>
            </w:pPr>
            <w:r w:rsidRPr="00517340">
              <w:rPr>
                <w:b/>
                <w:bCs/>
                <w:i/>
                <w:lang w:val="en-GB"/>
              </w:rPr>
              <w:t>External channels,</w:t>
            </w:r>
            <w:r w:rsidRPr="00517340">
              <w:rPr>
                <w:i/>
                <w:lang w:val="en-GB"/>
              </w:rPr>
              <w:t xml:space="preserve"> see “Regulations, Employ external channels”, section “Allmänt” (General) – “Aktörer” (</w:t>
            </w:r>
            <w:r w:rsidRPr="00517340">
              <w:rPr>
                <w:i/>
                <w:lang w:val="en-US"/>
              </w:rPr>
              <w:t>Actors</w:t>
            </w:r>
            <w:r w:rsidRPr="00517340">
              <w:rPr>
                <w:i/>
                <w:lang w:val="en-GB"/>
              </w:rPr>
              <w:t>)</w:t>
            </w:r>
          </w:p>
        </w:tc>
      </w:tr>
      <w:tr w:rsidR="00C65C6F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C65C6F" w:rsidRPr="00517340" w:rsidRDefault="00C65C6F" w:rsidP="000F31D8">
            <w:pPr>
              <w:pStyle w:val="IndexHeading"/>
              <w:rPr>
                <w:b/>
                <w:szCs w:val="22"/>
              </w:rPr>
            </w:pPr>
            <w:r w:rsidRPr="00517340">
              <w:rPr>
                <w:b/>
                <w:szCs w:val="22"/>
              </w:rPr>
              <w:t>Startvillkor</w:t>
            </w:r>
          </w:p>
          <w:p w:rsidR="00C65C6F" w:rsidRPr="00517340" w:rsidRDefault="00C65C6F" w:rsidP="000F31D8">
            <w:pPr>
              <w:pStyle w:val="IndexHeading"/>
              <w:rPr>
                <w:b/>
              </w:rPr>
            </w:pPr>
            <w:r w:rsidRPr="00517340">
              <w:rPr>
                <w:b/>
                <w:bCs/>
                <w:i/>
                <w:szCs w:val="22"/>
                <w:lang w:val=""/>
              </w:rPr>
              <w:t>Starting conditions</w:t>
            </w:r>
          </w:p>
        </w:tc>
        <w:tc>
          <w:tcPr>
            <w:tcW w:w="7088" w:type="dxa"/>
          </w:tcPr>
          <w:p w:rsidR="00C65C6F" w:rsidRPr="00437E43" w:rsidRDefault="00C65C6F" w:rsidP="00D54B1B">
            <w:r w:rsidRPr="00517340">
              <w:t xml:space="preserve">Förfrågan om </w:t>
            </w:r>
            <w:r w:rsidR="00CA0797">
              <w:t xml:space="preserve"> att </w:t>
            </w:r>
            <w:r w:rsidR="00B33AC8">
              <w:t>ändra ett försäkringsavtal</w:t>
            </w:r>
            <w:r w:rsidRPr="00517340">
              <w:t xml:space="preserve"> kommer till Rally via en extern kanal. </w:t>
            </w:r>
            <w:r w:rsidR="00E214B4" w:rsidRPr="00437E43">
              <w:t>Användningsfallet kan starta i något av steget steg 1,4,7 eller 10</w:t>
            </w:r>
          </w:p>
          <w:p w:rsidR="008145B4" w:rsidRPr="00437E43" w:rsidRDefault="008145B4" w:rsidP="00D54B1B">
            <w:pPr>
              <w:rPr>
                <w:i/>
                <w:lang w:val="en-US"/>
              </w:rPr>
            </w:pPr>
            <w:r w:rsidRPr="00437E43">
              <w:rPr>
                <w:i/>
                <w:lang w:val="en-US"/>
              </w:rPr>
              <w:t xml:space="preserve">Request for </w:t>
            </w:r>
            <w:r w:rsidR="00B33AC8" w:rsidRPr="00437E43">
              <w:rPr>
                <w:i/>
                <w:lang w:val="en-US"/>
              </w:rPr>
              <w:t>change insurance policy</w:t>
            </w:r>
            <w:r w:rsidR="00D64B69" w:rsidRPr="00437E43">
              <w:rPr>
                <w:i/>
                <w:lang w:val="en-US"/>
              </w:rPr>
              <w:t xml:space="preserve"> comes to Rally from an external channel</w:t>
            </w:r>
            <w:r w:rsidR="00437E43" w:rsidRPr="00437E43">
              <w:rPr>
                <w:i/>
                <w:lang w:val="en-US"/>
              </w:rPr>
              <w:t xml:space="preserve">. </w:t>
            </w:r>
            <w:r w:rsidR="00437E43">
              <w:rPr>
                <w:i/>
                <w:lang w:val="en-US"/>
              </w:rPr>
              <w:t>Use case can start in step 1,4,7 or 10</w:t>
            </w:r>
          </w:p>
          <w:p w:rsidR="00C65C6F" w:rsidRPr="00517340" w:rsidRDefault="00C65C6F" w:rsidP="00D54B1B">
            <w:r w:rsidRPr="00517340">
              <w:t>Anropande extern kanal måste vara behörig att använda denna tjänst.</w:t>
            </w:r>
          </w:p>
          <w:p w:rsidR="00C65C6F" w:rsidRPr="00517340" w:rsidRDefault="00C65C6F" w:rsidP="00C65C6F">
            <w:pPr>
              <w:rPr>
                <w:lang w:val="en-US"/>
              </w:rPr>
            </w:pPr>
            <w:r w:rsidRPr="00517340">
              <w:rPr>
                <w:i/>
                <w:lang w:val="en-GB"/>
              </w:rPr>
              <w:t>The external channel calling in must have the authority to use this service.</w:t>
            </w:r>
          </w:p>
        </w:tc>
      </w:tr>
      <w:tr w:rsidR="00C65C6F" w:rsidRPr="00B33AC8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</w:tcPr>
          <w:p w:rsidR="00C65C6F" w:rsidRPr="00517340" w:rsidRDefault="00C65C6F" w:rsidP="000F31D8">
            <w:pPr>
              <w:pStyle w:val="IndexHeading"/>
              <w:rPr>
                <w:b/>
                <w:szCs w:val="22"/>
              </w:rPr>
            </w:pPr>
            <w:r w:rsidRPr="00517340">
              <w:rPr>
                <w:b/>
              </w:rPr>
              <w:t xml:space="preserve">Önskat </w:t>
            </w:r>
            <w:r w:rsidRPr="00517340">
              <w:rPr>
                <w:b/>
                <w:szCs w:val="22"/>
              </w:rPr>
              <w:t>resultat</w:t>
            </w:r>
          </w:p>
          <w:p w:rsidR="00C65C6F" w:rsidRPr="00517340" w:rsidRDefault="00C65C6F" w:rsidP="000F31D8">
            <w:pPr>
              <w:pStyle w:val="IndexHeading"/>
              <w:rPr>
                <w:b/>
              </w:rPr>
            </w:pPr>
            <w:r w:rsidRPr="00517340">
              <w:rPr>
                <w:b/>
                <w:i/>
                <w:szCs w:val="22"/>
              </w:rPr>
              <w:t>Desired result</w:t>
            </w:r>
          </w:p>
        </w:tc>
        <w:tc>
          <w:tcPr>
            <w:tcW w:w="7088" w:type="dxa"/>
          </w:tcPr>
          <w:p w:rsidR="00C65C6F" w:rsidRDefault="00C65C6F" w:rsidP="00D54B1B">
            <w:r w:rsidRPr="00517340">
              <w:t xml:space="preserve">Anropande extern kanal har erhållit </w:t>
            </w:r>
            <w:r w:rsidR="00B33AC8">
              <w:t>tillåtna ändringsalternativ</w:t>
            </w:r>
            <w:r w:rsidR="00437E43">
              <w:t>, nytt pris</w:t>
            </w:r>
            <w:r w:rsidR="00E27938">
              <w:t xml:space="preserve"> eller</w:t>
            </w:r>
            <w:r w:rsidR="00437E43">
              <w:t xml:space="preserve"> bekräftelse på genomförda ändringar på </w:t>
            </w:r>
            <w:r w:rsidR="00E27938">
              <w:t xml:space="preserve">ett </w:t>
            </w:r>
            <w:r w:rsidR="00437E43">
              <w:t>försäkringsavtal</w:t>
            </w:r>
            <w:r w:rsidRPr="00517340">
              <w:t xml:space="preserve">. </w:t>
            </w:r>
          </w:p>
          <w:p w:rsidR="00C65C6F" w:rsidRPr="00B33AC8" w:rsidRDefault="00DE5C47" w:rsidP="00E27938">
            <w:pPr>
              <w:rPr>
                <w:lang w:val="en-US"/>
              </w:rPr>
            </w:pPr>
            <w:r w:rsidRPr="00DE5C47">
              <w:rPr>
                <w:i/>
                <w:lang w:val="en-US"/>
              </w:rPr>
              <w:t xml:space="preserve">Requesting external channel has received </w:t>
            </w:r>
            <w:r w:rsidR="00B33AC8">
              <w:rPr>
                <w:i/>
                <w:lang w:val="en-US"/>
              </w:rPr>
              <w:t>allowed change options</w:t>
            </w:r>
            <w:r w:rsidR="00E27938">
              <w:rPr>
                <w:i/>
                <w:lang w:val="en-US"/>
              </w:rPr>
              <w:t>, new prices or confirmation of perfomed changes to an insurance policy.</w:t>
            </w:r>
          </w:p>
        </w:tc>
      </w:tr>
      <w:tr w:rsidR="00C65C6F" w:rsidRPr="00DE5C47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  <w:tcBorders>
              <w:bottom w:val="single" w:sz="6" w:space="0" w:color="auto"/>
            </w:tcBorders>
          </w:tcPr>
          <w:p w:rsidR="00C65C6F" w:rsidRPr="00517340" w:rsidRDefault="00C65C6F" w:rsidP="000F31D8">
            <w:pPr>
              <w:pStyle w:val="IndexHeading"/>
              <w:rPr>
                <w:b/>
                <w:szCs w:val="22"/>
              </w:rPr>
            </w:pPr>
            <w:r w:rsidRPr="00517340">
              <w:rPr>
                <w:b/>
              </w:rPr>
              <w:t xml:space="preserve">Särskilda </w:t>
            </w:r>
            <w:r w:rsidRPr="00517340">
              <w:rPr>
                <w:b/>
                <w:szCs w:val="22"/>
              </w:rPr>
              <w:t>krav</w:t>
            </w:r>
          </w:p>
          <w:p w:rsidR="00C65C6F" w:rsidRPr="00517340" w:rsidRDefault="00C65C6F" w:rsidP="000F31D8">
            <w:pPr>
              <w:pStyle w:val="IndexHeading"/>
              <w:rPr>
                <w:b/>
              </w:rPr>
            </w:pPr>
            <w:r w:rsidRPr="00517340">
              <w:rPr>
                <w:b/>
                <w:bCs/>
                <w:i/>
                <w:szCs w:val="22"/>
                <w:lang w:val=""/>
              </w:rPr>
              <w:t>Special requirements</w:t>
            </w:r>
          </w:p>
        </w:tc>
        <w:tc>
          <w:tcPr>
            <w:tcW w:w="7088" w:type="dxa"/>
            <w:tcBorders>
              <w:bottom w:val="single" w:sz="6" w:space="0" w:color="auto"/>
            </w:tcBorders>
          </w:tcPr>
          <w:p w:rsidR="00C65C6F" w:rsidRDefault="00F4728C" w:rsidP="00F4728C">
            <w:pPr>
              <w:numPr>
                <w:ilvl w:val="0"/>
                <w:numId w:val="22"/>
              </w:numPr>
            </w:pPr>
            <w:r w:rsidRPr="00F4728C">
              <w:t>Alla anrop och svar ska loggas i RAFILogInfo</w:t>
            </w:r>
          </w:p>
          <w:p w:rsidR="00DE5C47" w:rsidRPr="00DE5C47" w:rsidRDefault="00DE5C47" w:rsidP="000207E1">
            <w:pPr>
              <w:numPr>
                <w:ilvl w:val="0"/>
                <w:numId w:val="22"/>
              </w:numPr>
              <w:rPr>
                <w:lang w:val="en-US"/>
              </w:rPr>
            </w:pPr>
            <w:r w:rsidRPr="008F663F">
              <w:rPr>
                <w:i/>
                <w:lang w:val="en-US"/>
              </w:rPr>
              <w:t>All requests and responses are logged in RafiLogInfo</w:t>
            </w:r>
          </w:p>
        </w:tc>
      </w:tr>
      <w:tr w:rsidR="00EB7E4B" w:rsidRPr="00517340" w:rsidTr="00B36386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843" w:type="dxa"/>
            <w:tcBorders>
              <w:top w:val="single" w:sz="6" w:space="0" w:color="auto"/>
              <w:bottom w:val="single" w:sz="6" w:space="0" w:color="auto"/>
              <w:right w:val="single" w:sz="4" w:space="0" w:color="D9D9D9"/>
            </w:tcBorders>
          </w:tcPr>
          <w:p w:rsidR="00EB7E4B" w:rsidRPr="00517340" w:rsidRDefault="00EB7E4B" w:rsidP="00013BDA">
            <w:pPr>
              <w:pStyle w:val="IndexHeading"/>
              <w:rPr>
                <w:b/>
              </w:rPr>
            </w:pPr>
            <w:r w:rsidRPr="00517340">
              <w:rPr>
                <w:b/>
              </w:rPr>
              <w:t>Informations</w:t>
            </w:r>
            <w:r w:rsidR="007D6EEB" w:rsidRPr="00517340">
              <w:rPr>
                <w:b/>
              </w:rPr>
              <w:t xml:space="preserve"> </w:t>
            </w:r>
            <w:r w:rsidRPr="00517340">
              <w:rPr>
                <w:b/>
              </w:rPr>
              <w:t>beskrivning</w:t>
            </w:r>
            <w:r w:rsidR="00C65C6F" w:rsidRPr="00517340">
              <w:rPr>
                <w:b/>
              </w:rPr>
              <w:t xml:space="preserve">  - </w:t>
            </w:r>
            <w:r w:rsidR="00C65C6F" w:rsidRPr="00517340">
              <w:rPr>
                <w:b/>
                <w:bCs/>
                <w:i/>
                <w:lang w:val="en-GB"/>
              </w:rPr>
              <w:t>Information description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4" w:space="0" w:color="D9D9D9"/>
              <w:bottom w:val="single" w:sz="6" w:space="0" w:color="auto"/>
            </w:tcBorders>
          </w:tcPr>
          <w:p w:rsidR="008F663F" w:rsidRDefault="00EB7E4B" w:rsidP="00912271">
            <w:pPr>
              <w:tabs>
                <w:tab w:val="num" w:pos="720"/>
              </w:tabs>
            </w:pPr>
            <w:r w:rsidRPr="00517340">
              <w:t xml:space="preserve">Detaljerad </w:t>
            </w:r>
            <w:r w:rsidR="00C73793" w:rsidRPr="00517340">
              <w:t xml:space="preserve">(teknisk) </w:t>
            </w:r>
            <w:r w:rsidRPr="00517340">
              <w:t>beskrivning av tjänste</w:t>
            </w:r>
            <w:r w:rsidR="008F663F">
              <w:t>rna</w:t>
            </w:r>
            <w:r w:rsidRPr="00517340">
              <w:t xml:space="preserve"> finns i dokument</w:t>
            </w:r>
          </w:p>
          <w:p w:rsidR="008F663F" w:rsidRPr="00FA76D0" w:rsidRDefault="007271E1" w:rsidP="00912271">
            <w:pPr>
              <w:tabs>
                <w:tab w:val="num" w:pos="720"/>
              </w:tabs>
              <w:rPr>
                <w:lang w:val="en-US"/>
              </w:rPr>
            </w:pPr>
            <w:r>
              <w:rPr>
                <w:lang w:val="en-US"/>
              </w:rPr>
              <w:t>AndraForsakring</w:t>
            </w:r>
            <w:r w:rsidR="00FA76D0" w:rsidRPr="00FA76D0">
              <w:rPr>
                <w:lang w:val="en-US"/>
              </w:rPr>
              <w:t xml:space="preserve"> Service</w:t>
            </w:r>
          </w:p>
          <w:p w:rsidR="008F663F" w:rsidRDefault="00C65C6F" w:rsidP="008F663F">
            <w:pPr>
              <w:tabs>
                <w:tab w:val="num" w:pos="720"/>
              </w:tabs>
              <w:rPr>
                <w:i/>
                <w:lang w:val="en-GB"/>
              </w:rPr>
            </w:pPr>
            <w:r w:rsidRPr="00517340">
              <w:rPr>
                <w:i/>
                <w:lang w:val="en-GB"/>
              </w:rPr>
              <w:t>Detailed (technical) description of the service</w:t>
            </w:r>
            <w:r w:rsidR="008F663F">
              <w:rPr>
                <w:i/>
                <w:lang w:val="en-GB"/>
              </w:rPr>
              <w:t>s</w:t>
            </w:r>
            <w:r w:rsidRPr="00517340">
              <w:rPr>
                <w:i/>
                <w:lang w:val="en-GB"/>
              </w:rPr>
              <w:t xml:space="preserve"> is found in </w:t>
            </w:r>
          </w:p>
          <w:p w:rsidR="00C65C6F" w:rsidRPr="00FA76D0" w:rsidRDefault="007271E1" w:rsidP="007271E1">
            <w:pPr>
              <w:tabs>
                <w:tab w:val="num" w:pos="720"/>
              </w:tabs>
              <w:rPr>
                <w:lang w:val="en-US"/>
              </w:rPr>
            </w:pPr>
            <w:r>
              <w:rPr>
                <w:i/>
                <w:lang w:val="en-US"/>
              </w:rPr>
              <w:t>AndraForsakring</w:t>
            </w:r>
            <w:r w:rsidR="00FA76D0" w:rsidRPr="00FA76D0">
              <w:rPr>
                <w:i/>
                <w:lang w:val="en-US"/>
              </w:rPr>
              <w:t xml:space="preserve"> Service</w:t>
            </w:r>
          </w:p>
        </w:tc>
      </w:tr>
    </w:tbl>
    <w:p w:rsidR="00A9732E" w:rsidRPr="00A61CBE" w:rsidRDefault="00A9732E" w:rsidP="00A9732E">
      <w:pPr>
        <w:rPr>
          <w:lang w:val="en-US"/>
        </w:rPr>
      </w:pPr>
    </w:p>
    <w:p w:rsidR="009260DE" w:rsidRDefault="00C65C6F" w:rsidP="0044264C">
      <w:pPr>
        <w:pStyle w:val="Heading1"/>
      </w:pPr>
      <w:bookmarkStart w:id="17" w:name="_Toc420310835"/>
      <w:bookmarkStart w:id="18" w:name="_Toc499130898"/>
      <w:r w:rsidRPr="00517340">
        <w:t xml:space="preserve">Användningsfallsdiagram - </w:t>
      </w:r>
      <w:bookmarkStart w:id="19" w:name="_Toc414623363"/>
      <w:r w:rsidRPr="00FB328C">
        <w:rPr>
          <w:i/>
          <w:noProof w:val="0"/>
          <w:lang w:val="en-GB"/>
        </w:rPr>
        <w:t>Use case diagram</w:t>
      </w:r>
      <w:bookmarkEnd w:id="17"/>
      <w:bookmarkEnd w:id="18"/>
      <w:bookmarkEnd w:id="19"/>
      <w:r w:rsidR="000219C6" w:rsidRPr="00517340">
        <w:t xml:space="preserve"> </w:t>
      </w:r>
    </w:p>
    <w:p w:rsidR="0044264C" w:rsidRDefault="009260DE" w:rsidP="009260DE">
      <w:r w:rsidRPr="00BA167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25pt;height:503.6pt">
            <v:imagedata r:id="rId15" o:title=""/>
          </v:shape>
        </w:pict>
      </w:r>
    </w:p>
    <w:p w:rsidR="009260DE" w:rsidRPr="009260DE" w:rsidRDefault="009260DE" w:rsidP="009260DE"/>
    <w:p w:rsidR="00155A62" w:rsidRPr="00517340" w:rsidRDefault="00155A62" w:rsidP="009260DE">
      <w:pPr>
        <w:pStyle w:val="Heading1"/>
      </w:pPr>
      <w:bookmarkStart w:id="20" w:name="_Toc499130899"/>
      <w:r w:rsidRPr="00517340">
        <w:t>Exempel på användning</w:t>
      </w:r>
      <w:r w:rsidR="00D1595F" w:rsidRPr="00517340">
        <w:t xml:space="preserve"> av tjänsten</w:t>
      </w:r>
      <w:r w:rsidR="00C65C6F" w:rsidRPr="00517340">
        <w:t xml:space="preserve"> - </w:t>
      </w:r>
      <w:bookmarkStart w:id="21" w:name="_Toc415736279"/>
      <w:r w:rsidR="00C65C6F" w:rsidRPr="00E13621">
        <w:rPr>
          <w:bCs/>
          <w:i/>
        </w:rPr>
        <w:t>Examples of use of the service</w:t>
      </w:r>
      <w:bookmarkEnd w:id="21"/>
      <w:r w:rsidR="008F663F">
        <w:rPr>
          <w:bCs/>
          <w:i/>
        </w:rPr>
        <w:t>s</w:t>
      </w:r>
      <w:bookmarkEnd w:id="20"/>
    </w:p>
    <w:p w:rsidR="00155A62" w:rsidRPr="00E72D46" w:rsidRDefault="0080341F" w:rsidP="00155A62">
      <w:pPr>
        <w:numPr>
          <w:ilvl w:val="0"/>
          <w:numId w:val="18"/>
        </w:numPr>
        <w:rPr>
          <w:b/>
        </w:rPr>
      </w:pPr>
      <w:bookmarkStart w:id="22" w:name="_Toc40235157"/>
      <w:r w:rsidRPr="00E72D46">
        <w:t>Kund</w:t>
      </w:r>
      <w:r w:rsidR="00155A62" w:rsidRPr="00E72D46">
        <w:t xml:space="preserve"> har från </w:t>
      </w:r>
      <w:r w:rsidR="00494585" w:rsidRPr="00E72D46">
        <w:t>L</w:t>
      </w:r>
      <w:r w:rsidR="00D1595F" w:rsidRPr="00E72D46">
        <w:t xml:space="preserve">änsförsäkringars </w:t>
      </w:r>
      <w:r w:rsidR="0028227D" w:rsidRPr="00E72D46">
        <w:t>inloggade</w:t>
      </w:r>
      <w:r w:rsidR="00155A62" w:rsidRPr="00E72D46">
        <w:t xml:space="preserve"> sidor på internet valt att </w:t>
      </w:r>
      <w:r w:rsidR="00BA1679">
        <w:t>ändra</w:t>
      </w:r>
      <w:r w:rsidR="00E13621">
        <w:t xml:space="preserve"> ett </w:t>
      </w:r>
      <w:r w:rsidR="00BA1679">
        <w:t>försäkringsavtal</w:t>
      </w:r>
    </w:p>
    <w:p w:rsidR="00516B2E" w:rsidRPr="008F663F" w:rsidRDefault="008F663F" w:rsidP="00516B2E">
      <w:pPr>
        <w:ind w:left="720"/>
        <w:rPr>
          <w:b/>
          <w:lang w:val="en-US"/>
        </w:rPr>
      </w:pPr>
      <w:r w:rsidRPr="008F663F">
        <w:rPr>
          <w:i/>
          <w:lang w:val="en-GB"/>
        </w:rPr>
        <w:t xml:space="preserve">A customer has </w:t>
      </w:r>
      <w:r w:rsidR="00BA1679">
        <w:rPr>
          <w:i/>
          <w:lang w:val="en-GB"/>
        </w:rPr>
        <w:t>chosen to change</w:t>
      </w:r>
      <w:r w:rsidRPr="008F663F">
        <w:rPr>
          <w:i/>
          <w:lang w:val="en-GB"/>
        </w:rPr>
        <w:t xml:space="preserve"> a</w:t>
      </w:r>
      <w:r w:rsidR="00BA1679">
        <w:rPr>
          <w:i/>
          <w:lang w:val="en-GB"/>
        </w:rPr>
        <w:t>n</w:t>
      </w:r>
      <w:r w:rsidRPr="008F663F">
        <w:rPr>
          <w:i/>
          <w:lang w:val="en-GB"/>
        </w:rPr>
        <w:t xml:space="preserve"> </w:t>
      </w:r>
      <w:r w:rsidR="00BA1679">
        <w:rPr>
          <w:i/>
          <w:lang w:val="en-GB"/>
        </w:rPr>
        <w:t>insurance policy</w:t>
      </w:r>
      <w:r w:rsidRPr="008F663F">
        <w:rPr>
          <w:i/>
          <w:lang w:val="en-GB"/>
        </w:rPr>
        <w:t xml:space="preserve"> from logged-in pages</w:t>
      </w:r>
    </w:p>
    <w:p w:rsidR="00516B2E" w:rsidRPr="002F7B8D" w:rsidRDefault="008E1957" w:rsidP="00516B2E">
      <w:pPr>
        <w:numPr>
          <w:ilvl w:val="0"/>
          <w:numId w:val="18"/>
        </w:numPr>
        <w:rPr>
          <w:b/>
        </w:rPr>
      </w:pPr>
      <w:r w:rsidRPr="002F7B8D">
        <w:t>Rally</w:t>
      </w:r>
      <w:r w:rsidR="00383A68" w:rsidRPr="002F7B8D">
        <w:t xml:space="preserve">s tjänst levererar </w:t>
      </w:r>
      <w:r w:rsidR="0028227D" w:rsidRPr="002F7B8D">
        <w:t xml:space="preserve">information </w:t>
      </w:r>
      <w:r w:rsidR="005179E5">
        <w:t>om vilka ändringsalternativ som är tillåtna samt uppgift om nuvarande omfattning och priser</w:t>
      </w:r>
    </w:p>
    <w:p w:rsidR="00516B2E" w:rsidRPr="007D1678" w:rsidRDefault="007D1678" w:rsidP="00516B2E">
      <w:pPr>
        <w:ind w:left="720"/>
        <w:rPr>
          <w:i/>
          <w:lang w:val="en-GB"/>
        </w:rPr>
      </w:pPr>
      <w:r>
        <w:rPr>
          <w:i/>
          <w:lang w:val="en-GB"/>
        </w:rPr>
        <w:t xml:space="preserve">The service retrieves information about </w:t>
      </w:r>
      <w:r w:rsidR="005179E5">
        <w:rPr>
          <w:i/>
          <w:lang w:val="en-GB"/>
        </w:rPr>
        <w:t>allowed change options</w:t>
      </w:r>
      <w:r>
        <w:rPr>
          <w:i/>
          <w:lang w:val="en-GB"/>
        </w:rPr>
        <w:t xml:space="preserve"> </w:t>
      </w:r>
      <w:r w:rsidR="005179E5">
        <w:rPr>
          <w:i/>
          <w:lang w:val="en-GB"/>
        </w:rPr>
        <w:t>and information about existing coverage and prices</w:t>
      </w:r>
      <w:r>
        <w:rPr>
          <w:i/>
          <w:lang w:val="en-GB"/>
        </w:rPr>
        <w:t xml:space="preserve"> </w:t>
      </w:r>
    </w:p>
    <w:bookmarkEnd w:id="22"/>
    <w:p w:rsidR="00DD04D5" w:rsidRPr="00517340" w:rsidRDefault="00DD04D5" w:rsidP="00DD04D5">
      <w:pPr>
        <w:numPr>
          <w:ilvl w:val="0"/>
          <w:numId w:val="18"/>
        </w:numPr>
        <w:rPr>
          <w:b/>
          <w:i/>
        </w:rPr>
      </w:pPr>
      <w:r w:rsidRPr="002F7B8D">
        <w:t xml:space="preserve">Kunden </w:t>
      </w:r>
      <w:r w:rsidR="00830E2A">
        <w:t xml:space="preserve">ändrar t ex körsträcka. </w:t>
      </w:r>
    </w:p>
    <w:p w:rsidR="00DD04D5" w:rsidRDefault="00830E2A" w:rsidP="00DD04D5">
      <w:pPr>
        <w:ind w:left="720"/>
        <w:rPr>
          <w:i/>
          <w:lang w:val="en-GB"/>
        </w:rPr>
      </w:pPr>
      <w:r>
        <w:rPr>
          <w:i/>
          <w:lang w:val="en-GB"/>
        </w:rPr>
        <w:t xml:space="preserve">For example, customer changes annual milage. </w:t>
      </w:r>
    </w:p>
    <w:p w:rsidR="002809E7" w:rsidRPr="002809E7" w:rsidRDefault="002809E7" w:rsidP="002809E7">
      <w:pPr>
        <w:numPr>
          <w:ilvl w:val="0"/>
          <w:numId w:val="18"/>
        </w:numPr>
        <w:rPr>
          <w:i/>
        </w:rPr>
      </w:pPr>
      <w:r>
        <w:t>Nya priser hämtas från Rally</w:t>
      </w:r>
    </w:p>
    <w:p w:rsidR="002809E7" w:rsidRPr="002809E7" w:rsidRDefault="002809E7" w:rsidP="00DD04D5">
      <w:pPr>
        <w:ind w:left="720"/>
        <w:rPr>
          <w:i/>
          <w:lang w:val="en-US"/>
        </w:rPr>
      </w:pPr>
      <w:r w:rsidRPr="002809E7">
        <w:rPr>
          <w:i/>
          <w:lang w:val="en-US"/>
        </w:rPr>
        <w:t xml:space="preserve">New prices </w:t>
      </w:r>
      <w:r>
        <w:rPr>
          <w:i/>
          <w:lang w:val="en-US"/>
        </w:rPr>
        <w:t>are</w:t>
      </w:r>
      <w:r w:rsidRPr="002809E7">
        <w:rPr>
          <w:i/>
          <w:lang w:val="en-US"/>
        </w:rPr>
        <w:t xml:space="preserve"> received from Rally</w:t>
      </w:r>
    </w:p>
    <w:p w:rsidR="002809E7" w:rsidRPr="002809E7" w:rsidRDefault="002809E7" w:rsidP="002809E7">
      <w:pPr>
        <w:numPr>
          <w:ilvl w:val="0"/>
          <w:numId w:val="18"/>
        </w:numPr>
        <w:rPr>
          <w:i/>
          <w:lang w:val="en-GB"/>
        </w:rPr>
      </w:pPr>
      <w:r>
        <w:rPr>
          <w:lang w:val="en-GB"/>
        </w:rPr>
        <w:t>Kunden bekräftar sina ändnringar</w:t>
      </w:r>
    </w:p>
    <w:p w:rsidR="002809E7" w:rsidRPr="002809E7" w:rsidRDefault="002B14AA" w:rsidP="002809E7">
      <w:pPr>
        <w:ind w:left="720"/>
        <w:rPr>
          <w:i/>
          <w:lang w:val="en-GB"/>
        </w:rPr>
      </w:pPr>
      <w:r>
        <w:rPr>
          <w:i/>
          <w:lang w:val="en-GB"/>
        </w:rPr>
        <w:t>The c</w:t>
      </w:r>
      <w:r w:rsidR="002809E7" w:rsidRPr="002809E7">
        <w:rPr>
          <w:i/>
          <w:lang w:val="en-GB"/>
        </w:rPr>
        <w:t>ustomer confirmes the changes</w:t>
      </w:r>
    </w:p>
    <w:p w:rsidR="002F7B8D" w:rsidRPr="00517340" w:rsidRDefault="002F7B8D" w:rsidP="002F7B8D">
      <w:pPr>
        <w:numPr>
          <w:ilvl w:val="0"/>
          <w:numId w:val="18"/>
        </w:numPr>
        <w:rPr>
          <w:b/>
          <w:i/>
        </w:rPr>
      </w:pPr>
      <w:r>
        <w:t xml:space="preserve">Rallys tjänst uppdaterar försäkringsavtalet med kundens </w:t>
      </w:r>
      <w:r w:rsidR="002809E7">
        <w:t>valda ändringar</w:t>
      </w:r>
    </w:p>
    <w:p w:rsidR="002F7B8D" w:rsidRPr="008D711C" w:rsidRDefault="008D711C" w:rsidP="002F7B8D">
      <w:pPr>
        <w:ind w:left="720"/>
        <w:rPr>
          <w:i/>
          <w:lang w:val="en-GB"/>
        </w:rPr>
      </w:pPr>
      <w:r>
        <w:rPr>
          <w:i/>
          <w:lang w:val="en-GB"/>
        </w:rPr>
        <w:t>The service updates</w:t>
      </w:r>
      <w:r w:rsidR="002809E7">
        <w:rPr>
          <w:i/>
          <w:lang w:val="en-GB"/>
        </w:rPr>
        <w:t xml:space="preserve"> </w:t>
      </w:r>
      <w:r>
        <w:rPr>
          <w:i/>
          <w:lang w:val="en-GB"/>
        </w:rPr>
        <w:t>the insurance policy with customer</w:t>
      </w:r>
      <w:r w:rsidR="002B14AA">
        <w:rPr>
          <w:i/>
          <w:lang w:val="en-GB"/>
        </w:rPr>
        <w:t>’</w:t>
      </w:r>
      <w:r>
        <w:rPr>
          <w:i/>
          <w:lang w:val="en-GB"/>
        </w:rPr>
        <w:t xml:space="preserve">s </w:t>
      </w:r>
      <w:r w:rsidR="00F83E7B">
        <w:rPr>
          <w:i/>
          <w:lang w:val="en-GB"/>
        </w:rPr>
        <w:t xml:space="preserve">chosen </w:t>
      </w:r>
      <w:r w:rsidR="002809E7">
        <w:rPr>
          <w:i/>
          <w:lang w:val="en-GB"/>
        </w:rPr>
        <w:t>changes</w:t>
      </w:r>
    </w:p>
    <w:p w:rsidR="002F7B8D" w:rsidRPr="00DD04D5" w:rsidRDefault="00F436E2" w:rsidP="00DD04D5">
      <w:pPr>
        <w:ind w:left="720"/>
        <w:rPr>
          <w:i/>
          <w:color w:val="FF0000"/>
          <w:lang w:val="en-GB"/>
        </w:rPr>
      </w:pPr>
      <w:r>
        <w:rPr>
          <w:i/>
          <w:color w:val="FF0000"/>
          <w:lang w:val="en-GB"/>
        </w:rPr>
        <w:br w:type="page"/>
      </w:r>
    </w:p>
    <w:p w:rsidR="009C209F" w:rsidRDefault="009C209F" w:rsidP="009C209F">
      <w:pPr>
        <w:pStyle w:val="Heading1"/>
        <w:rPr>
          <w:bCs/>
          <w:i/>
          <w:lang w:val=""/>
        </w:rPr>
      </w:pPr>
      <w:bookmarkStart w:id="23" w:name="_Toc499130900"/>
      <w:r>
        <w:t>Aktvitetsdiagram</w:t>
      </w:r>
      <w:r w:rsidRPr="00517340">
        <w:t xml:space="preserve"> </w:t>
      </w:r>
      <w:r>
        <w:t>–</w:t>
      </w:r>
      <w:r w:rsidRPr="00517340">
        <w:t xml:space="preserve"> </w:t>
      </w:r>
      <w:r>
        <w:rPr>
          <w:bCs/>
          <w:i/>
          <w:lang w:val=""/>
        </w:rPr>
        <w:t>Activity diagram</w:t>
      </w:r>
      <w:bookmarkEnd w:id="23"/>
    </w:p>
    <w:p w:rsidR="00CC4EED" w:rsidRPr="00CC4EED" w:rsidRDefault="00B57A86" w:rsidP="00CC4EED">
      <w:pPr>
        <w:rPr>
          <w:lang w:val=""/>
        </w:rPr>
      </w:pPr>
      <w:r w:rsidRPr="00B57A86">
        <w:rPr>
          <w:lang w:val=""/>
        </w:rPr>
        <w:pict>
          <v:shape id="_x0000_i1026" type="#_x0000_t75" style="width:464.05pt;height:474.05pt">
            <v:imagedata r:id="rId16" o:title=""/>
          </v:shape>
        </w:pict>
      </w:r>
    </w:p>
    <w:p w:rsidR="00F436E2" w:rsidRPr="00517340" w:rsidRDefault="0077096F" w:rsidP="00F436E2">
      <w:pPr>
        <w:pStyle w:val="Heading1"/>
      </w:pPr>
      <w:r w:rsidRPr="00517340">
        <w:rPr>
          <w:lang w:val="en-US"/>
        </w:rPr>
        <w:br w:type="page"/>
      </w:r>
      <w:bookmarkStart w:id="24" w:name="_Toc499130901"/>
      <w:r w:rsidR="00F436E2">
        <w:t>Huvudflöde</w:t>
      </w:r>
      <w:r w:rsidR="00F436E2" w:rsidRPr="00517340">
        <w:t xml:space="preserve"> </w:t>
      </w:r>
      <w:r w:rsidR="00F436E2">
        <w:t>–</w:t>
      </w:r>
      <w:r w:rsidR="00F436E2" w:rsidRPr="00517340">
        <w:t xml:space="preserve"> </w:t>
      </w:r>
      <w:r w:rsidR="00F436E2">
        <w:rPr>
          <w:bCs/>
          <w:i/>
          <w:lang w:val=""/>
        </w:rPr>
        <w:t>Main flow</w:t>
      </w:r>
      <w:bookmarkEnd w:id="24"/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6628"/>
        <w:gridCol w:w="885"/>
      </w:tblGrid>
      <w:tr w:rsidR="00C65C6F" w:rsidRPr="00517340" w:rsidTr="00F33AA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1" w:type="dxa"/>
            <w:tcBorders>
              <w:bottom w:val="single" w:sz="6" w:space="0" w:color="auto"/>
            </w:tcBorders>
            <w:shd w:val="pct10" w:color="auto" w:fill="auto"/>
          </w:tcPr>
          <w:p w:rsidR="00C65C6F" w:rsidRPr="00517340" w:rsidRDefault="00C65C6F" w:rsidP="000F31D8">
            <w:pPr>
              <w:pStyle w:val="IndexHeading"/>
              <w:rPr>
                <w:b/>
              </w:rPr>
            </w:pPr>
            <w:r w:rsidRPr="00517340">
              <w:rPr>
                <w:b/>
              </w:rPr>
              <w:t>Steg</w:t>
            </w:r>
          </w:p>
          <w:p w:rsidR="00C65C6F" w:rsidRPr="00517340" w:rsidRDefault="00C65C6F" w:rsidP="000F31D8">
            <w:pPr>
              <w:pStyle w:val="IndexHeading"/>
            </w:pPr>
            <w:r w:rsidRPr="00517340">
              <w:rPr>
                <w:b/>
                <w:bCs/>
                <w:i/>
                <w:lang w:val=""/>
              </w:rPr>
              <w:t>Step</w:t>
            </w:r>
          </w:p>
        </w:tc>
        <w:tc>
          <w:tcPr>
            <w:tcW w:w="8080" w:type="dxa"/>
            <w:gridSpan w:val="3"/>
            <w:tcBorders>
              <w:bottom w:val="single" w:sz="6" w:space="0" w:color="auto"/>
            </w:tcBorders>
            <w:shd w:val="pct10" w:color="auto" w:fill="auto"/>
          </w:tcPr>
          <w:p w:rsidR="00C65C6F" w:rsidRPr="00517340" w:rsidRDefault="00C65C6F" w:rsidP="000F31D8">
            <w:pPr>
              <w:rPr>
                <w:b/>
              </w:rPr>
            </w:pPr>
            <w:r w:rsidRPr="00517340">
              <w:rPr>
                <w:b/>
              </w:rPr>
              <w:t>Beskrivning</w:t>
            </w:r>
          </w:p>
          <w:p w:rsidR="00C65C6F" w:rsidRPr="00517340" w:rsidRDefault="00C65C6F" w:rsidP="000F31D8">
            <w:pPr>
              <w:rPr>
                <w:b/>
              </w:rPr>
            </w:pPr>
            <w:r w:rsidRPr="00517340">
              <w:rPr>
                <w:b/>
                <w:bCs/>
                <w:i/>
                <w:lang w:val=""/>
              </w:rPr>
              <w:t>Description</w:t>
            </w:r>
          </w:p>
        </w:tc>
      </w:tr>
      <w:tr w:rsidR="00011616" w:rsidRPr="000D6818" w:rsidTr="00F33A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auto"/>
              <w:bottom w:val="single" w:sz="6" w:space="0" w:color="C0C0C0"/>
            </w:tcBorders>
            <w:shd w:val="clear" w:color="auto" w:fill="auto"/>
          </w:tcPr>
          <w:p w:rsidR="00011616" w:rsidRPr="004A0755" w:rsidRDefault="00011616" w:rsidP="004A0755">
            <w:pPr>
              <w:tabs>
                <w:tab w:val="left" w:pos="1537"/>
              </w:tabs>
              <w:rPr>
                <w:b/>
                <w:highlight w:val="green"/>
              </w:rPr>
            </w:pPr>
            <w:r w:rsidRPr="004A0755">
              <w:rPr>
                <w:b/>
              </w:rPr>
              <w:t>1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  <w:bottom w:val="single" w:sz="6" w:space="0" w:color="C0C0C0"/>
            </w:tcBorders>
            <w:shd w:val="clear" w:color="auto" w:fill="auto"/>
          </w:tcPr>
          <w:p w:rsidR="005114B3" w:rsidRPr="004A0755" w:rsidRDefault="008E1957" w:rsidP="004A0755">
            <w:pPr>
              <w:tabs>
                <w:tab w:val="left" w:pos="1537"/>
              </w:tabs>
            </w:pPr>
            <w:r w:rsidRPr="004A0755">
              <w:t>Rally</w:t>
            </w:r>
            <w:r w:rsidR="00011616" w:rsidRPr="004A0755">
              <w:t xml:space="preserve"> anropas från extern kanal som frågar efter </w:t>
            </w:r>
            <w:r w:rsidR="00DB3058" w:rsidRPr="004A0755">
              <w:t>tillåtna ändringsalternativ på ett försäkringsavtal</w:t>
            </w:r>
          </w:p>
          <w:p w:rsidR="00A27601" w:rsidRPr="00E239A9" w:rsidRDefault="00141D06" w:rsidP="00E27938">
            <w:pPr>
              <w:tabs>
                <w:tab w:val="left" w:pos="1537"/>
              </w:tabs>
              <w:rPr>
                <w:i/>
                <w:lang w:val="en-US"/>
              </w:rPr>
            </w:pPr>
            <w:r w:rsidRPr="00E239A9">
              <w:rPr>
                <w:i/>
                <w:lang w:val="en-US"/>
              </w:rPr>
              <w:t xml:space="preserve">Request for </w:t>
            </w:r>
            <w:r w:rsidR="000D6818" w:rsidRPr="00E239A9">
              <w:rPr>
                <w:i/>
                <w:lang w:val="en-US"/>
              </w:rPr>
              <w:t>allowed change options for an insura</w:t>
            </w:r>
            <w:r w:rsidR="00E27938" w:rsidRPr="00E239A9">
              <w:rPr>
                <w:i/>
                <w:lang w:val="en-US"/>
              </w:rPr>
              <w:t>n</w:t>
            </w:r>
            <w:r w:rsidR="000D6818" w:rsidRPr="00E239A9">
              <w:rPr>
                <w:i/>
                <w:lang w:val="en-US"/>
              </w:rPr>
              <w:t xml:space="preserve">ce policy </w:t>
            </w:r>
            <w:r w:rsidRPr="00E239A9">
              <w:rPr>
                <w:i/>
                <w:lang w:val="en-US"/>
              </w:rPr>
              <w:t>comes to Rally from an external channel</w:t>
            </w:r>
            <w:r w:rsidR="00A27601" w:rsidRPr="00E239A9">
              <w:rPr>
                <w:i/>
                <w:color w:val="FF0000"/>
                <w:lang w:val="en-US"/>
              </w:rPr>
              <w:t xml:space="preserve"> </w:t>
            </w:r>
          </w:p>
        </w:tc>
      </w:tr>
      <w:tr w:rsidR="004A0755" w:rsidRPr="00E239A9" w:rsidTr="00F33A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</w:tcBorders>
            <w:shd w:val="clear" w:color="auto" w:fill="auto"/>
          </w:tcPr>
          <w:p w:rsidR="004A0755" w:rsidRPr="00E27938" w:rsidRDefault="004A0755" w:rsidP="004A0755">
            <w:pPr>
              <w:tabs>
                <w:tab w:val="left" w:pos="1537"/>
              </w:tabs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bottom w:val="single" w:sz="6" w:space="0" w:color="C0C0C0"/>
            </w:tcBorders>
            <w:shd w:val="clear" w:color="auto" w:fill="auto"/>
          </w:tcPr>
          <w:p w:rsidR="004A0755" w:rsidRPr="004A0755" w:rsidRDefault="004A0755" w:rsidP="004A0755">
            <w:pPr>
              <w:tabs>
                <w:tab w:val="left" w:pos="1537"/>
              </w:tabs>
              <w:rPr>
                <w:b/>
              </w:rPr>
            </w:pPr>
            <w:r w:rsidRPr="004A0755">
              <w:rPr>
                <w:b/>
              </w:rPr>
              <w:t>2</w:t>
            </w:r>
          </w:p>
        </w:tc>
        <w:tc>
          <w:tcPr>
            <w:tcW w:w="7513" w:type="dxa"/>
            <w:gridSpan w:val="2"/>
            <w:tcBorders>
              <w:top w:val="single" w:sz="6" w:space="0" w:color="C0C0C0"/>
              <w:bottom w:val="single" w:sz="6" w:space="0" w:color="C0C0C0"/>
            </w:tcBorders>
            <w:shd w:val="clear" w:color="auto" w:fill="auto"/>
          </w:tcPr>
          <w:p w:rsidR="004A0755" w:rsidRDefault="004A0755" w:rsidP="00FF21CF">
            <w:pPr>
              <w:tabs>
                <w:tab w:val="left" w:pos="1537"/>
              </w:tabs>
            </w:pPr>
            <w:r w:rsidRPr="004A0755">
              <w:t xml:space="preserve">Om försäkringsavtalet är förnyat fortsätter flödet i nästa steg </w:t>
            </w:r>
          </w:p>
          <w:p w:rsidR="00E239A9" w:rsidRDefault="00E239A9" w:rsidP="00E239A9">
            <w:pPr>
              <w:tabs>
                <w:tab w:val="left" w:pos="1537"/>
              </w:tabs>
              <w:rPr>
                <w:i/>
                <w:lang w:val="en-US"/>
              </w:rPr>
            </w:pPr>
            <w:r w:rsidRPr="00E239A9">
              <w:rPr>
                <w:i/>
                <w:lang w:val="en-US"/>
              </w:rPr>
              <w:t>If insurance policy is renewed, the flow continues to next step</w:t>
            </w:r>
          </w:p>
          <w:p w:rsidR="00DC5A46" w:rsidRPr="00ED0302" w:rsidRDefault="00DC5A46" w:rsidP="00DC5A46">
            <w:pPr>
              <w:rPr>
                <w:szCs w:val="22"/>
              </w:rPr>
            </w:pPr>
            <w:r w:rsidRPr="00ED0302">
              <w:rPr>
                <w:szCs w:val="22"/>
              </w:rPr>
              <w:t>Rally kontrollerar tillåtna ändringsalternativ enligt regelverk Ändring via internet - Ändring under avtalsåret</w:t>
            </w:r>
          </w:p>
          <w:p w:rsidR="00DC5A46" w:rsidRPr="00E239A9" w:rsidRDefault="00DC5A46" w:rsidP="00DC5A46">
            <w:pPr>
              <w:tabs>
                <w:tab w:val="left" w:pos="1537"/>
              </w:tabs>
              <w:rPr>
                <w:i/>
                <w:lang w:val="en-US"/>
              </w:rPr>
            </w:pPr>
            <w:r w:rsidRPr="00ED0302">
              <w:rPr>
                <w:i/>
                <w:szCs w:val="22"/>
                <w:lang w:val="en-US"/>
              </w:rPr>
              <w:t>Rally Försäkring  controls allowed change options according to business rule Ändra försäkring via internet - changes during policy period</w:t>
            </w:r>
          </w:p>
        </w:tc>
      </w:tr>
      <w:tr w:rsidR="004A0755" w:rsidRPr="00E239A9" w:rsidTr="00F33A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C0C0C0"/>
              <w:bottom w:val="single" w:sz="4" w:space="0" w:color="auto"/>
            </w:tcBorders>
            <w:shd w:val="clear" w:color="auto" w:fill="auto"/>
          </w:tcPr>
          <w:p w:rsidR="004A0755" w:rsidRPr="00E239A9" w:rsidRDefault="004A0755" w:rsidP="004A0755">
            <w:pPr>
              <w:tabs>
                <w:tab w:val="left" w:pos="1537"/>
              </w:tabs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bottom w:val="single" w:sz="4" w:space="0" w:color="auto"/>
            </w:tcBorders>
            <w:shd w:val="clear" w:color="auto" w:fill="auto"/>
          </w:tcPr>
          <w:p w:rsidR="004A0755" w:rsidRPr="004A0755" w:rsidRDefault="004A0755" w:rsidP="004A0755">
            <w:pPr>
              <w:tabs>
                <w:tab w:val="left" w:pos="1537"/>
              </w:tabs>
              <w:rPr>
                <w:b/>
              </w:rPr>
            </w:pPr>
            <w:r w:rsidRPr="004A0755">
              <w:rPr>
                <w:b/>
              </w:rPr>
              <w:t>3</w:t>
            </w:r>
          </w:p>
        </w:tc>
        <w:tc>
          <w:tcPr>
            <w:tcW w:w="7513" w:type="dxa"/>
            <w:gridSpan w:val="2"/>
            <w:tcBorders>
              <w:top w:val="single" w:sz="6" w:space="0" w:color="C0C0C0"/>
              <w:bottom w:val="single" w:sz="4" w:space="0" w:color="auto"/>
            </w:tcBorders>
            <w:shd w:val="clear" w:color="auto" w:fill="auto"/>
          </w:tcPr>
          <w:p w:rsidR="004A0755" w:rsidRDefault="004A0755" w:rsidP="004A0755">
            <w:pPr>
              <w:tabs>
                <w:tab w:val="left" w:pos="1537"/>
              </w:tabs>
            </w:pPr>
            <w:r w:rsidRPr="004A0755">
              <w:t>Rally kontrollerar vilka ändringsalternativ som är tillåtna enligt regelverk Ändring via internet - ändring från huvudförfallodatum</w:t>
            </w:r>
          </w:p>
          <w:p w:rsidR="00E239A9" w:rsidRPr="00E239A9" w:rsidRDefault="00E239A9" w:rsidP="00E239A9">
            <w:pPr>
              <w:tabs>
                <w:tab w:val="left" w:pos="1537"/>
              </w:tabs>
              <w:rPr>
                <w:i/>
                <w:lang w:val="en-US"/>
              </w:rPr>
            </w:pPr>
            <w:r w:rsidRPr="00E239A9">
              <w:rPr>
                <w:i/>
                <w:lang w:val="en-US"/>
              </w:rPr>
              <w:t>Rally checks which change options that are allowed according to business rule Ändring via internet – Change from renewal date</w:t>
            </w:r>
          </w:p>
        </w:tc>
      </w:tr>
      <w:tr w:rsidR="004A0755" w:rsidRPr="005106E8" w:rsidTr="00F33A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4" w:space="0" w:color="auto"/>
              <w:bottom w:val="single" w:sz="6" w:space="0" w:color="C0C0C0"/>
            </w:tcBorders>
          </w:tcPr>
          <w:p w:rsidR="004A0755" w:rsidRPr="00517340" w:rsidRDefault="004A075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6" w:space="0" w:color="C0C0C0"/>
            </w:tcBorders>
          </w:tcPr>
          <w:p w:rsidR="004A0755" w:rsidRDefault="004A0755" w:rsidP="004A0755">
            <w:r>
              <w:t xml:space="preserve">Extern kanal begär nya prisuppgifter </w:t>
            </w:r>
          </w:p>
          <w:p w:rsidR="005106E8" w:rsidRPr="005106E8" w:rsidRDefault="005106E8" w:rsidP="005106E8">
            <w:pPr>
              <w:rPr>
                <w:i/>
                <w:lang w:val="en-US"/>
              </w:rPr>
            </w:pPr>
            <w:r w:rsidRPr="005106E8">
              <w:rPr>
                <w:i/>
                <w:lang w:val="en-US"/>
              </w:rPr>
              <w:t>External channel requests for new prices</w:t>
            </w:r>
          </w:p>
        </w:tc>
      </w:tr>
      <w:tr w:rsidR="004A0755" w:rsidRPr="005106E8" w:rsidTr="00F33AA6">
        <w:tblPrEx>
          <w:tblCellMar>
            <w:top w:w="0" w:type="dxa"/>
            <w:bottom w:w="0" w:type="dxa"/>
          </w:tblCellMar>
        </w:tblPrEx>
        <w:trPr>
          <w:gridAfter w:val="1"/>
          <w:wAfter w:w="885" w:type="dxa"/>
          <w:cantSplit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</w:tcBorders>
          </w:tcPr>
          <w:p w:rsidR="004A0755" w:rsidRPr="005106E8" w:rsidRDefault="004A0755" w:rsidP="00467F0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bottom w:val="single" w:sz="6" w:space="0" w:color="C0C0C0"/>
            </w:tcBorders>
          </w:tcPr>
          <w:p w:rsidR="004A0755" w:rsidRPr="002423F8" w:rsidRDefault="004A0755" w:rsidP="00EC19D5">
            <w:pPr>
              <w:tabs>
                <w:tab w:val="left" w:pos="1537"/>
              </w:tabs>
              <w:rPr>
                <w:i/>
              </w:rPr>
            </w:pPr>
            <w:r>
              <w:rPr>
                <w:b/>
              </w:rPr>
              <w:t>5</w:t>
            </w:r>
          </w:p>
        </w:tc>
        <w:tc>
          <w:tcPr>
            <w:tcW w:w="6628" w:type="dxa"/>
            <w:tcBorders>
              <w:top w:val="single" w:sz="6" w:space="0" w:color="C0C0C0"/>
              <w:bottom w:val="single" w:sz="6" w:space="0" w:color="C0C0C0"/>
            </w:tcBorders>
          </w:tcPr>
          <w:p w:rsidR="004A0755" w:rsidRDefault="004A0755" w:rsidP="00561836">
            <w:pPr>
              <w:tabs>
                <w:tab w:val="left" w:pos="1537"/>
              </w:tabs>
            </w:pPr>
            <w:r>
              <w:t>Om försäkringsavtalet är förnyat fortsätter flödet i nästa steg</w:t>
            </w:r>
          </w:p>
          <w:p w:rsidR="005106E8" w:rsidRPr="005106E8" w:rsidRDefault="005106E8" w:rsidP="00561836">
            <w:pPr>
              <w:tabs>
                <w:tab w:val="left" w:pos="1537"/>
              </w:tabs>
              <w:rPr>
                <w:i/>
                <w:lang w:val="en-US"/>
              </w:rPr>
            </w:pPr>
            <w:r w:rsidRPr="00E239A9">
              <w:rPr>
                <w:i/>
                <w:lang w:val="en-US"/>
              </w:rPr>
              <w:t>If insurance policy is renewed, the flow continues to next step</w:t>
            </w:r>
          </w:p>
        </w:tc>
      </w:tr>
      <w:tr w:rsidR="004A0755" w:rsidRPr="005106E8" w:rsidTr="00F875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C0C0C0"/>
              <w:bottom w:val="single" w:sz="6" w:space="0" w:color="auto"/>
              <w:right w:val="single" w:sz="6" w:space="0" w:color="BFBFBF"/>
            </w:tcBorders>
          </w:tcPr>
          <w:p w:rsidR="004A0755" w:rsidRPr="005106E8" w:rsidRDefault="004A0755" w:rsidP="00467F0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BFBFBF"/>
              <w:bottom w:val="single" w:sz="6" w:space="0" w:color="auto"/>
              <w:right w:val="single" w:sz="6" w:space="0" w:color="BFBFBF"/>
            </w:tcBorders>
          </w:tcPr>
          <w:p w:rsidR="004A0755" w:rsidRPr="001F7D2A" w:rsidRDefault="004A0755" w:rsidP="004C7FB1">
            <w:r>
              <w:rPr>
                <w:b/>
              </w:rPr>
              <w:t>6</w:t>
            </w:r>
          </w:p>
        </w:tc>
        <w:tc>
          <w:tcPr>
            <w:tcW w:w="7513" w:type="dxa"/>
            <w:gridSpan w:val="2"/>
            <w:tcBorders>
              <w:top w:val="single" w:sz="6" w:space="0" w:color="C0C0C0"/>
              <w:left w:val="single" w:sz="6" w:space="0" w:color="BFBFBF"/>
              <w:bottom w:val="single" w:sz="6" w:space="0" w:color="auto"/>
            </w:tcBorders>
          </w:tcPr>
          <w:p w:rsidR="004A0755" w:rsidRDefault="004A0755" w:rsidP="00FF21CF">
            <w:r>
              <w:t xml:space="preserve">Rally beräknar pris på ändring </w:t>
            </w:r>
            <w:r w:rsidR="00FF21CF">
              <w:t>från huvudförfallodatum</w:t>
            </w:r>
          </w:p>
          <w:p w:rsidR="005106E8" w:rsidRPr="005106E8" w:rsidRDefault="005106E8" w:rsidP="00FF21CF">
            <w:pPr>
              <w:rPr>
                <w:i/>
                <w:lang w:val="en-US"/>
              </w:rPr>
            </w:pPr>
            <w:r w:rsidRPr="005106E8">
              <w:rPr>
                <w:i/>
                <w:lang w:val="en-US"/>
              </w:rPr>
              <w:t>Rally calculates pric</w:t>
            </w:r>
            <w:r>
              <w:rPr>
                <w:i/>
                <w:lang w:val="en-US"/>
              </w:rPr>
              <w:t>e</w:t>
            </w:r>
            <w:r w:rsidRPr="005106E8">
              <w:rPr>
                <w:i/>
                <w:lang w:val="en-US"/>
              </w:rPr>
              <w:t xml:space="preserve"> for change from renewal date</w:t>
            </w:r>
          </w:p>
        </w:tc>
      </w:tr>
      <w:tr w:rsidR="00FB328C" w:rsidRPr="005106E8" w:rsidTr="00F33A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auto"/>
              <w:bottom w:val="single" w:sz="6" w:space="0" w:color="C0C0C0"/>
            </w:tcBorders>
          </w:tcPr>
          <w:p w:rsidR="00FB328C" w:rsidRDefault="00FB328C" w:rsidP="00467F0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  <w:bottom w:val="single" w:sz="6" w:space="0" w:color="C0C0C0"/>
            </w:tcBorders>
          </w:tcPr>
          <w:p w:rsidR="00FB328C" w:rsidRDefault="005106E8" w:rsidP="00FF21CF">
            <w:r>
              <w:t>E</w:t>
            </w:r>
            <w:r w:rsidR="00FF21CF">
              <w:t>xtern kanal begär ändring av försäkringsavtal. Dock ej återbetalningsinformation</w:t>
            </w:r>
            <w:r>
              <w:t>.</w:t>
            </w:r>
          </w:p>
          <w:p w:rsidR="005106E8" w:rsidRPr="005106E8" w:rsidRDefault="005106E8" w:rsidP="003B670B">
            <w:pPr>
              <w:rPr>
                <w:lang w:val="en-US"/>
              </w:rPr>
            </w:pPr>
            <w:r w:rsidRPr="005106E8">
              <w:rPr>
                <w:i/>
                <w:lang w:val="en-US"/>
              </w:rPr>
              <w:t xml:space="preserve">External channel requests for change of insurance policy. </w:t>
            </w:r>
            <w:r>
              <w:rPr>
                <w:i/>
                <w:lang w:val="en-US"/>
              </w:rPr>
              <w:t>Not repayment information.</w:t>
            </w:r>
          </w:p>
        </w:tc>
      </w:tr>
      <w:tr w:rsidR="00FF21CF" w:rsidRPr="005106E8" w:rsidTr="00F33AA6">
        <w:tblPrEx>
          <w:tblCellMar>
            <w:top w:w="0" w:type="dxa"/>
            <w:bottom w:w="0" w:type="dxa"/>
          </w:tblCellMar>
        </w:tblPrEx>
        <w:trPr>
          <w:gridAfter w:val="1"/>
          <w:wAfter w:w="885" w:type="dxa"/>
          <w:cantSplit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</w:tcBorders>
          </w:tcPr>
          <w:p w:rsidR="00FF21CF" w:rsidRPr="005106E8" w:rsidRDefault="00FF21CF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bottom w:val="single" w:sz="6" w:space="0" w:color="C0C0C0"/>
            </w:tcBorders>
          </w:tcPr>
          <w:p w:rsidR="00FF21CF" w:rsidRPr="002423F8" w:rsidRDefault="00E214B4" w:rsidP="00561836">
            <w:pPr>
              <w:tabs>
                <w:tab w:val="left" w:pos="1537"/>
              </w:tabs>
              <w:rPr>
                <w:i/>
              </w:rPr>
            </w:pPr>
            <w:r>
              <w:rPr>
                <w:b/>
              </w:rPr>
              <w:t>8</w:t>
            </w:r>
          </w:p>
        </w:tc>
        <w:tc>
          <w:tcPr>
            <w:tcW w:w="6628" w:type="dxa"/>
            <w:tcBorders>
              <w:top w:val="single" w:sz="6" w:space="0" w:color="C0C0C0"/>
              <w:bottom w:val="single" w:sz="6" w:space="0" w:color="C0C0C0"/>
            </w:tcBorders>
          </w:tcPr>
          <w:p w:rsidR="00FF21CF" w:rsidRDefault="00FF21CF" w:rsidP="00561836">
            <w:pPr>
              <w:tabs>
                <w:tab w:val="left" w:pos="1537"/>
              </w:tabs>
            </w:pPr>
            <w:r>
              <w:t>Om försäkringsavtalet är förnyat fortsätter flödet i nästa steg</w:t>
            </w:r>
          </w:p>
          <w:p w:rsidR="005106E8" w:rsidRPr="005106E8" w:rsidRDefault="005106E8" w:rsidP="00561836">
            <w:pPr>
              <w:tabs>
                <w:tab w:val="left" w:pos="1537"/>
              </w:tabs>
              <w:rPr>
                <w:i/>
                <w:lang w:val="en-US"/>
              </w:rPr>
            </w:pPr>
            <w:r w:rsidRPr="00E239A9">
              <w:rPr>
                <w:i/>
                <w:lang w:val="en-US"/>
              </w:rPr>
              <w:t>If insurance policy is renewed, the flow continues to next step</w:t>
            </w:r>
          </w:p>
        </w:tc>
      </w:tr>
      <w:tr w:rsidR="00FF21CF" w:rsidRPr="005106E8" w:rsidTr="00F875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C0C0C0"/>
              <w:bottom w:val="single" w:sz="6" w:space="0" w:color="auto"/>
              <w:right w:val="single" w:sz="6" w:space="0" w:color="BFBFBF"/>
            </w:tcBorders>
          </w:tcPr>
          <w:p w:rsidR="00FF21CF" w:rsidRPr="005106E8" w:rsidRDefault="00FF21CF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BFBFBF"/>
              <w:bottom w:val="single" w:sz="6" w:space="0" w:color="auto"/>
              <w:right w:val="single" w:sz="6" w:space="0" w:color="BFBFBF"/>
            </w:tcBorders>
          </w:tcPr>
          <w:p w:rsidR="00FF21CF" w:rsidRPr="001F7D2A" w:rsidRDefault="00E214B4" w:rsidP="00561836">
            <w:r>
              <w:rPr>
                <w:b/>
              </w:rPr>
              <w:t>9</w:t>
            </w:r>
          </w:p>
        </w:tc>
        <w:tc>
          <w:tcPr>
            <w:tcW w:w="7513" w:type="dxa"/>
            <w:gridSpan w:val="2"/>
            <w:tcBorders>
              <w:top w:val="single" w:sz="6" w:space="0" w:color="C0C0C0"/>
              <w:left w:val="single" w:sz="6" w:space="0" w:color="BFBFBF"/>
              <w:bottom w:val="single" w:sz="6" w:space="0" w:color="auto"/>
            </w:tcBorders>
          </w:tcPr>
          <w:p w:rsidR="00FF21CF" w:rsidRDefault="00FF21CF" w:rsidP="00FF21CF">
            <w:r>
              <w:t>Rally inför valda ändringar från huvudförfallodatum</w:t>
            </w:r>
          </w:p>
          <w:p w:rsidR="005106E8" w:rsidRPr="005106E8" w:rsidRDefault="005106E8" w:rsidP="00FF21CF">
            <w:pPr>
              <w:rPr>
                <w:i/>
                <w:lang w:val="en-US"/>
              </w:rPr>
            </w:pPr>
            <w:r w:rsidRPr="005106E8">
              <w:rPr>
                <w:i/>
                <w:lang w:val="en-US"/>
              </w:rPr>
              <w:t>Rally uppdates insurance policy from renewal date</w:t>
            </w:r>
          </w:p>
        </w:tc>
      </w:tr>
      <w:tr w:rsidR="00E214B4" w:rsidRPr="003B670B" w:rsidTr="00F33AA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auto"/>
            </w:tcBorders>
          </w:tcPr>
          <w:p w:rsidR="00E214B4" w:rsidRDefault="00E214B4" w:rsidP="00467F06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</w:tcPr>
          <w:p w:rsidR="00E214B4" w:rsidRDefault="005106E8" w:rsidP="005106E8">
            <w:r>
              <w:t>E</w:t>
            </w:r>
            <w:r w:rsidR="00E214B4">
              <w:t xml:space="preserve">xtern kanal </w:t>
            </w:r>
            <w:r>
              <w:t>b</w:t>
            </w:r>
            <w:r w:rsidR="00E214B4">
              <w:t>egär ändring av återbetalningsinformation</w:t>
            </w:r>
          </w:p>
          <w:p w:rsidR="005106E8" w:rsidRPr="003B670B" w:rsidRDefault="005106E8" w:rsidP="003B670B">
            <w:pPr>
              <w:rPr>
                <w:lang w:val="en-US"/>
              </w:rPr>
            </w:pPr>
            <w:r w:rsidRPr="005106E8">
              <w:rPr>
                <w:i/>
                <w:lang w:val="en-US"/>
              </w:rPr>
              <w:t xml:space="preserve">External channel requests for change of </w:t>
            </w:r>
            <w:r>
              <w:rPr>
                <w:i/>
                <w:lang w:val="en-US"/>
              </w:rPr>
              <w:t>repayment information.</w:t>
            </w:r>
          </w:p>
        </w:tc>
      </w:tr>
      <w:tr w:rsidR="004A0755" w:rsidRPr="005173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4A0755" w:rsidRPr="004A0755" w:rsidRDefault="00561836" w:rsidP="00467F0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8080" w:type="dxa"/>
            <w:gridSpan w:val="3"/>
          </w:tcPr>
          <w:p w:rsidR="004A0755" w:rsidRPr="00CE48BB" w:rsidRDefault="004A0755">
            <w:pPr>
              <w:rPr>
                <w:lang w:val="en-US"/>
              </w:rPr>
            </w:pPr>
            <w:r w:rsidRPr="00CE48BB">
              <w:rPr>
                <w:lang w:val="en-US"/>
              </w:rPr>
              <w:t>Användningsfallet avslutas</w:t>
            </w:r>
          </w:p>
          <w:p w:rsidR="004A0755" w:rsidRPr="00517340" w:rsidRDefault="004A0755" w:rsidP="009221EB">
            <w:pPr>
              <w:rPr>
                <w:lang w:val="en-US"/>
              </w:rPr>
            </w:pPr>
            <w:r w:rsidRPr="00517340">
              <w:rPr>
                <w:i/>
                <w:lang w:val="en-GB"/>
              </w:rPr>
              <w:t>The us</w:t>
            </w:r>
            <w:r>
              <w:rPr>
                <w:i/>
                <w:lang w:val="en-GB"/>
              </w:rPr>
              <w:t>e</w:t>
            </w:r>
            <w:r w:rsidRPr="00517340">
              <w:rPr>
                <w:i/>
                <w:lang w:val="en-GB"/>
              </w:rPr>
              <w:t xml:space="preserve"> case is concluded</w:t>
            </w:r>
          </w:p>
        </w:tc>
      </w:tr>
    </w:tbl>
    <w:p w:rsidR="0077096F" w:rsidRDefault="0077096F">
      <w:pPr>
        <w:pStyle w:val="Heading1"/>
        <w:rPr>
          <w:bCs/>
          <w:i/>
          <w:lang w:val=""/>
        </w:rPr>
      </w:pPr>
      <w:r w:rsidRPr="00517340">
        <w:rPr>
          <w:lang w:val="en-US"/>
        </w:rPr>
        <w:br w:type="page"/>
        <w:t xml:space="preserve"> </w:t>
      </w:r>
      <w:bookmarkStart w:id="25" w:name="_Toc420066814"/>
      <w:bookmarkStart w:id="26" w:name="_Toc419898125"/>
      <w:bookmarkStart w:id="27" w:name="_Toc419894315"/>
      <w:bookmarkStart w:id="28" w:name="_Toc419891565"/>
      <w:bookmarkStart w:id="29" w:name="_Toc406746218"/>
      <w:bookmarkStart w:id="30" w:name="_Toc405554605"/>
      <w:bookmarkStart w:id="31" w:name="_Toc420306564"/>
      <w:bookmarkStart w:id="32" w:name="_Toc420310837"/>
      <w:bookmarkStart w:id="33" w:name="_Toc499130902"/>
      <w:r w:rsidR="00C65C6F" w:rsidRPr="00517340">
        <w:t xml:space="preserve">Alternativflöden - </w:t>
      </w:r>
      <w:r w:rsidR="00C65C6F" w:rsidRPr="00517340">
        <w:rPr>
          <w:bCs/>
          <w:i/>
          <w:lang w:val=""/>
        </w:rPr>
        <w:t>Alternative flows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67"/>
        <w:gridCol w:w="142"/>
        <w:gridCol w:w="567"/>
        <w:gridCol w:w="141"/>
        <w:gridCol w:w="6663"/>
      </w:tblGrid>
      <w:tr w:rsidR="009A177A" w:rsidRPr="00550A04" w:rsidTr="00E9050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1" w:type="dxa"/>
            <w:shd w:val="pct10" w:color="auto" w:fill="auto"/>
          </w:tcPr>
          <w:p w:rsidR="009A177A" w:rsidRPr="00550A04" w:rsidRDefault="009A177A" w:rsidP="00110AB4">
            <w:pPr>
              <w:pStyle w:val="IndexHeading"/>
              <w:rPr>
                <w:b/>
              </w:rPr>
            </w:pPr>
            <w:r w:rsidRPr="00550A04">
              <w:rPr>
                <w:b/>
              </w:rPr>
              <w:t>Steg</w:t>
            </w:r>
          </w:p>
        </w:tc>
        <w:tc>
          <w:tcPr>
            <w:tcW w:w="8080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pct10" w:color="auto" w:fill="auto"/>
          </w:tcPr>
          <w:p w:rsidR="009A177A" w:rsidRPr="00550A04" w:rsidRDefault="009A177A" w:rsidP="00110AB4">
            <w:pPr>
              <w:rPr>
                <w:b/>
              </w:rPr>
            </w:pPr>
            <w:r w:rsidRPr="00550A04">
              <w:rPr>
                <w:b/>
              </w:rPr>
              <w:t>Beskrivning</w:t>
            </w:r>
          </w:p>
        </w:tc>
      </w:tr>
      <w:tr w:rsidR="009A177A" w:rsidRPr="00550A04" w:rsidTr="00F8756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000000"/>
            </w:tcBorders>
          </w:tcPr>
          <w:p w:rsidR="009A177A" w:rsidRPr="00550A04" w:rsidRDefault="00C218CE" w:rsidP="00110AB4">
            <w:pPr>
              <w:rPr>
                <w:b/>
              </w:rPr>
            </w:pPr>
            <w:r>
              <w:rPr>
                <w:b/>
              </w:rPr>
              <w:t>1</w:t>
            </w:r>
            <w:r w:rsidR="009A177A" w:rsidRPr="00550A04">
              <w:rPr>
                <w:b/>
              </w:rPr>
              <w:t>a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bottom w:val="single" w:sz="6" w:space="0" w:color="000000"/>
            </w:tcBorders>
          </w:tcPr>
          <w:p w:rsidR="009A177A" w:rsidRPr="00550A04" w:rsidRDefault="009A177A" w:rsidP="00110AB4">
            <w:r w:rsidRPr="00550A04">
              <w:t>Rally Försäkring är inte tillgängligt. Ett meddelande skapas om detta och användningsfallet avslutas (Nr 1).</w:t>
            </w:r>
          </w:p>
          <w:p w:rsidR="009A177A" w:rsidRPr="00550A04" w:rsidRDefault="009A177A" w:rsidP="00110AB4">
            <w:pPr>
              <w:rPr>
                <w:lang w:val="en-US"/>
              </w:rPr>
            </w:pPr>
            <w:r w:rsidRPr="00550A04">
              <w:rPr>
                <w:i/>
                <w:lang w:val="en-GB"/>
              </w:rPr>
              <w:t>Rally Försäkring is not available. A notification about this is created and the use case is terminated (No. 1).</w:t>
            </w:r>
          </w:p>
        </w:tc>
      </w:tr>
      <w:tr w:rsidR="000C07D7" w:rsidRPr="00B34DB0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0C07D7" w:rsidRPr="00FB328C" w:rsidRDefault="000C07D7" w:rsidP="00DC5A46">
            <w:pPr>
              <w:rPr>
                <w:b/>
              </w:rPr>
            </w:pPr>
            <w:r w:rsidRPr="00FB328C">
              <w:rPr>
                <w:b/>
              </w:rPr>
              <w:t>2</w:t>
            </w:r>
            <w:r w:rsidR="00DC5A46">
              <w:rPr>
                <w:b/>
              </w:rPr>
              <w:t>a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bottom w:val="single" w:sz="6" w:space="0" w:color="C0C0C0"/>
            </w:tcBorders>
          </w:tcPr>
          <w:p w:rsidR="000C07D7" w:rsidRDefault="000C07D7" w:rsidP="00561836">
            <w:r w:rsidRPr="00FB328C">
              <w:t>Tilläggsförsäkring MER är tillåtet att lägga till</w:t>
            </w:r>
          </w:p>
          <w:p w:rsidR="00B34DB0" w:rsidRPr="00B34DB0" w:rsidRDefault="00B34DB0" w:rsidP="00561836">
            <w:pPr>
              <w:rPr>
                <w:i/>
                <w:lang w:val="en-US"/>
              </w:rPr>
            </w:pPr>
            <w:r w:rsidRPr="00B34DB0">
              <w:rPr>
                <w:i/>
                <w:lang w:val="en-US"/>
              </w:rPr>
              <w:t>Optional coverage MER is allowed to add</w:t>
            </w:r>
          </w:p>
        </w:tc>
      </w:tr>
      <w:tr w:rsidR="000C07D7" w:rsidRPr="00B34DB0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C07D7" w:rsidRPr="00B34DB0" w:rsidRDefault="000C07D7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C0C0C0"/>
              <w:bottom w:val="single" w:sz="6" w:space="0" w:color="C0C0C0"/>
            </w:tcBorders>
          </w:tcPr>
          <w:p w:rsidR="000C07D7" w:rsidRPr="00FB328C" w:rsidRDefault="000C07D7" w:rsidP="00DC5A46">
            <w:pPr>
              <w:rPr>
                <w:b/>
              </w:rPr>
            </w:pPr>
            <w:r w:rsidRPr="00FB328C">
              <w:rPr>
                <w:b/>
              </w:rPr>
              <w:t>2</w:t>
            </w:r>
            <w:r w:rsidR="00DC5A46">
              <w:rPr>
                <w:b/>
              </w:rPr>
              <w:t>a</w:t>
            </w:r>
            <w:r w:rsidRPr="00FB328C">
              <w:rPr>
                <w:b/>
              </w:rPr>
              <w:t>1</w:t>
            </w:r>
          </w:p>
        </w:tc>
        <w:tc>
          <w:tcPr>
            <w:tcW w:w="7513" w:type="dxa"/>
            <w:gridSpan w:val="4"/>
            <w:tcBorders>
              <w:top w:val="single" w:sz="4" w:space="0" w:color="auto"/>
              <w:left w:val="single" w:sz="6" w:space="0" w:color="C0C0C0"/>
              <w:bottom w:val="single" w:sz="6" w:space="0" w:color="C0C0C0"/>
            </w:tcBorders>
          </w:tcPr>
          <w:p w:rsidR="000C07D7" w:rsidRDefault="000C07D7" w:rsidP="00561836">
            <w:r w:rsidRPr="00FB328C">
              <w:t>Rally skapar ändringsalternativ för tilläggsförsäkring MER</w:t>
            </w:r>
          </w:p>
          <w:p w:rsidR="00B34DB0" w:rsidRPr="00B34DB0" w:rsidRDefault="00B34DB0" w:rsidP="00E22008">
            <w:pPr>
              <w:rPr>
                <w:i/>
                <w:lang w:val="en-US"/>
              </w:rPr>
            </w:pPr>
            <w:r w:rsidRPr="00B34DB0">
              <w:rPr>
                <w:i/>
                <w:lang w:val="en-US"/>
              </w:rPr>
              <w:t>Rall</w:t>
            </w:r>
            <w:r w:rsidR="00E22008">
              <w:rPr>
                <w:i/>
                <w:lang w:val="en-US"/>
              </w:rPr>
              <w:t>y</w:t>
            </w:r>
            <w:r w:rsidRPr="00B34DB0">
              <w:rPr>
                <w:i/>
                <w:lang w:val="en-US"/>
              </w:rPr>
              <w:t xml:space="preserve"> creates change option for optional coverage MER</w:t>
            </w:r>
          </w:p>
        </w:tc>
      </w:tr>
      <w:tr w:rsidR="000C07D7" w:rsidRPr="00E22008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0C07D7" w:rsidRPr="00FB328C" w:rsidRDefault="000C07D7" w:rsidP="00DC5A46">
            <w:pPr>
              <w:rPr>
                <w:b/>
              </w:rPr>
            </w:pPr>
            <w:r w:rsidRPr="00FB328C">
              <w:rPr>
                <w:b/>
              </w:rPr>
              <w:t>2</w:t>
            </w:r>
            <w:r w:rsidR="00DC5A46">
              <w:rPr>
                <w:b/>
              </w:rPr>
              <w:t>b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bottom w:val="single" w:sz="6" w:space="0" w:color="C0C0C0"/>
            </w:tcBorders>
          </w:tcPr>
          <w:p w:rsidR="000C07D7" w:rsidRDefault="000C07D7" w:rsidP="00561836">
            <w:r w:rsidRPr="00FB328C">
              <w:t>Körsträcka är tillåtet att höja</w:t>
            </w:r>
          </w:p>
          <w:p w:rsidR="00E22008" w:rsidRPr="00E22008" w:rsidRDefault="00E22008" w:rsidP="00561836">
            <w:pPr>
              <w:rPr>
                <w:i/>
                <w:lang w:val="en-US"/>
              </w:rPr>
            </w:pPr>
            <w:r w:rsidRPr="00E22008">
              <w:rPr>
                <w:i/>
                <w:lang w:val="en-US"/>
              </w:rPr>
              <w:t>Annual mileage is allowed to increase</w:t>
            </w:r>
          </w:p>
        </w:tc>
      </w:tr>
      <w:tr w:rsidR="000C07D7" w:rsidRPr="00E22008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C07D7" w:rsidRPr="00E22008" w:rsidRDefault="000C07D7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C0C0C0"/>
              <w:bottom w:val="single" w:sz="6" w:space="0" w:color="C0C0C0"/>
            </w:tcBorders>
          </w:tcPr>
          <w:p w:rsidR="000C07D7" w:rsidRPr="00FB328C" w:rsidRDefault="000C07D7" w:rsidP="00DC5A46">
            <w:pPr>
              <w:rPr>
                <w:b/>
              </w:rPr>
            </w:pPr>
            <w:r w:rsidRPr="00FB328C">
              <w:rPr>
                <w:b/>
              </w:rPr>
              <w:t>2</w:t>
            </w:r>
            <w:r w:rsidR="00DC5A46">
              <w:rPr>
                <w:b/>
              </w:rPr>
              <w:t>b</w:t>
            </w:r>
            <w:r w:rsidRPr="00FB328C">
              <w:rPr>
                <w:b/>
              </w:rPr>
              <w:t>1</w:t>
            </w:r>
          </w:p>
        </w:tc>
        <w:tc>
          <w:tcPr>
            <w:tcW w:w="7513" w:type="dxa"/>
            <w:gridSpan w:val="4"/>
            <w:tcBorders>
              <w:top w:val="single" w:sz="4" w:space="0" w:color="auto"/>
              <w:left w:val="single" w:sz="6" w:space="0" w:color="C0C0C0"/>
              <w:bottom w:val="single" w:sz="6" w:space="0" w:color="C0C0C0"/>
            </w:tcBorders>
          </w:tcPr>
          <w:p w:rsidR="000C07D7" w:rsidRDefault="000C07D7" w:rsidP="00561836">
            <w:r w:rsidRPr="00FB328C">
              <w:t>Rally skapar ändringsalternativ för körsträcka</w:t>
            </w:r>
          </w:p>
          <w:p w:rsidR="00E22008" w:rsidRPr="00E22008" w:rsidRDefault="00E22008" w:rsidP="00E22008">
            <w:pPr>
              <w:rPr>
                <w:lang w:val="en-US"/>
              </w:rPr>
            </w:pPr>
            <w:r w:rsidRPr="00B34DB0">
              <w:rPr>
                <w:i/>
                <w:lang w:val="en-US"/>
              </w:rPr>
              <w:t>Rall</w:t>
            </w:r>
            <w:r>
              <w:rPr>
                <w:i/>
                <w:lang w:val="en-US"/>
              </w:rPr>
              <w:t>y</w:t>
            </w:r>
            <w:r w:rsidRPr="00B34DB0">
              <w:rPr>
                <w:i/>
                <w:lang w:val="en-US"/>
              </w:rPr>
              <w:t xml:space="preserve"> creates change option for </w:t>
            </w:r>
            <w:r>
              <w:rPr>
                <w:i/>
                <w:lang w:val="en-US"/>
              </w:rPr>
              <w:t>a</w:t>
            </w:r>
            <w:r w:rsidRPr="00E22008">
              <w:rPr>
                <w:i/>
                <w:lang w:val="en-US"/>
              </w:rPr>
              <w:t>nnual mileage</w:t>
            </w:r>
          </w:p>
        </w:tc>
      </w:tr>
      <w:tr w:rsidR="000C07D7" w:rsidRPr="00E22008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0C07D7" w:rsidRPr="00FB328C" w:rsidRDefault="000C07D7" w:rsidP="00DC5A46">
            <w:pPr>
              <w:rPr>
                <w:b/>
              </w:rPr>
            </w:pPr>
            <w:r w:rsidRPr="00FB328C">
              <w:rPr>
                <w:b/>
              </w:rPr>
              <w:t>2</w:t>
            </w:r>
            <w:r w:rsidR="00DC5A46">
              <w:rPr>
                <w:b/>
              </w:rPr>
              <w:t>c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bottom w:val="single" w:sz="6" w:space="0" w:color="C0C0C0"/>
            </w:tcBorders>
          </w:tcPr>
          <w:p w:rsidR="000C07D7" w:rsidRDefault="000C07D7" w:rsidP="00FB328C">
            <w:r w:rsidRPr="00FB328C">
              <w:t>Rallys beräknar pris för nuvarande omfattning och tillåtna ändringsalternativ</w:t>
            </w:r>
            <w:r w:rsidR="00FB328C">
              <w:t xml:space="preserve"> baserat på tariff för dagens datum</w:t>
            </w:r>
          </w:p>
          <w:p w:rsidR="00E22008" w:rsidRPr="00E22008" w:rsidRDefault="00E22008" w:rsidP="00FB328C">
            <w:pPr>
              <w:rPr>
                <w:i/>
                <w:lang w:val="en-US"/>
              </w:rPr>
            </w:pPr>
            <w:r w:rsidRPr="00E22008">
              <w:rPr>
                <w:i/>
                <w:lang w:val="en-US"/>
              </w:rPr>
              <w:t>Rally calculates price for current coverage and allowed change options based on tariff for todays date</w:t>
            </w:r>
          </w:p>
        </w:tc>
      </w:tr>
      <w:tr w:rsidR="000C07D7" w:rsidRPr="00E22008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4" w:space="0" w:color="auto"/>
            </w:tcBorders>
          </w:tcPr>
          <w:p w:rsidR="000C07D7" w:rsidRPr="00FB328C" w:rsidRDefault="000C07D7" w:rsidP="00DC5A46">
            <w:pPr>
              <w:rPr>
                <w:b/>
              </w:rPr>
            </w:pPr>
            <w:r w:rsidRPr="00FB328C">
              <w:rPr>
                <w:b/>
              </w:rPr>
              <w:t>2</w:t>
            </w:r>
            <w:r w:rsidR="00DC5A46">
              <w:rPr>
                <w:b/>
              </w:rPr>
              <w:t>d</w:t>
            </w:r>
            <w:r w:rsidRPr="00FB328C">
              <w:rPr>
                <w:b/>
              </w:rPr>
              <w:t xml:space="preserve"> 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  <w:bottom w:val="single" w:sz="4" w:space="0" w:color="auto"/>
            </w:tcBorders>
          </w:tcPr>
          <w:p w:rsidR="000C07D7" w:rsidRDefault="000C07D7" w:rsidP="00561836">
            <w:r w:rsidRPr="00FB328C">
              <w:t>Rally skickar svar till extern kanal och användningsfallet avslutas</w:t>
            </w:r>
          </w:p>
          <w:p w:rsidR="00E22008" w:rsidRPr="00E22008" w:rsidRDefault="00E22008" w:rsidP="00E22008">
            <w:pPr>
              <w:rPr>
                <w:i/>
                <w:lang w:val="en-US"/>
              </w:rPr>
            </w:pPr>
            <w:r w:rsidRPr="00E22008">
              <w:rPr>
                <w:i/>
                <w:lang w:val="en-US"/>
              </w:rPr>
              <w:t>Rally responds to external channel and use case is concluded</w:t>
            </w:r>
          </w:p>
        </w:tc>
      </w:tr>
      <w:tr w:rsidR="00F85CF5" w:rsidRPr="00E22008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4" w:space="0" w:color="auto"/>
              <w:bottom w:val="single" w:sz="6" w:space="0" w:color="C0C0C0"/>
            </w:tcBorders>
          </w:tcPr>
          <w:p w:rsidR="00F85CF5" w:rsidRPr="00FB328C" w:rsidRDefault="005C0430" w:rsidP="009C571C">
            <w:pPr>
              <w:rPr>
                <w:b/>
              </w:rPr>
            </w:pPr>
            <w:r w:rsidRPr="00FB328C">
              <w:rPr>
                <w:b/>
              </w:rPr>
              <w:t>3</w:t>
            </w:r>
            <w:r w:rsidR="00F85CF5" w:rsidRPr="00FB328C">
              <w:rPr>
                <w:b/>
              </w:rPr>
              <w:t>a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bottom w:val="single" w:sz="6" w:space="0" w:color="C0C0C0"/>
            </w:tcBorders>
          </w:tcPr>
          <w:p w:rsidR="000C76E4" w:rsidRDefault="00277CEA" w:rsidP="00277CEA">
            <w:r w:rsidRPr="00FB328C">
              <w:t>Tilläggsförsäkring MER är tillåtet att lägga till</w:t>
            </w:r>
          </w:p>
          <w:p w:rsidR="00E22008" w:rsidRPr="00E22008" w:rsidRDefault="00E22008" w:rsidP="00277CEA">
            <w:pPr>
              <w:rPr>
                <w:lang w:val="en-US"/>
              </w:rPr>
            </w:pPr>
            <w:r w:rsidRPr="00B34DB0">
              <w:rPr>
                <w:i/>
                <w:lang w:val="en-US"/>
              </w:rPr>
              <w:t>Optional coverage MER is allowed to add</w:t>
            </w:r>
          </w:p>
        </w:tc>
      </w:tr>
      <w:tr w:rsidR="00F85CF5" w:rsidRPr="00E22008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85CF5" w:rsidRPr="00E22008" w:rsidRDefault="00F85CF5" w:rsidP="009C571C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C0C0C0"/>
              <w:bottom w:val="single" w:sz="6" w:space="0" w:color="C0C0C0"/>
            </w:tcBorders>
          </w:tcPr>
          <w:p w:rsidR="00F85CF5" w:rsidRPr="00FB328C" w:rsidRDefault="005C0430" w:rsidP="009C571C">
            <w:pPr>
              <w:rPr>
                <w:b/>
              </w:rPr>
            </w:pPr>
            <w:r w:rsidRPr="00FB328C">
              <w:rPr>
                <w:b/>
              </w:rPr>
              <w:t>3</w:t>
            </w:r>
            <w:r w:rsidR="00F85CF5" w:rsidRPr="00FB328C">
              <w:rPr>
                <w:b/>
              </w:rPr>
              <w:t>a1</w:t>
            </w:r>
          </w:p>
        </w:tc>
        <w:tc>
          <w:tcPr>
            <w:tcW w:w="7513" w:type="dxa"/>
            <w:gridSpan w:val="4"/>
            <w:tcBorders>
              <w:top w:val="single" w:sz="4" w:space="0" w:color="auto"/>
              <w:left w:val="single" w:sz="6" w:space="0" w:color="C0C0C0"/>
              <w:bottom w:val="single" w:sz="6" w:space="0" w:color="C0C0C0"/>
            </w:tcBorders>
          </w:tcPr>
          <w:p w:rsidR="000C76E4" w:rsidRDefault="00277CEA" w:rsidP="004012CA">
            <w:r w:rsidRPr="00FB328C">
              <w:t>Rally skapar ändringsalternativ för tilläggsförsäkring MER</w:t>
            </w:r>
          </w:p>
          <w:p w:rsidR="00E22008" w:rsidRPr="00E22008" w:rsidRDefault="00E22008" w:rsidP="004012CA">
            <w:pPr>
              <w:rPr>
                <w:lang w:val="en-US"/>
              </w:rPr>
            </w:pPr>
            <w:r w:rsidRPr="00B34DB0">
              <w:rPr>
                <w:i/>
                <w:lang w:val="en-US"/>
              </w:rPr>
              <w:t>Rall</w:t>
            </w:r>
            <w:r>
              <w:rPr>
                <w:i/>
                <w:lang w:val="en-US"/>
              </w:rPr>
              <w:t>y</w:t>
            </w:r>
            <w:r w:rsidRPr="00B34DB0">
              <w:rPr>
                <w:i/>
                <w:lang w:val="en-US"/>
              </w:rPr>
              <w:t xml:space="preserve"> creates change option for optional coverage MER</w:t>
            </w:r>
          </w:p>
        </w:tc>
      </w:tr>
      <w:tr w:rsidR="00BF74E5" w:rsidRPr="00E22008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BF74E5" w:rsidRPr="00FB328C" w:rsidRDefault="005C0430" w:rsidP="00BF74E5">
            <w:pPr>
              <w:rPr>
                <w:b/>
              </w:rPr>
            </w:pPr>
            <w:r w:rsidRPr="00FB328C">
              <w:rPr>
                <w:b/>
              </w:rPr>
              <w:t>3</w:t>
            </w:r>
            <w:r w:rsidR="00BF74E5" w:rsidRPr="00FB328C">
              <w:rPr>
                <w:b/>
              </w:rPr>
              <w:t>b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bottom w:val="single" w:sz="6" w:space="0" w:color="C0C0C0"/>
            </w:tcBorders>
          </w:tcPr>
          <w:p w:rsidR="00BF74E5" w:rsidRDefault="00BF74E5" w:rsidP="00BF74E5">
            <w:r w:rsidRPr="00FB328C">
              <w:t>Körsträcka är tillåtet att höja</w:t>
            </w:r>
          </w:p>
          <w:p w:rsidR="00E22008" w:rsidRPr="00E22008" w:rsidRDefault="00E22008" w:rsidP="00BF74E5">
            <w:pPr>
              <w:rPr>
                <w:lang w:val="en-US"/>
              </w:rPr>
            </w:pPr>
            <w:r w:rsidRPr="00E22008">
              <w:rPr>
                <w:i/>
                <w:lang w:val="en-US"/>
              </w:rPr>
              <w:t>Annual mileage is allowed to increase</w:t>
            </w:r>
          </w:p>
        </w:tc>
      </w:tr>
      <w:tr w:rsidR="00BF74E5" w:rsidRPr="00E22008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F74E5" w:rsidRPr="00E22008" w:rsidRDefault="00BF74E5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C0C0C0"/>
              <w:bottom w:val="single" w:sz="6" w:space="0" w:color="C0C0C0"/>
            </w:tcBorders>
          </w:tcPr>
          <w:p w:rsidR="00BF74E5" w:rsidRPr="00FB328C" w:rsidRDefault="005C0430" w:rsidP="003F0542">
            <w:pPr>
              <w:rPr>
                <w:b/>
              </w:rPr>
            </w:pPr>
            <w:r w:rsidRPr="00FB328C">
              <w:rPr>
                <w:b/>
              </w:rPr>
              <w:t>3</w:t>
            </w:r>
            <w:r w:rsidR="003F0542" w:rsidRPr="00FB328C">
              <w:rPr>
                <w:b/>
              </w:rPr>
              <w:t>b</w:t>
            </w:r>
            <w:r w:rsidR="00BF74E5" w:rsidRPr="00FB328C">
              <w:rPr>
                <w:b/>
              </w:rPr>
              <w:t>1</w:t>
            </w:r>
          </w:p>
        </w:tc>
        <w:tc>
          <w:tcPr>
            <w:tcW w:w="7513" w:type="dxa"/>
            <w:gridSpan w:val="4"/>
            <w:tcBorders>
              <w:top w:val="single" w:sz="4" w:space="0" w:color="auto"/>
              <w:left w:val="single" w:sz="6" w:space="0" w:color="C0C0C0"/>
              <w:bottom w:val="single" w:sz="6" w:space="0" w:color="C0C0C0"/>
            </w:tcBorders>
          </w:tcPr>
          <w:p w:rsidR="00BF74E5" w:rsidRDefault="00BF74E5" w:rsidP="00BF74E5">
            <w:r w:rsidRPr="00FB328C">
              <w:t>Rally skapar ändringsalternativ för körsträcka</w:t>
            </w:r>
          </w:p>
          <w:p w:rsidR="00E22008" w:rsidRPr="00E22008" w:rsidRDefault="00E22008" w:rsidP="00BF74E5">
            <w:pPr>
              <w:rPr>
                <w:lang w:val="en-US"/>
              </w:rPr>
            </w:pPr>
            <w:r w:rsidRPr="00B34DB0">
              <w:rPr>
                <w:i/>
                <w:lang w:val="en-US"/>
              </w:rPr>
              <w:t>Rall</w:t>
            </w:r>
            <w:r>
              <w:rPr>
                <w:i/>
                <w:lang w:val="en-US"/>
              </w:rPr>
              <w:t>y</w:t>
            </w:r>
            <w:r w:rsidRPr="00B34DB0">
              <w:rPr>
                <w:i/>
                <w:lang w:val="en-US"/>
              </w:rPr>
              <w:t xml:space="preserve"> creates change option for </w:t>
            </w:r>
            <w:r>
              <w:rPr>
                <w:i/>
                <w:lang w:val="en-US"/>
              </w:rPr>
              <w:t>a</w:t>
            </w:r>
            <w:r w:rsidRPr="00E22008">
              <w:rPr>
                <w:i/>
                <w:lang w:val="en-US"/>
              </w:rPr>
              <w:t>nnual mileage</w:t>
            </w:r>
          </w:p>
        </w:tc>
      </w:tr>
      <w:tr w:rsidR="003F0542" w:rsidRPr="00E22008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3F0542" w:rsidRPr="00FB328C" w:rsidRDefault="005C0430" w:rsidP="003F0542">
            <w:pPr>
              <w:rPr>
                <w:b/>
              </w:rPr>
            </w:pPr>
            <w:r w:rsidRPr="00FB328C">
              <w:rPr>
                <w:b/>
              </w:rPr>
              <w:t>3</w:t>
            </w:r>
            <w:r w:rsidR="003F0542" w:rsidRPr="00FB328C">
              <w:rPr>
                <w:b/>
              </w:rPr>
              <w:t>c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bottom w:val="single" w:sz="6" w:space="0" w:color="C0C0C0"/>
            </w:tcBorders>
          </w:tcPr>
          <w:p w:rsidR="003F0542" w:rsidRDefault="003F0542" w:rsidP="003F0542">
            <w:r w:rsidRPr="00FB328C">
              <w:t>Betalningssätt och betalningsalternativ är tillåtet att ändra</w:t>
            </w:r>
          </w:p>
          <w:p w:rsidR="00E22008" w:rsidRPr="00E22008" w:rsidRDefault="00E22008" w:rsidP="00E22008">
            <w:pPr>
              <w:rPr>
                <w:i/>
                <w:lang w:val="en-US"/>
              </w:rPr>
            </w:pPr>
            <w:r w:rsidRPr="00E22008">
              <w:rPr>
                <w:i/>
                <w:lang w:val="en-US"/>
              </w:rPr>
              <w:t>Payment method and payment term is allowed to change</w:t>
            </w:r>
          </w:p>
        </w:tc>
      </w:tr>
      <w:tr w:rsidR="003F0542" w:rsidRPr="00E22008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F0542" w:rsidRPr="00E22008" w:rsidRDefault="003F0542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C0C0C0"/>
              <w:bottom w:val="single" w:sz="6" w:space="0" w:color="C0C0C0"/>
            </w:tcBorders>
          </w:tcPr>
          <w:p w:rsidR="003F0542" w:rsidRPr="00FB328C" w:rsidRDefault="005C0430" w:rsidP="003F0542">
            <w:pPr>
              <w:rPr>
                <w:b/>
              </w:rPr>
            </w:pPr>
            <w:r w:rsidRPr="00FB328C">
              <w:rPr>
                <w:b/>
              </w:rPr>
              <w:t>3</w:t>
            </w:r>
            <w:r w:rsidR="003F0542" w:rsidRPr="00FB328C">
              <w:rPr>
                <w:b/>
              </w:rPr>
              <w:t>c1</w:t>
            </w:r>
          </w:p>
        </w:tc>
        <w:tc>
          <w:tcPr>
            <w:tcW w:w="7513" w:type="dxa"/>
            <w:gridSpan w:val="4"/>
            <w:tcBorders>
              <w:top w:val="single" w:sz="4" w:space="0" w:color="auto"/>
              <w:left w:val="single" w:sz="6" w:space="0" w:color="C0C0C0"/>
              <w:bottom w:val="single" w:sz="6" w:space="0" w:color="C0C0C0"/>
            </w:tcBorders>
          </w:tcPr>
          <w:p w:rsidR="003F0542" w:rsidRDefault="003F0542" w:rsidP="003F0542">
            <w:r w:rsidRPr="00FB328C">
              <w:t>Rally skapar ändringsalternativ för betalningssätt och betalningstermin</w:t>
            </w:r>
          </w:p>
          <w:p w:rsidR="00E22008" w:rsidRPr="00E22008" w:rsidRDefault="00E22008" w:rsidP="00E22008">
            <w:pPr>
              <w:rPr>
                <w:i/>
                <w:lang w:val="en-US"/>
              </w:rPr>
            </w:pPr>
            <w:r w:rsidRPr="00E22008">
              <w:rPr>
                <w:i/>
                <w:lang w:val="en-US"/>
              </w:rPr>
              <w:t xml:space="preserve">Ralle creates change options for </w:t>
            </w:r>
            <w:r>
              <w:rPr>
                <w:i/>
                <w:lang w:val="en-US"/>
              </w:rPr>
              <w:t>p</w:t>
            </w:r>
            <w:r w:rsidRPr="00E22008">
              <w:rPr>
                <w:i/>
                <w:lang w:val="en-US"/>
              </w:rPr>
              <w:t>ayment method and payment term</w:t>
            </w:r>
          </w:p>
        </w:tc>
      </w:tr>
      <w:tr w:rsidR="003F0542" w:rsidRPr="00E22008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3F0542" w:rsidRPr="00FB328C" w:rsidRDefault="005C0430" w:rsidP="003F0542">
            <w:pPr>
              <w:rPr>
                <w:b/>
              </w:rPr>
            </w:pPr>
            <w:r w:rsidRPr="00FB328C">
              <w:rPr>
                <w:b/>
              </w:rPr>
              <w:t>3</w:t>
            </w:r>
            <w:r w:rsidR="003F0542" w:rsidRPr="00FB328C">
              <w:rPr>
                <w:b/>
              </w:rPr>
              <w:t>d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bottom w:val="single" w:sz="6" w:space="0" w:color="C0C0C0"/>
            </w:tcBorders>
          </w:tcPr>
          <w:p w:rsidR="003F0542" w:rsidRDefault="003F0542" w:rsidP="00FB328C">
            <w:r w:rsidRPr="00FB328C">
              <w:t>Rallys beräknar pris för nuvarande omfattning och tillåtna änd</w:t>
            </w:r>
            <w:r w:rsidR="00FB328C">
              <w:t>r</w:t>
            </w:r>
            <w:r w:rsidRPr="00FB328C">
              <w:t>ingsalternativ</w:t>
            </w:r>
            <w:r w:rsidR="00FB328C">
              <w:t xml:space="preserve"> baserat på tariff på huvudförfallodatum</w:t>
            </w:r>
          </w:p>
          <w:p w:rsidR="00E22008" w:rsidRPr="00E22008" w:rsidRDefault="00E22008" w:rsidP="00E22008">
            <w:pPr>
              <w:rPr>
                <w:lang w:val="en-US"/>
              </w:rPr>
            </w:pPr>
            <w:r w:rsidRPr="00E22008">
              <w:rPr>
                <w:i/>
                <w:lang w:val="en-US"/>
              </w:rPr>
              <w:t xml:space="preserve">Rally calculates price for current coverage and allowed change options based on tariff for </w:t>
            </w:r>
            <w:r>
              <w:rPr>
                <w:i/>
                <w:lang w:val="en-US"/>
              </w:rPr>
              <w:t>renewal</w:t>
            </w:r>
            <w:r w:rsidRPr="00E22008">
              <w:rPr>
                <w:i/>
                <w:lang w:val="en-US"/>
              </w:rPr>
              <w:t xml:space="preserve"> date</w:t>
            </w:r>
          </w:p>
        </w:tc>
      </w:tr>
      <w:tr w:rsidR="003F0542" w:rsidRPr="00E22008" w:rsidTr="00F8756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4" w:space="0" w:color="000000"/>
            </w:tcBorders>
          </w:tcPr>
          <w:p w:rsidR="003F0542" w:rsidRPr="00FB328C" w:rsidRDefault="005C0430" w:rsidP="00870D64">
            <w:pPr>
              <w:rPr>
                <w:b/>
              </w:rPr>
            </w:pPr>
            <w:r w:rsidRPr="00FB328C">
              <w:rPr>
                <w:b/>
              </w:rPr>
              <w:t>3</w:t>
            </w:r>
            <w:r w:rsidR="003F0542" w:rsidRPr="00FB328C">
              <w:rPr>
                <w:b/>
              </w:rPr>
              <w:t xml:space="preserve">e 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  <w:bottom w:val="single" w:sz="4" w:space="0" w:color="000000"/>
            </w:tcBorders>
          </w:tcPr>
          <w:p w:rsidR="003F0542" w:rsidRDefault="003F0542" w:rsidP="003F0542">
            <w:r w:rsidRPr="00FB328C">
              <w:t>Rally skickar svar till extern kanal och användningsfallet avslutas</w:t>
            </w:r>
          </w:p>
          <w:p w:rsidR="00E22008" w:rsidRPr="00E22008" w:rsidRDefault="00E22008" w:rsidP="003F0542">
            <w:pPr>
              <w:rPr>
                <w:lang w:val="en-US"/>
              </w:rPr>
            </w:pPr>
            <w:r w:rsidRPr="00E22008">
              <w:rPr>
                <w:i/>
                <w:lang w:val="en-US"/>
              </w:rPr>
              <w:t>Rally responds to external channel and use case is concluded</w:t>
            </w:r>
          </w:p>
        </w:tc>
      </w:tr>
      <w:tr w:rsidR="004C7FB1" w:rsidRPr="009562C7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4" w:space="0" w:color="000000"/>
              <w:bottom w:val="single" w:sz="6" w:space="0" w:color="C0C0C0"/>
            </w:tcBorders>
          </w:tcPr>
          <w:p w:rsidR="004C7FB1" w:rsidRPr="00F85CF5" w:rsidRDefault="004C7FB1" w:rsidP="00561836">
            <w:pPr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8080" w:type="dxa"/>
            <w:gridSpan w:val="5"/>
            <w:tcBorders>
              <w:top w:val="single" w:sz="4" w:space="0" w:color="000000"/>
              <w:bottom w:val="single" w:sz="6" w:space="0" w:color="C0C0C0"/>
            </w:tcBorders>
          </w:tcPr>
          <w:p w:rsidR="004C7FB1" w:rsidRDefault="004C7FB1" w:rsidP="00561836">
            <w:pPr>
              <w:pStyle w:val="Index1"/>
              <w:ind w:left="0" w:firstLine="0"/>
            </w:pPr>
            <w:r w:rsidRPr="00023039">
              <w:t>Rally beräknar pris</w:t>
            </w:r>
            <w:r>
              <w:t>er</w:t>
            </w:r>
            <w:r w:rsidRPr="00023039">
              <w:t xml:space="preserve"> baserat på ändra</w:t>
            </w:r>
            <w:r>
              <w:t>d</w:t>
            </w:r>
            <w:r w:rsidRPr="00023039">
              <w:t xml:space="preserve"> </w:t>
            </w:r>
            <w:r>
              <w:t>körsträcka</w:t>
            </w:r>
            <w:r w:rsidR="00FB328C">
              <w:t xml:space="preserve"> baserat på tariff för dagens datum</w:t>
            </w:r>
          </w:p>
          <w:p w:rsidR="009562C7" w:rsidRPr="009562C7" w:rsidRDefault="009562C7" w:rsidP="009562C7">
            <w:pPr>
              <w:rPr>
                <w:i/>
                <w:lang w:val="en-US"/>
              </w:rPr>
            </w:pPr>
            <w:r w:rsidRPr="009562C7">
              <w:rPr>
                <w:i/>
                <w:lang w:val="en-US"/>
              </w:rPr>
              <w:t>Rally calculates price</w:t>
            </w:r>
            <w:r>
              <w:rPr>
                <w:i/>
                <w:lang w:val="en-US"/>
              </w:rPr>
              <w:t>s</w:t>
            </w:r>
            <w:r w:rsidRPr="009562C7">
              <w:rPr>
                <w:i/>
                <w:lang w:val="en-US"/>
              </w:rPr>
              <w:t xml:space="preserve"> based on tariff for todays date for changed annual mileage </w:t>
            </w:r>
          </w:p>
        </w:tc>
      </w:tr>
      <w:tr w:rsidR="004C7FB1" w:rsidRPr="009562C7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000000"/>
            </w:tcBorders>
          </w:tcPr>
          <w:p w:rsidR="004C7FB1" w:rsidRPr="00D67DFD" w:rsidRDefault="004C7FB1" w:rsidP="00561836">
            <w:pPr>
              <w:rPr>
                <w:b/>
              </w:rPr>
            </w:pPr>
            <w:r>
              <w:rPr>
                <w:b/>
              </w:rPr>
              <w:t>5b</w:t>
            </w:r>
            <w:r w:rsidRPr="00D67DFD">
              <w:rPr>
                <w:b/>
              </w:rPr>
              <w:t xml:space="preserve"> 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  <w:bottom w:val="single" w:sz="6" w:space="0" w:color="000000"/>
            </w:tcBorders>
          </w:tcPr>
          <w:p w:rsidR="004C7FB1" w:rsidRDefault="004C7FB1" w:rsidP="00561836">
            <w:r w:rsidRPr="00D67DFD">
              <w:t>Rally skickar svar till extern kanal och användningsfallet avslutas</w:t>
            </w:r>
          </w:p>
          <w:p w:rsidR="009562C7" w:rsidRPr="009562C7" w:rsidRDefault="009562C7" w:rsidP="00561836">
            <w:pPr>
              <w:rPr>
                <w:lang w:val="en-US"/>
              </w:rPr>
            </w:pPr>
            <w:r w:rsidRPr="00E22008">
              <w:rPr>
                <w:i/>
                <w:lang w:val="en-US"/>
              </w:rPr>
              <w:t>Rally responds to external channel and use case is concluded</w:t>
            </w:r>
          </w:p>
        </w:tc>
      </w:tr>
      <w:tr w:rsidR="003B4D15" w:rsidRPr="009562C7" w:rsidTr="00E905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000000"/>
              <w:bottom w:val="single" w:sz="6" w:space="0" w:color="C0C0C0"/>
            </w:tcBorders>
          </w:tcPr>
          <w:p w:rsidR="003B4D15" w:rsidRDefault="003B4D15" w:rsidP="00F85CF5">
            <w:pPr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8080" w:type="dxa"/>
            <w:gridSpan w:val="5"/>
            <w:tcBorders>
              <w:top w:val="single" w:sz="6" w:space="0" w:color="000000"/>
              <w:bottom w:val="single" w:sz="6" w:space="0" w:color="C0C0C0"/>
            </w:tcBorders>
          </w:tcPr>
          <w:p w:rsidR="003B4D15" w:rsidRDefault="003B4D15" w:rsidP="003B4D15">
            <w:r>
              <w:t>Körsträcka</w:t>
            </w:r>
            <w:r w:rsidR="00BB05C5">
              <w:t>,</w:t>
            </w:r>
            <w:r>
              <w:t xml:space="preserve"> </w:t>
            </w:r>
            <w:r w:rsidR="00BB05C5">
              <w:t>betalningssätt eller betalningstermin har ändrats</w:t>
            </w:r>
          </w:p>
          <w:p w:rsidR="009562C7" w:rsidRPr="009562C7" w:rsidRDefault="009562C7" w:rsidP="00BB05C5">
            <w:pPr>
              <w:rPr>
                <w:i/>
                <w:lang w:val="en-US"/>
              </w:rPr>
            </w:pPr>
            <w:r w:rsidRPr="009562C7">
              <w:rPr>
                <w:i/>
                <w:lang w:val="en-US"/>
              </w:rPr>
              <w:t>Annual mileage</w:t>
            </w:r>
            <w:r w:rsidR="00BB05C5">
              <w:rPr>
                <w:i/>
                <w:lang w:val="en-US"/>
              </w:rPr>
              <w:t>, p</w:t>
            </w:r>
            <w:r w:rsidR="00BB05C5" w:rsidRPr="009A2242">
              <w:rPr>
                <w:i/>
                <w:lang w:val="en-US"/>
              </w:rPr>
              <w:t>ayment method or payment term has been changed</w:t>
            </w:r>
            <w:r w:rsidRPr="009562C7">
              <w:rPr>
                <w:i/>
                <w:lang w:val="en-US"/>
              </w:rPr>
              <w:t xml:space="preserve"> </w:t>
            </w:r>
          </w:p>
        </w:tc>
      </w:tr>
      <w:tr w:rsidR="003B4D15" w:rsidRPr="009562C7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B4D15" w:rsidRPr="009562C7" w:rsidRDefault="003B4D15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3B4D15" w:rsidRPr="003B4D15" w:rsidRDefault="003B4D15" w:rsidP="003B4D15">
            <w:pPr>
              <w:rPr>
                <w:b/>
              </w:rPr>
            </w:pPr>
            <w:r>
              <w:rPr>
                <w:b/>
              </w:rPr>
              <w:t>6a</w:t>
            </w:r>
            <w:r w:rsidRPr="003B4D15">
              <w:rPr>
                <w:b/>
              </w:rPr>
              <w:t>1</w:t>
            </w:r>
          </w:p>
        </w:tc>
        <w:tc>
          <w:tcPr>
            <w:tcW w:w="7513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3B4D15" w:rsidRDefault="003B4D15" w:rsidP="00561836">
            <w:r>
              <w:t xml:space="preserve">Rally beräknar priser baserat på </w:t>
            </w:r>
            <w:r w:rsidR="00BB05C5">
              <w:t>ändrade uppgifter</w:t>
            </w:r>
            <w:r w:rsidR="00FB328C">
              <w:t xml:space="preserve"> baserat på tariff på huvudförfallodatum</w:t>
            </w:r>
          </w:p>
          <w:p w:rsidR="009562C7" w:rsidRPr="009562C7" w:rsidRDefault="009562C7" w:rsidP="00BB05C5">
            <w:pPr>
              <w:rPr>
                <w:lang w:val="en-US"/>
              </w:rPr>
            </w:pPr>
            <w:r w:rsidRPr="009562C7">
              <w:rPr>
                <w:i/>
                <w:lang w:val="en-US"/>
              </w:rPr>
              <w:t>Rally calculates price</w:t>
            </w:r>
            <w:r>
              <w:rPr>
                <w:i/>
                <w:lang w:val="en-US"/>
              </w:rPr>
              <w:t>s</w:t>
            </w:r>
            <w:r w:rsidRPr="009562C7">
              <w:rPr>
                <w:i/>
                <w:lang w:val="en-US"/>
              </w:rPr>
              <w:t xml:space="preserve"> based on tariff for </w:t>
            </w:r>
            <w:r>
              <w:rPr>
                <w:i/>
                <w:lang w:val="en-US"/>
              </w:rPr>
              <w:t>renewal</w:t>
            </w:r>
            <w:r w:rsidRPr="009562C7">
              <w:rPr>
                <w:i/>
                <w:lang w:val="en-US"/>
              </w:rPr>
              <w:t xml:space="preserve"> date for changed </w:t>
            </w:r>
            <w:r w:rsidR="00BB05C5">
              <w:rPr>
                <w:i/>
                <w:lang w:val="en-US"/>
              </w:rPr>
              <w:t>information</w:t>
            </w:r>
          </w:p>
        </w:tc>
      </w:tr>
      <w:tr w:rsidR="003B4D15" w:rsidRPr="009562C7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B4D15" w:rsidRPr="009562C7" w:rsidRDefault="003B4D15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C0C0C0"/>
              <w:bottom w:val="single" w:sz="6" w:space="0" w:color="C0C0C0"/>
            </w:tcBorders>
          </w:tcPr>
          <w:p w:rsidR="003B4D15" w:rsidRPr="003B4D15" w:rsidRDefault="003B4D15" w:rsidP="00561836">
            <w:pPr>
              <w:rPr>
                <w:b/>
              </w:rPr>
            </w:pPr>
            <w:r>
              <w:rPr>
                <w:b/>
              </w:rPr>
              <w:t>6a</w:t>
            </w:r>
            <w:r w:rsidRPr="003B4D15">
              <w:rPr>
                <w:b/>
              </w:rPr>
              <w:t>1</w:t>
            </w:r>
          </w:p>
        </w:tc>
        <w:tc>
          <w:tcPr>
            <w:tcW w:w="7513" w:type="dxa"/>
            <w:gridSpan w:val="4"/>
            <w:tcBorders>
              <w:top w:val="single" w:sz="4" w:space="0" w:color="auto"/>
              <w:left w:val="single" w:sz="6" w:space="0" w:color="C0C0C0"/>
              <w:bottom w:val="single" w:sz="6" w:space="0" w:color="C0C0C0"/>
            </w:tcBorders>
          </w:tcPr>
          <w:p w:rsidR="003B4D15" w:rsidRDefault="00F821F1" w:rsidP="00561836">
            <w:r w:rsidRPr="00D67DFD">
              <w:t>Rally skickar svar till extern kanal och användningsfallet avslutas</w:t>
            </w:r>
          </w:p>
          <w:p w:rsidR="009562C7" w:rsidRPr="009562C7" w:rsidRDefault="009562C7" w:rsidP="00561836">
            <w:pPr>
              <w:rPr>
                <w:lang w:val="en-US"/>
              </w:rPr>
            </w:pPr>
            <w:r w:rsidRPr="00E22008">
              <w:rPr>
                <w:i/>
                <w:lang w:val="en-US"/>
              </w:rPr>
              <w:t>Rally responds to external channel and use case is concluded</w:t>
            </w:r>
          </w:p>
        </w:tc>
      </w:tr>
      <w:tr w:rsidR="003B4D15" w:rsidRPr="00650ADF" w:rsidTr="00F875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000000"/>
              <w:bottom w:val="single" w:sz="6" w:space="0" w:color="C0C0C0"/>
            </w:tcBorders>
          </w:tcPr>
          <w:p w:rsidR="003B4D15" w:rsidRDefault="00CA033D" w:rsidP="00F85CF5">
            <w:pPr>
              <w:rPr>
                <w:b/>
              </w:rPr>
            </w:pPr>
            <w:r>
              <w:rPr>
                <w:b/>
              </w:rPr>
              <w:t>8a</w:t>
            </w:r>
          </w:p>
        </w:tc>
        <w:tc>
          <w:tcPr>
            <w:tcW w:w="8080" w:type="dxa"/>
            <w:gridSpan w:val="5"/>
            <w:tcBorders>
              <w:top w:val="single" w:sz="6" w:space="0" w:color="000000"/>
              <w:bottom w:val="single" w:sz="6" w:space="0" w:color="C0C0C0"/>
            </w:tcBorders>
          </w:tcPr>
          <w:p w:rsidR="003B4D15" w:rsidRDefault="00CA033D" w:rsidP="009C571C">
            <w:r>
              <w:t>Tilläggsförsäkring MER har lagts till</w:t>
            </w:r>
          </w:p>
          <w:p w:rsidR="00650ADF" w:rsidRPr="00650ADF" w:rsidRDefault="00650ADF" w:rsidP="009C571C">
            <w:pPr>
              <w:rPr>
                <w:i/>
                <w:lang w:val="en-US"/>
              </w:rPr>
            </w:pPr>
            <w:r w:rsidRPr="00650ADF">
              <w:rPr>
                <w:i/>
                <w:lang w:val="en-US"/>
              </w:rPr>
              <w:t>Optional coverage MER has been added</w:t>
            </w:r>
          </w:p>
        </w:tc>
      </w:tr>
      <w:tr w:rsidR="00CA033D" w:rsidRPr="00650ADF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033D" w:rsidRPr="00650ADF" w:rsidRDefault="00CA033D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CA033D" w:rsidRPr="003B4D15" w:rsidRDefault="00CA033D" w:rsidP="00561836">
            <w:pPr>
              <w:rPr>
                <w:b/>
              </w:rPr>
            </w:pPr>
            <w:r>
              <w:rPr>
                <w:b/>
              </w:rPr>
              <w:t>8a1</w:t>
            </w:r>
          </w:p>
        </w:tc>
        <w:tc>
          <w:tcPr>
            <w:tcW w:w="7513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CA033D" w:rsidRDefault="00ED0302" w:rsidP="00C029BA">
            <w:pPr>
              <w:rPr>
                <w:szCs w:val="22"/>
              </w:rPr>
            </w:pPr>
            <w:r w:rsidRPr="00ED0302">
              <w:rPr>
                <w:szCs w:val="22"/>
              </w:rPr>
              <w:t>Rally kontrollerar ändring</w:t>
            </w:r>
            <w:r>
              <w:rPr>
                <w:szCs w:val="22"/>
              </w:rPr>
              <w:t>en</w:t>
            </w:r>
            <w:r w:rsidRPr="00ED0302">
              <w:rPr>
                <w:szCs w:val="22"/>
              </w:rPr>
              <w:t xml:space="preserve"> enligt regelverk Ändring via internet - Ändring under avtalsåret</w:t>
            </w:r>
            <w:r w:rsidR="00C029BA">
              <w:rPr>
                <w:szCs w:val="22"/>
              </w:rPr>
              <w:t xml:space="preserve"> </w:t>
            </w:r>
          </w:p>
          <w:p w:rsidR="00650ADF" w:rsidRPr="00650ADF" w:rsidRDefault="00650ADF" w:rsidP="00A84AE5">
            <w:pPr>
              <w:rPr>
                <w:i/>
                <w:lang w:val="en-US"/>
              </w:rPr>
            </w:pPr>
            <w:r w:rsidRPr="00650ADF">
              <w:rPr>
                <w:i/>
                <w:szCs w:val="22"/>
                <w:lang w:val="en-US"/>
              </w:rPr>
              <w:t xml:space="preserve">Rally checks the change according to business rule Ändring via internet – change during policy period </w:t>
            </w:r>
          </w:p>
        </w:tc>
      </w:tr>
      <w:tr w:rsidR="00ED0302" w:rsidRPr="0004110C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302" w:rsidRPr="00650ADF" w:rsidRDefault="00ED0302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D0302" w:rsidRPr="00650ADF" w:rsidRDefault="00ED0302" w:rsidP="00561836">
            <w:pPr>
              <w:rPr>
                <w:b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ED0302" w:rsidRPr="00ED0302" w:rsidRDefault="00ED0302" w:rsidP="00561836">
            <w:pPr>
              <w:rPr>
                <w:b/>
              </w:rPr>
            </w:pPr>
            <w:r w:rsidRPr="00ED0302">
              <w:rPr>
                <w:b/>
              </w:rPr>
              <w:t>8a1a</w:t>
            </w:r>
          </w:p>
        </w:tc>
        <w:tc>
          <w:tcPr>
            <w:tcW w:w="680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C029BA" w:rsidRDefault="00ED0302" w:rsidP="00C029BA">
            <w:r>
              <w:t>Om ändringen inte är tillåten</w:t>
            </w:r>
            <w:r w:rsidR="00C029BA">
              <w:t xml:space="preserve"> skickar Rally svar om orsak till extern kanal och användningsfallet avslutas</w:t>
            </w:r>
          </w:p>
          <w:p w:rsidR="0004110C" w:rsidRPr="0004110C" w:rsidRDefault="0004110C" w:rsidP="0004110C">
            <w:pPr>
              <w:rPr>
                <w:i/>
                <w:lang w:val="en-US"/>
              </w:rPr>
            </w:pPr>
            <w:r w:rsidRPr="0004110C">
              <w:rPr>
                <w:i/>
                <w:lang w:val="en-US"/>
              </w:rPr>
              <w:t xml:space="preserve">If the change is not allowed, Rally responds </w:t>
            </w:r>
            <w:r>
              <w:rPr>
                <w:i/>
                <w:lang w:val="en-US"/>
              </w:rPr>
              <w:t xml:space="preserve">with information about </w:t>
            </w:r>
            <w:r w:rsidRPr="0004110C">
              <w:rPr>
                <w:i/>
                <w:lang w:val="en-US"/>
              </w:rPr>
              <w:t>the cause to external channel and use case is concluded</w:t>
            </w:r>
          </w:p>
        </w:tc>
      </w:tr>
      <w:tr w:rsidR="004D649D" w:rsidRPr="0004110C" w:rsidTr="00E905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</w:tcBorders>
          </w:tcPr>
          <w:p w:rsidR="004D649D" w:rsidRDefault="004D649D" w:rsidP="004D649D">
            <w:pPr>
              <w:rPr>
                <w:b/>
              </w:rPr>
            </w:pPr>
            <w:r>
              <w:rPr>
                <w:b/>
              </w:rPr>
              <w:t>8b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  <w:bottom w:val="single" w:sz="6" w:space="0" w:color="C0C0C0"/>
            </w:tcBorders>
          </w:tcPr>
          <w:p w:rsidR="004D649D" w:rsidRDefault="004D649D" w:rsidP="00561836">
            <w:r>
              <w:t>Körsträcka har höjts</w:t>
            </w:r>
          </w:p>
          <w:p w:rsidR="0004110C" w:rsidRPr="0004110C" w:rsidRDefault="0004110C" w:rsidP="00561836">
            <w:pPr>
              <w:rPr>
                <w:i/>
                <w:lang w:val="en-US"/>
              </w:rPr>
            </w:pPr>
            <w:r w:rsidRPr="0004110C">
              <w:rPr>
                <w:i/>
                <w:lang w:val="en-US"/>
              </w:rPr>
              <w:t>Annual mileage has been increased</w:t>
            </w:r>
          </w:p>
        </w:tc>
      </w:tr>
      <w:tr w:rsidR="004D649D" w:rsidRPr="0004110C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D649D" w:rsidRPr="0004110C" w:rsidRDefault="004D649D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4D649D" w:rsidRPr="003B4D15" w:rsidRDefault="004D649D" w:rsidP="004D649D">
            <w:pPr>
              <w:rPr>
                <w:b/>
              </w:rPr>
            </w:pPr>
            <w:r>
              <w:rPr>
                <w:b/>
              </w:rPr>
              <w:t>8b1</w:t>
            </w:r>
          </w:p>
        </w:tc>
        <w:tc>
          <w:tcPr>
            <w:tcW w:w="7513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4D649D" w:rsidRDefault="004D649D" w:rsidP="00561836">
            <w:pPr>
              <w:rPr>
                <w:szCs w:val="22"/>
              </w:rPr>
            </w:pPr>
            <w:r w:rsidRPr="00ED0302">
              <w:rPr>
                <w:szCs w:val="22"/>
              </w:rPr>
              <w:t>Rally kontrollerar ändring</w:t>
            </w:r>
            <w:r>
              <w:rPr>
                <w:szCs w:val="22"/>
              </w:rPr>
              <w:t>en</w:t>
            </w:r>
            <w:r w:rsidRPr="00ED0302">
              <w:rPr>
                <w:szCs w:val="22"/>
              </w:rPr>
              <w:t xml:space="preserve"> enligt regelverk Ändring via internet - Ändring under avtalsåret</w:t>
            </w:r>
            <w:r>
              <w:rPr>
                <w:szCs w:val="22"/>
              </w:rPr>
              <w:t xml:space="preserve"> </w:t>
            </w:r>
          </w:p>
          <w:p w:rsidR="0004110C" w:rsidRPr="0004110C" w:rsidRDefault="0004110C" w:rsidP="00A84AE5">
            <w:pPr>
              <w:rPr>
                <w:i/>
                <w:lang w:val="en-US"/>
              </w:rPr>
            </w:pPr>
            <w:r w:rsidRPr="0004110C">
              <w:rPr>
                <w:i/>
                <w:szCs w:val="22"/>
                <w:lang w:val="en-US"/>
              </w:rPr>
              <w:t xml:space="preserve">Rally checks the change according to business rule Ändring via internet – Change during policy period </w:t>
            </w:r>
          </w:p>
        </w:tc>
      </w:tr>
      <w:tr w:rsidR="004D649D" w:rsidRPr="0004110C" w:rsidTr="00E90505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D649D" w:rsidRPr="0004110C" w:rsidRDefault="004D649D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4D649D" w:rsidRPr="0004110C" w:rsidRDefault="004D649D" w:rsidP="00561836">
            <w:pPr>
              <w:rPr>
                <w:b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4D649D" w:rsidRPr="00ED0302" w:rsidRDefault="004D649D" w:rsidP="004D649D">
            <w:pPr>
              <w:rPr>
                <w:b/>
              </w:rPr>
            </w:pPr>
            <w:r w:rsidRPr="00ED0302">
              <w:rPr>
                <w:b/>
              </w:rPr>
              <w:t>8</w:t>
            </w:r>
            <w:r>
              <w:rPr>
                <w:b/>
              </w:rPr>
              <w:t>b</w:t>
            </w:r>
            <w:r w:rsidRPr="00ED0302">
              <w:rPr>
                <w:b/>
              </w:rPr>
              <w:t>1a</w:t>
            </w:r>
          </w:p>
        </w:tc>
        <w:tc>
          <w:tcPr>
            <w:tcW w:w="680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4D649D" w:rsidRDefault="004D649D" w:rsidP="00561836">
            <w:r>
              <w:t>Om ändringen inte är tillåten skickar Rally svar om orsak till extern kanal och användningsfallet avslutas</w:t>
            </w:r>
          </w:p>
          <w:p w:rsidR="0004110C" w:rsidRPr="0004110C" w:rsidRDefault="0004110C" w:rsidP="00561836">
            <w:pPr>
              <w:rPr>
                <w:lang w:val="en-US"/>
              </w:rPr>
            </w:pPr>
            <w:r w:rsidRPr="0004110C">
              <w:rPr>
                <w:i/>
                <w:lang w:val="en-US"/>
              </w:rPr>
              <w:t xml:space="preserve">If the change is not allowed, Rally responds </w:t>
            </w:r>
            <w:r>
              <w:rPr>
                <w:i/>
                <w:lang w:val="en-US"/>
              </w:rPr>
              <w:t xml:space="preserve">with information about </w:t>
            </w:r>
            <w:r w:rsidRPr="0004110C">
              <w:rPr>
                <w:i/>
                <w:lang w:val="en-US"/>
              </w:rPr>
              <w:t>the cause to external channel and use case is concluded</w:t>
            </w:r>
          </w:p>
        </w:tc>
      </w:tr>
      <w:tr w:rsidR="00DC5A46" w:rsidRPr="003B4D15" w:rsidTr="008F61E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5A46" w:rsidRPr="0004110C" w:rsidRDefault="00DC5A46" w:rsidP="005618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8c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DC5A46" w:rsidRDefault="00DC5A46" w:rsidP="00561836">
            <w:r>
              <w:t>Rally uppdaterar försäkringsloggen</w:t>
            </w:r>
          </w:p>
          <w:p w:rsidR="00DC5A46" w:rsidRPr="003B4D15" w:rsidRDefault="00DC5A46" w:rsidP="00561836">
            <w:r w:rsidRPr="0004110C">
              <w:rPr>
                <w:i/>
              </w:rPr>
              <w:t>Rally updates insurance logg</w:t>
            </w:r>
          </w:p>
        </w:tc>
      </w:tr>
      <w:tr w:rsidR="00D8366F" w:rsidRPr="00FC5333" w:rsidTr="0098164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D8366F" w:rsidRPr="00F85CF5" w:rsidRDefault="00D8366F" w:rsidP="00DC5A46">
            <w:pPr>
              <w:rPr>
                <w:b/>
              </w:rPr>
            </w:pPr>
            <w:r>
              <w:rPr>
                <w:b/>
              </w:rPr>
              <w:t>8</w:t>
            </w:r>
            <w:r w:rsidR="00DC5A46">
              <w:rPr>
                <w:b/>
              </w:rPr>
              <w:t>d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bottom w:val="single" w:sz="6" w:space="0" w:color="C0C0C0"/>
            </w:tcBorders>
          </w:tcPr>
          <w:p w:rsidR="00D8366F" w:rsidRPr="00FC5333" w:rsidRDefault="00D8366F" w:rsidP="00561836">
            <w:r w:rsidRPr="00FC5333">
              <w:t xml:space="preserve">Rally Försäkring validerar informationen och genomför prisberäkning via Rally Produkt och Rally Ekonomi.  </w:t>
            </w:r>
          </w:p>
          <w:p w:rsidR="00D8366F" w:rsidRPr="00FC5333" w:rsidRDefault="00D8366F" w:rsidP="00561836">
            <w:pPr>
              <w:rPr>
                <w:lang w:val="en-US"/>
              </w:rPr>
            </w:pPr>
            <w:r w:rsidRPr="00FC5333">
              <w:rPr>
                <w:i/>
                <w:lang w:val=""/>
              </w:rPr>
              <w:t xml:space="preserve">Rally Försäkring validates the information and carries out a price calculation via Rally Produkt and Rally Ekonomi.  </w:t>
            </w:r>
          </w:p>
          <w:p w:rsidR="00D8366F" w:rsidRPr="00FC5333" w:rsidRDefault="00D8366F" w:rsidP="00561836">
            <w:r w:rsidRPr="00FC5333">
              <w:t>Den aktuella försäkringsperiodens slutdatum sätts lika med angivet ändringsdatum.</w:t>
            </w:r>
          </w:p>
          <w:p w:rsidR="00D8366F" w:rsidRPr="00FC5333" w:rsidRDefault="00D8366F" w:rsidP="00561836">
            <w:pPr>
              <w:rPr>
                <w:i/>
                <w:lang w:val=""/>
              </w:rPr>
            </w:pPr>
            <w:r w:rsidRPr="00FC5333">
              <w:rPr>
                <w:i/>
                <w:lang w:val=""/>
              </w:rPr>
              <w:t>The end date of the insurance period in question is set equal to the indicated modification date.</w:t>
            </w:r>
          </w:p>
          <w:p w:rsidR="004B4AA7" w:rsidRPr="00FC5333" w:rsidRDefault="004B4AA7" w:rsidP="004B4AA7">
            <w:r w:rsidRPr="00FC5333">
              <w:t>Om säljarnummer i Tillhör säljare är ogiltigt blankas Tillhör säljare ut i ny försäkringsperiod och aktivitet skickas till Kundsystemet.</w:t>
            </w:r>
          </w:p>
          <w:p w:rsidR="004B4AA7" w:rsidRPr="00FC5333" w:rsidRDefault="004B4AA7" w:rsidP="004B4AA7">
            <w:pPr>
              <w:rPr>
                <w:lang w:val="en-US"/>
              </w:rPr>
            </w:pPr>
            <w:r w:rsidRPr="00FC5333">
              <w:rPr>
                <w:i/>
                <w:lang w:val="en-US"/>
              </w:rPr>
              <w:t>If sales person number in Belongs to sales person not is valid, Belongs to sales person in new insurance period is deleted and a task is sent to Kundsystemet.</w:t>
            </w:r>
          </w:p>
          <w:p w:rsidR="00D8366F" w:rsidRPr="00FC5333" w:rsidRDefault="00D8366F" w:rsidP="00561836">
            <w:r w:rsidRPr="00FC5333">
              <w:t>En ny försäkringsperiod skapas med startdatum lika med angivet ändringsdatum och slutdatum lika med den ändrade periodens slutdatum.</w:t>
            </w:r>
          </w:p>
          <w:p w:rsidR="00D8366F" w:rsidRPr="00FC5333" w:rsidRDefault="00D8366F" w:rsidP="00561836">
            <w:pPr>
              <w:pStyle w:val="Index1"/>
              <w:ind w:left="0" w:firstLine="0"/>
              <w:rPr>
                <w:lang w:val="en-US"/>
              </w:rPr>
            </w:pPr>
            <w:r w:rsidRPr="00FC5333">
              <w:rPr>
                <w:i/>
                <w:lang w:val=""/>
              </w:rPr>
              <w:t>A new insurance period is created with start date equal to modification date indicated and end date equal to the modified period end date.</w:t>
            </w:r>
          </w:p>
        </w:tc>
      </w:tr>
      <w:tr w:rsidR="00E90505" w:rsidRPr="004C3247" w:rsidTr="0098164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</w:tcBorders>
          </w:tcPr>
          <w:p w:rsidR="00E90505" w:rsidRPr="004C3247" w:rsidRDefault="00E90505" w:rsidP="00DC5A46">
            <w:pPr>
              <w:rPr>
                <w:b/>
              </w:rPr>
            </w:pPr>
            <w:r>
              <w:rPr>
                <w:b/>
              </w:rPr>
              <w:t>8</w:t>
            </w:r>
            <w:r w:rsidR="00DC5A46">
              <w:rPr>
                <w:b/>
              </w:rPr>
              <w:t>e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  <w:bottom w:val="single" w:sz="6" w:space="0" w:color="C0C0C0"/>
            </w:tcBorders>
          </w:tcPr>
          <w:p w:rsidR="00E90505" w:rsidRPr="004C3247" w:rsidRDefault="00E90505" w:rsidP="00561836">
            <w:pPr>
              <w:pStyle w:val="IndexHeading"/>
            </w:pPr>
            <w:r w:rsidRPr="004C3247">
              <w:t>Om det finns en giltig ändringsoffert kopplad till försäkringsavtalet ska den sättas till ogiltig.</w:t>
            </w:r>
          </w:p>
          <w:p w:rsidR="00E90505" w:rsidRPr="004C3247" w:rsidRDefault="00E90505" w:rsidP="00561836">
            <w:pPr>
              <w:rPr>
                <w:i/>
                <w:lang w:val="en-US"/>
              </w:rPr>
            </w:pPr>
            <w:r w:rsidRPr="004C3247">
              <w:rPr>
                <w:i/>
                <w:lang w:val=""/>
              </w:rPr>
              <w:t>If there is a valid modification quote linked to the insurance policy, it must be set to invalid.</w:t>
            </w:r>
          </w:p>
        </w:tc>
      </w:tr>
      <w:tr w:rsidR="00D8366F" w:rsidRPr="00096F9B" w:rsidTr="0098164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C0C0C0"/>
            </w:tcBorders>
          </w:tcPr>
          <w:p w:rsidR="00D8366F" w:rsidRDefault="00D8366F" w:rsidP="00DC5A46">
            <w:pPr>
              <w:rPr>
                <w:b/>
              </w:rPr>
            </w:pPr>
            <w:r>
              <w:rPr>
                <w:b/>
              </w:rPr>
              <w:t>8</w:t>
            </w:r>
            <w:r w:rsidR="00DC5A46">
              <w:rPr>
                <w:b/>
              </w:rPr>
              <w:t>f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</w:tcBorders>
          </w:tcPr>
          <w:p w:rsidR="00D8366F" w:rsidRPr="00CE04F2" w:rsidRDefault="00D8366F" w:rsidP="00561836">
            <w:r w:rsidRPr="00CE04F2">
              <w:t>Rally Försäkring skickar</w:t>
            </w:r>
            <w:r w:rsidRPr="00703F43">
              <w:t xml:space="preserve"> </w:t>
            </w:r>
            <w:r w:rsidRPr="00CE04F2">
              <w:t xml:space="preserve">information om ändringen till Kundsystemet och underlag för fakturering, reskontra och bokföring till Rally Ekonomi. </w:t>
            </w:r>
          </w:p>
          <w:p w:rsidR="00D8366F" w:rsidRPr="00BE7055" w:rsidRDefault="00D8366F" w:rsidP="00561836">
            <w:pPr>
              <w:rPr>
                <w:lang w:val="en-US"/>
              </w:rPr>
            </w:pPr>
            <w:r w:rsidRPr="00CE04F2">
              <w:rPr>
                <w:i/>
                <w:lang w:val=""/>
              </w:rPr>
              <w:t>Rally Försäkring sends information about the modification to Kundsystemet, and the documentation for billing, ledger accounting and accounting to Rally Ekonomi.</w:t>
            </w:r>
            <w:r w:rsidRPr="00BE7055">
              <w:rPr>
                <w:i/>
                <w:lang w:val=""/>
              </w:rPr>
              <w:t xml:space="preserve"> </w:t>
            </w:r>
          </w:p>
          <w:p w:rsidR="00D8366F" w:rsidRDefault="00D8366F" w:rsidP="00561836">
            <w:pPr>
              <w:pStyle w:val="IndexHeading"/>
            </w:pPr>
            <w:r w:rsidRPr="00703F43">
              <w:t>Därefter sk</w:t>
            </w:r>
            <w:r>
              <w:t xml:space="preserve">apas </w:t>
            </w:r>
            <w:r w:rsidRPr="00CE04F2">
              <w:t>informationsunderlag till försäkringsbrev som</w:t>
            </w:r>
            <w:r>
              <w:t xml:space="preserve"> hanteras vidare i F126.</w:t>
            </w:r>
          </w:p>
          <w:p w:rsidR="00D8366F" w:rsidRPr="00CE04F2" w:rsidRDefault="00D8366F" w:rsidP="00561836">
            <w:pPr>
              <w:pStyle w:val="IndexHeading"/>
              <w:rPr>
                <w:lang w:val="en-US"/>
              </w:rPr>
            </w:pPr>
            <w:r w:rsidRPr="00CE04F2">
              <w:rPr>
                <w:i/>
                <w:lang w:val=""/>
              </w:rPr>
              <w:t>Information documents for an insurance policy letter are thereafter created and handled further in F126.</w:t>
            </w:r>
            <w:r w:rsidRPr="00CE04F2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</w:t>
            </w:r>
          </w:p>
        </w:tc>
      </w:tr>
      <w:tr w:rsidR="004D649D" w:rsidRPr="00CC2674" w:rsidTr="008D1F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</w:tcBorders>
          </w:tcPr>
          <w:p w:rsidR="004D649D" w:rsidRPr="00D8366F" w:rsidRDefault="004D6EB2" w:rsidP="00DC5A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  <w:r w:rsidR="00DC5A46">
              <w:rPr>
                <w:b/>
                <w:lang w:val="en-US"/>
              </w:rPr>
              <w:t>g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  <w:bottom w:val="single" w:sz="6" w:space="0" w:color="C0C0C0"/>
            </w:tcBorders>
          </w:tcPr>
          <w:p w:rsidR="004D649D" w:rsidRDefault="004D6EB2" w:rsidP="009C571C">
            <w:r w:rsidRPr="00D67DFD">
              <w:t>Rally skickar svar till extern kanal och användningsfallet avslutas</w:t>
            </w:r>
          </w:p>
          <w:p w:rsidR="00CC2674" w:rsidRPr="00CC2674" w:rsidRDefault="00CC2674" w:rsidP="009C571C">
            <w:pPr>
              <w:rPr>
                <w:i/>
                <w:lang w:val="en-US"/>
              </w:rPr>
            </w:pPr>
            <w:r w:rsidRPr="00CC2674">
              <w:rPr>
                <w:i/>
                <w:lang w:val="en-US"/>
              </w:rPr>
              <w:t>Rally responds to external channel and use case is concluded</w:t>
            </w:r>
          </w:p>
        </w:tc>
      </w:tr>
      <w:tr w:rsidR="008D1FF6" w:rsidRPr="00CC2674" w:rsidTr="008D1F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000000"/>
              <w:bottom w:val="single" w:sz="6" w:space="0" w:color="C0C0C0"/>
            </w:tcBorders>
          </w:tcPr>
          <w:p w:rsidR="008D1FF6" w:rsidRDefault="008D1FF6" w:rsidP="00561836">
            <w:pPr>
              <w:rPr>
                <w:b/>
              </w:rPr>
            </w:pPr>
            <w:r>
              <w:rPr>
                <w:b/>
              </w:rPr>
              <w:t>9a</w:t>
            </w:r>
          </w:p>
        </w:tc>
        <w:tc>
          <w:tcPr>
            <w:tcW w:w="8080" w:type="dxa"/>
            <w:gridSpan w:val="5"/>
            <w:tcBorders>
              <w:top w:val="single" w:sz="6" w:space="0" w:color="000000"/>
              <w:bottom w:val="single" w:sz="6" w:space="0" w:color="C0C0C0"/>
            </w:tcBorders>
          </w:tcPr>
          <w:p w:rsidR="008D1FF6" w:rsidRDefault="008D1FF6" w:rsidP="00561836">
            <w:r>
              <w:t>Tilläggsförsäkring MER har lagts till</w:t>
            </w:r>
          </w:p>
          <w:p w:rsidR="00CC2674" w:rsidRPr="00CC2674" w:rsidRDefault="00CC2674" w:rsidP="00CC2674">
            <w:pPr>
              <w:rPr>
                <w:i/>
                <w:lang w:val="en-US"/>
              </w:rPr>
            </w:pPr>
            <w:r w:rsidRPr="00CC2674">
              <w:rPr>
                <w:i/>
                <w:lang w:val="en-US"/>
              </w:rPr>
              <w:t>Optional coverage MER has been added</w:t>
            </w:r>
          </w:p>
        </w:tc>
      </w:tr>
      <w:tr w:rsidR="008D1FF6" w:rsidRPr="00CC2674" w:rsidTr="00561836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D1FF6" w:rsidRPr="00CC2674" w:rsidRDefault="008D1FF6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8D1FF6" w:rsidRPr="003B4D15" w:rsidRDefault="008D1FF6" w:rsidP="00561836">
            <w:pPr>
              <w:rPr>
                <w:b/>
              </w:rPr>
            </w:pPr>
            <w:r>
              <w:rPr>
                <w:b/>
              </w:rPr>
              <w:t>9a1</w:t>
            </w:r>
          </w:p>
        </w:tc>
        <w:tc>
          <w:tcPr>
            <w:tcW w:w="7513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8D1FF6" w:rsidRDefault="008D1FF6" w:rsidP="005C5908">
            <w:pPr>
              <w:rPr>
                <w:szCs w:val="22"/>
              </w:rPr>
            </w:pPr>
            <w:r w:rsidRPr="00ED0302">
              <w:rPr>
                <w:szCs w:val="22"/>
              </w:rPr>
              <w:t>Rally kontrollerar ändring</w:t>
            </w:r>
            <w:r>
              <w:rPr>
                <w:szCs w:val="22"/>
              </w:rPr>
              <w:t>en</w:t>
            </w:r>
            <w:r w:rsidRPr="00ED0302">
              <w:rPr>
                <w:szCs w:val="22"/>
              </w:rPr>
              <w:t xml:space="preserve"> enligt regelverk Ändring via internet - Ändring </w:t>
            </w:r>
            <w:r w:rsidR="005C5908">
              <w:rPr>
                <w:szCs w:val="22"/>
              </w:rPr>
              <w:t>från huvudförfallodatum</w:t>
            </w:r>
            <w:r>
              <w:rPr>
                <w:szCs w:val="22"/>
              </w:rPr>
              <w:t xml:space="preserve"> </w:t>
            </w:r>
          </w:p>
          <w:p w:rsidR="00CC2674" w:rsidRPr="00CC2674" w:rsidRDefault="00CC2674" w:rsidP="00A84AE5">
            <w:pPr>
              <w:rPr>
                <w:lang w:val="en-US"/>
              </w:rPr>
            </w:pPr>
            <w:r w:rsidRPr="0004110C">
              <w:rPr>
                <w:i/>
                <w:szCs w:val="22"/>
                <w:lang w:val="en-US"/>
              </w:rPr>
              <w:t xml:space="preserve">Rally checks the change according to business rule Ändring via internet – Change </w:t>
            </w:r>
            <w:r>
              <w:rPr>
                <w:i/>
                <w:szCs w:val="22"/>
                <w:lang w:val="en-US"/>
              </w:rPr>
              <w:t>from renewal date</w:t>
            </w:r>
            <w:r w:rsidRPr="0004110C">
              <w:rPr>
                <w:i/>
                <w:szCs w:val="22"/>
                <w:lang w:val="en-US"/>
              </w:rPr>
              <w:t xml:space="preserve"> </w:t>
            </w:r>
          </w:p>
        </w:tc>
      </w:tr>
      <w:tr w:rsidR="008D1FF6" w:rsidRPr="00CC2674" w:rsidTr="00561836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D1FF6" w:rsidRPr="00CC2674" w:rsidRDefault="008D1FF6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8D1FF6" w:rsidRPr="00CC2674" w:rsidRDefault="008D1FF6" w:rsidP="00561836">
            <w:pPr>
              <w:rPr>
                <w:b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8D1FF6" w:rsidRPr="00ED0302" w:rsidRDefault="008D1FF6" w:rsidP="00561836">
            <w:pPr>
              <w:rPr>
                <w:b/>
              </w:rPr>
            </w:pPr>
            <w:r>
              <w:rPr>
                <w:b/>
              </w:rPr>
              <w:t>9</w:t>
            </w:r>
            <w:r w:rsidRPr="00ED0302">
              <w:rPr>
                <w:b/>
              </w:rPr>
              <w:t>a1a</w:t>
            </w:r>
          </w:p>
        </w:tc>
        <w:tc>
          <w:tcPr>
            <w:tcW w:w="680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8D1FF6" w:rsidRDefault="008D1FF6" w:rsidP="00561836">
            <w:r>
              <w:t>Om ändringen inte är tillåten skickar Rally svar om orsak till extern kanal och användningsfallet avslutas</w:t>
            </w:r>
          </w:p>
          <w:p w:rsidR="00CC2674" w:rsidRPr="00CC2674" w:rsidRDefault="00CC2674" w:rsidP="00561836">
            <w:pPr>
              <w:rPr>
                <w:lang w:val="en-US"/>
              </w:rPr>
            </w:pPr>
            <w:r w:rsidRPr="0004110C">
              <w:rPr>
                <w:i/>
                <w:lang w:val="en-US"/>
              </w:rPr>
              <w:t xml:space="preserve">If the change is not allowed, Rally responds </w:t>
            </w:r>
            <w:r>
              <w:rPr>
                <w:i/>
                <w:lang w:val="en-US"/>
              </w:rPr>
              <w:t xml:space="preserve">with information about </w:t>
            </w:r>
            <w:r w:rsidRPr="0004110C">
              <w:rPr>
                <w:i/>
                <w:lang w:val="en-US"/>
              </w:rPr>
              <w:t>the cause to external channel and use case is concluded</w:t>
            </w:r>
          </w:p>
        </w:tc>
      </w:tr>
      <w:tr w:rsidR="008D1FF6" w:rsidRPr="00CC2674" w:rsidTr="00561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</w:tcBorders>
          </w:tcPr>
          <w:p w:rsidR="008D1FF6" w:rsidRDefault="008D1FF6" w:rsidP="00561836">
            <w:pPr>
              <w:rPr>
                <w:b/>
              </w:rPr>
            </w:pPr>
            <w:r>
              <w:rPr>
                <w:b/>
              </w:rPr>
              <w:t>9b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  <w:bottom w:val="single" w:sz="6" w:space="0" w:color="C0C0C0"/>
            </w:tcBorders>
          </w:tcPr>
          <w:p w:rsidR="008D1FF6" w:rsidRDefault="008D1FF6" w:rsidP="005C5908">
            <w:r>
              <w:t xml:space="preserve">Körsträcka har </w:t>
            </w:r>
            <w:r w:rsidR="005C5908">
              <w:t>ändrats</w:t>
            </w:r>
          </w:p>
          <w:p w:rsidR="00CC2674" w:rsidRPr="00CC2674" w:rsidRDefault="00CC2674" w:rsidP="005C5908">
            <w:pPr>
              <w:rPr>
                <w:i/>
                <w:lang w:val="en-US"/>
              </w:rPr>
            </w:pPr>
            <w:r w:rsidRPr="00CC2674">
              <w:rPr>
                <w:i/>
                <w:lang w:val="en-US"/>
              </w:rPr>
              <w:t>Annual mileage has been changed</w:t>
            </w:r>
          </w:p>
        </w:tc>
      </w:tr>
      <w:tr w:rsidR="008D1FF6" w:rsidRPr="00913E14" w:rsidTr="00561836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D1FF6" w:rsidRPr="00CC2674" w:rsidRDefault="008D1FF6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8D1FF6" w:rsidRPr="003B4D15" w:rsidRDefault="008D1FF6" w:rsidP="00561836">
            <w:pPr>
              <w:rPr>
                <w:b/>
              </w:rPr>
            </w:pPr>
            <w:r>
              <w:rPr>
                <w:b/>
              </w:rPr>
              <w:t>9b1</w:t>
            </w:r>
          </w:p>
        </w:tc>
        <w:tc>
          <w:tcPr>
            <w:tcW w:w="7513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8D1FF6" w:rsidRDefault="008D1FF6" w:rsidP="00E02436">
            <w:pPr>
              <w:rPr>
                <w:szCs w:val="22"/>
              </w:rPr>
            </w:pPr>
            <w:r w:rsidRPr="00ED0302">
              <w:rPr>
                <w:szCs w:val="22"/>
              </w:rPr>
              <w:t>Rally kontrollerar ändring</w:t>
            </w:r>
            <w:r>
              <w:rPr>
                <w:szCs w:val="22"/>
              </w:rPr>
              <w:t>en</w:t>
            </w:r>
            <w:r w:rsidRPr="00ED0302">
              <w:rPr>
                <w:szCs w:val="22"/>
              </w:rPr>
              <w:t xml:space="preserve"> enligt regelverk Ändring via internet - Ändring </w:t>
            </w:r>
            <w:r w:rsidR="00E02436">
              <w:rPr>
                <w:szCs w:val="22"/>
              </w:rPr>
              <w:t>från huvudförfallodatum</w:t>
            </w:r>
            <w:r>
              <w:rPr>
                <w:szCs w:val="22"/>
              </w:rPr>
              <w:t xml:space="preserve"> </w:t>
            </w:r>
          </w:p>
          <w:p w:rsidR="00913E14" w:rsidRPr="00913E14" w:rsidRDefault="00913E14" w:rsidP="00A84AE5">
            <w:pPr>
              <w:rPr>
                <w:lang w:val="en-US"/>
              </w:rPr>
            </w:pPr>
            <w:r w:rsidRPr="0004110C">
              <w:rPr>
                <w:i/>
                <w:szCs w:val="22"/>
                <w:lang w:val="en-US"/>
              </w:rPr>
              <w:t xml:space="preserve">Rally checks the change according to business rule Ändring via internet – Change </w:t>
            </w:r>
            <w:r>
              <w:rPr>
                <w:i/>
                <w:szCs w:val="22"/>
                <w:lang w:val="en-US"/>
              </w:rPr>
              <w:t>from renewal date</w:t>
            </w:r>
            <w:r w:rsidRPr="0004110C">
              <w:rPr>
                <w:i/>
                <w:szCs w:val="22"/>
                <w:lang w:val="en-US"/>
              </w:rPr>
              <w:t xml:space="preserve"> </w:t>
            </w:r>
          </w:p>
        </w:tc>
      </w:tr>
      <w:tr w:rsidR="008D1FF6" w:rsidRPr="00913E14" w:rsidTr="00561836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D1FF6" w:rsidRPr="00913E14" w:rsidRDefault="008D1FF6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8D1FF6" w:rsidRPr="00913E14" w:rsidRDefault="008D1FF6" w:rsidP="00561836">
            <w:pPr>
              <w:rPr>
                <w:b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8D1FF6" w:rsidRPr="00ED0302" w:rsidRDefault="008D1FF6" w:rsidP="00561836">
            <w:pPr>
              <w:rPr>
                <w:b/>
              </w:rPr>
            </w:pPr>
            <w:r>
              <w:rPr>
                <w:b/>
              </w:rPr>
              <w:t>9b</w:t>
            </w:r>
            <w:r w:rsidRPr="00ED0302">
              <w:rPr>
                <w:b/>
              </w:rPr>
              <w:t>1a</w:t>
            </w:r>
          </w:p>
        </w:tc>
        <w:tc>
          <w:tcPr>
            <w:tcW w:w="680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8D1FF6" w:rsidRDefault="008D1FF6" w:rsidP="00561836">
            <w:r>
              <w:t>Om ändringen inte är tillåten skickar Rally svar om orsak till extern kanal och användningsfallet avslutas</w:t>
            </w:r>
          </w:p>
          <w:p w:rsidR="00913E14" w:rsidRPr="00913E14" w:rsidRDefault="00913E14" w:rsidP="00561836">
            <w:pPr>
              <w:rPr>
                <w:lang w:val="en-US"/>
              </w:rPr>
            </w:pPr>
            <w:r w:rsidRPr="0004110C">
              <w:rPr>
                <w:i/>
                <w:lang w:val="en-US"/>
              </w:rPr>
              <w:t xml:space="preserve">If the change is not allowed, Rally responds </w:t>
            </w:r>
            <w:r>
              <w:rPr>
                <w:i/>
                <w:lang w:val="en-US"/>
              </w:rPr>
              <w:t xml:space="preserve">with information about </w:t>
            </w:r>
            <w:r w:rsidRPr="0004110C">
              <w:rPr>
                <w:i/>
                <w:lang w:val="en-US"/>
              </w:rPr>
              <w:t>the cause to external channel and use case is concluded</w:t>
            </w:r>
          </w:p>
        </w:tc>
      </w:tr>
      <w:tr w:rsidR="005C5908" w:rsidRPr="00913E14" w:rsidTr="00561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</w:tcBorders>
          </w:tcPr>
          <w:p w:rsidR="005C5908" w:rsidRDefault="005C5908" w:rsidP="005C5908">
            <w:pPr>
              <w:rPr>
                <w:b/>
              </w:rPr>
            </w:pPr>
            <w:r>
              <w:rPr>
                <w:b/>
              </w:rPr>
              <w:t>9c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  <w:bottom w:val="single" w:sz="6" w:space="0" w:color="C0C0C0"/>
            </w:tcBorders>
          </w:tcPr>
          <w:p w:rsidR="005C5908" w:rsidRDefault="005C5908" w:rsidP="00561836">
            <w:r>
              <w:t>Betalningssätt har ändrats</w:t>
            </w:r>
          </w:p>
          <w:p w:rsidR="00913E14" w:rsidRPr="00913E14" w:rsidRDefault="00913E14" w:rsidP="00561836">
            <w:pPr>
              <w:rPr>
                <w:i/>
                <w:lang w:val="en-US"/>
              </w:rPr>
            </w:pPr>
            <w:r w:rsidRPr="00913E14">
              <w:rPr>
                <w:i/>
                <w:lang w:val="en-US"/>
              </w:rPr>
              <w:t>Payment method has been changed</w:t>
            </w:r>
          </w:p>
        </w:tc>
      </w:tr>
      <w:tr w:rsidR="005C5908" w:rsidRPr="00913E14" w:rsidTr="00561836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C5908" w:rsidRPr="00913E14" w:rsidRDefault="005C5908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5C5908" w:rsidRPr="003B4D15" w:rsidRDefault="005C5908" w:rsidP="005C5908">
            <w:pPr>
              <w:rPr>
                <w:b/>
              </w:rPr>
            </w:pPr>
            <w:r>
              <w:rPr>
                <w:b/>
              </w:rPr>
              <w:t>9c1</w:t>
            </w:r>
          </w:p>
        </w:tc>
        <w:tc>
          <w:tcPr>
            <w:tcW w:w="7513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5C5908" w:rsidRDefault="005C5908" w:rsidP="00561836">
            <w:pPr>
              <w:rPr>
                <w:szCs w:val="22"/>
              </w:rPr>
            </w:pPr>
            <w:r w:rsidRPr="00ED0302">
              <w:rPr>
                <w:szCs w:val="22"/>
              </w:rPr>
              <w:t>Rally kontrollerar ändring</w:t>
            </w:r>
            <w:r>
              <w:rPr>
                <w:szCs w:val="22"/>
              </w:rPr>
              <w:t>en</w:t>
            </w:r>
            <w:r w:rsidRPr="00ED0302">
              <w:rPr>
                <w:szCs w:val="22"/>
              </w:rPr>
              <w:t xml:space="preserve"> enligt regelverk Ändring via internet - Ändring </w:t>
            </w:r>
            <w:r>
              <w:rPr>
                <w:szCs w:val="22"/>
              </w:rPr>
              <w:t xml:space="preserve">från huvudförfallodatum </w:t>
            </w:r>
          </w:p>
          <w:p w:rsidR="00913E14" w:rsidRPr="00913E14" w:rsidRDefault="00913E14" w:rsidP="00A84AE5">
            <w:pPr>
              <w:rPr>
                <w:lang w:val="en-US"/>
              </w:rPr>
            </w:pPr>
            <w:r w:rsidRPr="0004110C">
              <w:rPr>
                <w:i/>
                <w:szCs w:val="22"/>
                <w:lang w:val="en-US"/>
              </w:rPr>
              <w:t xml:space="preserve">Rally checks the change according to business rule Ändring via internet – Change </w:t>
            </w:r>
            <w:r>
              <w:rPr>
                <w:i/>
                <w:szCs w:val="22"/>
                <w:lang w:val="en-US"/>
              </w:rPr>
              <w:t>from renewal date</w:t>
            </w:r>
            <w:r w:rsidRPr="0004110C">
              <w:rPr>
                <w:i/>
                <w:szCs w:val="22"/>
                <w:lang w:val="en-US"/>
              </w:rPr>
              <w:t xml:space="preserve"> </w:t>
            </w:r>
          </w:p>
        </w:tc>
      </w:tr>
      <w:tr w:rsidR="005C5908" w:rsidRPr="00913E14" w:rsidTr="00561836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C5908" w:rsidRPr="00913E14" w:rsidRDefault="005C5908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5C5908" w:rsidRPr="00913E14" w:rsidRDefault="005C5908" w:rsidP="00561836">
            <w:pPr>
              <w:rPr>
                <w:b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5C5908" w:rsidRPr="00ED0302" w:rsidRDefault="005C5908" w:rsidP="005C5908">
            <w:pPr>
              <w:rPr>
                <w:b/>
              </w:rPr>
            </w:pPr>
            <w:r>
              <w:rPr>
                <w:b/>
              </w:rPr>
              <w:t>9c</w:t>
            </w:r>
            <w:r w:rsidRPr="00ED0302">
              <w:rPr>
                <w:b/>
              </w:rPr>
              <w:t>1a</w:t>
            </w:r>
          </w:p>
        </w:tc>
        <w:tc>
          <w:tcPr>
            <w:tcW w:w="680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5C5908" w:rsidRDefault="005C5908" w:rsidP="00561836">
            <w:r>
              <w:t>Om ändringen inte är tillåten skickar Rally svar om orsak till extern kanal och användningsfallet avslutas</w:t>
            </w:r>
          </w:p>
          <w:p w:rsidR="00913E14" w:rsidRPr="00913E14" w:rsidRDefault="00913E14" w:rsidP="00561836">
            <w:pPr>
              <w:rPr>
                <w:lang w:val="en-US"/>
              </w:rPr>
            </w:pPr>
            <w:r w:rsidRPr="0004110C">
              <w:rPr>
                <w:i/>
                <w:lang w:val="en-US"/>
              </w:rPr>
              <w:t xml:space="preserve">If the change is not allowed, Rally responds </w:t>
            </w:r>
            <w:r>
              <w:rPr>
                <w:i/>
                <w:lang w:val="en-US"/>
              </w:rPr>
              <w:t xml:space="preserve">with information about </w:t>
            </w:r>
            <w:r w:rsidRPr="0004110C">
              <w:rPr>
                <w:i/>
                <w:lang w:val="en-US"/>
              </w:rPr>
              <w:t>the cause to external channel and use case is concluded</w:t>
            </w:r>
          </w:p>
        </w:tc>
      </w:tr>
      <w:tr w:rsidR="005C5908" w:rsidRPr="00913E14" w:rsidTr="0056183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</w:tcBorders>
          </w:tcPr>
          <w:p w:rsidR="005C5908" w:rsidRDefault="005C5908" w:rsidP="005C5908">
            <w:pPr>
              <w:rPr>
                <w:b/>
              </w:rPr>
            </w:pPr>
            <w:r>
              <w:rPr>
                <w:b/>
              </w:rPr>
              <w:t>9d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  <w:bottom w:val="single" w:sz="6" w:space="0" w:color="C0C0C0"/>
            </w:tcBorders>
          </w:tcPr>
          <w:p w:rsidR="005C5908" w:rsidRDefault="005C5908" w:rsidP="005C5908">
            <w:r>
              <w:t>Betalningstermin har ändrats</w:t>
            </w:r>
          </w:p>
          <w:p w:rsidR="00913E14" w:rsidRPr="00913E14" w:rsidRDefault="00913E14" w:rsidP="005C5908">
            <w:pPr>
              <w:rPr>
                <w:i/>
                <w:lang w:val="en-US"/>
              </w:rPr>
            </w:pPr>
            <w:r w:rsidRPr="00913E14">
              <w:rPr>
                <w:i/>
                <w:lang w:val="en-US"/>
              </w:rPr>
              <w:t>Payment term has been changed</w:t>
            </w:r>
          </w:p>
        </w:tc>
      </w:tr>
      <w:tr w:rsidR="005C5908" w:rsidRPr="00913E14" w:rsidTr="00561836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C5908" w:rsidRPr="00913E14" w:rsidRDefault="005C5908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5C5908" w:rsidRPr="003B4D15" w:rsidRDefault="005C5908" w:rsidP="005C5908">
            <w:pPr>
              <w:rPr>
                <w:b/>
              </w:rPr>
            </w:pPr>
            <w:r>
              <w:rPr>
                <w:b/>
              </w:rPr>
              <w:t>9d1</w:t>
            </w:r>
          </w:p>
        </w:tc>
        <w:tc>
          <w:tcPr>
            <w:tcW w:w="7513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5C5908" w:rsidRDefault="005C5908" w:rsidP="00561836">
            <w:pPr>
              <w:rPr>
                <w:szCs w:val="22"/>
              </w:rPr>
            </w:pPr>
            <w:r w:rsidRPr="00ED0302">
              <w:rPr>
                <w:szCs w:val="22"/>
              </w:rPr>
              <w:t>Rally kontrollerar ändring</w:t>
            </w:r>
            <w:r>
              <w:rPr>
                <w:szCs w:val="22"/>
              </w:rPr>
              <w:t>en</w:t>
            </w:r>
            <w:r w:rsidRPr="00ED0302">
              <w:rPr>
                <w:szCs w:val="22"/>
              </w:rPr>
              <w:t xml:space="preserve"> enligt regelverk Ändring via internet - Ändring </w:t>
            </w:r>
            <w:r>
              <w:rPr>
                <w:szCs w:val="22"/>
              </w:rPr>
              <w:t xml:space="preserve">från huvudförfallodatum </w:t>
            </w:r>
          </w:p>
          <w:p w:rsidR="00913E14" w:rsidRPr="00913E14" w:rsidRDefault="00913E14" w:rsidP="00A84AE5">
            <w:pPr>
              <w:rPr>
                <w:lang w:val="en-US"/>
              </w:rPr>
            </w:pPr>
            <w:r w:rsidRPr="0004110C">
              <w:rPr>
                <w:i/>
                <w:szCs w:val="22"/>
                <w:lang w:val="en-US"/>
              </w:rPr>
              <w:t xml:space="preserve">Rally checks the change according to business rule Ändring via internet – Change </w:t>
            </w:r>
            <w:r>
              <w:rPr>
                <w:i/>
                <w:szCs w:val="22"/>
                <w:lang w:val="en-US"/>
              </w:rPr>
              <w:t>from renewal date</w:t>
            </w:r>
            <w:r w:rsidRPr="0004110C">
              <w:rPr>
                <w:i/>
                <w:szCs w:val="22"/>
                <w:lang w:val="en-US"/>
              </w:rPr>
              <w:t xml:space="preserve"> </w:t>
            </w:r>
          </w:p>
        </w:tc>
      </w:tr>
      <w:tr w:rsidR="005C5908" w:rsidRPr="00892621" w:rsidTr="00561836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C5908" w:rsidRPr="00913E14" w:rsidRDefault="005C5908" w:rsidP="00561836">
            <w:pPr>
              <w:rPr>
                <w:b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5C5908" w:rsidRPr="00913E14" w:rsidRDefault="005C5908" w:rsidP="00561836">
            <w:pPr>
              <w:rPr>
                <w:b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5C5908" w:rsidRPr="00ED0302" w:rsidRDefault="005C5908" w:rsidP="005C5908">
            <w:pPr>
              <w:rPr>
                <w:b/>
              </w:rPr>
            </w:pPr>
            <w:r>
              <w:rPr>
                <w:b/>
              </w:rPr>
              <w:t>9d</w:t>
            </w:r>
            <w:r w:rsidRPr="00ED0302">
              <w:rPr>
                <w:b/>
              </w:rPr>
              <w:t>1a</w:t>
            </w:r>
          </w:p>
        </w:tc>
        <w:tc>
          <w:tcPr>
            <w:tcW w:w="680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5C5908" w:rsidRDefault="005C5908" w:rsidP="00561836">
            <w:r>
              <w:t>Om ändringen inte är tillåten skickar Rally svar om orsak till extern kanal och användningsfallet avslutas</w:t>
            </w:r>
          </w:p>
          <w:p w:rsidR="00892621" w:rsidRPr="00892621" w:rsidRDefault="00892621" w:rsidP="00561836">
            <w:pPr>
              <w:rPr>
                <w:lang w:val="en-US"/>
              </w:rPr>
            </w:pPr>
            <w:r w:rsidRPr="0004110C">
              <w:rPr>
                <w:i/>
                <w:lang w:val="en-US"/>
              </w:rPr>
              <w:t xml:space="preserve">If the change is not allowed, Rally responds </w:t>
            </w:r>
            <w:r>
              <w:rPr>
                <w:i/>
                <w:lang w:val="en-US"/>
              </w:rPr>
              <w:t xml:space="preserve">with information about </w:t>
            </w:r>
            <w:r w:rsidRPr="0004110C">
              <w:rPr>
                <w:i/>
                <w:lang w:val="en-US"/>
              </w:rPr>
              <w:t>the cause to external channel and use case is concluded</w:t>
            </w:r>
          </w:p>
        </w:tc>
      </w:tr>
      <w:tr w:rsidR="00B57A86" w:rsidRPr="003B4D15" w:rsidTr="008F61E4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57A86" w:rsidRPr="00892621" w:rsidRDefault="00B57A86" w:rsidP="005618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9e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B57A86" w:rsidRDefault="00B57A86" w:rsidP="00561836">
            <w:r>
              <w:t>Rally uppdaterar försäkringsloggen</w:t>
            </w:r>
          </w:p>
          <w:p w:rsidR="00B57A86" w:rsidRPr="003B4D15" w:rsidRDefault="00B57A86" w:rsidP="00561836">
            <w:r w:rsidRPr="0004110C">
              <w:rPr>
                <w:i/>
              </w:rPr>
              <w:t>Rally updates insurance logg</w:t>
            </w:r>
          </w:p>
        </w:tc>
      </w:tr>
      <w:tr w:rsidR="00A636F1" w:rsidRPr="00F85CF5" w:rsidTr="00730BD6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bottom w:val="single" w:sz="6" w:space="0" w:color="C0C0C0"/>
            </w:tcBorders>
          </w:tcPr>
          <w:p w:rsidR="00A636F1" w:rsidRPr="00F85CF5" w:rsidRDefault="00A636F1" w:rsidP="00B57A86">
            <w:pPr>
              <w:rPr>
                <w:b/>
              </w:rPr>
            </w:pPr>
            <w:r>
              <w:rPr>
                <w:b/>
              </w:rPr>
              <w:t>9</w:t>
            </w:r>
            <w:r w:rsidR="00B57A86">
              <w:rPr>
                <w:b/>
              </w:rPr>
              <w:t>f</w:t>
            </w:r>
          </w:p>
        </w:tc>
        <w:tc>
          <w:tcPr>
            <w:tcW w:w="8080" w:type="dxa"/>
            <w:gridSpan w:val="5"/>
            <w:tcBorders>
              <w:top w:val="single" w:sz="4" w:space="0" w:color="auto"/>
              <w:bottom w:val="single" w:sz="6" w:space="0" w:color="C0C0C0"/>
            </w:tcBorders>
          </w:tcPr>
          <w:p w:rsidR="00A636F1" w:rsidRPr="00F85CF5" w:rsidRDefault="00A636F1" w:rsidP="00561836">
            <w:r w:rsidRPr="00F85CF5">
              <w:t xml:space="preserve">Rally Försäkring validerar informationen och genomför prisberäkning via Rally Produkt och Rally Ekonomi.  </w:t>
            </w:r>
          </w:p>
          <w:p w:rsidR="00A636F1" w:rsidRPr="00F85CF5" w:rsidRDefault="00A636F1" w:rsidP="00561836">
            <w:pPr>
              <w:rPr>
                <w:lang w:val="en-US"/>
              </w:rPr>
            </w:pPr>
            <w:r w:rsidRPr="00F85CF5">
              <w:rPr>
                <w:i/>
                <w:lang w:val=""/>
              </w:rPr>
              <w:t xml:space="preserve">Rally Försäkring validates the information and carries out a price calculation via Rally Produkt and Rally Ekonomi.  </w:t>
            </w:r>
          </w:p>
          <w:p w:rsidR="00A636F1" w:rsidRPr="00F85CF5" w:rsidRDefault="00A636F1" w:rsidP="00561836">
            <w:r w:rsidRPr="00F85CF5">
              <w:t>Den aktuella försäkringsperiodens slutdatum sätts lika med angivet ändringsdatum</w:t>
            </w:r>
            <w:r>
              <w:t xml:space="preserve"> (huvudförfallodatum)</w:t>
            </w:r>
            <w:r w:rsidRPr="00F85CF5">
              <w:t>.</w:t>
            </w:r>
          </w:p>
          <w:p w:rsidR="00A636F1" w:rsidRDefault="00A636F1" w:rsidP="00561836">
            <w:pPr>
              <w:rPr>
                <w:i/>
                <w:lang w:val=""/>
              </w:rPr>
            </w:pPr>
            <w:r w:rsidRPr="00F85CF5">
              <w:rPr>
                <w:i/>
                <w:lang w:val=""/>
              </w:rPr>
              <w:t>The end date of the insurance period in question is set equal to the indicated modification date.</w:t>
            </w:r>
          </w:p>
          <w:p w:rsidR="004B4AA7" w:rsidRPr="00FC5333" w:rsidRDefault="004B4AA7" w:rsidP="004B4AA7">
            <w:r w:rsidRPr="00FC5333">
              <w:t>Om säljarnummer i Tillhör säljare är ogiltigt blankas Tillhör säljare ut i ny försäkringsperiod och aktivitet skickas till Kundsystemet.</w:t>
            </w:r>
          </w:p>
          <w:p w:rsidR="004B4AA7" w:rsidRPr="00FC5333" w:rsidRDefault="004B4AA7" w:rsidP="004B4AA7">
            <w:pPr>
              <w:pStyle w:val="IndexHeading"/>
              <w:rPr>
                <w:lang w:val="en-US"/>
              </w:rPr>
            </w:pPr>
            <w:r w:rsidRPr="00FC5333">
              <w:rPr>
                <w:i/>
                <w:lang w:val="en-US"/>
              </w:rPr>
              <w:t>If sales person number in Belongs to sales person not is valid, Belongs to sales person in new insurance period is deleted and a task is sent to Kundsystemet.</w:t>
            </w:r>
          </w:p>
          <w:p w:rsidR="00A636F1" w:rsidRPr="00F85CF5" w:rsidRDefault="00A636F1" w:rsidP="00561836">
            <w:r w:rsidRPr="00FC5333">
              <w:t>En ny försäkringsperiod skapas med startdatum lika med angivet ändringsdatum</w:t>
            </w:r>
            <w:r>
              <w:t xml:space="preserve"> (huvudförfallodatum)</w:t>
            </w:r>
            <w:r w:rsidRPr="00F85CF5">
              <w:t xml:space="preserve"> och slutdatum lika med den ändrade periodens slutdatum.</w:t>
            </w:r>
          </w:p>
          <w:p w:rsidR="00A636F1" w:rsidRPr="00F85CF5" w:rsidRDefault="00A636F1" w:rsidP="00561836">
            <w:pPr>
              <w:pStyle w:val="Index1"/>
              <w:ind w:left="0" w:firstLine="0"/>
              <w:rPr>
                <w:lang w:val="en-US"/>
              </w:rPr>
            </w:pPr>
            <w:r w:rsidRPr="00F85CF5">
              <w:rPr>
                <w:i/>
                <w:lang w:val=""/>
              </w:rPr>
              <w:t>A new insurance period is created with start date equal to modification date indicated and end date equal to the modified period end date.</w:t>
            </w:r>
          </w:p>
        </w:tc>
      </w:tr>
      <w:tr w:rsidR="00A636F1" w:rsidRPr="004C3247" w:rsidTr="00730BD6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cantSplit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</w:tcBorders>
          </w:tcPr>
          <w:p w:rsidR="00A636F1" w:rsidRPr="004C3247" w:rsidRDefault="00A636F1" w:rsidP="00B57A86">
            <w:pPr>
              <w:rPr>
                <w:b/>
              </w:rPr>
            </w:pPr>
            <w:r>
              <w:rPr>
                <w:b/>
              </w:rPr>
              <w:t>9</w:t>
            </w:r>
            <w:r w:rsidR="00B57A86">
              <w:rPr>
                <w:b/>
              </w:rPr>
              <w:t>g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  <w:bottom w:val="single" w:sz="6" w:space="0" w:color="C0C0C0"/>
            </w:tcBorders>
          </w:tcPr>
          <w:p w:rsidR="00A636F1" w:rsidRPr="004C3247" w:rsidRDefault="00A636F1" w:rsidP="00561836">
            <w:pPr>
              <w:pStyle w:val="IndexHeading"/>
            </w:pPr>
            <w:r w:rsidRPr="004C3247">
              <w:t>Om det finns en giltig ändringsoffert kopplad till försäkringsavtalet ska den sättas till ogiltig.</w:t>
            </w:r>
          </w:p>
          <w:p w:rsidR="00A636F1" w:rsidRPr="004C3247" w:rsidRDefault="00A636F1" w:rsidP="00561836">
            <w:pPr>
              <w:rPr>
                <w:i/>
                <w:lang w:val="en-US"/>
              </w:rPr>
            </w:pPr>
            <w:r w:rsidRPr="004C3247">
              <w:rPr>
                <w:i/>
                <w:lang w:val=""/>
              </w:rPr>
              <w:t>If there is a valid modification quote linked to the insurance policy, it must be set to invalid.</w:t>
            </w:r>
          </w:p>
        </w:tc>
      </w:tr>
      <w:tr w:rsidR="00A636F1" w:rsidRPr="00096F9B" w:rsidTr="00730BD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</w:tcBorders>
          </w:tcPr>
          <w:p w:rsidR="00A636F1" w:rsidRDefault="00A636F1" w:rsidP="00B57A86">
            <w:pPr>
              <w:rPr>
                <w:b/>
              </w:rPr>
            </w:pPr>
            <w:r>
              <w:rPr>
                <w:b/>
              </w:rPr>
              <w:t>9</w:t>
            </w:r>
            <w:r w:rsidR="00B57A86">
              <w:rPr>
                <w:b/>
              </w:rPr>
              <w:t>h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  <w:bottom w:val="single" w:sz="6" w:space="0" w:color="C0C0C0"/>
            </w:tcBorders>
          </w:tcPr>
          <w:p w:rsidR="00A636F1" w:rsidRPr="00CE04F2" w:rsidRDefault="00A636F1" w:rsidP="00561836">
            <w:r w:rsidRPr="00CE04F2">
              <w:t>Rally Försäkring skickar</w:t>
            </w:r>
            <w:r w:rsidRPr="00703F43">
              <w:t xml:space="preserve"> </w:t>
            </w:r>
            <w:r w:rsidRPr="00CE04F2">
              <w:t xml:space="preserve">information om ändringen till Kundsystemet och underlag för fakturering, reskontra och bokföring till Rally Ekonomi. </w:t>
            </w:r>
          </w:p>
          <w:p w:rsidR="00A636F1" w:rsidRPr="00BE7055" w:rsidRDefault="00A636F1" w:rsidP="00561836">
            <w:pPr>
              <w:rPr>
                <w:lang w:val="en-US"/>
              </w:rPr>
            </w:pPr>
            <w:r w:rsidRPr="00CE04F2">
              <w:rPr>
                <w:i/>
                <w:lang w:val=""/>
              </w:rPr>
              <w:t>Rally Försäkring sends information about the modification to Kundsystemet, and the documentation for billing, ledger accounting and accounting to Rally Ekonomi.</w:t>
            </w:r>
            <w:r w:rsidRPr="00BE7055">
              <w:rPr>
                <w:i/>
                <w:lang w:val=""/>
              </w:rPr>
              <w:t xml:space="preserve"> </w:t>
            </w:r>
          </w:p>
          <w:p w:rsidR="00A636F1" w:rsidRDefault="00A636F1" w:rsidP="00561836">
            <w:pPr>
              <w:pStyle w:val="IndexHeading"/>
            </w:pPr>
            <w:r w:rsidRPr="00703F43">
              <w:t>Därefter sk</w:t>
            </w:r>
            <w:r>
              <w:t xml:space="preserve">apas </w:t>
            </w:r>
            <w:r w:rsidRPr="00CE04F2">
              <w:t>informationsunderlag till försäkringsbrev som</w:t>
            </w:r>
            <w:r>
              <w:t xml:space="preserve"> hanteras vidare i F126.</w:t>
            </w:r>
          </w:p>
          <w:p w:rsidR="00A636F1" w:rsidRPr="00CE04F2" w:rsidRDefault="00A636F1" w:rsidP="00561836">
            <w:pPr>
              <w:pStyle w:val="IndexHeading"/>
              <w:rPr>
                <w:lang w:val="en-US"/>
              </w:rPr>
            </w:pPr>
            <w:r w:rsidRPr="00CE04F2">
              <w:rPr>
                <w:i/>
                <w:lang w:val=""/>
              </w:rPr>
              <w:t>Information documents for an insurance policy letter are thereafter created and handled further in F126.</w:t>
            </w:r>
            <w:r w:rsidRPr="00CE04F2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</w:t>
            </w:r>
          </w:p>
        </w:tc>
      </w:tr>
      <w:tr w:rsidR="00A636F1" w:rsidRPr="00892621" w:rsidTr="00F875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C0C0C0"/>
              <w:bottom w:val="single" w:sz="6" w:space="0" w:color="000000"/>
            </w:tcBorders>
          </w:tcPr>
          <w:p w:rsidR="00A636F1" w:rsidRPr="00D8366F" w:rsidRDefault="00A636F1" w:rsidP="00B57A8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  <w:r w:rsidR="00B57A86">
              <w:rPr>
                <w:b/>
                <w:lang w:val="en-US"/>
              </w:rPr>
              <w:t>i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  <w:bottom w:val="single" w:sz="6" w:space="0" w:color="000000"/>
            </w:tcBorders>
          </w:tcPr>
          <w:p w:rsidR="00A636F1" w:rsidRDefault="00A636F1" w:rsidP="00561836">
            <w:r w:rsidRPr="00D67DFD">
              <w:t>Rally skickar svar till extern kanal och användningsfallet avslutas</w:t>
            </w:r>
          </w:p>
          <w:p w:rsidR="00892621" w:rsidRPr="00892621" w:rsidRDefault="00892621" w:rsidP="00561836">
            <w:pPr>
              <w:rPr>
                <w:i/>
                <w:lang w:val="en-US"/>
              </w:rPr>
            </w:pPr>
            <w:r w:rsidRPr="00892621">
              <w:rPr>
                <w:i/>
                <w:lang w:val="en-US"/>
              </w:rPr>
              <w:t>Rally responds to external channel and use case is concluded</w:t>
            </w:r>
          </w:p>
        </w:tc>
      </w:tr>
      <w:tr w:rsidR="00730BD6" w:rsidRPr="00892621" w:rsidTr="00F875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000000"/>
              <w:bottom w:val="single" w:sz="6" w:space="0" w:color="C0C0C0"/>
              <w:right w:val="single" w:sz="6" w:space="0" w:color="C0C0C0"/>
            </w:tcBorders>
          </w:tcPr>
          <w:p w:rsidR="008D1FF6" w:rsidRPr="00730BD6" w:rsidRDefault="00730BD6" w:rsidP="00F85C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10a</w:t>
            </w:r>
          </w:p>
        </w:tc>
        <w:tc>
          <w:tcPr>
            <w:tcW w:w="8080" w:type="dxa"/>
            <w:gridSpan w:val="5"/>
            <w:tcBorders>
              <w:top w:val="single" w:sz="6" w:space="0" w:color="000000"/>
              <w:left w:val="single" w:sz="6" w:space="0" w:color="C0C0C0"/>
              <w:bottom w:val="single" w:sz="6" w:space="0" w:color="C0C0C0"/>
            </w:tcBorders>
          </w:tcPr>
          <w:p w:rsidR="008D1FF6" w:rsidRDefault="00CA40FB" w:rsidP="00CA40FB">
            <w:r>
              <w:t>Om b</w:t>
            </w:r>
            <w:r w:rsidR="00F95C14">
              <w:t>ank</w:t>
            </w:r>
            <w:r w:rsidR="00892621">
              <w:t>k</w:t>
            </w:r>
            <w:r w:rsidR="00F95C14">
              <w:t xml:space="preserve">onto eller BG </w:t>
            </w:r>
            <w:r>
              <w:t>är borttaget fortsätter flödet i steg 10b</w:t>
            </w:r>
          </w:p>
          <w:p w:rsidR="00892621" w:rsidRPr="00892621" w:rsidRDefault="00892621" w:rsidP="00892621">
            <w:pPr>
              <w:rPr>
                <w:i/>
                <w:lang w:val="en-US"/>
              </w:rPr>
            </w:pPr>
            <w:r w:rsidRPr="00892621">
              <w:rPr>
                <w:i/>
                <w:lang w:val="en-US"/>
              </w:rPr>
              <w:t>If bank account or bank giro is removed, the flow continues in step 10b</w:t>
            </w:r>
          </w:p>
        </w:tc>
      </w:tr>
      <w:tr w:rsidR="00F95C14" w:rsidRPr="00892621" w:rsidTr="00DD33BA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95C14" w:rsidRPr="00892621" w:rsidRDefault="00F95C14" w:rsidP="00561836">
            <w:pPr>
              <w:rPr>
                <w:b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F95C14" w:rsidRPr="003B4D15" w:rsidRDefault="00F95C14" w:rsidP="00561836">
            <w:pPr>
              <w:rPr>
                <w:b/>
              </w:rPr>
            </w:pPr>
            <w:r>
              <w:rPr>
                <w:b/>
              </w:rPr>
              <w:t>10a1</w:t>
            </w:r>
          </w:p>
        </w:tc>
        <w:tc>
          <w:tcPr>
            <w:tcW w:w="7371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F95C14" w:rsidRDefault="00F95C14" w:rsidP="00F95C14">
            <w:pPr>
              <w:rPr>
                <w:szCs w:val="22"/>
              </w:rPr>
            </w:pPr>
            <w:r w:rsidRPr="00ED0302">
              <w:rPr>
                <w:szCs w:val="22"/>
              </w:rPr>
              <w:t xml:space="preserve">Rally </w:t>
            </w:r>
            <w:r>
              <w:rPr>
                <w:szCs w:val="22"/>
              </w:rPr>
              <w:t>validerar återbetalningsinformationen</w:t>
            </w:r>
          </w:p>
          <w:p w:rsidR="00892621" w:rsidRPr="00892621" w:rsidRDefault="00892621" w:rsidP="00892621">
            <w:pPr>
              <w:rPr>
                <w:i/>
                <w:lang w:val="en-US"/>
              </w:rPr>
            </w:pPr>
            <w:r w:rsidRPr="00892621">
              <w:rPr>
                <w:i/>
                <w:szCs w:val="22"/>
                <w:lang w:val="en-US"/>
              </w:rPr>
              <w:t>Rally validates the repayment information</w:t>
            </w:r>
          </w:p>
        </w:tc>
      </w:tr>
      <w:tr w:rsidR="00F95C14" w:rsidRPr="009260DE" w:rsidTr="00DD33BA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95C14" w:rsidRPr="00892621" w:rsidRDefault="00F95C14" w:rsidP="00561836">
            <w:pPr>
              <w:rPr>
                <w:b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F95C14" w:rsidRPr="00892621" w:rsidRDefault="00F95C14" w:rsidP="00561836">
            <w:pPr>
              <w:rPr>
                <w:b/>
                <w:lang w:val="en-US"/>
              </w:rPr>
            </w:pPr>
          </w:p>
        </w:tc>
        <w:tc>
          <w:tcPr>
            <w:tcW w:w="70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F95C14" w:rsidRPr="00ED0302" w:rsidRDefault="00F95C14" w:rsidP="00561836">
            <w:pPr>
              <w:rPr>
                <w:b/>
              </w:rPr>
            </w:pPr>
            <w:r>
              <w:rPr>
                <w:b/>
              </w:rPr>
              <w:t>10a1a</w:t>
            </w:r>
          </w:p>
        </w:tc>
        <w:tc>
          <w:tcPr>
            <w:tcW w:w="66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F95C14" w:rsidRDefault="00F95C14" w:rsidP="00F95C14">
            <w:r>
              <w:t>Om valideringen misslyckas skickar Rally svar om orsak till extern kanal och användningsfallet avslutas</w:t>
            </w:r>
          </w:p>
          <w:p w:rsidR="009260DE" w:rsidRPr="009260DE" w:rsidRDefault="009260DE" w:rsidP="009260DE">
            <w:pPr>
              <w:rPr>
                <w:lang w:val="en-US"/>
              </w:rPr>
            </w:pPr>
            <w:r w:rsidRPr="0004110C">
              <w:rPr>
                <w:i/>
                <w:lang w:val="en-US"/>
              </w:rPr>
              <w:t xml:space="preserve">If </w:t>
            </w:r>
            <w:r>
              <w:rPr>
                <w:i/>
                <w:lang w:val="en-US"/>
              </w:rPr>
              <w:t>validation fails</w:t>
            </w:r>
            <w:r w:rsidRPr="0004110C">
              <w:rPr>
                <w:i/>
                <w:lang w:val="en-US"/>
              </w:rPr>
              <w:t xml:space="preserve">, Rally responds </w:t>
            </w:r>
            <w:r>
              <w:rPr>
                <w:i/>
                <w:lang w:val="en-US"/>
              </w:rPr>
              <w:t xml:space="preserve">with information about </w:t>
            </w:r>
            <w:r w:rsidRPr="0004110C">
              <w:rPr>
                <w:i/>
                <w:lang w:val="en-US"/>
              </w:rPr>
              <w:t>the cause to external channel and use case is concluded</w:t>
            </w:r>
          </w:p>
        </w:tc>
      </w:tr>
      <w:tr w:rsidR="00F95C14" w:rsidRPr="00730BD6" w:rsidTr="00DD33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</w:tcBorders>
          </w:tcPr>
          <w:p w:rsidR="00F95C14" w:rsidRPr="00F95C14" w:rsidRDefault="00CA40FB" w:rsidP="00F85CF5">
            <w:pPr>
              <w:rPr>
                <w:b/>
              </w:rPr>
            </w:pPr>
            <w:r>
              <w:rPr>
                <w:b/>
              </w:rPr>
              <w:t>10b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  <w:bottom w:val="single" w:sz="6" w:space="0" w:color="C0C0C0"/>
            </w:tcBorders>
          </w:tcPr>
          <w:p w:rsidR="00F95C14" w:rsidRDefault="00CA40FB" w:rsidP="00730BD6">
            <w:r>
              <w:t>Rally uppdaterar försäkringsloggen</w:t>
            </w:r>
          </w:p>
          <w:p w:rsidR="009260DE" w:rsidRPr="009260DE" w:rsidRDefault="009260DE" w:rsidP="009260DE">
            <w:pPr>
              <w:rPr>
                <w:i/>
              </w:rPr>
            </w:pPr>
            <w:r w:rsidRPr="009260DE">
              <w:rPr>
                <w:i/>
              </w:rPr>
              <w:t>Rally updates insurance logg</w:t>
            </w:r>
          </w:p>
        </w:tc>
      </w:tr>
      <w:tr w:rsidR="00DD33BA" w:rsidRPr="009260DE" w:rsidTr="00DD33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</w:tcBorders>
          </w:tcPr>
          <w:p w:rsidR="00DD33BA" w:rsidRDefault="00DD33BA" w:rsidP="00CA40FB">
            <w:pPr>
              <w:rPr>
                <w:b/>
              </w:rPr>
            </w:pPr>
            <w:r>
              <w:rPr>
                <w:b/>
              </w:rPr>
              <w:t>10c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  <w:bottom w:val="single" w:sz="6" w:space="0" w:color="C0C0C0"/>
            </w:tcBorders>
          </w:tcPr>
          <w:p w:rsidR="00DD33BA" w:rsidRDefault="00DD33BA" w:rsidP="00730BD6">
            <w:r>
              <w:t>Rally uppdaterar försäkringsavtalet från och med dagens datum</w:t>
            </w:r>
          </w:p>
          <w:p w:rsidR="009260DE" w:rsidRPr="009260DE" w:rsidRDefault="009260DE" w:rsidP="00730BD6">
            <w:pPr>
              <w:rPr>
                <w:i/>
                <w:lang w:val="en-US"/>
              </w:rPr>
            </w:pPr>
            <w:r w:rsidRPr="009260DE">
              <w:rPr>
                <w:i/>
                <w:lang w:val="en-US"/>
              </w:rPr>
              <w:t>Rally updates the insurance policy from todays date</w:t>
            </w:r>
          </w:p>
        </w:tc>
      </w:tr>
      <w:tr w:rsidR="001C4F82" w:rsidRPr="009260DE" w:rsidTr="001C4F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C0C0C0"/>
              <w:bottom w:val="single" w:sz="6" w:space="0" w:color="C0C0C0"/>
            </w:tcBorders>
          </w:tcPr>
          <w:p w:rsidR="001C4F82" w:rsidRPr="00FA76D0" w:rsidRDefault="001C4F82" w:rsidP="00DD33BA">
            <w:pPr>
              <w:rPr>
                <w:b/>
              </w:rPr>
            </w:pPr>
            <w:r w:rsidRPr="00FA76D0">
              <w:rPr>
                <w:b/>
              </w:rPr>
              <w:t>10d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  <w:bottom w:val="single" w:sz="6" w:space="0" w:color="C0C0C0"/>
            </w:tcBorders>
          </w:tcPr>
          <w:p w:rsidR="001C4F82" w:rsidRPr="00FA76D0" w:rsidRDefault="001C4F82" w:rsidP="001C4F82">
            <w:pPr>
              <w:pStyle w:val="IndexHeading"/>
            </w:pPr>
            <w:r w:rsidRPr="00FA76D0">
              <w:t>Om det finns en giltig ändringsoffert kopplad till försäkringsavtalet ska den sättas till ogiltig.</w:t>
            </w:r>
          </w:p>
          <w:p w:rsidR="001C4F82" w:rsidRPr="001C4F82" w:rsidRDefault="001C4F82" w:rsidP="001C4F82">
            <w:pPr>
              <w:rPr>
                <w:lang w:val="en-US"/>
              </w:rPr>
            </w:pPr>
            <w:r w:rsidRPr="00FA76D0">
              <w:rPr>
                <w:i/>
                <w:lang w:val=""/>
              </w:rPr>
              <w:t>If there is a valid modification quote linked to the insurance policy, it must be set to invalid.</w:t>
            </w:r>
          </w:p>
        </w:tc>
      </w:tr>
      <w:tr w:rsidR="00CA40FB" w:rsidRPr="009260DE" w:rsidTr="001C4F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  <w:tcBorders>
              <w:top w:val="single" w:sz="6" w:space="0" w:color="C0C0C0"/>
              <w:left w:val="nil"/>
              <w:bottom w:val="single" w:sz="12" w:space="0" w:color="auto"/>
            </w:tcBorders>
          </w:tcPr>
          <w:p w:rsidR="00CA40FB" w:rsidRDefault="00CA40FB" w:rsidP="001C4F82">
            <w:pPr>
              <w:rPr>
                <w:b/>
              </w:rPr>
            </w:pPr>
            <w:r>
              <w:rPr>
                <w:b/>
              </w:rPr>
              <w:t>10</w:t>
            </w:r>
            <w:r w:rsidR="001C4F82">
              <w:rPr>
                <w:b/>
              </w:rPr>
              <w:t>e</w:t>
            </w:r>
          </w:p>
        </w:tc>
        <w:tc>
          <w:tcPr>
            <w:tcW w:w="8080" w:type="dxa"/>
            <w:gridSpan w:val="5"/>
            <w:tcBorders>
              <w:top w:val="single" w:sz="6" w:space="0" w:color="C0C0C0"/>
              <w:bottom w:val="single" w:sz="12" w:space="0" w:color="auto"/>
            </w:tcBorders>
          </w:tcPr>
          <w:p w:rsidR="00CA40FB" w:rsidRDefault="00CA40FB" w:rsidP="00730BD6">
            <w:r w:rsidRPr="00D67DFD">
              <w:t>Rally skickar svar till extern kanal och användningsfallet avslutas</w:t>
            </w:r>
          </w:p>
          <w:p w:rsidR="009260DE" w:rsidRPr="009260DE" w:rsidRDefault="009260DE" w:rsidP="00730BD6">
            <w:pPr>
              <w:rPr>
                <w:lang w:val="en-US"/>
              </w:rPr>
            </w:pPr>
            <w:r w:rsidRPr="00892621">
              <w:rPr>
                <w:i/>
                <w:lang w:val="en-US"/>
              </w:rPr>
              <w:t>Rally responds to external channel and use case is concluded</w:t>
            </w:r>
          </w:p>
        </w:tc>
      </w:tr>
    </w:tbl>
    <w:p w:rsidR="009A177A" w:rsidRPr="009260DE" w:rsidRDefault="009A177A" w:rsidP="009A177A">
      <w:pPr>
        <w:rPr>
          <w:lang w:val="en-US"/>
        </w:rPr>
      </w:pPr>
    </w:p>
    <w:p w:rsidR="002B7B71" w:rsidRPr="00517340" w:rsidRDefault="002B7B71" w:rsidP="00965935">
      <w:pPr>
        <w:pStyle w:val="Heading1"/>
      </w:pPr>
      <w:bookmarkStart w:id="34" w:name="_Toc499130903"/>
      <w:r w:rsidRPr="00517340">
        <w:t>Fel- och varningsflöden</w:t>
      </w:r>
      <w:r w:rsidR="000D376B" w:rsidRPr="00517340">
        <w:t xml:space="preserve"> - </w:t>
      </w:r>
      <w:bookmarkStart w:id="35" w:name="_Toc415736282"/>
      <w:r w:rsidR="000D376B" w:rsidRPr="00517340">
        <w:rPr>
          <w:bCs/>
          <w:i/>
          <w:noProof w:val="0"/>
        </w:rPr>
        <w:t>Error and warning flows</w:t>
      </w:r>
      <w:bookmarkEnd w:id="34"/>
      <w:bookmarkEnd w:id="35"/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80"/>
      </w:tblGrid>
      <w:tr w:rsidR="009A177A" w:rsidRPr="00550A04" w:rsidTr="00DD04E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1" w:type="dxa"/>
            <w:shd w:val="pct10" w:color="auto" w:fill="auto"/>
          </w:tcPr>
          <w:p w:rsidR="009A177A" w:rsidRPr="00550A04" w:rsidRDefault="009A177A" w:rsidP="00110AB4">
            <w:pPr>
              <w:pStyle w:val="IndexHeading"/>
              <w:rPr>
                <w:b/>
              </w:rPr>
            </w:pPr>
            <w:r w:rsidRPr="00550A04">
              <w:rPr>
                <w:b/>
              </w:rPr>
              <w:t>Nr</w:t>
            </w:r>
          </w:p>
        </w:tc>
        <w:tc>
          <w:tcPr>
            <w:tcW w:w="8080" w:type="dxa"/>
            <w:shd w:val="pct10" w:color="auto" w:fill="auto"/>
          </w:tcPr>
          <w:p w:rsidR="009A177A" w:rsidRPr="00550A04" w:rsidRDefault="009A177A" w:rsidP="00110AB4">
            <w:pPr>
              <w:rPr>
                <w:b/>
              </w:rPr>
            </w:pPr>
            <w:r w:rsidRPr="00550A04">
              <w:rPr>
                <w:b/>
              </w:rPr>
              <w:t xml:space="preserve">Beskrivning – </w:t>
            </w:r>
            <w:r w:rsidRPr="00550A04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9A177A" w:rsidRPr="00550A04" w:rsidTr="00DD04E3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9A177A" w:rsidRPr="00550A04" w:rsidRDefault="009A177A" w:rsidP="00110AB4">
            <w:pPr>
              <w:rPr>
                <w:b/>
              </w:rPr>
            </w:pPr>
            <w:r w:rsidRPr="00550A04">
              <w:rPr>
                <w:b/>
              </w:rPr>
              <w:t>1</w:t>
            </w:r>
          </w:p>
        </w:tc>
        <w:tc>
          <w:tcPr>
            <w:tcW w:w="8080" w:type="dxa"/>
          </w:tcPr>
          <w:p w:rsidR="009A177A" w:rsidRPr="00386576" w:rsidRDefault="00F827B5" w:rsidP="00110AB4">
            <w:pPr>
              <w:pStyle w:val="IndexHeading"/>
              <w:rPr>
                <w:color w:val="FF0000"/>
              </w:rPr>
            </w:pPr>
            <w:r w:rsidRPr="00562AA1">
              <w:rPr>
                <w:sz w:val="20"/>
              </w:rPr>
              <w:t xml:space="preserve">Information om din försäkring kan för närvarande inte </w:t>
            </w:r>
            <w:r>
              <w:rPr>
                <w:sz w:val="20"/>
              </w:rPr>
              <w:t>lämnas</w:t>
            </w:r>
            <w:r w:rsidRPr="00562AA1">
              <w:rPr>
                <w:sz w:val="20"/>
              </w:rPr>
              <w:t>. Försök igen senare.</w:t>
            </w:r>
          </w:p>
        </w:tc>
      </w:tr>
    </w:tbl>
    <w:p w:rsidR="009A177A" w:rsidRDefault="009A177A" w:rsidP="009A177A">
      <w:pPr>
        <w:rPr>
          <w:i/>
          <w:highlight w:val="lightGray"/>
        </w:rPr>
      </w:pPr>
    </w:p>
    <w:p w:rsidR="00C54ED5" w:rsidRPr="00517340" w:rsidRDefault="00C54ED5" w:rsidP="00C54ED5">
      <w:pPr>
        <w:pStyle w:val="Heading1"/>
      </w:pPr>
      <w:bookmarkStart w:id="36" w:name="_Toc499130904"/>
      <w:r>
        <w:t>Regelverk</w:t>
      </w:r>
      <w:r w:rsidRPr="00517340">
        <w:t xml:space="preserve"> </w:t>
      </w:r>
      <w:r>
        <w:t>–</w:t>
      </w:r>
      <w:r w:rsidRPr="00517340">
        <w:t xml:space="preserve"> </w:t>
      </w:r>
      <w:r>
        <w:rPr>
          <w:bCs/>
          <w:i/>
          <w:noProof w:val="0"/>
        </w:rPr>
        <w:t>Business rules</w:t>
      </w:r>
      <w:bookmarkEnd w:id="36"/>
    </w:p>
    <w:tbl>
      <w:tblPr>
        <w:tblW w:w="8931" w:type="dxa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80"/>
      </w:tblGrid>
      <w:tr w:rsidR="00C54ED5" w:rsidRPr="00550A04" w:rsidTr="00F53A2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51" w:type="dxa"/>
            <w:shd w:val="pct10" w:color="auto" w:fill="auto"/>
          </w:tcPr>
          <w:p w:rsidR="00C54ED5" w:rsidRPr="00550A04" w:rsidRDefault="00C54ED5" w:rsidP="00F53A21">
            <w:pPr>
              <w:pStyle w:val="IndexHeading"/>
              <w:rPr>
                <w:b/>
              </w:rPr>
            </w:pPr>
            <w:r w:rsidRPr="00550A04">
              <w:rPr>
                <w:b/>
              </w:rPr>
              <w:t>Nr</w:t>
            </w:r>
          </w:p>
        </w:tc>
        <w:tc>
          <w:tcPr>
            <w:tcW w:w="8080" w:type="dxa"/>
            <w:shd w:val="pct10" w:color="auto" w:fill="auto"/>
          </w:tcPr>
          <w:p w:rsidR="00C54ED5" w:rsidRPr="00550A04" w:rsidRDefault="00C54ED5" w:rsidP="00F53A21">
            <w:pPr>
              <w:rPr>
                <w:b/>
              </w:rPr>
            </w:pPr>
            <w:r w:rsidRPr="00550A04">
              <w:rPr>
                <w:b/>
              </w:rPr>
              <w:t xml:space="preserve">Beskrivning – </w:t>
            </w:r>
            <w:r w:rsidRPr="00550A04">
              <w:rPr>
                <w:b/>
                <w:bCs/>
                <w:i/>
                <w:lang w:val="en-GB"/>
              </w:rPr>
              <w:t>Description</w:t>
            </w:r>
          </w:p>
        </w:tc>
      </w:tr>
      <w:tr w:rsidR="000207E1" w:rsidRPr="00550A04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0207E1" w:rsidRPr="00550A04" w:rsidRDefault="000207E1" w:rsidP="00F53A21">
            <w:pPr>
              <w:rPr>
                <w:b/>
              </w:rPr>
            </w:pPr>
            <w:r w:rsidRPr="00550A04">
              <w:rPr>
                <w:b/>
              </w:rPr>
              <w:t>1</w:t>
            </w:r>
          </w:p>
        </w:tc>
        <w:tc>
          <w:tcPr>
            <w:tcW w:w="8080" w:type="dxa"/>
          </w:tcPr>
          <w:p w:rsidR="000207E1" w:rsidRPr="00550A04" w:rsidRDefault="000207E1" w:rsidP="00397FF5">
            <w:pPr>
              <w:pStyle w:val="Index1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Regelverk Händelsetyper</w:t>
            </w:r>
          </w:p>
        </w:tc>
      </w:tr>
      <w:tr w:rsidR="000207E1" w:rsidRPr="00550A04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0207E1" w:rsidRPr="00550A04" w:rsidRDefault="000207E1" w:rsidP="00F53A21">
            <w:pPr>
              <w:rPr>
                <w:b/>
              </w:rPr>
            </w:pPr>
            <w:r w:rsidRPr="00550A04">
              <w:rPr>
                <w:b/>
              </w:rPr>
              <w:t>2</w:t>
            </w:r>
          </w:p>
        </w:tc>
        <w:tc>
          <w:tcPr>
            <w:tcW w:w="8080" w:type="dxa"/>
          </w:tcPr>
          <w:p w:rsidR="000207E1" w:rsidRPr="00550A04" w:rsidRDefault="000207E1" w:rsidP="00397FF5">
            <w:pPr>
              <w:pStyle w:val="Index1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Regelverk Försäkringslogg</w:t>
            </w:r>
          </w:p>
        </w:tc>
      </w:tr>
      <w:tr w:rsidR="000207E1" w:rsidRPr="00550A04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0207E1" w:rsidRPr="00550A04" w:rsidRDefault="000207E1" w:rsidP="00F53A21">
            <w:pPr>
              <w:rPr>
                <w:b/>
                <w:szCs w:val="22"/>
              </w:rPr>
            </w:pPr>
            <w:r w:rsidRPr="00550A04">
              <w:rPr>
                <w:b/>
                <w:szCs w:val="22"/>
              </w:rPr>
              <w:t>3</w:t>
            </w:r>
          </w:p>
        </w:tc>
        <w:tc>
          <w:tcPr>
            <w:tcW w:w="8080" w:type="dxa"/>
          </w:tcPr>
          <w:p w:rsidR="000207E1" w:rsidRPr="00C74C2E" w:rsidRDefault="000207E1" w:rsidP="00397FF5">
            <w:pPr>
              <w:pStyle w:val="Index1"/>
              <w:ind w:left="0" w:firstLine="0"/>
            </w:pPr>
            <w:r w:rsidRPr="00517340">
              <w:t>Regelverk Betjäna externa kanaler</w:t>
            </w:r>
          </w:p>
        </w:tc>
      </w:tr>
      <w:tr w:rsidR="000207E1" w:rsidRPr="00550A04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0207E1" w:rsidRPr="00550A04" w:rsidRDefault="000207E1" w:rsidP="00F53A2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080" w:type="dxa"/>
          </w:tcPr>
          <w:p w:rsidR="000207E1" w:rsidRPr="00550A04" w:rsidRDefault="000207E1" w:rsidP="00397FF5">
            <w:pPr>
              <w:pStyle w:val="Index1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Regelverk Ändring via internet</w:t>
            </w:r>
          </w:p>
        </w:tc>
      </w:tr>
      <w:tr w:rsidR="00C54ED5" w:rsidRPr="00550A04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C54ED5" w:rsidRPr="00550A04" w:rsidRDefault="00BF0AF6" w:rsidP="00F53A2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080" w:type="dxa"/>
          </w:tcPr>
          <w:p w:rsidR="00C54ED5" w:rsidRPr="00DA5FBE" w:rsidRDefault="00DA5FBE" w:rsidP="009260DE">
            <w:pPr>
              <w:pStyle w:val="Index1"/>
              <w:ind w:left="0" w:firstLine="0"/>
              <w:rPr>
                <w:lang w:val="en-US"/>
              </w:rPr>
            </w:pPr>
            <w:r w:rsidRPr="00DA5FBE">
              <w:rPr>
                <w:lang w:val="en-US"/>
              </w:rPr>
              <w:t>Ändra försäkring Service</w:t>
            </w:r>
          </w:p>
        </w:tc>
      </w:tr>
      <w:tr w:rsidR="00C54ED5" w:rsidRPr="009D0443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C54ED5" w:rsidRPr="00550A04" w:rsidRDefault="009D0443" w:rsidP="00F53A2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080" w:type="dxa"/>
          </w:tcPr>
          <w:p w:rsidR="009D0443" w:rsidRPr="00182BCC" w:rsidRDefault="009D0443" w:rsidP="009D0443">
            <w:r w:rsidRPr="00182BCC">
              <w:t>Regelverk Förnyelsejusteringsfaktor (REF)</w:t>
            </w:r>
          </w:p>
          <w:p w:rsidR="009D0443" w:rsidRPr="002211DB" w:rsidRDefault="009D0443" w:rsidP="009D0443">
            <w:pPr>
              <w:spacing w:after="0"/>
              <w:rPr>
                <w:rFonts w:eastAsia="SimSun"/>
                <w:i/>
                <w:iCs/>
                <w:lang w:val="en-US"/>
              </w:rPr>
            </w:pPr>
            <w:r w:rsidRPr="002211DB">
              <w:rPr>
                <w:rFonts w:eastAsia="SimSun"/>
                <w:i/>
                <w:iCs/>
                <w:lang w:val="en-US"/>
              </w:rPr>
              <w:t>Regulations, renewal adjustment factor (REF)</w:t>
            </w:r>
          </w:p>
          <w:p w:rsidR="00C54ED5" w:rsidRPr="009D0443" w:rsidRDefault="00C54ED5" w:rsidP="00F53A21">
            <w:pPr>
              <w:pStyle w:val="Index1"/>
              <w:ind w:left="0" w:firstLine="0"/>
              <w:rPr>
                <w:color w:val="FF0000"/>
                <w:lang w:val="en-US"/>
              </w:rPr>
            </w:pPr>
          </w:p>
        </w:tc>
      </w:tr>
      <w:tr w:rsidR="00C54ED5" w:rsidRPr="009D0443" w:rsidTr="00F53A21">
        <w:tblPrEx>
          <w:tblBorders>
            <w:insideH w:val="single" w:sz="6" w:space="0" w:color="C0C0C0"/>
          </w:tblBorders>
          <w:tblCellMar>
            <w:top w:w="0" w:type="dxa"/>
            <w:left w:w="70" w:type="dxa"/>
            <w:bottom w:w="0" w:type="dxa"/>
            <w:right w:w="70" w:type="dxa"/>
          </w:tblCellMar>
          <w:tblLook w:val="00AF" w:firstRow="1" w:lastRow="0" w:firstColumn="1" w:lastColumn="0" w:noHBand="0" w:noVBand="0"/>
        </w:tblPrEx>
        <w:trPr>
          <w:trHeight w:val="20"/>
        </w:trPr>
        <w:tc>
          <w:tcPr>
            <w:tcW w:w="851" w:type="dxa"/>
          </w:tcPr>
          <w:p w:rsidR="00C54ED5" w:rsidRPr="009D0443" w:rsidRDefault="00C54ED5" w:rsidP="00F53A21">
            <w:pPr>
              <w:rPr>
                <w:b/>
                <w:lang w:val="en-US"/>
              </w:rPr>
            </w:pPr>
          </w:p>
        </w:tc>
        <w:tc>
          <w:tcPr>
            <w:tcW w:w="8080" w:type="dxa"/>
          </w:tcPr>
          <w:p w:rsidR="00C54ED5" w:rsidRPr="009D0443" w:rsidRDefault="00C54ED5" w:rsidP="00F53A21">
            <w:pPr>
              <w:pStyle w:val="Index1"/>
              <w:ind w:left="0" w:firstLine="0"/>
              <w:rPr>
                <w:color w:val="FF0000"/>
                <w:lang w:val="en-US"/>
              </w:rPr>
            </w:pPr>
          </w:p>
        </w:tc>
      </w:tr>
    </w:tbl>
    <w:p w:rsidR="00C54ED5" w:rsidRPr="009D0443" w:rsidRDefault="00C54ED5" w:rsidP="009A177A">
      <w:pPr>
        <w:rPr>
          <w:i/>
          <w:highlight w:val="lightGray"/>
          <w:lang w:val="en-US"/>
        </w:rPr>
      </w:pPr>
    </w:p>
    <w:p w:rsidR="000D376B" w:rsidRPr="009D0443" w:rsidRDefault="000D376B" w:rsidP="00681028">
      <w:pPr>
        <w:rPr>
          <w:lang w:val="en-US"/>
        </w:rPr>
      </w:pPr>
    </w:p>
    <w:p w:rsidR="00965935" w:rsidRPr="009A177A" w:rsidRDefault="002B7B71" w:rsidP="00965935">
      <w:pPr>
        <w:pStyle w:val="Heading1"/>
        <w:rPr>
          <w:lang w:val="en-US"/>
        </w:rPr>
      </w:pPr>
      <w:bookmarkStart w:id="37" w:name="_Toc499130905"/>
      <w:r w:rsidRPr="009A177A">
        <w:rPr>
          <w:lang w:val="en-US"/>
        </w:rPr>
        <w:t>Historiserad</w:t>
      </w:r>
      <w:r w:rsidR="00965935" w:rsidRPr="009A177A">
        <w:rPr>
          <w:lang w:val="en-US"/>
        </w:rPr>
        <w:t xml:space="preserve"> revisionshistorik </w:t>
      </w:r>
      <w:r w:rsidR="00517340" w:rsidRPr="009A177A">
        <w:rPr>
          <w:lang w:val="en-US"/>
        </w:rPr>
        <w:t xml:space="preserve">- </w:t>
      </w:r>
      <w:bookmarkStart w:id="38" w:name="_Toc415736283"/>
      <w:r w:rsidR="00517340" w:rsidRPr="00517340">
        <w:rPr>
          <w:bCs/>
          <w:i/>
          <w:noProof w:val="0"/>
          <w:lang w:val="en-GB"/>
        </w:rPr>
        <w:t>Historicised revision history</w:t>
      </w:r>
      <w:bookmarkEnd w:id="37"/>
      <w:bookmarkEnd w:id="38"/>
    </w:p>
    <w:tbl>
      <w:tblPr>
        <w:tblW w:w="0" w:type="auto"/>
        <w:tblInd w:w="108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3969"/>
        <w:gridCol w:w="1701"/>
      </w:tblGrid>
      <w:tr w:rsidR="00965935" w:rsidTr="0096593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76" w:type="dxa"/>
            <w:shd w:val="pct10" w:color="auto" w:fill="auto"/>
          </w:tcPr>
          <w:p w:rsidR="00965935" w:rsidRPr="00517340" w:rsidRDefault="00965935" w:rsidP="00965935">
            <w:pPr>
              <w:pStyle w:val="TableHeading"/>
            </w:pPr>
            <w:r w:rsidRPr="00517340">
              <w:t>Datum</w:t>
            </w:r>
          </w:p>
        </w:tc>
        <w:tc>
          <w:tcPr>
            <w:tcW w:w="992" w:type="dxa"/>
            <w:shd w:val="pct10" w:color="auto" w:fill="auto"/>
          </w:tcPr>
          <w:p w:rsidR="00965935" w:rsidRPr="00517340" w:rsidRDefault="00965935" w:rsidP="00965935">
            <w:pPr>
              <w:pStyle w:val="TableHeading"/>
            </w:pPr>
            <w:r w:rsidRPr="00517340">
              <w:t>Version</w:t>
            </w:r>
          </w:p>
        </w:tc>
        <w:tc>
          <w:tcPr>
            <w:tcW w:w="3969" w:type="dxa"/>
            <w:shd w:val="pct10" w:color="auto" w:fill="auto"/>
          </w:tcPr>
          <w:p w:rsidR="00965935" w:rsidRPr="00517340" w:rsidRDefault="00965935" w:rsidP="00965935">
            <w:pPr>
              <w:pStyle w:val="TableHeading"/>
            </w:pPr>
            <w:r w:rsidRPr="00517340">
              <w:t>Beskrivning</w:t>
            </w:r>
          </w:p>
        </w:tc>
        <w:tc>
          <w:tcPr>
            <w:tcW w:w="1701" w:type="dxa"/>
            <w:shd w:val="pct10" w:color="auto" w:fill="auto"/>
          </w:tcPr>
          <w:p w:rsidR="00965935" w:rsidRDefault="00965935" w:rsidP="00965935">
            <w:pPr>
              <w:pStyle w:val="TableHeading"/>
            </w:pPr>
            <w:r w:rsidRPr="00517340">
              <w:t>Författare</w:t>
            </w:r>
          </w:p>
        </w:tc>
      </w:tr>
      <w:tr w:rsidR="00965935" w:rsidTr="00246F91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tcBorders>
              <w:bottom w:val="single" w:sz="6" w:space="0" w:color="auto"/>
            </w:tcBorders>
          </w:tcPr>
          <w:p w:rsidR="00965935" w:rsidRDefault="00965935" w:rsidP="00965935">
            <w:pPr>
              <w:pStyle w:val="TableText"/>
            </w:pP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965935" w:rsidRDefault="00965935" w:rsidP="00965935">
            <w:pPr>
              <w:pStyle w:val="TableText"/>
            </w:pPr>
          </w:p>
        </w:tc>
        <w:tc>
          <w:tcPr>
            <w:tcW w:w="3969" w:type="dxa"/>
            <w:tcBorders>
              <w:bottom w:val="single" w:sz="6" w:space="0" w:color="auto"/>
            </w:tcBorders>
          </w:tcPr>
          <w:p w:rsidR="00965935" w:rsidRDefault="00965935" w:rsidP="00965935">
            <w:pPr>
              <w:pStyle w:val="TableText"/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965935" w:rsidRDefault="00965935" w:rsidP="00965935">
            <w:pPr>
              <w:pStyle w:val="TableText"/>
            </w:pPr>
          </w:p>
        </w:tc>
      </w:tr>
      <w:tr w:rsidR="001E0A6B" w:rsidTr="00013BDA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D9D9D9"/>
            </w:tcBorders>
          </w:tcPr>
          <w:p w:rsidR="001E0A6B" w:rsidRDefault="001E0A6B" w:rsidP="001E0A6B">
            <w:pPr>
              <w:pStyle w:val="Table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D9D9D9"/>
              <w:bottom w:val="single" w:sz="6" w:space="0" w:color="auto"/>
              <w:right w:val="single" w:sz="6" w:space="0" w:color="D9D9D9"/>
            </w:tcBorders>
          </w:tcPr>
          <w:p w:rsidR="001E0A6B" w:rsidRDefault="001E0A6B" w:rsidP="001E0A6B">
            <w:pPr>
              <w:pStyle w:val="TableText"/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D9D9D9"/>
              <w:bottom w:val="single" w:sz="6" w:space="0" w:color="auto"/>
              <w:right w:val="single" w:sz="6" w:space="0" w:color="D9D9D9"/>
            </w:tcBorders>
          </w:tcPr>
          <w:p w:rsidR="001E0A6B" w:rsidRDefault="001E0A6B" w:rsidP="001E0A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D9D9D9"/>
              <w:bottom w:val="single" w:sz="6" w:space="0" w:color="auto"/>
            </w:tcBorders>
          </w:tcPr>
          <w:p w:rsidR="001E0A6B" w:rsidRDefault="001E0A6B" w:rsidP="001E0A6B">
            <w:pPr>
              <w:pStyle w:val="TableText"/>
            </w:pPr>
          </w:p>
        </w:tc>
      </w:tr>
      <w:tr w:rsidR="001E0A6B" w:rsidTr="00013BDA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276" w:type="dxa"/>
            <w:tcBorders>
              <w:top w:val="single" w:sz="6" w:space="0" w:color="auto"/>
              <w:bottom w:val="single" w:sz="12" w:space="0" w:color="auto"/>
              <w:right w:val="single" w:sz="6" w:space="0" w:color="D9D9D9"/>
            </w:tcBorders>
          </w:tcPr>
          <w:p w:rsidR="001E0A6B" w:rsidRDefault="001E0A6B" w:rsidP="001E0A6B">
            <w:pPr>
              <w:pStyle w:val="Table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D9D9D9"/>
              <w:bottom w:val="single" w:sz="12" w:space="0" w:color="auto"/>
              <w:right w:val="single" w:sz="6" w:space="0" w:color="D9D9D9"/>
            </w:tcBorders>
          </w:tcPr>
          <w:p w:rsidR="001E0A6B" w:rsidRDefault="001E0A6B" w:rsidP="001E0A6B">
            <w:pPr>
              <w:pStyle w:val="TableText"/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D9D9D9"/>
              <w:bottom w:val="single" w:sz="12" w:space="0" w:color="auto"/>
              <w:right w:val="single" w:sz="6" w:space="0" w:color="D9D9D9"/>
            </w:tcBorders>
          </w:tcPr>
          <w:p w:rsidR="001E0A6B" w:rsidRPr="00053864" w:rsidRDefault="001E0A6B" w:rsidP="001E0A6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D9D9D9"/>
              <w:bottom w:val="single" w:sz="12" w:space="0" w:color="auto"/>
            </w:tcBorders>
          </w:tcPr>
          <w:p w:rsidR="001E0A6B" w:rsidRDefault="001E0A6B" w:rsidP="001E0A6B">
            <w:pPr>
              <w:pStyle w:val="TableText"/>
            </w:pPr>
          </w:p>
        </w:tc>
      </w:tr>
    </w:tbl>
    <w:p w:rsidR="00965935" w:rsidRDefault="00965935"/>
    <w:sectPr w:rsidR="0096593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 w:code="9"/>
      <w:pgMar w:top="1418" w:right="2268" w:bottom="1418" w:left="1701" w:header="714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079D" w:rsidRDefault="00AE079D" w:rsidP="00842EBD">
      <w:pPr>
        <w:pStyle w:val="TOC2"/>
      </w:pPr>
      <w:r>
        <w:separator/>
      </w:r>
    </w:p>
  </w:endnote>
  <w:endnote w:type="continuationSeparator" w:id="0">
    <w:p w:rsidR="00AE079D" w:rsidRDefault="00AE079D" w:rsidP="00842EBD">
      <w:pPr>
        <w:pStyle w:val="TOC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3068" w:rsidRDefault="005030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1836" w:rsidRDefault="00561836" w:rsidP="00EF41B2">
    <w:pPr>
      <w:pStyle w:val="Footer"/>
      <w:pBdr>
        <w:bottom w:val="single" w:sz="4" w:space="1" w:color="auto"/>
      </w:pBdr>
      <w:ind w:right="-1134"/>
    </w:pPr>
  </w:p>
  <w:p w:rsidR="00561836" w:rsidRDefault="00561836">
    <w:pPr>
      <w:pStyle w:val="Footer"/>
    </w:pPr>
  </w:p>
  <w:p w:rsidR="00561836" w:rsidRPr="00C17918" w:rsidRDefault="00561836">
    <w:pPr>
      <w:pStyle w:val="Footer"/>
    </w:pPr>
    <w:r>
      <w:tab/>
    </w:r>
    <w:r w:rsidRPr="00C17918">
      <w:t xml:space="preserve">Printed: </w:t>
    </w:r>
    <w:r>
      <w:fldChar w:fldCharType="begin"/>
    </w:r>
    <w:r>
      <w:instrText xml:space="preserve"> PRINTDATE \@ "yyyy-MM-dd H:mm" \* MERGEFORMAT </w:instrText>
    </w:r>
    <w:r>
      <w:fldChar w:fldCharType="separate"/>
    </w:r>
    <w:r>
      <w:rPr>
        <w:noProof/>
      </w:rPr>
      <w:t>2016-10-27 11:43</w:t>
    </w:r>
    <w:r>
      <w:fldChar w:fldCharType="end"/>
    </w:r>
  </w:p>
  <w:p w:rsidR="00561836" w:rsidRDefault="00561836" w:rsidP="00EF41B2">
    <w:pPr>
      <w:pStyle w:val="Footer"/>
      <w:tabs>
        <w:tab w:val="center" w:pos="709"/>
      </w:tabs>
      <w:ind w:right="-1134"/>
      <w:jc w:val="right"/>
    </w:pPr>
    <w:r>
      <w:fldChar w:fldCharType="begin"/>
    </w:r>
    <w:r w:rsidRPr="00C17918">
      <w:instrText xml:space="preserve"> FILENAME \p  \* MERGEFORMAT </w:instrText>
    </w:r>
    <w:r>
      <w:fldChar w:fldCharType="separate"/>
    </w:r>
    <w:r>
      <w:rPr>
        <w:noProof/>
      </w:rPr>
      <w:t>http://tfssharepoint.lfnet.se/sites/Rally/Kravdokumentation/01 Ej releasade krav/CR332440 CR342512 CR34251 MODIG MAJ2017/F189 Betjäna externa kanaler - Ändra försäkring.doc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3068" w:rsidRDefault="0050306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3068" w:rsidRDefault="0050306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3068" w:rsidRDefault="0050306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3068" w:rsidRDefault="00503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079D" w:rsidRDefault="00AE079D" w:rsidP="00842EBD">
      <w:pPr>
        <w:pStyle w:val="TOC2"/>
      </w:pPr>
      <w:r>
        <w:separator/>
      </w:r>
    </w:p>
  </w:footnote>
  <w:footnote w:type="continuationSeparator" w:id="0">
    <w:p w:rsidR="00AE079D" w:rsidRDefault="00AE079D" w:rsidP="00842EBD">
      <w:pPr>
        <w:pStyle w:val="TOC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1836" w:rsidRDefault="00561836">
    <w:pPr>
      <w:pStyle w:val="Title"/>
      <w:rPr>
        <w:sz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.1pt;margin-top:19.1pt;width:122.4pt;height:24.1pt;z-index:251657216;mso-position-vertical-relative:page" o:allowincell="f" fillcolor="window">
          <v:imagedata r:id="rId1" o:title="LF PMS"/>
          <w10:wrap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1836" w:rsidRDefault="00561836">
    <w:pPr>
      <w:pStyle w:val="Header"/>
      <w:framePr w:wrap="aroun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97" w:type="dxa"/>
      <w:tblLayout w:type="fixed"/>
      <w:tblLook w:val="0000" w:firstRow="0" w:lastRow="0" w:firstColumn="0" w:lastColumn="0" w:noHBand="0" w:noVBand="0"/>
    </w:tblPr>
    <w:tblGrid>
      <w:gridCol w:w="1402"/>
      <w:gridCol w:w="2153"/>
      <w:gridCol w:w="1436"/>
      <w:gridCol w:w="3158"/>
      <w:gridCol w:w="1148"/>
    </w:tblGrid>
    <w:tr w:rsidR="00561836">
      <w:tblPrEx>
        <w:tblCellMar>
          <w:top w:w="0" w:type="dxa"/>
          <w:bottom w:w="0" w:type="dxa"/>
        </w:tblCellMar>
      </w:tblPrEx>
      <w:trPr>
        <w:trHeight w:val="341"/>
      </w:trPr>
      <w:tc>
        <w:tcPr>
          <w:tcW w:w="3555" w:type="dxa"/>
          <w:gridSpan w:val="2"/>
        </w:tcPr>
        <w:p w:rsidR="00561836" w:rsidRDefault="00561836" w:rsidP="00863526">
          <w:pPr>
            <w:pStyle w:val="HeaderSmall"/>
            <w:framePr w:wrap="around" w:hAnchor="page" w:x="1422" w:y="127"/>
          </w:pPr>
          <w:bookmarkStart w:id="39" w:name="TOC"/>
          <w:r>
            <w:rPr>
              <w:noProof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margin-left:9.95pt;margin-top:3.7pt;width:122.4pt;height:24.1pt;z-index:251658240;visibility:visible;mso-wrap-edited:f;mso-position-vertical-relative:page" fillcolor="window">
                <v:imagedata r:id="rId1" o:title=""/>
                <w10:wrap anchory="page"/>
                <w10:anchorlock/>
              </v:shape>
              <o:OLEObject Type="Embed" ProgID="Word.Picture.8" ShapeID="_x0000_s2053" DrawAspect="Content" ObjectID="_1810981488" r:id="rId2"/>
            </w:object>
          </w:r>
        </w:p>
      </w:tc>
      <w:tc>
        <w:tcPr>
          <w:tcW w:w="1436" w:type="dxa"/>
        </w:tcPr>
        <w:p w:rsidR="00561836" w:rsidRDefault="00561836" w:rsidP="00863526">
          <w:pPr>
            <w:pStyle w:val="HeaderSmall"/>
            <w:framePr w:wrap="around" w:hAnchor="page" w:x="1422" w:y="127"/>
          </w:pPr>
          <w:r>
            <w:t>Skapat :</w:t>
          </w:r>
        </w:p>
        <w:p w:rsidR="00561836" w:rsidRDefault="00561836" w:rsidP="00863526">
          <w:pPr>
            <w:pStyle w:val="Header"/>
            <w:framePr w:wrap="around" w:hAnchor="page" w:x="1422" w:y="127"/>
          </w:pPr>
          <w:r>
            <w:t>2016-09-19</w:t>
          </w:r>
        </w:p>
      </w:tc>
      <w:tc>
        <w:tcPr>
          <w:tcW w:w="3158" w:type="dxa"/>
        </w:tcPr>
        <w:p w:rsidR="00561836" w:rsidRDefault="00561836" w:rsidP="00863526">
          <w:pPr>
            <w:pStyle w:val="HeaderSmall"/>
            <w:framePr w:wrap="around" w:hAnchor="page" w:x="1422" w:y="127"/>
          </w:pPr>
          <w:r>
            <w:t>Författare:</w:t>
          </w:r>
        </w:p>
        <w:p w:rsidR="00561836" w:rsidRDefault="00561836" w:rsidP="00CA0797">
          <w:pPr>
            <w:pStyle w:val="Header"/>
            <w:framePr w:wrap="around" w:hAnchor="page" w:x="1422" w:y="127"/>
          </w:pPr>
          <w:r>
            <w:t>Lena Weingarth</w:t>
          </w:r>
        </w:p>
      </w:tc>
      <w:tc>
        <w:tcPr>
          <w:tcW w:w="1148" w:type="dxa"/>
        </w:tcPr>
        <w:p w:rsidR="00561836" w:rsidRDefault="00561836" w:rsidP="00863526">
          <w:pPr>
            <w:pStyle w:val="HeaderSmall"/>
            <w:framePr w:wrap="around" w:hAnchor="page" w:x="1422" w:y="127"/>
          </w:pPr>
          <w:r>
            <w:t>Sida:</w:t>
          </w:r>
        </w:p>
        <w:p w:rsidR="00561836" w:rsidRDefault="00561836" w:rsidP="00863526">
          <w:pPr>
            <w:pStyle w:val="Header"/>
            <w:framePr w:wrap="around" w:hAnchor="page" w:x="1422" w:y="127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C5333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FC5333">
            <w:rPr>
              <w:rStyle w:val="PageNumber"/>
              <w:noProof/>
            </w:rPr>
            <w:t>16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  <w:tr w:rsidR="00561836">
      <w:tblPrEx>
        <w:tblCellMar>
          <w:top w:w="0" w:type="dxa"/>
          <w:bottom w:w="0" w:type="dxa"/>
        </w:tblCellMar>
      </w:tblPrEx>
      <w:trPr>
        <w:cantSplit/>
        <w:trHeight w:val="816"/>
      </w:trPr>
      <w:tc>
        <w:tcPr>
          <w:tcW w:w="1402" w:type="dxa"/>
        </w:tcPr>
        <w:p w:rsidR="00561836" w:rsidRDefault="00561836" w:rsidP="00863526">
          <w:pPr>
            <w:pStyle w:val="HeaderSmall"/>
            <w:framePr w:wrap="around" w:hAnchor="page" w:x="1422" w:y="127"/>
          </w:pPr>
          <w:r>
            <w:t>Program/Projekt:</w:t>
          </w:r>
        </w:p>
        <w:p w:rsidR="00561836" w:rsidRDefault="00561836" w:rsidP="00863526">
          <w:pPr>
            <w:pStyle w:val="Header"/>
            <w:framePr w:wrap="around" w:hAnchor="page" w:x="1422" w:y="127"/>
          </w:pPr>
          <w:r>
            <w:t>Rally</w:t>
          </w:r>
        </w:p>
      </w:tc>
      <w:tc>
        <w:tcPr>
          <w:tcW w:w="2153" w:type="dxa"/>
        </w:tcPr>
        <w:p w:rsidR="00561836" w:rsidRDefault="00561836" w:rsidP="00863526">
          <w:pPr>
            <w:pStyle w:val="HeaderSmall"/>
            <w:framePr w:wrap="around" w:hAnchor="page" w:x="1422" w:y="127"/>
          </w:pPr>
          <w:r>
            <w:t>Delprojekt:</w:t>
          </w:r>
        </w:p>
        <w:p w:rsidR="00561836" w:rsidRDefault="00561836" w:rsidP="00863526">
          <w:pPr>
            <w:pStyle w:val="Header"/>
            <w:framePr w:wrap="around" w:hAnchor="page" w:x="1422" w:y="127"/>
          </w:pPr>
          <w:fldSimple w:instr=" SUBJECT  \* MERGEFORMAT ">
            <w:r>
              <w:t>Försäkring</w:t>
            </w:r>
          </w:fldSimple>
        </w:p>
      </w:tc>
      <w:tc>
        <w:tcPr>
          <w:tcW w:w="1436" w:type="dxa"/>
        </w:tcPr>
        <w:p w:rsidR="00561836" w:rsidRDefault="00561836" w:rsidP="00863526">
          <w:pPr>
            <w:pStyle w:val="HeaderSmall"/>
            <w:framePr w:wrap="around" w:hAnchor="page" w:x="1422" w:y="127"/>
          </w:pPr>
          <w:r>
            <w:t>Senast ändrat:</w:t>
          </w:r>
        </w:p>
        <w:p w:rsidR="00561836" w:rsidRDefault="00561836" w:rsidP="00863526">
          <w:pPr>
            <w:pStyle w:val="Header"/>
            <w:framePr w:wrap="around" w:hAnchor="page" w:x="1422" w:y="127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503068">
            <w:rPr>
              <w:noProof/>
            </w:rPr>
            <w:t>2025-06-09</w:t>
          </w:r>
          <w:r>
            <w:fldChar w:fldCharType="end"/>
          </w:r>
        </w:p>
      </w:tc>
      <w:tc>
        <w:tcPr>
          <w:tcW w:w="3158" w:type="dxa"/>
        </w:tcPr>
        <w:p w:rsidR="00561836" w:rsidRDefault="00561836" w:rsidP="00863526">
          <w:pPr>
            <w:pStyle w:val="HeaderSmall"/>
            <w:framePr w:wrap="around" w:hAnchor="page" w:x="1422" w:y="127"/>
          </w:pPr>
          <w:r>
            <w:t>Dokumentnamn</w:t>
          </w:r>
        </w:p>
        <w:p w:rsidR="00561836" w:rsidRDefault="00561836" w:rsidP="00162BBD">
          <w:pPr>
            <w:framePr w:wrap="auto" w:vAnchor="text" w:hAnchor="page" w:x="1422" w:y="127"/>
            <w:spacing w:before="0"/>
            <w:contextualSpacing/>
            <w:rPr>
              <w:rFonts w:ascii="Arial" w:hAnsi="Arial" w:cs="Arial"/>
              <w:sz w:val="18"/>
              <w:szCs w:val="18"/>
            </w:rPr>
          </w:pPr>
          <w:r w:rsidRPr="0096224B">
            <w:rPr>
              <w:rFonts w:ascii="Arial" w:hAnsi="Arial" w:cs="Arial"/>
              <w:sz w:val="18"/>
              <w:szCs w:val="18"/>
            </w:rPr>
            <w:fldChar w:fldCharType="begin"/>
          </w:r>
          <w:r w:rsidRPr="0096224B">
            <w:rPr>
              <w:rFonts w:ascii="Arial" w:hAnsi="Arial" w:cs="Arial"/>
              <w:sz w:val="18"/>
              <w:szCs w:val="18"/>
            </w:rPr>
            <w:instrText xml:space="preserve"> FILENAME  \* MERGEFORMAT </w:instrText>
          </w:r>
          <w:r w:rsidRPr="0096224B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noProof/>
              <w:sz w:val="18"/>
              <w:szCs w:val="18"/>
            </w:rPr>
            <w:t>F189 Betjäna externa kanaler - Ändra försäkring.doc</w:t>
          </w:r>
          <w:r w:rsidRPr="0096224B">
            <w:rPr>
              <w:rFonts w:ascii="Arial" w:hAnsi="Arial" w:cs="Arial"/>
              <w:sz w:val="18"/>
              <w:szCs w:val="18"/>
            </w:rPr>
            <w:fldChar w:fldCharType="end"/>
          </w:r>
        </w:p>
        <w:p w:rsidR="00561836" w:rsidRPr="00162BBD" w:rsidRDefault="00561836" w:rsidP="00162BBD">
          <w:pPr>
            <w:framePr w:wrap="auto" w:vAnchor="text" w:hAnchor="page" w:x="1422" w:y="127"/>
            <w:spacing w:before="0"/>
            <w:contextualSpacing/>
            <w:rPr>
              <w:rFonts w:ascii="Arial" w:hAnsi="Arial"/>
              <w:sz w:val="18"/>
              <w:szCs w:val="18"/>
              <w:lang w:val="en-US"/>
            </w:rPr>
          </w:pPr>
          <w:r w:rsidRPr="00162BBD">
            <w:rPr>
              <w:rFonts w:ascii="Arial" w:hAnsi="Arial"/>
              <w:bCs/>
              <w:i/>
              <w:sz w:val="18"/>
              <w:szCs w:val="18"/>
              <w:lang w:val="en-US"/>
            </w:rPr>
            <w:t>F18</w:t>
          </w:r>
          <w:r>
            <w:rPr>
              <w:rFonts w:ascii="Arial" w:hAnsi="Arial"/>
              <w:bCs/>
              <w:i/>
              <w:sz w:val="18"/>
              <w:szCs w:val="18"/>
              <w:lang w:val="en-US"/>
            </w:rPr>
            <w:t>9</w:t>
          </w:r>
          <w:r w:rsidRPr="00162BBD">
            <w:rPr>
              <w:rFonts w:ascii="Arial" w:hAnsi="Arial"/>
              <w:bCs/>
              <w:i/>
              <w:sz w:val="18"/>
              <w:szCs w:val="18"/>
              <w:lang w:val="en-US"/>
            </w:rPr>
            <w:t xml:space="preserve"> – Employ external channels – </w:t>
          </w:r>
          <w:r>
            <w:rPr>
              <w:rFonts w:ascii="Arial" w:hAnsi="Arial"/>
              <w:bCs/>
              <w:i/>
              <w:sz w:val="18"/>
              <w:szCs w:val="18"/>
              <w:lang w:val="en-US"/>
            </w:rPr>
            <w:t>Change insurance policy</w:t>
          </w:r>
        </w:p>
        <w:p w:rsidR="00561836" w:rsidRPr="00162BBD" w:rsidRDefault="00561836" w:rsidP="0056483F">
          <w:pPr>
            <w:framePr w:wrap="auto" w:vAnchor="text" w:hAnchor="page" w:x="1422" w:y="127"/>
            <w:rPr>
              <w:rFonts w:ascii="Arial" w:hAnsi="Arial" w:cs="Arial"/>
              <w:sz w:val="18"/>
              <w:szCs w:val="18"/>
              <w:lang w:val="en-US"/>
            </w:rPr>
          </w:pPr>
        </w:p>
      </w:tc>
      <w:tc>
        <w:tcPr>
          <w:tcW w:w="1148" w:type="dxa"/>
        </w:tcPr>
        <w:p w:rsidR="00561836" w:rsidRDefault="00561836" w:rsidP="00863526">
          <w:pPr>
            <w:pStyle w:val="HeaderSmall"/>
            <w:framePr w:wrap="around" w:hAnchor="page" w:x="1422" w:y="127"/>
          </w:pPr>
          <w:r>
            <w:t>Ver</w:t>
          </w:r>
        </w:p>
        <w:p w:rsidR="00561836" w:rsidRDefault="00561836" w:rsidP="00FC5333">
          <w:pPr>
            <w:pStyle w:val="Header"/>
            <w:framePr w:wrap="around" w:hAnchor="page" w:x="1422" w:y="127"/>
          </w:pPr>
          <w:r>
            <w:t xml:space="preserve">Version </w:t>
          </w:r>
          <w:r w:rsidR="00FC5333">
            <w:t>B</w:t>
          </w:r>
        </w:p>
      </w:tc>
    </w:tr>
  </w:tbl>
  <w:p w:rsidR="00561836" w:rsidRDefault="00561836">
    <w:pPr>
      <w:pStyle w:val="Title"/>
    </w:pPr>
  </w:p>
  <w:p w:rsidR="00561836" w:rsidRDefault="00561836" w:rsidP="000972BA">
    <w:pPr>
      <w:pBdr>
        <w:bottom w:val="single" w:sz="6" w:space="0" w:color="auto"/>
      </w:pBdr>
      <w:ind w:right="-993"/>
      <w:rPr>
        <w:sz w:val="12"/>
      </w:rPr>
    </w:pPr>
  </w:p>
  <w:p w:rsidR="00561836" w:rsidRDefault="00561836" w:rsidP="000972BA">
    <w:pPr>
      <w:pBdr>
        <w:bottom w:val="single" w:sz="6" w:space="0" w:color="auto"/>
      </w:pBdr>
      <w:ind w:right="-993"/>
      <w:rPr>
        <w:sz w:val="12"/>
      </w:rPr>
    </w:pPr>
  </w:p>
  <w:p w:rsidR="00561836" w:rsidRDefault="00561836" w:rsidP="000972BA">
    <w:pPr>
      <w:pBdr>
        <w:bottom w:val="single" w:sz="6" w:space="0" w:color="auto"/>
      </w:pBdr>
      <w:ind w:right="-993"/>
      <w:rPr>
        <w:sz w:val="12"/>
      </w:rPr>
    </w:pPr>
  </w:p>
  <w:p w:rsidR="00561836" w:rsidRPr="00EF41B2" w:rsidRDefault="00561836" w:rsidP="000972BA">
    <w:pPr>
      <w:pBdr>
        <w:bottom w:val="single" w:sz="6" w:space="0" w:color="auto"/>
      </w:pBdr>
      <w:ind w:right="-993"/>
      <w:rPr>
        <w:sz w:val="12"/>
      </w:rPr>
    </w:pPr>
  </w:p>
  <w:bookmarkEnd w:id="3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1836" w:rsidRDefault="00561836">
    <w:pPr>
      <w:pStyle w:val="Header"/>
      <w:framePr w:wrap="aroun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AA868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EF63BF"/>
    <w:multiLevelType w:val="hybridMultilevel"/>
    <w:tmpl w:val="B02E7E0A"/>
    <w:lvl w:ilvl="0" w:tplc="575CC706">
      <w:start w:val="3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30598"/>
    <w:multiLevelType w:val="hybridMultilevel"/>
    <w:tmpl w:val="9D7C1D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C6018"/>
    <w:multiLevelType w:val="hybridMultilevel"/>
    <w:tmpl w:val="6C76600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4B7F74"/>
    <w:multiLevelType w:val="hybridMultilevel"/>
    <w:tmpl w:val="B88C5370"/>
    <w:lvl w:ilvl="0" w:tplc="575CC706">
      <w:start w:val="3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0D582512"/>
    <w:multiLevelType w:val="singleLevel"/>
    <w:tmpl w:val="041D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069309C"/>
    <w:multiLevelType w:val="hybridMultilevel"/>
    <w:tmpl w:val="15E4234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95279"/>
    <w:multiLevelType w:val="hybridMultilevel"/>
    <w:tmpl w:val="4BEE440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664E4"/>
    <w:multiLevelType w:val="hybridMultilevel"/>
    <w:tmpl w:val="8A0C56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E11BD"/>
    <w:multiLevelType w:val="hybridMultilevel"/>
    <w:tmpl w:val="779C2BFE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C0635"/>
    <w:multiLevelType w:val="hybridMultilevel"/>
    <w:tmpl w:val="812620EC"/>
    <w:lvl w:ilvl="0" w:tplc="CB4A9130">
      <w:start w:val="200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A3299"/>
    <w:multiLevelType w:val="hybridMultilevel"/>
    <w:tmpl w:val="14C64D6E"/>
    <w:lvl w:ilvl="0" w:tplc="575CC706">
      <w:start w:val="3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37270760"/>
    <w:multiLevelType w:val="hybridMultilevel"/>
    <w:tmpl w:val="77EAEB2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D2C91"/>
    <w:multiLevelType w:val="hybridMultilevel"/>
    <w:tmpl w:val="F7DE908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14822"/>
    <w:multiLevelType w:val="hybridMultilevel"/>
    <w:tmpl w:val="0678877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131D4"/>
    <w:multiLevelType w:val="hybridMultilevel"/>
    <w:tmpl w:val="5E1E0E1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51960"/>
    <w:multiLevelType w:val="hybridMultilevel"/>
    <w:tmpl w:val="71E612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13A2D"/>
    <w:multiLevelType w:val="hybridMultilevel"/>
    <w:tmpl w:val="3E9A19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45EB6"/>
    <w:multiLevelType w:val="hybridMultilevel"/>
    <w:tmpl w:val="C4C685EE"/>
    <w:lvl w:ilvl="0" w:tplc="55F4C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90ABC"/>
    <w:multiLevelType w:val="hybridMultilevel"/>
    <w:tmpl w:val="175A28D4"/>
    <w:lvl w:ilvl="0" w:tplc="575CC706">
      <w:start w:val="300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0" w15:restartNumberingAfterBreak="0">
    <w:nsid w:val="55613436"/>
    <w:multiLevelType w:val="hybridMultilevel"/>
    <w:tmpl w:val="91A03832"/>
    <w:lvl w:ilvl="0" w:tplc="FFE82728">
      <w:start w:val="20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D68F3"/>
    <w:multiLevelType w:val="hybridMultilevel"/>
    <w:tmpl w:val="FA60C2F0"/>
    <w:lvl w:ilvl="0" w:tplc="575CC706">
      <w:start w:val="3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61EA29B1"/>
    <w:multiLevelType w:val="hybridMultilevel"/>
    <w:tmpl w:val="6E88E23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444AA"/>
    <w:multiLevelType w:val="hybridMultilevel"/>
    <w:tmpl w:val="ED1CD318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C73ED8"/>
    <w:multiLevelType w:val="hybridMultilevel"/>
    <w:tmpl w:val="A162ADB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71A46"/>
    <w:multiLevelType w:val="hybridMultilevel"/>
    <w:tmpl w:val="DE48FB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6541E"/>
    <w:multiLevelType w:val="hybridMultilevel"/>
    <w:tmpl w:val="9B72DF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D1E2E"/>
    <w:multiLevelType w:val="hybridMultilevel"/>
    <w:tmpl w:val="FDE60A58"/>
    <w:lvl w:ilvl="0" w:tplc="575CC706">
      <w:start w:val="3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8" w15:restartNumberingAfterBreak="0">
    <w:nsid w:val="7AE32D10"/>
    <w:multiLevelType w:val="hybridMultilevel"/>
    <w:tmpl w:val="E3E20946"/>
    <w:lvl w:ilvl="0" w:tplc="575CC706">
      <w:start w:val="3000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D000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 w16cid:durableId="112942348">
    <w:abstractNumId w:val="0"/>
  </w:num>
  <w:num w:numId="2" w16cid:durableId="1443107491">
    <w:abstractNumId w:val="5"/>
  </w:num>
  <w:num w:numId="3" w16cid:durableId="1037003386">
    <w:abstractNumId w:val="28"/>
  </w:num>
  <w:num w:numId="4" w16cid:durableId="404692783">
    <w:abstractNumId w:val="22"/>
  </w:num>
  <w:num w:numId="5" w16cid:durableId="1993945671">
    <w:abstractNumId w:val="13"/>
  </w:num>
  <w:num w:numId="6" w16cid:durableId="389571594">
    <w:abstractNumId w:val="12"/>
  </w:num>
  <w:num w:numId="7" w16cid:durableId="457573432">
    <w:abstractNumId w:val="19"/>
  </w:num>
  <w:num w:numId="8" w16cid:durableId="324819685">
    <w:abstractNumId w:val="10"/>
  </w:num>
  <w:num w:numId="9" w16cid:durableId="1536573760">
    <w:abstractNumId w:val="4"/>
  </w:num>
  <w:num w:numId="10" w16cid:durableId="1678459814">
    <w:abstractNumId w:val="11"/>
  </w:num>
  <w:num w:numId="11" w16cid:durableId="187333300">
    <w:abstractNumId w:val="21"/>
  </w:num>
  <w:num w:numId="12" w16cid:durableId="375856565">
    <w:abstractNumId w:val="27"/>
  </w:num>
  <w:num w:numId="13" w16cid:durableId="1386677987">
    <w:abstractNumId w:val="6"/>
  </w:num>
  <w:num w:numId="14" w16cid:durableId="1626962214">
    <w:abstractNumId w:val="14"/>
  </w:num>
  <w:num w:numId="15" w16cid:durableId="84692457">
    <w:abstractNumId w:val="3"/>
  </w:num>
  <w:num w:numId="16" w16cid:durableId="573785395">
    <w:abstractNumId w:val="7"/>
  </w:num>
  <w:num w:numId="17" w16cid:durableId="1804805688">
    <w:abstractNumId w:val="20"/>
  </w:num>
  <w:num w:numId="18" w16cid:durableId="1929149576">
    <w:abstractNumId w:val="18"/>
  </w:num>
  <w:num w:numId="19" w16cid:durableId="800391719">
    <w:abstractNumId w:val="24"/>
  </w:num>
  <w:num w:numId="20" w16cid:durableId="1374498457">
    <w:abstractNumId w:val="16"/>
  </w:num>
  <w:num w:numId="21" w16cid:durableId="1378968570">
    <w:abstractNumId w:val="1"/>
  </w:num>
  <w:num w:numId="22" w16cid:durableId="659777539">
    <w:abstractNumId w:val="15"/>
  </w:num>
  <w:num w:numId="23" w16cid:durableId="110130694">
    <w:abstractNumId w:val="25"/>
  </w:num>
  <w:num w:numId="24" w16cid:durableId="457574206">
    <w:abstractNumId w:val="2"/>
  </w:num>
  <w:num w:numId="25" w16cid:durableId="1991707802">
    <w:abstractNumId w:val="9"/>
  </w:num>
  <w:num w:numId="26" w16cid:durableId="805706035">
    <w:abstractNumId w:val="8"/>
  </w:num>
  <w:num w:numId="27" w16cid:durableId="2130010812">
    <w:abstractNumId w:val="26"/>
  </w:num>
  <w:num w:numId="28" w16cid:durableId="566722029">
    <w:abstractNumId w:val="23"/>
  </w:num>
  <w:num w:numId="29" w16cid:durableId="1208184258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556A"/>
    <w:rsid w:val="00002DA3"/>
    <w:rsid w:val="00011616"/>
    <w:rsid w:val="00012520"/>
    <w:rsid w:val="00013BD5"/>
    <w:rsid w:val="00013BDA"/>
    <w:rsid w:val="00013EE7"/>
    <w:rsid w:val="00014D97"/>
    <w:rsid w:val="00016A50"/>
    <w:rsid w:val="00016D66"/>
    <w:rsid w:val="000171E5"/>
    <w:rsid w:val="000207E1"/>
    <w:rsid w:val="00021333"/>
    <w:rsid w:val="000219C6"/>
    <w:rsid w:val="00023039"/>
    <w:rsid w:val="00025E1F"/>
    <w:rsid w:val="00026A8C"/>
    <w:rsid w:val="000328F4"/>
    <w:rsid w:val="00033624"/>
    <w:rsid w:val="00033974"/>
    <w:rsid w:val="0004110C"/>
    <w:rsid w:val="0004342C"/>
    <w:rsid w:val="00043F30"/>
    <w:rsid w:val="000532E9"/>
    <w:rsid w:val="00053864"/>
    <w:rsid w:val="00054366"/>
    <w:rsid w:val="00054B5D"/>
    <w:rsid w:val="00057BA8"/>
    <w:rsid w:val="00057FE5"/>
    <w:rsid w:val="00062870"/>
    <w:rsid w:val="000729FE"/>
    <w:rsid w:val="0007556A"/>
    <w:rsid w:val="0007707A"/>
    <w:rsid w:val="00082595"/>
    <w:rsid w:val="00082AA4"/>
    <w:rsid w:val="00083361"/>
    <w:rsid w:val="0008377B"/>
    <w:rsid w:val="00084924"/>
    <w:rsid w:val="00084C00"/>
    <w:rsid w:val="0008668B"/>
    <w:rsid w:val="00090132"/>
    <w:rsid w:val="000910A2"/>
    <w:rsid w:val="00096F9B"/>
    <w:rsid w:val="000972BA"/>
    <w:rsid w:val="000A05E3"/>
    <w:rsid w:val="000A2EF3"/>
    <w:rsid w:val="000A687D"/>
    <w:rsid w:val="000B405B"/>
    <w:rsid w:val="000B4DD0"/>
    <w:rsid w:val="000B6AF5"/>
    <w:rsid w:val="000B6F71"/>
    <w:rsid w:val="000C07D7"/>
    <w:rsid w:val="000C1651"/>
    <w:rsid w:val="000C3994"/>
    <w:rsid w:val="000C3F1B"/>
    <w:rsid w:val="000C4785"/>
    <w:rsid w:val="000C76E4"/>
    <w:rsid w:val="000D376B"/>
    <w:rsid w:val="000D52B7"/>
    <w:rsid w:val="000D6818"/>
    <w:rsid w:val="000E1409"/>
    <w:rsid w:val="000E2262"/>
    <w:rsid w:val="000E5568"/>
    <w:rsid w:val="000E6F6F"/>
    <w:rsid w:val="000E77C7"/>
    <w:rsid w:val="000F11B7"/>
    <w:rsid w:val="000F31D8"/>
    <w:rsid w:val="000F5970"/>
    <w:rsid w:val="000F6289"/>
    <w:rsid w:val="001009A9"/>
    <w:rsid w:val="00103C6C"/>
    <w:rsid w:val="00103E08"/>
    <w:rsid w:val="00105B98"/>
    <w:rsid w:val="0010650E"/>
    <w:rsid w:val="00107B8E"/>
    <w:rsid w:val="00110AB4"/>
    <w:rsid w:val="001175C7"/>
    <w:rsid w:val="00123475"/>
    <w:rsid w:val="001277CA"/>
    <w:rsid w:val="001333C0"/>
    <w:rsid w:val="001400AF"/>
    <w:rsid w:val="00140153"/>
    <w:rsid w:val="001404D5"/>
    <w:rsid w:val="001404E1"/>
    <w:rsid w:val="00141D06"/>
    <w:rsid w:val="001438DF"/>
    <w:rsid w:val="00146052"/>
    <w:rsid w:val="00146F3C"/>
    <w:rsid w:val="00147972"/>
    <w:rsid w:val="00147B8B"/>
    <w:rsid w:val="001538EB"/>
    <w:rsid w:val="001543F6"/>
    <w:rsid w:val="00154894"/>
    <w:rsid w:val="001551FC"/>
    <w:rsid w:val="001554E7"/>
    <w:rsid w:val="00155A62"/>
    <w:rsid w:val="0016163E"/>
    <w:rsid w:val="00161FD6"/>
    <w:rsid w:val="001627B6"/>
    <w:rsid w:val="00162BBD"/>
    <w:rsid w:val="0016390F"/>
    <w:rsid w:val="00163B08"/>
    <w:rsid w:val="0016427A"/>
    <w:rsid w:val="0016796B"/>
    <w:rsid w:val="00176C4A"/>
    <w:rsid w:val="001779AD"/>
    <w:rsid w:val="00180DCC"/>
    <w:rsid w:val="00196C10"/>
    <w:rsid w:val="00197589"/>
    <w:rsid w:val="001C4F82"/>
    <w:rsid w:val="001D016E"/>
    <w:rsid w:val="001D0293"/>
    <w:rsid w:val="001D0754"/>
    <w:rsid w:val="001D137F"/>
    <w:rsid w:val="001D32AA"/>
    <w:rsid w:val="001D419A"/>
    <w:rsid w:val="001D51C7"/>
    <w:rsid w:val="001D7ACD"/>
    <w:rsid w:val="001E07CF"/>
    <w:rsid w:val="001E0A6B"/>
    <w:rsid w:val="001E1C6D"/>
    <w:rsid w:val="001F2591"/>
    <w:rsid w:val="001F37BA"/>
    <w:rsid w:val="001F6CEE"/>
    <w:rsid w:val="001F7D2A"/>
    <w:rsid w:val="001F7F09"/>
    <w:rsid w:val="00214631"/>
    <w:rsid w:val="00223DAB"/>
    <w:rsid w:val="00225BFC"/>
    <w:rsid w:val="00231195"/>
    <w:rsid w:val="0023561F"/>
    <w:rsid w:val="0023729F"/>
    <w:rsid w:val="00240412"/>
    <w:rsid w:val="002423F8"/>
    <w:rsid w:val="00246F91"/>
    <w:rsid w:val="00250A33"/>
    <w:rsid w:val="00251A34"/>
    <w:rsid w:val="002547E4"/>
    <w:rsid w:val="002610DE"/>
    <w:rsid w:val="0026127F"/>
    <w:rsid w:val="00261692"/>
    <w:rsid w:val="0026285C"/>
    <w:rsid w:val="0027083C"/>
    <w:rsid w:val="00272C1B"/>
    <w:rsid w:val="0027343B"/>
    <w:rsid w:val="00274260"/>
    <w:rsid w:val="00277CEA"/>
    <w:rsid w:val="002809E7"/>
    <w:rsid w:val="00282201"/>
    <w:rsid w:val="0028227D"/>
    <w:rsid w:val="0028758C"/>
    <w:rsid w:val="00291997"/>
    <w:rsid w:val="00296218"/>
    <w:rsid w:val="002A08E9"/>
    <w:rsid w:val="002A24C0"/>
    <w:rsid w:val="002B10FF"/>
    <w:rsid w:val="002B14AA"/>
    <w:rsid w:val="002B2FDA"/>
    <w:rsid w:val="002B7B71"/>
    <w:rsid w:val="002B7FC8"/>
    <w:rsid w:val="002C1467"/>
    <w:rsid w:val="002D4C58"/>
    <w:rsid w:val="002E5766"/>
    <w:rsid w:val="002E7140"/>
    <w:rsid w:val="002F107A"/>
    <w:rsid w:val="002F7B8D"/>
    <w:rsid w:val="003009F7"/>
    <w:rsid w:val="00302BFF"/>
    <w:rsid w:val="00304123"/>
    <w:rsid w:val="003061BE"/>
    <w:rsid w:val="00311AAA"/>
    <w:rsid w:val="003123FC"/>
    <w:rsid w:val="00313CBC"/>
    <w:rsid w:val="0031471C"/>
    <w:rsid w:val="00315875"/>
    <w:rsid w:val="00316360"/>
    <w:rsid w:val="00325193"/>
    <w:rsid w:val="00325CEC"/>
    <w:rsid w:val="0032616C"/>
    <w:rsid w:val="00330EA1"/>
    <w:rsid w:val="00332ABF"/>
    <w:rsid w:val="0033390F"/>
    <w:rsid w:val="00335B01"/>
    <w:rsid w:val="00337C16"/>
    <w:rsid w:val="003462E2"/>
    <w:rsid w:val="00355CAB"/>
    <w:rsid w:val="00356E12"/>
    <w:rsid w:val="00357D76"/>
    <w:rsid w:val="00363C9E"/>
    <w:rsid w:val="003716D1"/>
    <w:rsid w:val="003734EE"/>
    <w:rsid w:val="00373BFA"/>
    <w:rsid w:val="00377734"/>
    <w:rsid w:val="00380DD0"/>
    <w:rsid w:val="00382C71"/>
    <w:rsid w:val="0038390C"/>
    <w:rsid w:val="00383A68"/>
    <w:rsid w:val="0038499A"/>
    <w:rsid w:val="00386576"/>
    <w:rsid w:val="003911BD"/>
    <w:rsid w:val="003916FD"/>
    <w:rsid w:val="0039357B"/>
    <w:rsid w:val="00393C81"/>
    <w:rsid w:val="003966BB"/>
    <w:rsid w:val="00397FF5"/>
    <w:rsid w:val="003A5DC7"/>
    <w:rsid w:val="003A7327"/>
    <w:rsid w:val="003B297A"/>
    <w:rsid w:val="003B3F8C"/>
    <w:rsid w:val="003B4D15"/>
    <w:rsid w:val="003B670B"/>
    <w:rsid w:val="003C3022"/>
    <w:rsid w:val="003C6A8A"/>
    <w:rsid w:val="003D0946"/>
    <w:rsid w:val="003D6665"/>
    <w:rsid w:val="003E1C5E"/>
    <w:rsid w:val="003E69B6"/>
    <w:rsid w:val="003F0542"/>
    <w:rsid w:val="003F5A50"/>
    <w:rsid w:val="003F6B83"/>
    <w:rsid w:val="004012CA"/>
    <w:rsid w:val="00407B8E"/>
    <w:rsid w:val="00407C78"/>
    <w:rsid w:val="00412D81"/>
    <w:rsid w:val="004240D3"/>
    <w:rsid w:val="00425CD2"/>
    <w:rsid w:val="00431168"/>
    <w:rsid w:val="00437E43"/>
    <w:rsid w:val="0044264C"/>
    <w:rsid w:val="00443B46"/>
    <w:rsid w:val="0044601B"/>
    <w:rsid w:val="004515B7"/>
    <w:rsid w:val="00452A06"/>
    <w:rsid w:val="004536D8"/>
    <w:rsid w:val="0045500B"/>
    <w:rsid w:val="00456A82"/>
    <w:rsid w:val="00457EF8"/>
    <w:rsid w:val="004668F9"/>
    <w:rsid w:val="00467F06"/>
    <w:rsid w:val="00473A41"/>
    <w:rsid w:val="00481F72"/>
    <w:rsid w:val="00484259"/>
    <w:rsid w:val="00494585"/>
    <w:rsid w:val="00496C5B"/>
    <w:rsid w:val="004A0755"/>
    <w:rsid w:val="004A3F2D"/>
    <w:rsid w:val="004B4AA7"/>
    <w:rsid w:val="004B56A9"/>
    <w:rsid w:val="004C3340"/>
    <w:rsid w:val="004C7485"/>
    <w:rsid w:val="004C7E9D"/>
    <w:rsid w:val="004C7FB1"/>
    <w:rsid w:val="004D1356"/>
    <w:rsid w:val="004D16CB"/>
    <w:rsid w:val="004D649D"/>
    <w:rsid w:val="004D6EB2"/>
    <w:rsid w:val="004E28C4"/>
    <w:rsid w:val="004E33A1"/>
    <w:rsid w:val="004E3966"/>
    <w:rsid w:val="004E4125"/>
    <w:rsid w:val="004E4C16"/>
    <w:rsid w:val="004E5147"/>
    <w:rsid w:val="004E7F36"/>
    <w:rsid w:val="004F0CEA"/>
    <w:rsid w:val="004F40AA"/>
    <w:rsid w:val="004F6D48"/>
    <w:rsid w:val="004F7DEB"/>
    <w:rsid w:val="00503068"/>
    <w:rsid w:val="00504489"/>
    <w:rsid w:val="005051C6"/>
    <w:rsid w:val="005106E8"/>
    <w:rsid w:val="005114B3"/>
    <w:rsid w:val="00516B2E"/>
    <w:rsid w:val="00517340"/>
    <w:rsid w:val="005179E5"/>
    <w:rsid w:val="00526EA7"/>
    <w:rsid w:val="00530057"/>
    <w:rsid w:val="00531B38"/>
    <w:rsid w:val="00531E5F"/>
    <w:rsid w:val="00541DD0"/>
    <w:rsid w:val="00542A23"/>
    <w:rsid w:val="00546DAE"/>
    <w:rsid w:val="00547B74"/>
    <w:rsid w:val="00552959"/>
    <w:rsid w:val="00553EA7"/>
    <w:rsid w:val="00557A76"/>
    <w:rsid w:val="00557D80"/>
    <w:rsid w:val="00561836"/>
    <w:rsid w:val="00561DA2"/>
    <w:rsid w:val="00563B00"/>
    <w:rsid w:val="00564325"/>
    <w:rsid w:val="0056483F"/>
    <w:rsid w:val="00570E5E"/>
    <w:rsid w:val="00571C19"/>
    <w:rsid w:val="00577D64"/>
    <w:rsid w:val="00583A13"/>
    <w:rsid w:val="00584B78"/>
    <w:rsid w:val="0059011E"/>
    <w:rsid w:val="00592ADF"/>
    <w:rsid w:val="00595A1E"/>
    <w:rsid w:val="00595A80"/>
    <w:rsid w:val="005A0B36"/>
    <w:rsid w:val="005A7BD4"/>
    <w:rsid w:val="005B0B0D"/>
    <w:rsid w:val="005B26A7"/>
    <w:rsid w:val="005B2952"/>
    <w:rsid w:val="005B50F0"/>
    <w:rsid w:val="005C0430"/>
    <w:rsid w:val="005C04EE"/>
    <w:rsid w:val="005C484A"/>
    <w:rsid w:val="005C5908"/>
    <w:rsid w:val="005C61C5"/>
    <w:rsid w:val="005D343C"/>
    <w:rsid w:val="005D71C9"/>
    <w:rsid w:val="005E1B0F"/>
    <w:rsid w:val="005F28EA"/>
    <w:rsid w:val="005F3FE9"/>
    <w:rsid w:val="005F46FF"/>
    <w:rsid w:val="005F486D"/>
    <w:rsid w:val="005F5E0A"/>
    <w:rsid w:val="005F669B"/>
    <w:rsid w:val="00600DB2"/>
    <w:rsid w:val="00602427"/>
    <w:rsid w:val="00603364"/>
    <w:rsid w:val="0061213A"/>
    <w:rsid w:val="00613EFC"/>
    <w:rsid w:val="006161E1"/>
    <w:rsid w:val="006169FF"/>
    <w:rsid w:val="00620D67"/>
    <w:rsid w:val="00621436"/>
    <w:rsid w:val="00621446"/>
    <w:rsid w:val="006216B0"/>
    <w:rsid w:val="00626C9C"/>
    <w:rsid w:val="00634076"/>
    <w:rsid w:val="00636324"/>
    <w:rsid w:val="00637654"/>
    <w:rsid w:val="006467BB"/>
    <w:rsid w:val="0064758C"/>
    <w:rsid w:val="00650ADF"/>
    <w:rsid w:val="00651708"/>
    <w:rsid w:val="0065217B"/>
    <w:rsid w:val="006523AC"/>
    <w:rsid w:val="006605D9"/>
    <w:rsid w:val="006636E7"/>
    <w:rsid w:val="00663C60"/>
    <w:rsid w:val="006661AE"/>
    <w:rsid w:val="006707BB"/>
    <w:rsid w:val="00672366"/>
    <w:rsid w:val="00675074"/>
    <w:rsid w:val="00675673"/>
    <w:rsid w:val="00681028"/>
    <w:rsid w:val="00687E48"/>
    <w:rsid w:val="006924B2"/>
    <w:rsid w:val="0069334D"/>
    <w:rsid w:val="006A1CFF"/>
    <w:rsid w:val="006A2226"/>
    <w:rsid w:val="006B7B1A"/>
    <w:rsid w:val="006D2943"/>
    <w:rsid w:val="006D6CAB"/>
    <w:rsid w:val="006F186F"/>
    <w:rsid w:val="006F2694"/>
    <w:rsid w:val="006F37E3"/>
    <w:rsid w:val="006F588F"/>
    <w:rsid w:val="007030C8"/>
    <w:rsid w:val="00704C2A"/>
    <w:rsid w:val="00714BDE"/>
    <w:rsid w:val="00726DE8"/>
    <w:rsid w:val="00726EBD"/>
    <w:rsid w:val="007271E1"/>
    <w:rsid w:val="00727269"/>
    <w:rsid w:val="00730BD6"/>
    <w:rsid w:val="007348C2"/>
    <w:rsid w:val="007353BD"/>
    <w:rsid w:val="00735802"/>
    <w:rsid w:val="007369AF"/>
    <w:rsid w:val="00736E53"/>
    <w:rsid w:val="00737880"/>
    <w:rsid w:val="00737B04"/>
    <w:rsid w:val="007417FB"/>
    <w:rsid w:val="00743366"/>
    <w:rsid w:val="00745C3F"/>
    <w:rsid w:val="007473D6"/>
    <w:rsid w:val="007479E2"/>
    <w:rsid w:val="00752650"/>
    <w:rsid w:val="00754761"/>
    <w:rsid w:val="00755790"/>
    <w:rsid w:val="007606FD"/>
    <w:rsid w:val="007619B8"/>
    <w:rsid w:val="007623DB"/>
    <w:rsid w:val="00762F2F"/>
    <w:rsid w:val="0076353B"/>
    <w:rsid w:val="00764EE4"/>
    <w:rsid w:val="00767F2F"/>
    <w:rsid w:val="0077000F"/>
    <w:rsid w:val="0077096F"/>
    <w:rsid w:val="00771CB8"/>
    <w:rsid w:val="007729B1"/>
    <w:rsid w:val="00773FD5"/>
    <w:rsid w:val="00776E9D"/>
    <w:rsid w:val="0078365E"/>
    <w:rsid w:val="00783B54"/>
    <w:rsid w:val="007851C4"/>
    <w:rsid w:val="0078549E"/>
    <w:rsid w:val="007A30EC"/>
    <w:rsid w:val="007B0621"/>
    <w:rsid w:val="007B6F48"/>
    <w:rsid w:val="007C4172"/>
    <w:rsid w:val="007D1678"/>
    <w:rsid w:val="007D28F8"/>
    <w:rsid w:val="007D363F"/>
    <w:rsid w:val="007D58A9"/>
    <w:rsid w:val="007D6574"/>
    <w:rsid w:val="007D6EEB"/>
    <w:rsid w:val="007E0152"/>
    <w:rsid w:val="007E2662"/>
    <w:rsid w:val="007E2918"/>
    <w:rsid w:val="007E67C3"/>
    <w:rsid w:val="007E72EF"/>
    <w:rsid w:val="0080341F"/>
    <w:rsid w:val="00804575"/>
    <w:rsid w:val="00805BE0"/>
    <w:rsid w:val="00805D82"/>
    <w:rsid w:val="00806938"/>
    <w:rsid w:val="00811E18"/>
    <w:rsid w:val="00812A61"/>
    <w:rsid w:val="008145B4"/>
    <w:rsid w:val="0081562E"/>
    <w:rsid w:val="00815D23"/>
    <w:rsid w:val="00822255"/>
    <w:rsid w:val="00822A3F"/>
    <w:rsid w:val="0082373D"/>
    <w:rsid w:val="00830E2A"/>
    <w:rsid w:val="00830EAF"/>
    <w:rsid w:val="00832F1E"/>
    <w:rsid w:val="00833189"/>
    <w:rsid w:val="00842EBD"/>
    <w:rsid w:val="00843BFB"/>
    <w:rsid w:val="00844607"/>
    <w:rsid w:val="0085366F"/>
    <w:rsid w:val="008564D2"/>
    <w:rsid w:val="008567CF"/>
    <w:rsid w:val="00862752"/>
    <w:rsid w:val="00863526"/>
    <w:rsid w:val="00870D64"/>
    <w:rsid w:val="00887D95"/>
    <w:rsid w:val="00891C9F"/>
    <w:rsid w:val="00892621"/>
    <w:rsid w:val="00894D58"/>
    <w:rsid w:val="008A0F30"/>
    <w:rsid w:val="008A5678"/>
    <w:rsid w:val="008A7515"/>
    <w:rsid w:val="008B085E"/>
    <w:rsid w:val="008B5E99"/>
    <w:rsid w:val="008C367C"/>
    <w:rsid w:val="008C388A"/>
    <w:rsid w:val="008C395D"/>
    <w:rsid w:val="008C4773"/>
    <w:rsid w:val="008C479C"/>
    <w:rsid w:val="008D1FF6"/>
    <w:rsid w:val="008D711C"/>
    <w:rsid w:val="008D76C8"/>
    <w:rsid w:val="008E1071"/>
    <w:rsid w:val="008E1151"/>
    <w:rsid w:val="008E1957"/>
    <w:rsid w:val="008E1EB7"/>
    <w:rsid w:val="008E6F6B"/>
    <w:rsid w:val="008F291E"/>
    <w:rsid w:val="008F3581"/>
    <w:rsid w:val="008F4CD9"/>
    <w:rsid w:val="008F61E4"/>
    <w:rsid w:val="008F663F"/>
    <w:rsid w:val="008F75B8"/>
    <w:rsid w:val="00904113"/>
    <w:rsid w:val="00905101"/>
    <w:rsid w:val="009053AF"/>
    <w:rsid w:val="00907BC1"/>
    <w:rsid w:val="00911D21"/>
    <w:rsid w:val="00912271"/>
    <w:rsid w:val="009130F7"/>
    <w:rsid w:val="00913E14"/>
    <w:rsid w:val="009168C2"/>
    <w:rsid w:val="0092013B"/>
    <w:rsid w:val="009221EB"/>
    <w:rsid w:val="00922C23"/>
    <w:rsid w:val="00924D5F"/>
    <w:rsid w:val="009260DE"/>
    <w:rsid w:val="00930F03"/>
    <w:rsid w:val="00942521"/>
    <w:rsid w:val="009430A1"/>
    <w:rsid w:val="00945138"/>
    <w:rsid w:val="00952434"/>
    <w:rsid w:val="00954E1F"/>
    <w:rsid w:val="00954EF1"/>
    <w:rsid w:val="009562C7"/>
    <w:rsid w:val="00956F49"/>
    <w:rsid w:val="0096224B"/>
    <w:rsid w:val="009647F5"/>
    <w:rsid w:val="00965935"/>
    <w:rsid w:val="009742C0"/>
    <w:rsid w:val="00976BDE"/>
    <w:rsid w:val="009779A4"/>
    <w:rsid w:val="00981643"/>
    <w:rsid w:val="00981D2C"/>
    <w:rsid w:val="009855CD"/>
    <w:rsid w:val="00985E84"/>
    <w:rsid w:val="00991216"/>
    <w:rsid w:val="00992CD8"/>
    <w:rsid w:val="009A177A"/>
    <w:rsid w:val="009A2242"/>
    <w:rsid w:val="009A61D6"/>
    <w:rsid w:val="009B2A1E"/>
    <w:rsid w:val="009B4531"/>
    <w:rsid w:val="009B486D"/>
    <w:rsid w:val="009B7739"/>
    <w:rsid w:val="009B7B34"/>
    <w:rsid w:val="009C1181"/>
    <w:rsid w:val="009C209F"/>
    <w:rsid w:val="009C54FF"/>
    <w:rsid w:val="009C571C"/>
    <w:rsid w:val="009C5856"/>
    <w:rsid w:val="009C7329"/>
    <w:rsid w:val="009D0443"/>
    <w:rsid w:val="009D27C3"/>
    <w:rsid w:val="009D3F46"/>
    <w:rsid w:val="009D4089"/>
    <w:rsid w:val="009D4AEF"/>
    <w:rsid w:val="009D4C57"/>
    <w:rsid w:val="009D6A2C"/>
    <w:rsid w:val="009E56FC"/>
    <w:rsid w:val="009E7F82"/>
    <w:rsid w:val="00A07269"/>
    <w:rsid w:val="00A157F3"/>
    <w:rsid w:val="00A16566"/>
    <w:rsid w:val="00A20E23"/>
    <w:rsid w:val="00A2604E"/>
    <w:rsid w:val="00A27601"/>
    <w:rsid w:val="00A33AE1"/>
    <w:rsid w:val="00A33EBE"/>
    <w:rsid w:val="00A3407C"/>
    <w:rsid w:val="00A4000D"/>
    <w:rsid w:val="00A44DEE"/>
    <w:rsid w:val="00A54434"/>
    <w:rsid w:val="00A61CBE"/>
    <w:rsid w:val="00A636F1"/>
    <w:rsid w:val="00A663BA"/>
    <w:rsid w:val="00A668DB"/>
    <w:rsid w:val="00A72B77"/>
    <w:rsid w:val="00A84AE5"/>
    <w:rsid w:val="00A92381"/>
    <w:rsid w:val="00A9732E"/>
    <w:rsid w:val="00A979D1"/>
    <w:rsid w:val="00AA45E3"/>
    <w:rsid w:val="00AA65FD"/>
    <w:rsid w:val="00AA6D46"/>
    <w:rsid w:val="00AB413B"/>
    <w:rsid w:val="00AB4DD3"/>
    <w:rsid w:val="00AB7EF1"/>
    <w:rsid w:val="00AC0A4C"/>
    <w:rsid w:val="00AC3C15"/>
    <w:rsid w:val="00AC7046"/>
    <w:rsid w:val="00AD7260"/>
    <w:rsid w:val="00AD7AD2"/>
    <w:rsid w:val="00AE079D"/>
    <w:rsid w:val="00AE6F7F"/>
    <w:rsid w:val="00AF3E6C"/>
    <w:rsid w:val="00AF67E9"/>
    <w:rsid w:val="00B0299C"/>
    <w:rsid w:val="00B041CC"/>
    <w:rsid w:val="00B06EE2"/>
    <w:rsid w:val="00B07E88"/>
    <w:rsid w:val="00B15631"/>
    <w:rsid w:val="00B15666"/>
    <w:rsid w:val="00B1605B"/>
    <w:rsid w:val="00B1747A"/>
    <w:rsid w:val="00B22F09"/>
    <w:rsid w:val="00B247B8"/>
    <w:rsid w:val="00B24E90"/>
    <w:rsid w:val="00B250BC"/>
    <w:rsid w:val="00B26F38"/>
    <w:rsid w:val="00B278CB"/>
    <w:rsid w:val="00B30E77"/>
    <w:rsid w:val="00B33AC8"/>
    <w:rsid w:val="00B34DB0"/>
    <w:rsid w:val="00B36386"/>
    <w:rsid w:val="00B42DCC"/>
    <w:rsid w:val="00B43BDB"/>
    <w:rsid w:val="00B537E6"/>
    <w:rsid w:val="00B53B10"/>
    <w:rsid w:val="00B57A86"/>
    <w:rsid w:val="00B60727"/>
    <w:rsid w:val="00B6268A"/>
    <w:rsid w:val="00B6301D"/>
    <w:rsid w:val="00B635EE"/>
    <w:rsid w:val="00B6385B"/>
    <w:rsid w:val="00B64FC4"/>
    <w:rsid w:val="00B7183C"/>
    <w:rsid w:val="00B71BE3"/>
    <w:rsid w:val="00B743F2"/>
    <w:rsid w:val="00B7539A"/>
    <w:rsid w:val="00B814E1"/>
    <w:rsid w:val="00B84D69"/>
    <w:rsid w:val="00BA02B7"/>
    <w:rsid w:val="00BA1679"/>
    <w:rsid w:val="00BA556B"/>
    <w:rsid w:val="00BA558D"/>
    <w:rsid w:val="00BB05C5"/>
    <w:rsid w:val="00BB2D5B"/>
    <w:rsid w:val="00BC19C5"/>
    <w:rsid w:val="00BC6775"/>
    <w:rsid w:val="00BC7C1B"/>
    <w:rsid w:val="00BD166D"/>
    <w:rsid w:val="00BD2240"/>
    <w:rsid w:val="00BD2291"/>
    <w:rsid w:val="00BD62C8"/>
    <w:rsid w:val="00BE2D13"/>
    <w:rsid w:val="00BE38A2"/>
    <w:rsid w:val="00BE44B4"/>
    <w:rsid w:val="00BE6B1E"/>
    <w:rsid w:val="00BE6C2E"/>
    <w:rsid w:val="00BF0AF6"/>
    <w:rsid w:val="00BF6A9C"/>
    <w:rsid w:val="00BF7447"/>
    <w:rsid w:val="00BF74E5"/>
    <w:rsid w:val="00C029BA"/>
    <w:rsid w:val="00C058AA"/>
    <w:rsid w:val="00C17918"/>
    <w:rsid w:val="00C218CE"/>
    <w:rsid w:val="00C236B5"/>
    <w:rsid w:val="00C24196"/>
    <w:rsid w:val="00C2637F"/>
    <w:rsid w:val="00C26B0D"/>
    <w:rsid w:val="00C410E9"/>
    <w:rsid w:val="00C510D6"/>
    <w:rsid w:val="00C51630"/>
    <w:rsid w:val="00C52A2B"/>
    <w:rsid w:val="00C54ED5"/>
    <w:rsid w:val="00C550A0"/>
    <w:rsid w:val="00C65C6F"/>
    <w:rsid w:val="00C73793"/>
    <w:rsid w:val="00C74C2E"/>
    <w:rsid w:val="00C75569"/>
    <w:rsid w:val="00C76480"/>
    <w:rsid w:val="00C77FAD"/>
    <w:rsid w:val="00C83432"/>
    <w:rsid w:val="00C90569"/>
    <w:rsid w:val="00C90DAD"/>
    <w:rsid w:val="00C91B8E"/>
    <w:rsid w:val="00C97518"/>
    <w:rsid w:val="00CA033D"/>
    <w:rsid w:val="00CA0797"/>
    <w:rsid w:val="00CA1FAD"/>
    <w:rsid w:val="00CA3226"/>
    <w:rsid w:val="00CA40FB"/>
    <w:rsid w:val="00CB1327"/>
    <w:rsid w:val="00CB5BB9"/>
    <w:rsid w:val="00CB76A3"/>
    <w:rsid w:val="00CC0CA2"/>
    <w:rsid w:val="00CC2674"/>
    <w:rsid w:val="00CC4EED"/>
    <w:rsid w:val="00CC4FD7"/>
    <w:rsid w:val="00CC5BD3"/>
    <w:rsid w:val="00CC6CB5"/>
    <w:rsid w:val="00CD0148"/>
    <w:rsid w:val="00CD6FBA"/>
    <w:rsid w:val="00CE48BB"/>
    <w:rsid w:val="00CE6895"/>
    <w:rsid w:val="00CF45A2"/>
    <w:rsid w:val="00CF4801"/>
    <w:rsid w:val="00CF6CE8"/>
    <w:rsid w:val="00D027BD"/>
    <w:rsid w:val="00D04283"/>
    <w:rsid w:val="00D07B52"/>
    <w:rsid w:val="00D07C1F"/>
    <w:rsid w:val="00D11619"/>
    <w:rsid w:val="00D1595F"/>
    <w:rsid w:val="00D20756"/>
    <w:rsid w:val="00D23190"/>
    <w:rsid w:val="00D254E1"/>
    <w:rsid w:val="00D255F0"/>
    <w:rsid w:val="00D25883"/>
    <w:rsid w:val="00D301DF"/>
    <w:rsid w:val="00D34B63"/>
    <w:rsid w:val="00D37F2A"/>
    <w:rsid w:val="00D427F7"/>
    <w:rsid w:val="00D436B2"/>
    <w:rsid w:val="00D523A8"/>
    <w:rsid w:val="00D54B1B"/>
    <w:rsid w:val="00D617DD"/>
    <w:rsid w:val="00D6251D"/>
    <w:rsid w:val="00D635D7"/>
    <w:rsid w:val="00D64B69"/>
    <w:rsid w:val="00D657BE"/>
    <w:rsid w:val="00D67DFD"/>
    <w:rsid w:val="00D7375C"/>
    <w:rsid w:val="00D76893"/>
    <w:rsid w:val="00D8366F"/>
    <w:rsid w:val="00D931D3"/>
    <w:rsid w:val="00D940AB"/>
    <w:rsid w:val="00D956EF"/>
    <w:rsid w:val="00DA0D12"/>
    <w:rsid w:val="00DA1265"/>
    <w:rsid w:val="00DA5FBE"/>
    <w:rsid w:val="00DB249E"/>
    <w:rsid w:val="00DB3058"/>
    <w:rsid w:val="00DB4664"/>
    <w:rsid w:val="00DB7CB8"/>
    <w:rsid w:val="00DC1AEE"/>
    <w:rsid w:val="00DC1D03"/>
    <w:rsid w:val="00DC5582"/>
    <w:rsid w:val="00DC5A46"/>
    <w:rsid w:val="00DD04D5"/>
    <w:rsid w:val="00DD04E3"/>
    <w:rsid w:val="00DD33BA"/>
    <w:rsid w:val="00DD72BB"/>
    <w:rsid w:val="00DE2B39"/>
    <w:rsid w:val="00DE5C47"/>
    <w:rsid w:val="00DE7FFC"/>
    <w:rsid w:val="00DF5F95"/>
    <w:rsid w:val="00E018AF"/>
    <w:rsid w:val="00E018FB"/>
    <w:rsid w:val="00E02436"/>
    <w:rsid w:val="00E07EDB"/>
    <w:rsid w:val="00E13621"/>
    <w:rsid w:val="00E142E2"/>
    <w:rsid w:val="00E20D56"/>
    <w:rsid w:val="00E214B4"/>
    <w:rsid w:val="00E22008"/>
    <w:rsid w:val="00E22E27"/>
    <w:rsid w:val="00E236B4"/>
    <w:rsid w:val="00E239A9"/>
    <w:rsid w:val="00E277F0"/>
    <w:rsid w:val="00E27938"/>
    <w:rsid w:val="00E31751"/>
    <w:rsid w:val="00E408CD"/>
    <w:rsid w:val="00E41544"/>
    <w:rsid w:val="00E44EC8"/>
    <w:rsid w:val="00E578EE"/>
    <w:rsid w:val="00E60686"/>
    <w:rsid w:val="00E60E53"/>
    <w:rsid w:val="00E631BD"/>
    <w:rsid w:val="00E70ED5"/>
    <w:rsid w:val="00E72D46"/>
    <w:rsid w:val="00E77B71"/>
    <w:rsid w:val="00E87CCF"/>
    <w:rsid w:val="00E90505"/>
    <w:rsid w:val="00E92A50"/>
    <w:rsid w:val="00E93A1F"/>
    <w:rsid w:val="00E95FE7"/>
    <w:rsid w:val="00E96CF4"/>
    <w:rsid w:val="00EB0433"/>
    <w:rsid w:val="00EB0644"/>
    <w:rsid w:val="00EB609B"/>
    <w:rsid w:val="00EB6D27"/>
    <w:rsid w:val="00EB7E4B"/>
    <w:rsid w:val="00EC007C"/>
    <w:rsid w:val="00EC19D5"/>
    <w:rsid w:val="00ED0302"/>
    <w:rsid w:val="00ED1FE6"/>
    <w:rsid w:val="00EE04AC"/>
    <w:rsid w:val="00EE6198"/>
    <w:rsid w:val="00EE6621"/>
    <w:rsid w:val="00EE6669"/>
    <w:rsid w:val="00EE6B04"/>
    <w:rsid w:val="00EF2E6B"/>
    <w:rsid w:val="00EF37C1"/>
    <w:rsid w:val="00EF41B2"/>
    <w:rsid w:val="00EF6D68"/>
    <w:rsid w:val="00F00111"/>
    <w:rsid w:val="00F02DFA"/>
    <w:rsid w:val="00F038D3"/>
    <w:rsid w:val="00F043FB"/>
    <w:rsid w:val="00F04FF5"/>
    <w:rsid w:val="00F10AB8"/>
    <w:rsid w:val="00F125BE"/>
    <w:rsid w:val="00F160D3"/>
    <w:rsid w:val="00F16740"/>
    <w:rsid w:val="00F17578"/>
    <w:rsid w:val="00F23991"/>
    <w:rsid w:val="00F252C9"/>
    <w:rsid w:val="00F335E2"/>
    <w:rsid w:val="00F33AA6"/>
    <w:rsid w:val="00F355E6"/>
    <w:rsid w:val="00F35C68"/>
    <w:rsid w:val="00F436E2"/>
    <w:rsid w:val="00F45399"/>
    <w:rsid w:val="00F4728C"/>
    <w:rsid w:val="00F478C0"/>
    <w:rsid w:val="00F50DFE"/>
    <w:rsid w:val="00F53A21"/>
    <w:rsid w:val="00F5439E"/>
    <w:rsid w:val="00F647EC"/>
    <w:rsid w:val="00F656B9"/>
    <w:rsid w:val="00F7387B"/>
    <w:rsid w:val="00F74471"/>
    <w:rsid w:val="00F749B3"/>
    <w:rsid w:val="00F74D49"/>
    <w:rsid w:val="00F814EB"/>
    <w:rsid w:val="00F821F1"/>
    <w:rsid w:val="00F827B5"/>
    <w:rsid w:val="00F82A50"/>
    <w:rsid w:val="00F83E7B"/>
    <w:rsid w:val="00F85CF5"/>
    <w:rsid w:val="00F87561"/>
    <w:rsid w:val="00F927CC"/>
    <w:rsid w:val="00F94C53"/>
    <w:rsid w:val="00F95C14"/>
    <w:rsid w:val="00F95DE8"/>
    <w:rsid w:val="00F97B72"/>
    <w:rsid w:val="00FA0FB6"/>
    <w:rsid w:val="00FA6412"/>
    <w:rsid w:val="00FA76D0"/>
    <w:rsid w:val="00FB106E"/>
    <w:rsid w:val="00FB131C"/>
    <w:rsid w:val="00FB2C64"/>
    <w:rsid w:val="00FB328C"/>
    <w:rsid w:val="00FB4409"/>
    <w:rsid w:val="00FB7FB1"/>
    <w:rsid w:val="00FC34A2"/>
    <w:rsid w:val="00FC4FED"/>
    <w:rsid w:val="00FC5333"/>
    <w:rsid w:val="00FC5703"/>
    <w:rsid w:val="00FC59A4"/>
    <w:rsid w:val="00FD46D5"/>
    <w:rsid w:val="00FD5C1B"/>
    <w:rsid w:val="00FE1E7C"/>
    <w:rsid w:val="00FE2E26"/>
    <w:rsid w:val="00FE32A6"/>
    <w:rsid w:val="00FE4FC8"/>
    <w:rsid w:val="00FE6370"/>
    <w:rsid w:val="00FE65D9"/>
    <w:rsid w:val="00FF21CF"/>
    <w:rsid w:val="00FF5F9C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345E3069-0B97-42F5-AE26-DBE8DFBE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0A6B"/>
    <w:pPr>
      <w:spacing w:before="60" w:after="60"/>
    </w:pPr>
    <w:rPr>
      <w:sz w:val="22"/>
    </w:rPr>
  </w:style>
  <w:style w:type="paragraph" w:styleId="Heading1">
    <w:name w:val="heading 1"/>
    <w:aliases w:val="ALT + 1"/>
    <w:basedOn w:val="Normal"/>
    <w:next w:val="Normal"/>
    <w:autoRedefine/>
    <w:qFormat/>
    <w:pPr>
      <w:keepNext/>
      <w:numPr>
        <w:numId w:val="1"/>
      </w:numPr>
      <w:pBdr>
        <w:bottom w:val="single" w:sz="6" w:space="1" w:color="auto"/>
      </w:pBdr>
      <w:tabs>
        <w:tab w:val="left" w:pos="709"/>
      </w:tabs>
      <w:spacing w:before="240" w:after="240"/>
      <w:ind w:left="709" w:right="-993" w:hanging="709"/>
      <w:outlineLvl w:val="0"/>
    </w:pPr>
    <w:rPr>
      <w:rFonts w:ascii="Arial" w:hAnsi="Arial"/>
      <w:b/>
      <w:noProof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num" w:pos="360"/>
      </w:tabs>
      <w:spacing w:before="240" w:after="240"/>
      <w:ind w:left="709" w:hanging="709"/>
      <w:outlineLvl w:val="1"/>
    </w:pPr>
    <w:rPr>
      <w:rFonts w:ascii="Arial" w:hAnsi="Arial"/>
      <w:kern w:val="28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09"/>
      </w:tabs>
      <w:spacing w:before="280" w:after="240"/>
      <w:ind w:left="709" w:hanging="709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clear" w:pos="0"/>
        <w:tab w:val="left" w:pos="851"/>
      </w:tabs>
      <w:spacing w:before="240" w:after="120"/>
      <w:ind w:left="1560" w:hanging="851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/>
      <w:ind w:left="709"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709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709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ind w:left="709"/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ind w:left="709"/>
      <w:outlineLvl w:val="8"/>
    </w:pPr>
    <w:rPr>
      <w:rFonts w:ascii="Arial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rporateIdentity">
    <w:name w:val="Corporate Identity"/>
    <w:basedOn w:val="Normal"/>
    <w:pPr>
      <w:spacing w:after="1200" w:line="240" w:lineRule="atLeast"/>
    </w:pPr>
    <w:rPr>
      <w:b/>
      <w:caps/>
    </w:rPr>
  </w:style>
  <w:style w:type="paragraph" w:styleId="Footer">
    <w:name w:val="footer"/>
    <w:basedOn w:val="Normal"/>
    <w:pPr>
      <w:tabs>
        <w:tab w:val="right" w:pos="9072"/>
      </w:tabs>
      <w:spacing w:before="0" w:after="0"/>
    </w:pPr>
    <w:rPr>
      <w:rFonts w:ascii="Arial" w:hAnsi="Arial"/>
      <w:sz w:val="12"/>
    </w:rPr>
  </w:style>
  <w:style w:type="paragraph" w:styleId="Header">
    <w:name w:val="header"/>
    <w:basedOn w:val="Normal"/>
    <w:next w:val="Normal"/>
    <w:pPr>
      <w:framePr w:hSpace="181" w:wrap="around" w:vAnchor="text" w:hAnchor="margin" w:xAlign="right" w:y="1"/>
      <w:spacing w:before="40" w:after="40"/>
    </w:pPr>
    <w:rPr>
      <w:rFonts w:ascii="Arial" w:hAnsi="Arial"/>
      <w:sz w:val="18"/>
    </w:rPr>
  </w:style>
  <w:style w:type="paragraph" w:customStyle="1" w:styleId="Logo">
    <w:name w:val="Logo"/>
    <w:basedOn w:val="Normal"/>
    <w:pPr>
      <w:framePr w:hSpace="181" w:wrap="around" w:vAnchor="text" w:hAnchor="page" w:x="1022" w:y="1"/>
      <w:spacing w:before="0" w:after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Arial" w:hAnsi="Arial"/>
      <w:lang w:val="en-GB"/>
    </w:rPr>
  </w:style>
  <w:style w:type="paragraph" w:customStyle="1" w:styleId="HeaderSmall">
    <w:name w:val="Header Small"/>
    <w:basedOn w:val="Header"/>
    <w:next w:val="Header"/>
    <w:pPr>
      <w:framePr w:wrap="around"/>
      <w:spacing w:before="0" w:after="0"/>
    </w:pPr>
    <w:rPr>
      <w:sz w:val="12"/>
    </w:rPr>
  </w:style>
  <w:style w:type="paragraph" w:styleId="Title">
    <w:name w:val="Title"/>
    <w:basedOn w:val="Normal"/>
    <w:next w:val="Normal"/>
    <w:qFormat/>
    <w:pPr>
      <w:spacing w:before="400"/>
      <w:ind w:right="5001"/>
    </w:pPr>
    <w:rPr>
      <w:rFonts w:ascii="Arial" w:hAnsi="Arial"/>
      <w:b/>
    </w:rPr>
  </w:style>
  <w:style w:type="paragraph" w:styleId="Subtitle">
    <w:name w:val="Subtitle"/>
    <w:basedOn w:val="Normal"/>
    <w:qFormat/>
    <w:pPr>
      <w:ind w:right="5001"/>
    </w:pPr>
    <w:rPr>
      <w:rFonts w:ascii="Arial" w:hAnsi="Arial"/>
      <w:sz w:val="20"/>
    </w:rPr>
  </w:style>
  <w:style w:type="paragraph" w:styleId="TOC2">
    <w:name w:val="toc 2"/>
    <w:basedOn w:val="Normal"/>
    <w:next w:val="Normal"/>
    <w:semiHidden/>
    <w:pPr>
      <w:tabs>
        <w:tab w:val="right" w:leader="dot" w:pos="9113"/>
      </w:tabs>
      <w:ind w:left="993" w:right="750"/>
    </w:pPr>
    <w:rPr>
      <w:noProof/>
    </w:rPr>
  </w:style>
  <w:style w:type="paragraph" w:customStyle="1" w:styleId="AdminHeading2">
    <w:name w:val="Admin Heading 2"/>
    <w:basedOn w:val="Heading2"/>
    <w:next w:val="Normal"/>
    <w:pPr>
      <w:ind w:left="709"/>
      <w:outlineLvl w:val="9"/>
    </w:pPr>
  </w:style>
  <w:style w:type="paragraph" w:styleId="TOC1">
    <w:name w:val="toc 1"/>
    <w:basedOn w:val="Normal"/>
    <w:next w:val="Normal"/>
    <w:uiPriority w:val="39"/>
    <w:pPr>
      <w:tabs>
        <w:tab w:val="right" w:leader="dot" w:pos="7938"/>
      </w:tabs>
      <w:ind w:right="750"/>
    </w:pPr>
    <w:rPr>
      <w:noProof/>
    </w:rPr>
  </w:style>
  <w:style w:type="paragraph" w:customStyle="1" w:styleId="AdminHeading1">
    <w:name w:val="Admin Heading 1"/>
    <w:basedOn w:val="Heading1"/>
    <w:next w:val="Normal"/>
    <w:pPr>
      <w:numPr>
        <w:numId w:val="0"/>
      </w:numPr>
      <w:ind w:right="0"/>
    </w:pPr>
  </w:style>
  <w:style w:type="paragraph" w:styleId="TOC3">
    <w:name w:val="toc 3"/>
    <w:basedOn w:val="Normal"/>
    <w:next w:val="Normal"/>
    <w:semiHidden/>
    <w:pPr>
      <w:tabs>
        <w:tab w:val="right" w:leader="dot" w:pos="9113"/>
      </w:tabs>
      <w:ind w:left="1276" w:right="750"/>
    </w:pPr>
    <w:rPr>
      <w:noProof/>
    </w:rPr>
  </w:style>
  <w:style w:type="paragraph" w:styleId="TOC4">
    <w:name w:val="toc 4"/>
    <w:basedOn w:val="Normal"/>
    <w:next w:val="Normal"/>
    <w:semiHidden/>
    <w:pPr>
      <w:tabs>
        <w:tab w:val="right" w:leader="dot" w:pos="9113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113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113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113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113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113"/>
      </w:tabs>
      <w:ind w:left="1920"/>
    </w:pPr>
  </w:style>
  <w:style w:type="paragraph" w:customStyle="1" w:styleId="TableHeading">
    <w:name w:val="Table Heading"/>
    <w:basedOn w:val="Normal"/>
    <w:rPr>
      <w:rFonts w:ascii="Arial" w:hAnsi="Arial"/>
      <w:b/>
      <w:sz w:val="18"/>
    </w:rPr>
  </w:style>
  <w:style w:type="paragraph" w:customStyle="1" w:styleId="TableText">
    <w:name w:val="Table Text"/>
    <w:basedOn w:val="Normal"/>
    <w:pPr>
      <w:keepLines/>
      <w:spacing w:before="40" w:after="40"/>
    </w:pPr>
    <w:rPr>
      <w:rFonts w:ascii="Arial" w:hAnsi="Arial"/>
      <w:sz w:val="18"/>
    </w:rPr>
  </w:style>
  <w:style w:type="paragraph" w:customStyle="1" w:styleId="CoverSubject">
    <w:name w:val="Cover Subject"/>
    <w:basedOn w:val="Normal"/>
    <w:next w:val="CoverText"/>
    <w:pPr>
      <w:framePr w:w="5745" w:hSpace="181" w:vSpace="181" w:wrap="around" w:vAnchor="page" w:hAnchor="page" w:x="4318" w:yAlign="center"/>
      <w:spacing w:before="240" w:after="240"/>
    </w:pPr>
    <w:rPr>
      <w:kern w:val="28"/>
      <w:sz w:val="36"/>
    </w:rPr>
  </w:style>
  <w:style w:type="paragraph" w:customStyle="1" w:styleId="CoverText">
    <w:name w:val="Cover Text"/>
    <w:basedOn w:val="Normal"/>
    <w:pPr>
      <w:framePr w:w="5745" w:hSpace="181" w:vSpace="181" w:wrap="around" w:vAnchor="page" w:hAnchor="page" w:x="4318" w:yAlign="center"/>
    </w:pPr>
  </w:style>
  <w:style w:type="paragraph" w:customStyle="1" w:styleId="CoverTitle">
    <w:name w:val="Cover Title"/>
    <w:basedOn w:val="Normal"/>
    <w:next w:val="CoverSubject"/>
    <w:pPr>
      <w:framePr w:w="5745" w:hSpace="181" w:vSpace="181" w:wrap="around" w:vAnchor="page" w:hAnchor="page" w:x="4318" w:yAlign="center"/>
      <w:spacing w:before="240" w:after="240"/>
    </w:pPr>
    <w:rPr>
      <w:b/>
      <w:kern w:val="32"/>
      <w:sz w:val="48"/>
    </w:rPr>
  </w:style>
  <w:style w:type="paragraph" w:customStyle="1" w:styleId="CoverAdminHeading2">
    <w:name w:val="Cover Admin Heading 2"/>
    <w:basedOn w:val="AdminHeading2"/>
    <w:pPr>
      <w:ind w:left="0"/>
    </w:pPr>
  </w:style>
  <w:style w:type="paragraph" w:styleId="ListBullet">
    <w:name w:val="List Bullet"/>
    <w:basedOn w:val="List"/>
  </w:style>
  <w:style w:type="paragraph" w:styleId="List">
    <w:name w:val="List"/>
    <w:basedOn w:val="Normal"/>
    <w:pPr>
      <w:ind w:left="993" w:hanging="284"/>
    </w:pPr>
  </w:style>
  <w:style w:type="paragraph" w:styleId="List2">
    <w:name w:val="List 2"/>
    <w:basedOn w:val="Normal"/>
    <w:pPr>
      <w:ind w:left="1276" w:hanging="284"/>
    </w:pPr>
  </w:style>
  <w:style w:type="paragraph" w:styleId="List3">
    <w:name w:val="List 3"/>
    <w:basedOn w:val="Normal"/>
    <w:pPr>
      <w:ind w:left="1560" w:hanging="284"/>
    </w:pPr>
  </w:style>
  <w:style w:type="paragraph" w:styleId="List4">
    <w:name w:val="List 4"/>
    <w:basedOn w:val="Normal"/>
    <w:pPr>
      <w:ind w:left="1843" w:hanging="284"/>
    </w:pPr>
  </w:style>
  <w:style w:type="paragraph" w:styleId="List5">
    <w:name w:val="List 5"/>
    <w:basedOn w:val="Normal"/>
    <w:pPr>
      <w:ind w:left="2127" w:hanging="284"/>
    </w:pPr>
  </w:style>
  <w:style w:type="paragraph" w:styleId="ListBullet2">
    <w:name w:val="List Bullet 2"/>
    <w:basedOn w:val="List2"/>
  </w:style>
  <w:style w:type="paragraph" w:styleId="ListBullet3">
    <w:name w:val="List Bullet 3"/>
    <w:basedOn w:val="List3"/>
  </w:style>
  <w:style w:type="paragraph" w:styleId="ListBullet4">
    <w:name w:val="List Bullet 4"/>
    <w:basedOn w:val="List4"/>
  </w:style>
  <w:style w:type="paragraph" w:styleId="ListBullet5">
    <w:name w:val="List Bullet 5"/>
    <w:basedOn w:val="List5"/>
  </w:style>
  <w:style w:type="paragraph" w:styleId="ListContinue">
    <w:name w:val="List Continue"/>
    <w:basedOn w:val="List"/>
  </w:style>
  <w:style w:type="paragraph" w:styleId="ListContinue2">
    <w:name w:val="List Continue 2"/>
    <w:basedOn w:val="List2"/>
  </w:style>
  <w:style w:type="paragraph" w:styleId="ListContinue3">
    <w:name w:val="List Continue 3"/>
    <w:basedOn w:val="List3"/>
  </w:style>
  <w:style w:type="paragraph" w:styleId="ListContinue4">
    <w:name w:val="List Continue 4"/>
    <w:basedOn w:val="List4"/>
  </w:style>
  <w:style w:type="paragraph" w:styleId="ListContinue5">
    <w:name w:val="List Continue 5"/>
    <w:basedOn w:val="List5"/>
  </w:style>
  <w:style w:type="paragraph" w:styleId="ListNumber">
    <w:name w:val="List Number"/>
    <w:basedOn w:val="List"/>
  </w:style>
  <w:style w:type="paragraph" w:styleId="ListNumber2">
    <w:name w:val="List Number 2"/>
    <w:basedOn w:val="List2"/>
  </w:style>
  <w:style w:type="paragraph" w:styleId="ListNumber3">
    <w:name w:val="List Number 3"/>
    <w:basedOn w:val="List3"/>
  </w:style>
  <w:style w:type="paragraph" w:styleId="ListNumber4">
    <w:name w:val="List Number 4"/>
    <w:basedOn w:val="List4"/>
  </w:style>
  <w:style w:type="paragraph" w:styleId="ListNumber5">
    <w:name w:val="List Number 5"/>
    <w:basedOn w:val="List5"/>
  </w:style>
  <w:style w:type="paragraph" w:styleId="Index1">
    <w:name w:val="index 1"/>
    <w:basedOn w:val="Normal"/>
    <w:next w:val="Normal"/>
    <w:semiHidden/>
    <w:pPr>
      <w:tabs>
        <w:tab w:val="right" w:leader="dot" w:pos="4196"/>
      </w:tabs>
      <w:ind w:left="993" w:hanging="284"/>
    </w:pPr>
  </w:style>
  <w:style w:type="paragraph" w:styleId="Index2">
    <w:name w:val="index 2"/>
    <w:basedOn w:val="Normal"/>
    <w:next w:val="Normal"/>
    <w:semiHidden/>
    <w:pPr>
      <w:tabs>
        <w:tab w:val="right" w:leader="dot" w:pos="4196"/>
      </w:tabs>
      <w:ind w:left="1276" w:hanging="284"/>
    </w:pPr>
  </w:style>
  <w:style w:type="paragraph" w:styleId="Index3">
    <w:name w:val="index 3"/>
    <w:basedOn w:val="Normal"/>
    <w:next w:val="Normal"/>
    <w:semiHidden/>
    <w:pPr>
      <w:tabs>
        <w:tab w:val="right" w:leader="dot" w:pos="4196"/>
      </w:tabs>
      <w:ind w:left="1560" w:hanging="284"/>
    </w:pPr>
  </w:style>
  <w:style w:type="paragraph" w:styleId="Index4">
    <w:name w:val="index 4"/>
    <w:basedOn w:val="Normal"/>
    <w:next w:val="Normal"/>
    <w:semiHidden/>
    <w:pPr>
      <w:tabs>
        <w:tab w:val="right" w:leader="dot" w:pos="4196"/>
      </w:tabs>
      <w:ind w:left="1843" w:hanging="284"/>
    </w:pPr>
  </w:style>
  <w:style w:type="paragraph" w:styleId="Index5">
    <w:name w:val="index 5"/>
    <w:basedOn w:val="Normal"/>
    <w:next w:val="Normal"/>
    <w:semiHidden/>
    <w:pPr>
      <w:tabs>
        <w:tab w:val="right" w:leader="dot" w:pos="4196"/>
      </w:tabs>
      <w:ind w:left="2127" w:hanging="284"/>
    </w:pPr>
  </w:style>
  <w:style w:type="paragraph" w:styleId="Index6">
    <w:name w:val="index 6"/>
    <w:basedOn w:val="Normal"/>
    <w:next w:val="Normal"/>
    <w:semiHidden/>
    <w:pPr>
      <w:tabs>
        <w:tab w:val="right" w:leader="dot" w:pos="4196"/>
      </w:tabs>
      <w:ind w:left="2410" w:hanging="284"/>
    </w:pPr>
  </w:style>
  <w:style w:type="paragraph" w:styleId="Index7">
    <w:name w:val="index 7"/>
    <w:basedOn w:val="Normal"/>
    <w:next w:val="Normal"/>
    <w:semiHidden/>
    <w:pPr>
      <w:tabs>
        <w:tab w:val="right" w:leader="dot" w:pos="4196"/>
      </w:tabs>
      <w:ind w:left="2694" w:hanging="284"/>
    </w:pPr>
  </w:style>
  <w:style w:type="paragraph" w:styleId="Index8">
    <w:name w:val="index 8"/>
    <w:basedOn w:val="Normal"/>
    <w:next w:val="Normal"/>
    <w:semiHidden/>
    <w:pPr>
      <w:tabs>
        <w:tab w:val="right" w:leader="dot" w:pos="4196"/>
      </w:tabs>
      <w:ind w:left="2977" w:hanging="284"/>
    </w:pPr>
  </w:style>
  <w:style w:type="paragraph" w:styleId="Index9">
    <w:name w:val="index 9"/>
    <w:basedOn w:val="Normal"/>
    <w:next w:val="Normal"/>
    <w:semiHidden/>
    <w:pPr>
      <w:tabs>
        <w:tab w:val="right" w:leader="dot" w:pos="4196"/>
      </w:tabs>
      <w:ind w:left="3261" w:hanging="284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KeepWithNext">
    <w:name w:val="Keep With Next"/>
    <w:basedOn w:val="Normal"/>
    <w:next w:val="Normal"/>
    <w:pPr>
      <w:keepNext/>
    </w:pPr>
  </w:style>
  <w:style w:type="paragraph" w:styleId="TOAHeading">
    <w:name w:val="toa heading"/>
    <w:basedOn w:val="Normal"/>
    <w:next w:val="Normal"/>
    <w:semiHidden/>
    <w:pPr>
      <w:keepLines/>
    </w:pPr>
    <w:rPr>
      <w:rFonts w:ascii="Arial" w:hAnsi="Arial"/>
      <w:b/>
    </w:rPr>
  </w:style>
  <w:style w:type="paragraph" w:customStyle="1" w:styleId="KeepTogether">
    <w:name w:val="Keep Together"/>
    <w:basedOn w:val="Normal"/>
    <w:next w:val="Normal"/>
    <w:pPr>
      <w:keepLines/>
    </w:pPr>
  </w:style>
  <w:style w:type="paragraph" w:customStyle="1" w:styleId="SingleLine">
    <w:name w:val="Single Line"/>
    <w:basedOn w:val="Normal"/>
    <w:pPr>
      <w:keepNext/>
      <w:spacing w:before="0" w:after="0"/>
    </w:pPr>
  </w:style>
  <w:style w:type="paragraph" w:customStyle="1" w:styleId="EmptyLine">
    <w:name w:val="Empty Line"/>
    <w:basedOn w:val="Normal"/>
    <w:pPr>
      <w:spacing w:before="0" w:after="0"/>
    </w:pPr>
  </w:style>
  <w:style w:type="paragraph" w:styleId="BodyTextIndent">
    <w:name w:val="Body Text Indent"/>
    <w:basedOn w:val="Normal"/>
    <w:pPr>
      <w:ind w:left="1134"/>
    </w:pPr>
    <w:rPr>
      <w:sz w:val="24"/>
    </w:rPr>
  </w:style>
  <w:style w:type="paragraph" w:styleId="Caption">
    <w:name w:val="caption"/>
    <w:basedOn w:val="Normal"/>
    <w:next w:val="Normal"/>
    <w:qFormat/>
    <w:pPr>
      <w:tabs>
        <w:tab w:val="left" w:pos="0"/>
        <w:tab w:val="left" w:pos="851"/>
      </w:tabs>
      <w:spacing w:before="120" w:after="120"/>
      <w:ind w:right="-153"/>
    </w:pPr>
    <w:rPr>
      <w:rFonts w:ascii="Arial" w:hAnsi="Arial"/>
      <w:sz w:val="20"/>
    </w:rPr>
  </w:style>
  <w:style w:type="paragraph" w:styleId="NormalIndent">
    <w:name w:val="Normal Indent"/>
    <w:basedOn w:val="Normal"/>
    <w:pPr>
      <w:ind w:left="1304"/>
    </w:pPr>
    <w:rPr>
      <w:rFonts w:ascii="CG Times (W1)" w:hAnsi="CG Times (W1)"/>
      <w:sz w:val="20"/>
    </w:rPr>
  </w:style>
  <w:style w:type="paragraph" w:styleId="BodyTextIndent2">
    <w:name w:val="Body Text Indent 2"/>
    <w:basedOn w:val="Normal"/>
    <w:pPr>
      <w:ind w:left="1134"/>
    </w:pPr>
  </w:style>
  <w:style w:type="paragraph" w:customStyle="1" w:styleId="15Indented">
    <w:name w:val="1.5 Indented"/>
    <w:basedOn w:val="Normal"/>
    <w:pPr>
      <w:spacing w:after="140" w:line="280" w:lineRule="atLeast"/>
      <w:ind w:left="1134"/>
    </w:pPr>
    <w:rPr>
      <w:snapToGrid w:val="0"/>
      <w:color w:val="000000"/>
      <w:sz w:val="20"/>
      <w:lang w:eastAsia="en-US"/>
    </w:rPr>
  </w:style>
  <w:style w:type="paragraph" w:customStyle="1" w:styleId="Bilagor">
    <w:name w:val="Bilagor"/>
    <w:pPr>
      <w:ind w:left="2875" w:hanging="283"/>
    </w:pPr>
    <w:rPr>
      <w:noProof/>
      <w:sz w:val="22"/>
    </w:rPr>
  </w:style>
  <w:style w:type="paragraph" w:customStyle="1" w:styleId="Dokumentnamn">
    <w:name w:val="Dokumentnamn"/>
    <w:pPr>
      <w:spacing w:line="240" w:lineRule="exact"/>
    </w:pPr>
    <w:rPr>
      <w:rFonts w:ascii="Arial" w:hAnsi="Arial"/>
      <w:b/>
      <w:caps/>
      <w:noProof/>
    </w:rPr>
  </w:style>
  <w:style w:type="character" w:styleId="PageNumber">
    <w:name w:val="page number"/>
    <w:basedOn w:val="DefaultParagraphFont"/>
  </w:style>
  <w:style w:type="paragraph" w:customStyle="1" w:styleId="Benmning">
    <w:name w:val="Benämning"/>
    <w:basedOn w:val="Normal"/>
    <w:next w:val="Normal"/>
    <w:rPr>
      <w:rFonts w:ascii="Arial" w:hAnsi="Arial"/>
      <w:b/>
      <w:sz w:val="28"/>
    </w:rPr>
  </w:style>
  <w:style w:type="paragraph" w:customStyle="1" w:styleId="Innehllrubrik">
    <w:name w:val="Innehåll rubrik"/>
    <w:next w:val="TOC1"/>
    <w:pPr>
      <w:tabs>
        <w:tab w:val="right" w:pos="6960"/>
      </w:tabs>
    </w:pPr>
    <w:rPr>
      <w:b/>
      <w:noProof/>
      <w:sz w:val="22"/>
    </w:rPr>
  </w:style>
  <w:style w:type="paragraph" w:customStyle="1" w:styleId="Ledtext">
    <w:name w:val="Ledtext"/>
    <w:pPr>
      <w:spacing w:line="180" w:lineRule="exact"/>
    </w:pPr>
    <w:rPr>
      <w:rFonts w:ascii="Arial" w:hAnsi="Arial"/>
      <w:b/>
      <w:noProof/>
      <w:color w:val="0000FF"/>
      <w:sz w:val="13"/>
    </w:rPr>
  </w:style>
  <w:style w:type="paragraph" w:customStyle="1" w:styleId="Nummer">
    <w:name w:val="Nummer"/>
    <w:pPr>
      <w:spacing w:line="280" w:lineRule="exact"/>
    </w:pPr>
    <w:rPr>
      <w:rFonts w:ascii="Arial" w:hAnsi="Arial"/>
      <w:b/>
      <w:caps/>
      <w:noProof/>
      <w:sz w:val="22"/>
    </w:rPr>
  </w:style>
  <w:style w:type="paragraph" w:customStyle="1" w:styleId="Bilagarubrik">
    <w:name w:val="Bilaga rubrik"/>
    <w:next w:val="Bilaga"/>
    <w:pPr>
      <w:spacing w:before="480"/>
    </w:pPr>
    <w:rPr>
      <w:b/>
      <w:noProof/>
      <w:sz w:val="22"/>
    </w:rPr>
  </w:style>
  <w:style w:type="paragraph" w:customStyle="1" w:styleId="Bilaga">
    <w:name w:val="Bilaga"/>
    <w:pPr>
      <w:ind w:left="283" w:hanging="283"/>
    </w:pPr>
    <w:rPr>
      <w:noProof/>
      <w:sz w:val="22"/>
    </w:rPr>
  </w:style>
  <w:style w:type="paragraph" w:customStyle="1" w:styleId="Sidfothuvudenhet">
    <w:name w:val="Sidfot huvudenhet"/>
    <w:basedOn w:val="Ledtext"/>
    <w:pPr>
      <w:spacing w:line="240" w:lineRule="exact"/>
    </w:pPr>
    <w:rPr>
      <w:sz w:val="20"/>
    </w:rPr>
  </w:style>
  <w:style w:type="paragraph" w:customStyle="1" w:styleId="Sidfotenhet">
    <w:name w:val="Sidfot enhet"/>
    <w:basedOn w:val="Sidfothuvudenhet"/>
    <w:rPr>
      <w:sz w:val="18"/>
    </w:rPr>
  </w:style>
  <w:style w:type="paragraph" w:customStyle="1" w:styleId="Rev">
    <w:name w:val="Rev"/>
    <w:basedOn w:val="Normal"/>
    <w:pPr>
      <w:spacing w:line="240" w:lineRule="exact"/>
    </w:pPr>
    <w:rPr>
      <w:caps/>
      <w:noProof/>
    </w:rPr>
  </w:style>
  <w:style w:type="paragraph" w:customStyle="1" w:styleId="Komplement">
    <w:name w:val="Komplement"/>
    <w:basedOn w:val="Dokumentnamn"/>
    <w:pPr>
      <w:spacing w:before="60"/>
    </w:pPr>
    <w:rPr>
      <w:caps w:val="0"/>
    </w:rPr>
  </w:style>
  <w:style w:type="paragraph" w:customStyle="1" w:styleId="Security">
    <w:name w:val="Security"/>
    <w:pPr>
      <w:spacing w:line="260" w:lineRule="exact"/>
    </w:pPr>
    <w:rPr>
      <w:b/>
      <w:noProof/>
      <w:sz w:val="24"/>
    </w:rPr>
  </w:style>
  <w:style w:type="paragraph" w:styleId="BodyText3">
    <w:name w:val="Body Text 3"/>
    <w:basedOn w:val="Normal"/>
    <w:rPr>
      <w:i/>
    </w:rPr>
  </w:style>
  <w:style w:type="paragraph" w:styleId="BodyText2">
    <w:name w:val="Body Text 2"/>
    <w:basedOn w:val="Normal"/>
    <w:rPr>
      <w:i/>
      <w:sz w:val="24"/>
    </w:rPr>
  </w:style>
  <w:style w:type="paragraph" w:styleId="BodyText">
    <w:name w:val="Body Text"/>
    <w:basedOn w:val="Normal"/>
    <w:rPr>
      <w:sz w:val="24"/>
    </w:rPr>
  </w:style>
  <w:style w:type="paragraph" w:styleId="EndnoteText">
    <w:name w:val="endnote text"/>
    <w:basedOn w:val="Normal"/>
    <w:semiHidden/>
    <w:rPr>
      <w:rFonts w:ascii="Courier New" w:hAnsi="Courier New"/>
      <w:sz w:val="24"/>
    </w:rPr>
  </w:style>
  <w:style w:type="paragraph" w:customStyle="1" w:styleId="brdtexttpnkt">
    <w:name w:val="brdtexttpnkt"/>
    <w:basedOn w:val="Normal"/>
    <w:pPr>
      <w:spacing w:before="100" w:after="100"/>
    </w:pPr>
    <w:rPr>
      <w:sz w:val="24"/>
      <w:lang w:val="en-GB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table" w:styleId="TableGrid">
    <w:name w:val="Table Grid"/>
    <w:basedOn w:val="TableNormal"/>
    <w:rsid w:val="00726DE8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1562E"/>
    <w:rPr>
      <w:rFonts w:ascii="Tahoma" w:hAnsi="Tahoma" w:cs="Tahoma"/>
      <w:sz w:val="16"/>
      <w:szCs w:val="16"/>
    </w:rPr>
  </w:style>
  <w:style w:type="paragraph" w:customStyle="1" w:styleId="LF-Brdtext">
    <w:name w:val="LF - Brödtext"/>
    <w:rsid w:val="00C218CE"/>
    <w:rPr>
      <w:szCs w:val="24"/>
    </w:rPr>
  </w:style>
  <w:style w:type="paragraph" w:styleId="ListParagraph">
    <w:name w:val="List Paragraph"/>
    <w:basedOn w:val="Normal"/>
    <w:uiPriority w:val="34"/>
    <w:qFormat/>
    <w:rsid w:val="00C218CE"/>
    <w:pPr>
      <w:spacing w:before="0" w:after="0"/>
      <w:ind w:left="720"/>
      <w:contextualSpacing/>
    </w:pPr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rojekt\Rally\Mallar\Anv&#228;ndningsfa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PolicyAudit" staticId="0x010100CF0E665C3F4ED849920C91F9AA7C9A6F|8138272" UniqueId="4882d558-9050-4ad4-a2aa-45b76e6bb744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E665C3F4ED849920C91F9AA7C9A6F" ma:contentTypeVersion="7" ma:contentTypeDescription="Create a new document." ma:contentTypeScope="" ma:versionID="f2077bc05309890540e2e5b6bf5e420d">
  <xsd:schema xmlns:xsd="http://www.w3.org/2001/XMLSchema" xmlns:xs="http://www.w3.org/2001/XMLSchema" xmlns:p="http://schemas.microsoft.com/office/2006/metadata/properties" xmlns:ns1="http://schemas.microsoft.com/sharepoint/v3" xmlns:ns2="abb414d9-515b-4b2b-aae7-458a219d2eb5" targetNamespace="http://schemas.microsoft.com/office/2006/metadata/properties" ma:root="true" ma:fieldsID="112e333908e7c89a8bea5313a229041b" ns1:_="" ns2:_="">
    <xsd:import namespace="http://schemas.microsoft.com/sharepoint/v3"/>
    <xsd:import namespace="abb414d9-515b-4b2b-aae7-458a219d2eb5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414d9-515b-4b2b-aae7-458a219d2eb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FCAF45-58FB-4CB1-BE40-9ECF8F849F3E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2F5C42A9-29B1-4E32-8B47-55591B551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b414d9-515b-4b2b-aae7-458a219d2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DCEC1-3BF1-47EB-A55B-F348723132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BC623B-457F-4E9D-BBCF-74B0ACB52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Användningsfall.dot</Template>
  <TotalTime>0</TotalTime>
  <Pages>3</Pages>
  <Words>2762</Words>
  <Characters>14639</Characters>
  <Application>Microsoft Office Word</Application>
  <DocSecurity>0</DocSecurity>
  <Lines>121</Lines>
  <Paragraphs>34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F188 Betjäna externa kanaler - Vagnskadeeerbjudande</vt:lpstr>
      <vt:lpstr>F188 Betjäna externa kanaler - Vagnskadeeerbjudande</vt:lpstr>
    </vt:vector>
  </TitlesOfParts>
  <Manager>Rally</Manager>
  <Company>LFAB</Company>
  <LinksUpToDate>false</LinksUpToDate>
  <CharactersWithSpaces>17367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F188 Betjäna externa kanaler - Vagnskadeeerbjudande</dc:title>
  <dc:subject>Försäkring</dc:subject>
  <dc:creator>Patrik Kähäri</dc:creator>
  <cp:keywords>2010-08-12</cp:keywords>
  <dc:description>Version A</dc:description>
  <cp:lastModifiedBy>Saarthak Dugar</cp:lastModifiedBy>
  <cp:revision>2</cp:revision>
  <cp:lastPrinted>2016-10-27T09:43:00Z</cp:lastPrinted>
  <dcterms:created xsi:type="dcterms:W3CDTF">2025-06-09T11:33:00Z</dcterms:created>
  <dcterms:modified xsi:type="dcterms:W3CDTF">2025-06-09T11:33:00Z</dcterms:modified>
  <cp:category>Mall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 </vt:lpwstr>
  </property>
  <property fmtid="{D5CDD505-2E9C-101B-9397-08002B2CF9AE}" pid="3" name="Reference">
    <vt:lpwstr> </vt:lpwstr>
  </property>
  <property fmtid="{D5CDD505-2E9C-101B-9397-08002B2CF9AE}" pid="4" name="Version">
    <vt:lpwstr> </vt:lpwstr>
  </property>
  <property fmtid="{D5CDD505-2E9C-101B-9397-08002B2CF9AE}" pid="5" name="Date">
    <vt:filetime>1999-05-31T22:00:00Z</vt:filetime>
  </property>
  <property fmtid="{D5CDD505-2E9C-101B-9397-08002B2CF9AE}" pid="6" name="TemplateVersion">
    <vt:lpwstr>1.3</vt:lpwstr>
  </property>
  <property fmtid="{D5CDD505-2E9C-101B-9397-08002B2CF9AE}" pid="7" name="Division">
    <vt:lpwstr> </vt:lpwstr>
  </property>
  <property fmtid="{D5CDD505-2E9C-101B-9397-08002B2CF9AE}" pid="8" name="Nilex ID">
    <vt:lpwstr/>
  </property>
  <property fmtid="{D5CDD505-2E9C-101B-9397-08002B2CF9AE}" pid="9" name="MSIP_Label_4e0029e2-197c-4e5b-ad9c-d6d8a41011dc_Enabled">
    <vt:lpwstr>true</vt:lpwstr>
  </property>
  <property fmtid="{D5CDD505-2E9C-101B-9397-08002B2CF9AE}" pid="10" name="MSIP_Label_4e0029e2-197c-4e5b-ad9c-d6d8a41011dc_SetDate">
    <vt:lpwstr>2025-06-09T11:33:59Z</vt:lpwstr>
  </property>
  <property fmtid="{D5CDD505-2E9C-101B-9397-08002B2CF9AE}" pid="11" name="MSIP_Label_4e0029e2-197c-4e5b-ad9c-d6d8a41011dc_Method">
    <vt:lpwstr>Privileged</vt:lpwstr>
  </property>
  <property fmtid="{D5CDD505-2E9C-101B-9397-08002B2CF9AE}" pid="12" name="MSIP_Label_4e0029e2-197c-4e5b-ad9c-d6d8a41011dc_Name">
    <vt:lpwstr>Intern</vt:lpwstr>
  </property>
  <property fmtid="{D5CDD505-2E9C-101B-9397-08002B2CF9AE}" pid="13" name="MSIP_Label_4e0029e2-197c-4e5b-ad9c-d6d8a41011dc_SiteId">
    <vt:lpwstr>1e4e7cc6-7b26-46be-915e-cd1c8633e92f</vt:lpwstr>
  </property>
  <property fmtid="{D5CDD505-2E9C-101B-9397-08002B2CF9AE}" pid="14" name="MSIP_Label_4e0029e2-197c-4e5b-ad9c-d6d8a41011dc_ActionId">
    <vt:lpwstr>e5c0ef03-4b62-4e7c-bfd1-8d1f21f96a0d</vt:lpwstr>
  </property>
  <property fmtid="{D5CDD505-2E9C-101B-9397-08002B2CF9AE}" pid="15" name="MSIP_Label_4e0029e2-197c-4e5b-ad9c-d6d8a41011dc_ContentBits">
    <vt:lpwstr>2</vt:lpwstr>
  </property>
</Properties>
</file>