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Arial" w:cs="Arial" w:eastAsia="Arial" w:hAnsi="Arial"/>
          <w:b w:val="1"/>
          <w:sz w:val="34.08000183105469"/>
          <w:szCs w:val="34.08000183105469"/>
        </w:rPr>
      </w:pPr>
      <w:r w:rsidDel="00000000" w:rsidR="00000000" w:rsidRPr="00000000">
        <w:rPr>
          <w:rFonts w:ascii="Arial" w:cs="Arial" w:eastAsia="Arial" w:hAnsi="Arial"/>
          <w:b w:val="1"/>
          <w:sz w:val="34.08000183105469"/>
          <w:szCs w:val="34.08000183105469"/>
          <w:rtl w:val="0"/>
        </w:rPr>
        <w:t xml:space="preserve">EXPERIMENT 9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4.08000183105469"/>
          <w:szCs w:val="3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Khan Mohd Aaquib Sameer 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22CO21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SUBJECT: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Computer Network (CN) 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YEAR: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TECO</w:t>
      </w:r>
    </w:p>
    <w:p w:rsidR="00000000" w:rsidDel="00000000" w:rsidP="00000000" w:rsidRDefault="00000000" w:rsidRPr="00000000" w14:paraId="00000005">
      <w:pPr>
        <w:widowControl w:val="1"/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AIM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Configuring IP addressing using Cisco Packet Tracer.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76" w:lineRule="auto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Cisco Packet Tracer is a cross-platform visual simulation tool developed by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Cisco Systems, primarily designed for educational purposes to help students learn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fundamental networking concepts, especially for CCNA certification. It allows users to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create, configure, and simulate modern computer networks using a drag-and-drop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interface to add devices like routers, switches, and computers. </w:t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With support for basic routing protocols such as RIP, OSPF, EIGRP, and BGP, Packet Tracer simulates network topologies and device interactions. Although it offers a limited</w:t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command set compared to actual Cisco IOS hardware, it is an effective learning tool for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understanding abstract networking protocols and concepts.</w:t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Packet Tracer also supports collaboration by allowing multiple users to connect</w:t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topologies over a network. Its limitations make it unsuitable for production networks but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highly useful for network experimentation, teaching, and learning in educational</w:t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settings, especially for designing complex and large networks that would be costly to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implement physically.</w:t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In addition to desktop platforms (Windows, Linux, macOS), the tool is also available for</w:t>
      </w:r>
    </w:p>
    <w:p w:rsidR="00000000" w:rsidDel="00000000" w:rsidP="00000000" w:rsidRDefault="00000000" w:rsidRPr="00000000" w14:paraId="0000001D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mobile devices (Android, iOS), extending its accessibility for learners.</w:t>
      </w:r>
    </w:p>
    <w:p w:rsidR="00000000" w:rsidDel="00000000" w:rsidP="00000000" w:rsidRDefault="00000000" w:rsidRPr="00000000" w14:paraId="0000001E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How to Give a Static IP to Devices in CISCO PACKET TRACER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1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First we will place a router, two switches and two laptops for demonstrative</w:t>
      </w:r>
    </w:p>
    <w:p w:rsidR="00000000" w:rsidDel="00000000" w:rsidP="00000000" w:rsidRDefault="00000000" w:rsidRPr="00000000" w14:paraId="00000029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purposes. You have to drag and drop the suitable device from the bottom menu</w:t>
      </w:r>
    </w:p>
    <w:p w:rsidR="00000000" w:rsidDel="00000000" w:rsidP="00000000" w:rsidRDefault="00000000" w:rsidRPr="00000000" w14:paraId="0000002A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2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Then we will connect them using straight cable because they are different layer</w:t>
      </w:r>
    </w:p>
    <w:p w:rsidR="00000000" w:rsidDel="00000000" w:rsidP="00000000" w:rsidRDefault="00000000" w:rsidRPr="00000000" w14:paraId="0000002D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devices. It does not matter much the port in which the devices connect but it must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be Ethernet.</w:t>
      </w:r>
    </w:p>
    <w:p w:rsidR="00000000" w:rsidDel="00000000" w:rsidP="00000000" w:rsidRDefault="00000000" w:rsidRPr="00000000" w14:paraId="0000002F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3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31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First enter the R1 router, we will configure the IP addresses of the router</w:t>
      </w:r>
    </w:p>
    <w:p w:rsidR="00000000" w:rsidDel="00000000" w:rsidP="00000000" w:rsidRDefault="00000000" w:rsidRPr="00000000" w14:paraId="00000032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interfaces in two different ways.</w:t>
      </w:r>
    </w:p>
    <w:p w:rsidR="00000000" w:rsidDel="00000000" w:rsidP="00000000" w:rsidRDefault="00000000" w:rsidRPr="00000000" w14:paraId="00000033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4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35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The first form is through the config menu, so we are located in the tab</w:t>
      </w:r>
    </w:p>
    <w:p w:rsidR="00000000" w:rsidDel="00000000" w:rsidP="00000000" w:rsidRDefault="00000000" w:rsidRPr="00000000" w14:paraId="00000036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where it says Fast Ethernet 0/0.</w:t>
      </w:r>
    </w:p>
    <w:p w:rsidR="00000000" w:rsidDel="00000000" w:rsidP="00000000" w:rsidRDefault="00000000" w:rsidRPr="00000000" w14:paraId="00000037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5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39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Click on the On box, which is located in the upper right corner to turn on the</w:t>
      </w:r>
    </w:p>
    <w:p w:rsidR="00000000" w:rsidDel="00000000" w:rsidP="00000000" w:rsidRDefault="00000000" w:rsidRPr="00000000" w14:paraId="0000003A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interface, then proceed to place an IP address (for example we will use the</w:t>
      </w:r>
    </w:p>
    <w:p w:rsidR="00000000" w:rsidDel="00000000" w:rsidP="00000000" w:rsidRDefault="00000000" w:rsidRPr="00000000" w14:paraId="0000003B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address 10.0.0.1) and place in the Subnet Mask 255.255. 255.0 to be an address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that allows a maximum of 254 users (/ 24).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6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3F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The second way to enter a static IP address is through CLI, this is the most efficient way</w:t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to program the computers in CISCO PACKET TRACER becauseIt is the most accurate</w:t>
      </w:r>
    </w:p>
    <w:p w:rsidR="00000000" w:rsidDel="00000000" w:rsidP="00000000" w:rsidRDefault="00000000" w:rsidRPr="00000000" w14:paraId="00000041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way of working in real equipment.To do this, enter the global user mode and place the</w:t>
      </w:r>
    </w:p>
    <w:p w:rsidR="00000000" w:rsidDel="00000000" w:rsidP="00000000" w:rsidRDefault="00000000" w:rsidRPr="00000000" w14:paraId="00000042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following commands:</w:t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Interface fastethernet 0/0</w:t>
      </w:r>
    </w:p>
    <w:p w:rsidR="00000000" w:rsidDel="00000000" w:rsidP="00000000" w:rsidRDefault="00000000" w:rsidRPr="00000000" w14:paraId="00000044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Ip address 10.0.0.1 255.255.255.0</w:t>
      </w:r>
    </w:p>
    <w:p w:rsidR="00000000" w:rsidDel="00000000" w:rsidP="00000000" w:rsidRDefault="00000000" w:rsidRPr="00000000" w14:paraId="00000045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 shutdown</w:t>
      </w:r>
    </w:p>
    <w:p w:rsidR="00000000" w:rsidDel="00000000" w:rsidP="00000000" w:rsidRDefault="00000000" w:rsidRPr="00000000" w14:paraId="00000046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With the command "Interface fastethernet 0/0" we enter the interface Fa 0/0 of our</w:t>
      </w:r>
    </w:p>
    <w:p w:rsidR="00000000" w:rsidDel="00000000" w:rsidP="00000000" w:rsidRDefault="00000000" w:rsidRPr="00000000" w14:paraId="00000048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router, giving us access to be able to configure it. The "Ip address" command allows us</w:t>
      </w:r>
    </w:p>
    <w:p w:rsidR="00000000" w:rsidDel="00000000" w:rsidP="00000000" w:rsidRDefault="00000000" w:rsidRPr="00000000" w14:paraId="00000049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to configure an IP address to the interface and a Subnet Mask Followed by "10.0.0.1</w:t>
      </w:r>
    </w:p>
    <w:p w:rsidR="00000000" w:rsidDel="00000000" w:rsidP="00000000" w:rsidRDefault="00000000" w:rsidRPr="00000000" w14:paraId="0000004A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255.255.255.0" which is the IP address and the Subnet Mask.</w:t>
      </w:r>
    </w:p>
    <w:p w:rsidR="00000000" w:rsidDel="00000000" w:rsidP="00000000" w:rsidRDefault="00000000" w:rsidRPr="00000000" w14:paraId="0000004B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7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4D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We will configure the second terminal of the Router using the second form for</w:t>
      </w:r>
    </w:p>
    <w:p w:rsidR="00000000" w:rsidDel="00000000" w:rsidP="00000000" w:rsidRDefault="00000000" w:rsidRPr="00000000" w14:paraId="0000004E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convenience. It should be mentioned that this must be in a network completely</w:t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different from the network of the first interface, it is also advisable to save the</w:t>
      </w:r>
    </w:p>
    <w:p w:rsidR="00000000" w:rsidDel="00000000" w:rsidP="00000000" w:rsidRDefault="00000000" w:rsidRPr="00000000" w14:paraId="00000051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configuration after enabling the interfaces, for this we will use the "do write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memory" command in the global configuration.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8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55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Now we will have enabled the two interfaces of the router, but the laptops will</w:t>
      </w:r>
    </w:p>
    <w:p w:rsidR="00000000" w:rsidDel="00000000" w:rsidP="00000000" w:rsidRDefault="00000000" w:rsidRPr="00000000" w14:paraId="00000056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not have communication because we have not added them to a network, for</w:t>
      </w:r>
    </w:p>
    <w:p w:rsidR="00000000" w:rsidDel="00000000" w:rsidP="00000000" w:rsidRDefault="00000000" w:rsidRPr="00000000" w14:paraId="00000057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then we proceed to enter the laptops to manually configure the IP address.</w:t>
      </w:r>
    </w:p>
    <w:p w:rsidR="00000000" w:rsidDel="00000000" w:rsidP="00000000" w:rsidRDefault="00000000" w:rsidRPr="00000000" w14:paraId="00000058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9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5A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Enter the Desktop menu.</w:t>
      </w:r>
    </w:p>
    <w:p w:rsidR="00000000" w:rsidDel="00000000" w:rsidP="00000000" w:rsidRDefault="00000000" w:rsidRPr="00000000" w14:paraId="0000005B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10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5D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Enter the IP Configuration menu.</w:t>
      </w:r>
    </w:p>
    <w:p w:rsidR="00000000" w:rsidDel="00000000" w:rsidP="00000000" w:rsidRDefault="00000000" w:rsidRPr="00000000" w14:paraId="0000005E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11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60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We must verify that the Static option is selected, then proceed to enter the IP</w:t>
      </w:r>
    </w:p>
    <w:p w:rsidR="00000000" w:rsidDel="00000000" w:rsidP="00000000" w:rsidRDefault="00000000" w:rsidRPr="00000000" w14:paraId="00000061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address, Subnet Mask and Default Gateway. We can optionally add a DNS</w:t>
      </w:r>
    </w:p>
    <w:p w:rsidR="00000000" w:rsidDel="00000000" w:rsidP="00000000" w:rsidRDefault="00000000" w:rsidRPr="00000000" w14:paraId="00000062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address but for demonstrative reasons we will ignore this section. It should be</w:t>
      </w:r>
    </w:p>
    <w:p w:rsidR="00000000" w:rsidDel="00000000" w:rsidP="00000000" w:rsidRDefault="00000000" w:rsidRPr="00000000" w14:paraId="00000063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noted that the Default Gateway must be identical to the address of the Router</w:t>
      </w:r>
    </w:p>
    <w:p w:rsidR="00000000" w:rsidDel="00000000" w:rsidP="00000000" w:rsidRDefault="00000000" w:rsidRPr="00000000" w14:paraId="00000064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interface and that the IP address and Subnet Mask must match.</w:t>
      </w:r>
    </w:p>
    <w:p w:rsidR="00000000" w:rsidDel="00000000" w:rsidP="00000000" w:rsidRDefault="00000000" w:rsidRPr="00000000" w14:paraId="00000065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12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67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Now we can close this window and configure the other laptop in the same way.</w:t>
      </w:r>
    </w:p>
    <w:p w:rsidR="00000000" w:rsidDel="00000000" w:rsidP="00000000" w:rsidRDefault="00000000" w:rsidRPr="00000000" w14:paraId="00000068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13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6A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Now we must check the connectivity, for this we will ping from one laptop to</w:t>
      </w:r>
    </w:p>
    <w:p w:rsidR="00000000" w:rsidDel="00000000" w:rsidP="00000000" w:rsidRDefault="00000000" w:rsidRPr="00000000" w14:paraId="0000006B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the other. To ping we must enter a laptop, enter the Desktop menu and select the</w:t>
      </w:r>
    </w:p>
    <w:p w:rsidR="00000000" w:rsidDel="00000000" w:rsidP="00000000" w:rsidRDefault="00000000" w:rsidRPr="00000000" w14:paraId="0000006C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option of Command Prompt.</w:t>
      </w:r>
    </w:p>
    <w:p w:rsidR="00000000" w:rsidDel="00000000" w:rsidP="00000000" w:rsidRDefault="00000000" w:rsidRPr="00000000" w14:paraId="0000006D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line="276" w:lineRule="auto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u w:val="single"/>
          <w:rtl w:val="0"/>
        </w:rPr>
        <w:t xml:space="preserve">Step 14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 :-</w:t>
      </w:r>
    </w:p>
    <w:p w:rsidR="00000000" w:rsidDel="00000000" w:rsidP="00000000" w:rsidRDefault="00000000" w:rsidRPr="00000000" w14:paraId="0000006F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We will write the command "ping 10.0.1.2" (this must be done on the laptop</w:t>
      </w:r>
    </w:p>
    <w:p w:rsidR="00000000" w:rsidDel="00000000" w:rsidP="00000000" w:rsidRDefault="00000000" w:rsidRPr="00000000" w14:paraId="00000070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with IP address 10.0.0.2) and we must receive 4 connectivity messages. It is</w:t>
      </w:r>
    </w:p>
    <w:p w:rsidR="00000000" w:rsidDel="00000000" w:rsidP="00000000" w:rsidRDefault="00000000" w:rsidRPr="00000000" w14:paraId="00000071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worth mentioning that if we did not receive the 4 complete messages at first, it</w:t>
      </w:r>
    </w:p>
    <w:p w:rsidR="00000000" w:rsidDel="00000000" w:rsidP="00000000" w:rsidRDefault="00000000" w:rsidRPr="00000000" w14:paraId="00000072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sometimes takes a while for the computers to adopt the configuration, so it is</w:t>
      </w:r>
    </w:p>
    <w:p w:rsidR="00000000" w:rsidDel="00000000" w:rsidP="00000000" w:rsidRDefault="00000000" w:rsidRPr="00000000" w14:paraId="00000073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advisable to retype the command.</w:t>
      </w:r>
    </w:p>
    <w:p w:rsidR="00000000" w:rsidDel="00000000" w:rsidP="00000000" w:rsidRDefault="00000000" w:rsidRPr="00000000" w14:paraId="00000074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pacing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175" w:right="564" w:firstLine="0"/>
        <w:rPr>
          <w:sz w:val="30"/>
          <w:szCs w:val="30"/>
        </w:rPr>
      </w:pPr>
      <w:bookmarkStart w:colFirst="0" w:colLast="0" w:name="_1ksv4uv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280" w:top="1080" w:left="960" w:right="6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" w:lineRule="auto"/>
      <w:ind w:left="20"/>
      <w:jc w:val="center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4" w:lineRule="auto"/>
      <w:ind w:right="705"/>
      <w:jc w:val="center"/>
    </w:pPr>
    <w:rPr>
      <w:rFonts w:ascii="Times New Roman" w:cs="Times New Roman" w:eastAsia="Times New Roman" w:hAnsi="Times New Roman"/>
      <w:b w:val="1"/>
      <w:sz w:val="46"/>
      <w:szCs w:val="4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2019-10-23T00:00:00Z</vt:lpwstr>
  </property>
  <property fmtid="{D5CDD505-2E9C-101B-9397-08002B2CF9AE}" pid="3" name="Creator">
    <vt:lpwstr>Writer</vt:lpwstr>
  </property>
  <property fmtid="{D5CDD505-2E9C-101B-9397-08002B2CF9AE}" pid="4" name="Producer">
    <vt:lpwstr>LibreOffice 4.2</vt:lpwstr>
  </property>
  <property fmtid="{D5CDD505-2E9C-101B-9397-08002B2CF9AE}" pid="5" name="LastSaved">
    <vt:lpwstr>2019-10-23T00:00:00Z</vt:lpwstr>
  </property>
</Properties>
</file>