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Experiment 7</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Khan Mohd Aaquib Sameer</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Roll No. 22CO21</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Batch : 2</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Aim : Stop-and-Wait ARQ: A Simple Error Control Protocol</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Stop-and-Wait Automatic Repeat Request (ARQ) is a basic error control protocol used in data communication.It ensures reliable data transmission by sending a single data frame at a time and waiting for an acknowledgment (ACK) before sending the next frame.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0D">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Transmission:</w:t>
      </w:r>
      <w:r w:rsidDel="00000000" w:rsidR="00000000" w:rsidRPr="00000000">
        <w:rPr>
          <w:sz w:val="28"/>
          <w:szCs w:val="28"/>
          <w:rtl w:val="0"/>
        </w:rPr>
        <w:t xml:space="preserve">The sender transmits a data frame to the receiver.</w:t>
      </w:r>
    </w:p>
    <w:p w:rsidR="00000000" w:rsidDel="00000000" w:rsidP="00000000" w:rsidRDefault="00000000" w:rsidRPr="00000000" w14:paraId="0000000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Acknowledgment:</w:t>
      </w:r>
      <w:r w:rsidDel="00000000" w:rsidR="00000000" w:rsidRPr="00000000">
        <w:rPr>
          <w:sz w:val="28"/>
          <w:szCs w:val="28"/>
          <w:rtl w:val="0"/>
        </w:rPr>
        <w:t xml:space="preserve"> The receiver processes the received data frame and sends an ACK back to the sender if the frame is received correctly. If there's an error, the receiver doesn't send an ACK.</w:t>
      </w:r>
    </w:p>
    <w:p w:rsidR="00000000" w:rsidDel="00000000" w:rsidP="00000000" w:rsidRDefault="00000000" w:rsidRPr="00000000" w14:paraId="0000000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Timeout:</w:t>
      </w:r>
      <w:r w:rsidDel="00000000" w:rsidR="00000000" w:rsidRPr="00000000">
        <w:rPr>
          <w:sz w:val="28"/>
          <w:szCs w:val="28"/>
          <w:rtl w:val="0"/>
        </w:rPr>
        <w:t xml:space="preserve"> If the sender doesn't receive an ACK within a specified timeout period, it assumes the frame was lost or corrupted. The sender then retransmits the same frame.</w:t>
      </w:r>
    </w:p>
    <w:p w:rsidR="00000000" w:rsidDel="00000000" w:rsidP="00000000" w:rsidRDefault="00000000" w:rsidRPr="00000000" w14:paraId="00000010">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Repeat:</w:t>
      </w:r>
      <w:r w:rsidDel="00000000" w:rsidR="00000000" w:rsidRPr="00000000">
        <w:rPr>
          <w:sz w:val="28"/>
          <w:szCs w:val="28"/>
          <w:rtl w:val="0"/>
        </w:rPr>
        <w:t xml:space="preserve"> This process continues until the ACK is received, indicating successful transmission.</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52"/>
          <w:szCs w:val="52"/>
          <w:vertAlign w:val="superscript"/>
          <w:rtl w:val="0"/>
        </w:rPr>
        <w:t xml:space="preserve">Java Implementation:</w:t>
      </w: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Sender :</w:t>
      </w:r>
    </w:p>
    <w:p w:rsidR="00000000" w:rsidDel="00000000" w:rsidP="00000000" w:rsidRDefault="00000000" w:rsidRPr="00000000" w14:paraId="000000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java.net.*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ObjectOutputStream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ObjectInputStream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Empty constructor</w:t>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Use try-with-resources for automatic closing</w:t>
      </w:r>
    </w:p>
    <w:p w:rsidR="00000000" w:rsidDel="00000000" w:rsidP="00000000" w:rsidRDefault="00000000" w:rsidRPr="00000000" w14:paraId="000000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ObjectOutputStream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ObjectOutputStream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flush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ObjectInputStream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&gt;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str);</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data to send...."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Build message with sequence number and character</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msg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(i,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 {</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"end" message to signal completion</w:t>
      </w:r>
    </w:p>
    <w:p w:rsidR="00000000" w:rsidDel="00000000" w:rsidP="00000000" w:rsidRDefault="00000000" w:rsidRPr="00000000" w14:paraId="000000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msg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(msg);</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(msg);</w:t>
      </w:r>
    </w:p>
    <w:p w:rsidR="00000000" w:rsidDel="00000000" w:rsidP="00000000" w:rsidRDefault="00000000" w:rsidRPr="00000000" w14:paraId="0000004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flush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sent &gt;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msg);</w:t>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"Waiting for ack.....</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(sequence))) {</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&gt;  packet received</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"Timeout, resending data....</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(sequence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exceptions gracefully (optional)</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data sent. Exiting."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exceptions gracefully (optional)</w:t>
      </w:r>
    </w:p>
    <w:p w:rsidR="00000000" w:rsidDel="00000000" w:rsidP="00000000" w:rsidRDefault="00000000" w:rsidRPr="00000000" w14:paraId="0000005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(sender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exceptions gracefully (optional)</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args) {</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ind w:left="720" w:firstLine="0"/>
        <w:rPr>
          <w:b w:val="1"/>
          <w:sz w:val="28"/>
          <w:szCs w:val="28"/>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8"/>
          <w:szCs w:val="28"/>
        </w:rPr>
      </w:pPr>
      <w:r w:rsidDel="00000000" w:rsidR="00000000" w:rsidRPr="00000000">
        <w:rPr>
          <w:b w:val="1"/>
          <w:sz w:val="28"/>
          <w:szCs w:val="28"/>
          <w:rtl w:val="0"/>
        </w:rPr>
        <w:t xml:space="preserve">Receiver :</w:t>
      </w:r>
    </w:p>
    <w:p w:rsidR="00000000" w:rsidDel="00000000" w:rsidP="00000000" w:rsidRDefault="00000000" w:rsidRPr="00000000" w14:paraId="0000006B">
      <w:pPr>
        <w:ind w:left="720" w:firstLine="0"/>
        <w:rPr>
          <w:b w:val="1"/>
          <w:sz w:val="28"/>
          <w:szCs w:val="28"/>
        </w:rPr>
      </w:pPr>
      <w:r w:rsidDel="00000000" w:rsidR="00000000" w:rsidRPr="00000000">
        <w:rPr>
          <w:rtl w:val="0"/>
        </w:rPr>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Keyboard</w:t>
      </w:r>
      <w:r w:rsidDel="00000000" w:rsidR="00000000" w:rsidRPr="00000000">
        <w:rPr>
          <w:rFonts w:ascii="Courier New" w:cs="Courier New" w:eastAsia="Courier New" w:hAnsi="Courier New"/>
          <w:color w:val="cccccc"/>
          <w:sz w:val="21"/>
          <w:szCs w:val="21"/>
          <w:rtl w:val="0"/>
        </w:rPr>
        <w:t xml:space="preserve"> shortcuts … </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Drive</w:t>
      </w:r>
      <w:r w:rsidDel="00000000" w:rsidR="00000000" w:rsidRPr="00000000">
        <w:rPr>
          <w:rFonts w:ascii="Courier New" w:cs="Courier New" w:eastAsia="Courier New" w:hAnsi="Courier New"/>
          <w:color w:val="cccccc"/>
          <w:sz w:val="21"/>
          <w:szCs w:val="21"/>
          <w:rtl w:val="0"/>
        </w:rPr>
        <w:t xml:space="preserve"> keyboard shortcuts have been updated to give you 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letters navigation</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java.net.*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ServerSocket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ObjectOutputStream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ObjectInputStream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reciever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"waiting for 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established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ObjectOutputStream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flush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ObjectInputStream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packet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(String)</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sequence){</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receiver&gt;"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packet);</w:t>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receiver&gt;"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packet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duplicate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(sequence));i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((sequence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recived="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ended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ind w:left="720" w:firstLine="0"/>
        <w:rPr>
          <w:b w:val="1"/>
          <w:sz w:val="28"/>
          <w:szCs w:val="28"/>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