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FC" w:rsidRDefault="005A0CF2" w:rsidP="00773A83">
      <w:pPr>
        <w:jc w:val="center"/>
        <w:rPr>
          <w:u w:val="single"/>
        </w:rPr>
      </w:pPr>
      <w:r w:rsidRPr="00773A83">
        <w:rPr>
          <w:u w:val="single"/>
        </w:rPr>
        <w:t>Dan’</w:t>
      </w:r>
      <w:r w:rsidR="00773A83" w:rsidRPr="00773A83">
        <w:rPr>
          <w:u w:val="single"/>
        </w:rPr>
        <w:t>s T</w:t>
      </w:r>
      <w:r w:rsidRPr="00773A83">
        <w:rPr>
          <w:u w:val="single"/>
        </w:rPr>
        <w:t>hesis</w:t>
      </w:r>
      <w:r w:rsidR="00773A83" w:rsidRPr="00773A83">
        <w:rPr>
          <w:u w:val="single"/>
        </w:rPr>
        <w:t xml:space="preserve"> &lt;3 </w:t>
      </w:r>
    </w:p>
    <w:p w:rsidR="00533047" w:rsidRPr="00533047" w:rsidRDefault="00533047" w:rsidP="00533047">
      <w:r>
        <w:t xml:space="preserve">Great work on the thesis Dr Nielsen. No </w:t>
      </w:r>
      <w:proofErr w:type="spellStart"/>
      <w:r>
        <w:t>Danglish</w:t>
      </w:r>
      <w:proofErr w:type="spellEnd"/>
      <w:r>
        <w:t xml:space="preserve"> to be found. Maths theses are </w:t>
      </w:r>
      <w:proofErr w:type="spellStart"/>
      <w:r>
        <w:t>sooo</w:t>
      </w:r>
      <w:proofErr w:type="spellEnd"/>
      <w:r>
        <w:t xml:space="preserve"> hard to read b</w:t>
      </w:r>
      <w:r w:rsidR="00E95163">
        <w:t xml:space="preserve">ut I did my best for you baby. I thought you couldn’t spell ‘if’ at first, who knew </w:t>
      </w:r>
      <w:proofErr w:type="spellStart"/>
      <w:r w:rsidR="00E95163">
        <w:t>iff</w:t>
      </w:r>
      <w:proofErr w:type="spellEnd"/>
      <w:r w:rsidR="00E95163">
        <w:t xml:space="preserve"> was a word. </w:t>
      </w:r>
    </w:p>
    <w:p w:rsidR="005A0CF2" w:rsidRDefault="005A0CF2"/>
    <w:p w:rsidR="005A0CF2" w:rsidRPr="00773A83" w:rsidRDefault="005A0CF2">
      <w:pPr>
        <w:rPr>
          <w:u w:val="single"/>
        </w:rPr>
      </w:pPr>
      <w:r w:rsidRPr="00773A83">
        <w:rPr>
          <w:u w:val="single"/>
        </w:rPr>
        <w:t xml:space="preserve">Abstract </w:t>
      </w:r>
    </w:p>
    <w:p w:rsidR="005A0CF2" w:rsidRDefault="005A0CF2"/>
    <w:p w:rsidR="005A0CF2" w:rsidRDefault="005A0CF2">
      <w:r>
        <w:t>‘Building on work of Wilson,’</w:t>
      </w:r>
    </w:p>
    <w:p w:rsidR="005A0CF2" w:rsidRPr="00354978" w:rsidRDefault="005A0CF2">
      <w:pPr>
        <w:rPr>
          <w:color w:val="FF0000"/>
        </w:rPr>
      </w:pPr>
      <w:r w:rsidRPr="00354978">
        <w:rPr>
          <w:color w:val="FF0000"/>
        </w:rPr>
        <w:t xml:space="preserve">Building on </w:t>
      </w:r>
      <w:r w:rsidRPr="00354978">
        <w:rPr>
          <w:color w:val="FF0000"/>
          <w:highlight w:val="yellow"/>
        </w:rPr>
        <w:t>the</w:t>
      </w:r>
      <w:r w:rsidRPr="00354978">
        <w:rPr>
          <w:color w:val="FF0000"/>
        </w:rPr>
        <w:t xml:space="preserve"> work of Wilson </w:t>
      </w:r>
    </w:p>
    <w:p w:rsidR="005A0CF2" w:rsidRDefault="005A0CF2"/>
    <w:p w:rsidR="005A0CF2" w:rsidRDefault="005A0CF2">
      <w:r>
        <w:t xml:space="preserve">‘When the games are finite </w:t>
      </w:r>
      <w:r w:rsidRPr="005A0CF2">
        <w:rPr>
          <w:highlight w:val="yellow"/>
        </w:rPr>
        <w:t>then</w:t>
      </w:r>
      <w:r>
        <w:t xml:space="preserve"> we show that this results in a characterisation of the completely ineffable cardinals’</w:t>
      </w:r>
    </w:p>
    <w:p w:rsidR="005A0CF2" w:rsidRPr="00354978" w:rsidRDefault="005A0CF2">
      <w:pPr>
        <w:rPr>
          <w:color w:val="FF0000"/>
        </w:rPr>
      </w:pPr>
      <w:r w:rsidRPr="00354978">
        <w:rPr>
          <w:color w:val="FF0000"/>
        </w:rPr>
        <w:t xml:space="preserve">Consider removing then </w:t>
      </w:r>
    </w:p>
    <w:p w:rsidR="005A0CF2" w:rsidRDefault="005A0CF2"/>
    <w:p w:rsidR="00773A83" w:rsidRDefault="00773A83">
      <w:pPr>
        <w:rPr>
          <w:u w:val="single"/>
        </w:rPr>
      </w:pPr>
      <w:r w:rsidRPr="00773A83">
        <w:rPr>
          <w:u w:val="single"/>
        </w:rPr>
        <w:t xml:space="preserve">Introduction </w:t>
      </w:r>
    </w:p>
    <w:p w:rsidR="00773A83" w:rsidRDefault="00773A83">
      <w:pPr>
        <w:rPr>
          <w:u w:val="single"/>
        </w:rPr>
      </w:pPr>
    </w:p>
    <w:p w:rsidR="00773A83" w:rsidRDefault="00EF0173">
      <w:r>
        <w:t xml:space="preserve">‘One consequence of this is that the property that </w:t>
      </w:r>
      <w:proofErr w:type="gramStart"/>
      <w:r>
        <w:t>j(</w:t>
      </w:r>
      <w:proofErr w:type="gramEnd"/>
      <w:r>
        <w:t xml:space="preserve">κ) &gt; θ always holds when κ is a θ-strong cardinal with j : V → M being the associated elementary embedding, </w:t>
      </w:r>
      <w:r w:rsidRPr="00EF0173">
        <w:rPr>
          <w:highlight w:val="yellow"/>
        </w:rPr>
        <w:t>do</w:t>
      </w:r>
      <w:r>
        <w:t xml:space="preserve"> not always hold in the virtual world.’</w:t>
      </w:r>
    </w:p>
    <w:p w:rsidR="00EF0173" w:rsidRPr="00354978" w:rsidRDefault="00EF0173">
      <w:pPr>
        <w:rPr>
          <w:color w:val="FF0000"/>
        </w:rPr>
      </w:pPr>
      <w:r w:rsidRPr="00354978">
        <w:rPr>
          <w:color w:val="FF0000"/>
        </w:rPr>
        <w:t xml:space="preserve">Change do to does, (the property) does not always hold in the virtual world </w:t>
      </w:r>
    </w:p>
    <w:p w:rsidR="00EF0173" w:rsidRDefault="00EF0173"/>
    <w:p w:rsidR="00773A83" w:rsidRDefault="00EF0173">
      <w:r>
        <w:t xml:space="preserve">Another consequence is </w:t>
      </w:r>
      <w:r w:rsidRPr="00EF0173">
        <w:t>Corollary 2.55</w:t>
      </w:r>
      <w:r w:rsidRPr="00EF0173">
        <w:rPr>
          <w:highlight w:val="yellow"/>
        </w:rPr>
        <w:t>,</w:t>
      </w:r>
      <w:r>
        <w:t xml:space="preserve"> that “virtual </w:t>
      </w:r>
      <w:proofErr w:type="spellStart"/>
      <w:r>
        <w:t>Kunen</w:t>
      </w:r>
      <w:proofErr w:type="spellEnd"/>
      <w:r>
        <w:t xml:space="preserve"> inconsistencies”, being the existence of virtually rank-into-rank cardinals, happen exactly when we can separate the virtually </w:t>
      </w:r>
      <w:proofErr w:type="spellStart"/>
      <w:r>
        <w:t>prestrong</w:t>
      </w:r>
      <w:proofErr w:type="spellEnd"/>
      <w:r>
        <w:t xml:space="preserve"> cardinals from the virtually </w:t>
      </w:r>
      <w:proofErr w:type="spellStart"/>
      <w:r>
        <w:t>strongs</w:t>
      </w:r>
      <w:proofErr w:type="spellEnd"/>
      <w:r>
        <w:t>.</w:t>
      </w:r>
    </w:p>
    <w:p w:rsidR="00354978" w:rsidRDefault="00354978">
      <w:pPr>
        <w:rPr>
          <w:color w:val="FF0000"/>
        </w:rPr>
      </w:pPr>
      <w:r>
        <w:rPr>
          <w:color w:val="FF0000"/>
        </w:rPr>
        <w:t>Add a comma after 2.55</w:t>
      </w:r>
      <w:r w:rsidRPr="00354978">
        <w:rPr>
          <w:color w:val="FF0000"/>
        </w:rPr>
        <w:t xml:space="preserve"> </w:t>
      </w:r>
    </w:p>
    <w:p w:rsidR="00EA6481" w:rsidRDefault="00EA6481"/>
    <w:p w:rsidR="00EA6481" w:rsidRDefault="00EA6481">
      <w:r>
        <w:t xml:space="preserve">We introduce these and show that in Theorem 2.43 </w:t>
      </w:r>
      <w:r w:rsidRPr="00EA6481">
        <w:rPr>
          <w:highlight w:val="yellow"/>
        </w:rPr>
        <w:t>that</w:t>
      </w:r>
      <w:r>
        <w:t xml:space="preserve"> the virtual </w:t>
      </w:r>
      <w:proofErr w:type="spellStart"/>
      <w:r>
        <w:t>Vopˇenka</w:t>
      </w:r>
      <w:proofErr w:type="spellEnd"/>
      <w:r>
        <w:t xml:space="preserve"> principle implies that </w:t>
      </w:r>
      <w:proofErr w:type="gramStart"/>
      <w:r>
        <w:t>On</w:t>
      </w:r>
      <w:proofErr w:type="gramEnd"/>
      <w:r>
        <w:t xml:space="preserve"> is </w:t>
      </w:r>
      <w:proofErr w:type="spellStart"/>
      <w:r>
        <w:t>Mahlo</w:t>
      </w:r>
      <w:proofErr w:type="spellEnd"/>
      <w:r>
        <w:t xml:space="preserve"> exactly when there are no virtually Berkeley cardinals, improving on a result by Victoria </w:t>
      </w:r>
      <w:proofErr w:type="spellStart"/>
      <w:r>
        <w:t>Gitman</w:t>
      </w:r>
      <w:proofErr w:type="spellEnd"/>
      <w:r>
        <w:t xml:space="preserve"> and Joel </w:t>
      </w:r>
      <w:proofErr w:type="spellStart"/>
      <w:r>
        <w:t>Hamkins</w:t>
      </w:r>
      <w:proofErr w:type="spellEnd"/>
      <w:r>
        <w:t>.</w:t>
      </w:r>
    </w:p>
    <w:p w:rsidR="00EA6481" w:rsidRDefault="00EA6481">
      <w:pPr>
        <w:rPr>
          <w:color w:val="FF0000"/>
        </w:rPr>
      </w:pPr>
      <w:r w:rsidRPr="00EA6481">
        <w:rPr>
          <w:color w:val="FF0000"/>
        </w:rPr>
        <w:t xml:space="preserve">I think this would read better if you put a comma after 2.43 and deleted the second ‘that’ (We introduce these and show that in Theorem 2.43, the virtual </w:t>
      </w:r>
      <w:proofErr w:type="spellStart"/>
      <w:r w:rsidRPr="00EA6481">
        <w:rPr>
          <w:color w:val="FF0000"/>
        </w:rPr>
        <w:t>Vopˇenka</w:t>
      </w:r>
      <w:proofErr w:type="spellEnd"/>
      <w:r w:rsidRPr="00EA6481">
        <w:rPr>
          <w:color w:val="FF0000"/>
        </w:rPr>
        <w:t xml:space="preserve">…) </w:t>
      </w:r>
    </w:p>
    <w:p w:rsidR="00EA6481" w:rsidRDefault="00EA6481">
      <w:pPr>
        <w:rPr>
          <w:color w:val="FF0000"/>
        </w:rPr>
      </w:pPr>
    </w:p>
    <w:p w:rsidR="00EA6481" w:rsidRPr="00533047" w:rsidRDefault="00B32E77">
      <w:pPr>
        <w:rPr>
          <w:u w:val="single"/>
        </w:rPr>
      </w:pPr>
      <w:r w:rsidRPr="00533047">
        <w:rPr>
          <w:u w:val="single"/>
        </w:rPr>
        <w:t xml:space="preserve">Chapter 1 </w:t>
      </w:r>
    </w:p>
    <w:p w:rsidR="00B32E77" w:rsidRDefault="00B32E77"/>
    <w:p w:rsidR="00B32E77" w:rsidRDefault="00B32E77">
      <w:r>
        <w:t>We then spend some time on large cardinal theory, as it plays a prominent role in understanding how the virtual large cardinals in Chapter 2 compare</w:t>
      </w:r>
      <w:r w:rsidRPr="00533047">
        <w:rPr>
          <w:highlight w:val="yellow"/>
        </w:rPr>
        <w:t>s</w:t>
      </w:r>
      <w:r>
        <w:t xml:space="preserve"> to the other large cardinals.</w:t>
      </w:r>
    </w:p>
    <w:p w:rsidR="00533047" w:rsidRDefault="00533047">
      <w:pPr>
        <w:rPr>
          <w:color w:val="FF0000"/>
        </w:rPr>
      </w:pPr>
      <w:r>
        <w:rPr>
          <w:color w:val="FF0000"/>
        </w:rPr>
        <w:lastRenderedPageBreak/>
        <w:t xml:space="preserve">Assuming cardinals are plural, should be compare instead of compares </w:t>
      </w:r>
    </w:p>
    <w:p w:rsidR="00E95163" w:rsidRDefault="00E95163"/>
    <w:p w:rsidR="00533047" w:rsidRDefault="00533047">
      <w:r>
        <w:t xml:space="preserve">In the interest of </w:t>
      </w:r>
      <w:proofErr w:type="spellStart"/>
      <w:r>
        <w:t>brewity</w:t>
      </w:r>
      <w:proofErr w:type="spellEnd"/>
      <w:r>
        <w:t xml:space="preserve"> </w:t>
      </w:r>
    </w:p>
    <w:p w:rsidR="00533047" w:rsidRDefault="00533047">
      <w:pPr>
        <w:rPr>
          <w:color w:val="FF0000"/>
        </w:rPr>
      </w:pPr>
      <w:r>
        <w:rPr>
          <w:color w:val="FF0000"/>
        </w:rPr>
        <w:t xml:space="preserve">I think you mean brevity </w:t>
      </w:r>
    </w:p>
    <w:p w:rsidR="00E95163" w:rsidRDefault="00E95163"/>
    <w:p w:rsidR="00533047" w:rsidRDefault="00E95163">
      <w:r>
        <w:t xml:space="preserve">When we’re dealing with elementary </w:t>
      </w:r>
      <w:proofErr w:type="spellStart"/>
      <w:r>
        <w:t>embeddings</w:t>
      </w:r>
      <w:proofErr w:type="spellEnd"/>
      <w:r>
        <w:t xml:space="preserve"> between set-sized structures, we will usually be interested in structures of the following form. </w:t>
      </w:r>
    </w:p>
    <w:p w:rsidR="00E95163" w:rsidRDefault="00E95163">
      <w:pPr>
        <w:rPr>
          <w:color w:val="FF0000"/>
        </w:rPr>
      </w:pPr>
      <w:r>
        <w:rPr>
          <w:color w:val="FF0000"/>
        </w:rPr>
        <w:t xml:space="preserve">Consider using a colon instead of a full stop </w:t>
      </w:r>
    </w:p>
    <w:p w:rsidR="00DE56E8" w:rsidRDefault="00DE56E8"/>
    <w:p w:rsidR="00E95163" w:rsidRDefault="00E95163">
      <w:r>
        <w:t>One property of the strong cardinals that we will get back to in the next subsection and which will be important in Chapter 2 is the following.</w:t>
      </w:r>
    </w:p>
    <w:p w:rsidR="00E95163" w:rsidRDefault="00FE2909">
      <w:pPr>
        <w:rPr>
          <w:color w:val="FF0000"/>
        </w:rPr>
      </w:pPr>
      <w:r w:rsidRPr="00FE2909">
        <w:rPr>
          <w:color w:val="FF0000"/>
        </w:rPr>
        <w:t xml:space="preserve">As above </w:t>
      </w:r>
    </w:p>
    <w:p w:rsidR="00DE56E8" w:rsidRDefault="00DE56E8"/>
    <w:p w:rsidR="00FE2909" w:rsidRDefault="00FE2909">
      <w:r>
        <w:t xml:space="preserve">The core model5 K of a universe is </w:t>
      </w:r>
      <w:r w:rsidRPr="00FE2909">
        <w:rPr>
          <w:highlight w:val="yellow"/>
        </w:rPr>
        <w:t>the</w:t>
      </w:r>
      <w:r>
        <w:t xml:space="preserve"> roughly speaking the </w:t>
      </w:r>
      <w:proofErr w:type="spellStart"/>
      <w:r>
        <w:t>subuniverse</w:t>
      </w:r>
      <w:proofErr w:type="spellEnd"/>
      <w:r>
        <w:t xml:space="preserve"> that strikes a balance between retaining the complexity of the universe while being as simple as possible.</w:t>
      </w:r>
    </w:p>
    <w:p w:rsidR="00FE2909" w:rsidRDefault="00FE2909">
      <w:pPr>
        <w:rPr>
          <w:color w:val="FF0000"/>
        </w:rPr>
      </w:pPr>
      <w:r>
        <w:rPr>
          <w:color w:val="FF0000"/>
        </w:rPr>
        <w:t xml:space="preserve">Delete this ‘the’ </w:t>
      </w:r>
    </w:p>
    <w:p w:rsidR="00DE56E8" w:rsidRDefault="00DE56E8">
      <w:pPr>
        <w:rPr>
          <w:color w:val="FF0000"/>
        </w:rPr>
      </w:pPr>
    </w:p>
    <w:p w:rsidR="00DE56E8" w:rsidRDefault="00DE56E8">
      <w:r>
        <w:t>‘We choose to define the complexity of a universe by its large cardinal structure.’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It didn’t copy over but you wrote complexity with the curly x, was this deliberate? </w:t>
      </w:r>
    </w:p>
    <w:p w:rsidR="00DE56E8" w:rsidRDefault="00DE56E8">
      <w:pPr>
        <w:rPr>
          <w:color w:val="FF0000"/>
        </w:rPr>
      </w:pPr>
    </w:p>
    <w:p w:rsidR="00DE56E8" w:rsidRDefault="00DE56E8">
      <w:r>
        <w:t xml:space="preserve">The famous example of this is the current situation with the </w:t>
      </w:r>
      <w:proofErr w:type="spellStart"/>
      <w:r>
        <w:t>superstrong</w:t>
      </w:r>
      <w:proofErr w:type="spellEnd"/>
      <w:r w:rsidRPr="00DE56E8">
        <w:rPr>
          <w:highlight w:val="yellow"/>
        </w:rPr>
        <w:t>-</w:t>
      </w:r>
      <w:r>
        <w:t xml:space="preserve"> and strongly compact cardinals, that we simply do not know which one is stronger7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Is this meant to be hyphenated? </w:t>
      </w:r>
    </w:p>
    <w:p w:rsidR="00DE56E8" w:rsidRDefault="00DE56E8">
      <w:pPr>
        <w:rPr>
          <w:color w:val="FF0000"/>
        </w:rPr>
      </w:pPr>
    </w:p>
    <w:p w:rsidR="00DE56E8" w:rsidRDefault="00DE56E8">
      <w:r>
        <w:t xml:space="preserve">The intuitive idea is that every set in the universe can be “approximated” by a set in the </w:t>
      </w:r>
      <w:proofErr w:type="spellStart"/>
      <w:r>
        <w:t>subuniverse</w:t>
      </w:r>
      <w:proofErr w:type="spellEnd"/>
      <w:r>
        <w:t>, and arose from a seminal theorem of Jensen, see [Schindler, 2014, Theorem 11.56], stating that 0 ] exists if and only if strong covering fails for L, defined as follows.</w:t>
      </w:r>
    </w:p>
    <w:p w:rsidR="00DE56E8" w:rsidRDefault="00DE56E8">
      <w:pPr>
        <w:rPr>
          <w:color w:val="FF0000"/>
        </w:rPr>
      </w:pPr>
      <w:r>
        <w:rPr>
          <w:color w:val="FF0000"/>
        </w:rPr>
        <w:t xml:space="preserve">Again, you could use a colon here. At least you are consistent with not using colons. </w:t>
      </w:r>
    </w:p>
    <w:p w:rsidR="00DE56E8" w:rsidRDefault="00DE56E8">
      <w:pPr>
        <w:rPr>
          <w:color w:val="FF0000"/>
        </w:rPr>
      </w:pPr>
    </w:p>
    <w:p w:rsidR="00725BBB" w:rsidRDefault="00725BBB">
      <w:r>
        <w:t>‘</w:t>
      </w:r>
      <w:proofErr w:type="gramStart"/>
      <w:r>
        <w:t>and</w:t>
      </w:r>
      <w:proofErr w:type="gramEnd"/>
      <w:r>
        <w:t xml:space="preserve"> is still work in progress’ 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I don’t think this is incorrect, but we almost always say </w:t>
      </w:r>
      <w:r w:rsidRPr="00725BBB">
        <w:rPr>
          <w:color w:val="FF0000"/>
          <w:u w:val="single"/>
        </w:rPr>
        <w:t>a</w:t>
      </w:r>
      <w:r>
        <w:rPr>
          <w:color w:val="FF0000"/>
        </w:rPr>
        <w:t xml:space="preserve"> work in progress </w:t>
      </w:r>
    </w:p>
    <w:p w:rsidR="00725BBB" w:rsidRDefault="00725BBB"/>
    <w:p w:rsidR="00725BBB" w:rsidRDefault="00725BBB">
      <w:r>
        <w:lastRenderedPageBreak/>
        <w:t>‘The takeaway here is that whenever we’re working with an initial segment of K then that segment will be buil</w:t>
      </w:r>
      <w:r w:rsidRPr="00725BBB">
        <w:rPr>
          <w:highlight w:val="yellow"/>
        </w:rPr>
        <w:t>d</w:t>
      </w:r>
      <w:r>
        <w:t xml:space="preserve"> using the recursive steps (</w:t>
      </w:r>
      <w:proofErr w:type="spellStart"/>
      <w:r>
        <w:t>i</w:t>
      </w:r>
      <w:proofErr w:type="spellEnd"/>
      <w:r>
        <w:t>) and (ii) above, carefully including extenders from V.’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Build to built </w:t>
      </w:r>
    </w:p>
    <w:p w:rsidR="00725BBB" w:rsidRDefault="00725BBB">
      <w:pPr>
        <w:rPr>
          <w:color w:val="FF0000"/>
        </w:rPr>
      </w:pPr>
    </w:p>
    <w:p w:rsidR="00725BBB" w:rsidRDefault="00725BBB">
      <w:r>
        <w:t xml:space="preserve">We touched on the weak covering property above, but for completeness we state most of the properties usually employed when working with K, </w:t>
      </w:r>
      <w:r w:rsidRPr="00725BBB">
        <w:rPr>
          <w:highlight w:val="yellow"/>
        </w:rPr>
        <w:t>here</w:t>
      </w:r>
      <w:r>
        <w:t>.</w:t>
      </w:r>
    </w:p>
    <w:p w:rsidR="00725BBB" w:rsidRDefault="00725BBB">
      <w:pPr>
        <w:rPr>
          <w:color w:val="FF0000"/>
        </w:rPr>
      </w:pPr>
      <w:r>
        <w:rPr>
          <w:color w:val="FF0000"/>
        </w:rPr>
        <w:t xml:space="preserve">Where? I assume you mean in the thesis but not clear. Can probably just delete the word here. </w:t>
      </w:r>
    </w:p>
    <w:p w:rsidR="00725BBB" w:rsidRDefault="00725BBB">
      <w:pPr>
        <w:rPr>
          <w:color w:val="FF0000"/>
        </w:rPr>
      </w:pPr>
    </w:p>
    <w:p w:rsidR="00725BBB" w:rsidRDefault="005D5089">
      <w:r>
        <w:t xml:space="preserve">Then the following are equivalent. / A key folklore lemma which we will frequently need when dealing with elementary </w:t>
      </w:r>
      <w:proofErr w:type="spellStart"/>
      <w:r>
        <w:t>embeddings</w:t>
      </w:r>
      <w:proofErr w:type="spellEnd"/>
      <w:r>
        <w:t xml:space="preserve"> existing in generic extensions is the following. </w:t>
      </w:r>
    </w:p>
    <w:p w:rsidR="005D5089" w:rsidRDefault="005D5089">
      <w:pPr>
        <w:rPr>
          <w:color w:val="FF0000"/>
        </w:rPr>
      </w:pPr>
      <w:proofErr w:type="gramStart"/>
      <w:r>
        <w:rPr>
          <w:color w:val="FF0000"/>
        </w:rPr>
        <w:t>Colon :</w:t>
      </w:r>
      <w:proofErr w:type="gramEnd"/>
      <w:r>
        <w:rPr>
          <w:color w:val="FF0000"/>
        </w:rPr>
        <w:t xml:space="preserve"> ) </w:t>
      </w:r>
    </w:p>
    <w:p w:rsidR="005D5089" w:rsidRDefault="005D5089">
      <w:pPr>
        <w:rPr>
          <w:color w:val="FF0000"/>
        </w:rPr>
      </w:pPr>
    </w:p>
    <w:p w:rsidR="005D5089" w:rsidRDefault="005D5089">
      <w:r>
        <w:t xml:space="preserve">That’s it! </w:t>
      </w:r>
    </w:p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Default="00E82A30"/>
    <w:p w:rsidR="00E82A30" w:rsidRPr="00E82A30" w:rsidRDefault="00E82A30">
      <w:pPr>
        <w:rPr>
          <w:u w:val="single"/>
        </w:rPr>
      </w:pPr>
      <w:r w:rsidRPr="00E82A30">
        <w:rPr>
          <w:u w:val="single"/>
        </w:rPr>
        <w:lastRenderedPageBreak/>
        <w:t xml:space="preserve">Chapter 2 </w:t>
      </w:r>
    </w:p>
    <w:p w:rsidR="00E82A30" w:rsidRDefault="00E82A30"/>
    <w:p w:rsidR="00E82A30" w:rsidRDefault="00E82A30">
      <w:r>
        <w:t>As mentioned above, the above proof in fact shows something stronger:</w:t>
      </w:r>
    </w:p>
    <w:p w:rsidR="00E82A30" w:rsidRPr="00E82A30" w:rsidRDefault="00E82A30">
      <w:pPr>
        <w:rPr>
          <w:color w:val="FF0000"/>
        </w:rPr>
      </w:pPr>
      <w:r>
        <w:rPr>
          <w:color w:val="FF0000"/>
        </w:rPr>
        <w:t>Do you need above twice in this sentence? Maybe ‘</w:t>
      </w:r>
      <w:r w:rsidR="00BE7EC6">
        <w:rPr>
          <w:color w:val="FF0000"/>
        </w:rPr>
        <w:t>A</w:t>
      </w:r>
      <w:r>
        <w:rPr>
          <w:color w:val="FF0000"/>
        </w:rPr>
        <w:t xml:space="preserve">s mentioned, the above proof in fact…’ or </w:t>
      </w:r>
      <w:r w:rsidR="00BE7EC6">
        <w:rPr>
          <w:color w:val="FF0000"/>
        </w:rPr>
        <w:t>‘</w:t>
      </w:r>
      <w:proofErr w:type="gramStart"/>
      <w:r w:rsidR="00BE7EC6">
        <w:rPr>
          <w:color w:val="FF0000"/>
        </w:rPr>
        <w:t>As</w:t>
      </w:r>
      <w:proofErr w:type="gramEnd"/>
      <w:r w:rsidR="00BE7EC6">
        <w:rPr>
          <w:color w:val="FF0000"/>
        </w:rPr>
        <w:t xml:space="preserve"> mentioned above, the proof in fact…’ </w:t>
      </w:r>
    </w:p>
    <w:p w:rsidR="00E82A30" w:rsidRDefault="00E82A30"/>
    <w:p w:rsidR="00BE7EC6" w:rsidRDefault="00BE7EC6" w:rsidP="00BE7EC6">
      <w:r>
        <w:t xml:space="preserve">Definition 2.8. Let θ be a regular uncountable cardinal and </w:t>
      </w:r>
      <w:proofErr w:type="spellStart"/>
      <w:r w:rsidRPr="00E84617">
        <w:rPr>
          <w:highlight w:val="yellow"/>
        </w:rPr>
        <w:t>and</w:t>
      </w:r>
      <w:proofErr w:type="spellEnd"/>
      <w:r>
        <w:t xml:space="preserve"> </w:t>
      </w:r>
      <w:proofErr w:type="gramStart"/>
      <w:r>
        <w:t>α an</w:t>
      </w:r>
      <w:proofErr w:type="gramEnd"/>
      <w:r>
        <w:t xml:space="preserve"> ordinal.</w:t>
      </w:r>
    </w:p>
    <w:p w:rsidR="00BE7EC6" w:rsidRDefault="00E84617">
      <w:pPr>
        <w:rPr>
          <w:color w:val="FF0000"/>
        </w:rPr>
      </w:pPr>
      <w:r>
        <w:rPr>
          <w:color w:val="FF0000"/>
        </w:rPr>
        <w:t xml:space="preserve">So many ands </w:t>
      </w:r>
    </w:p>
    <w:p w:rsidR="00E84617" w:rsidRDefault="00E84617">
      <w:pPr>
        <w:rPr>
          <w:color w:val="FF0000"/>
        </w:rPr>
      </w:pPr>
    </w:p>
    <w:p w:rsidR="00B53D70" w:rsidRDefault="00B53D70">
      <w:r>
        <w:t>This embedding must also be the unique such embedding in all generic extensions,</w:t>
      </w:r>
    </w:p>
    <w:p w:rsidR="00B53D70" w:rsidRPr="00B53D70" w:rsidRDefault="00B53D70">
      <w:pPr>
        <w:rPr>
          <w:color w:val="FF0000"/>
        </w:rPr>
      </w:pPr>
      <w:r>
        <w:rPr>
          <w:color w:val="FF0000"/>
        </w:rPr>
        <w:t>‘The unique</w:t>
      </w:r>
      <w:r w:rsidR="002E195F">
        <w:rPr>
          <w:color w:val="FF0000"/>
        </w:rPr>
        <w:t xml:space="preserve"> such embedding</w:t>
      </w:r>
      <w:r>
        <w:rPr>
          <w:color w:val="FF0000"/>
        </w:rPr>
        <w:t xml:space="preserve">’ doesn’t </w:t>
      </w:r>
      <w:r w:rsidR="002E195F">
        <w:rPr>
          <w:color w:val="FF0000"/>
        </w:rPr>
        <w:t xml:space="preserve">seem to read </w:t>
      </w:r>
      <w:r>
        <w:rPr>
          <w:color w:val="FF0000"/>
        </w:rPr>
        <w:t xml:space="preserve">right. </w:t>
      </w:r>
      <w:r w:rsidR="002E195F">
        <w:rPr>
          <w:color w:val="FF0000"/>
        </w:rPr>
        <w:t xml:space="preserve">Do you mean the embedding must be unique? Or maybe ‘the unique embedding’ as a thing. </w:t>
      </w:r>
    </w:p>
    <w:p w:rsidR="00B53D70" w:rsidRDefault="00B53D70">
      <w:pPr>
        <w:rPr>
          <w:color w:val="FF0000"/>
        </w:rPr>
      </w:pPr>
    </w:p>
    <w:p w:rsidR="00B53D70" w:rsidRDefault="00B53D70">
      <w:r>
        <w:t>Note that the proof of the above lemma shows that we</w:t>
      </w:r>
      <w:r w:rsidRPr="00B53D70">
        <w:rPr>
          <w:color w:val="FF0000"/>
          <w:highlight w:val="yellow"/>
        </w:rPr>
        <w:t>,</w:t>
      </w:r>
      <w:r>
        <w:t xml:space="preserve"> without loss of generality</w:t>
      </w:r>
      <w:r w:rsidRPr="00B53D70">
        <w:rPr>
          <w:color w:val="FF0000"/>
          <w:highlight w:val="yellow"/>
        </w:rPr>
        <w:t>,</w:t>
      </w:r>
      <w:r>
        <w:t xml:space="preserve"> may assume that the generic homomorphism in (</w:t>
      </w:r>
      <w:proofErr w:type="spellStart"/>
      <w:r>
        <w:t>i</w:t>
      </w:r>
      <w:proofErr w:type="spellEnd"/>
      <w:r>
        <w:t xml:space="preserve">) exists in </w:t>
      </w:r>
      <w:proofErr w:type="gramStart"/>
      <w:r>
        <w:t xml:space="preserve">V </w:t>
      </w:r>
      <w:r w:rsidRPr="00B53D70">
        <w:rPr>
          <w:highlight w:val="yellow"/>
        </w:rPr>
        <w:t>,</w:t>
      </w:r>
      <w:proofErr w:type="gramEnd"/>
      <w:r>
        <w:t xml:space="preserve"> which we record here. </w:t>
      </w:r>
    </w:p>
    <w:p w:rsidR="00B53D70" w:rsidRDefault="00B53D70">
      <w:pPr>
        <w:rPr>
          <w:color w:val="FF0000"/>
        </w:rPr>
      </w:pPr>
      <w:r>
        <w:rPr>
          <w:color w:val="FF0000"/>
        </w:rPr>
        <w:t xml:space="preserve">Some commas would make this read better, also there’s a space after the V that shouldn’t be there </w:t>
      </w:r>
    </w:p>
    <w:p w:rsidR="00B53D70" w:rsidRDefault="00B53D70">
      <w:pPr>
        <w:rPr>
          <w:color w:val="FF0000"/>
        </w:rPr>
      </w:pPr>
    </w:p>
    <w:p w:rsidR="00B53D70" w:rsidRPr="00B53D70" w:rsidRDefault="002E195F">
      <w:pPr>
        <w:rPr>
          <w:color w:val="FF0000"/>
        </w:rPr>
      </w:pPr>
      <w:proofErr w:type="gramStart"/>
      <w:r>
        <w:t>so</w:t>
      </w:r>
      <w:proofErr w:type="gramEnd"/>
      <w:r>
        <w:t xml:space="preserve"> that we in V we have </w:t>
      </w:r>
      <w:proofErr w:type="spellStart"/>
      <w:r>
        <w:t>homomorphisms</w:t>
      </w:r>
      <w:proofErr w:type="spellEnd"/>
    </w:p>
    <w:p w:rsidR="00B53D70" w:rsidRPr="002E195F" w:rsidRDefault="002E195F">
      <w:pPr>
        <w:rPr>
          <w:color w:val="FF0000"/>
        </w:rPr>
      </w:pPr>
      <w:r>
        <w:rPr>
          <w:color w:val="FF0000"/>
        </w:rPr>
        <w:t xml:space="preserve">Either ‘so that in V we have </w:t>
      </w:r>
      <w:proofErr w:type="spellStart"/>
      <w:r>
        <w:rPr>
          <w:color w:val="FF0000"/>
        </w:rPr>
        <w:t>homomorphisms</w:t>
      </w:r>
      <w:proofErr w:type="spellEnd"/>
      <w:r>
        <w:rPr>
          <w:color w:val="FF0000"/>
        </w:rPr>
        <w:t xml:space="preserve">’ or ‘so that we in V have </w:t>
      </w:r>
      <w:proofErr w:type="spellStart"/>
      <w:r>
        <w:rPr>
          <w:color w:val="FF0000"/>
        </w:rPr>
        <w:t>homomorphisms</w:t>
      </w:r>
      <w:proofErr w:type="spellEnd"/>
      <w:r>
        <w:rPr>
          <w:color w:val="FF0000"/>
        </w:rPr>
        <w:t xml:space="preserve">’ </w:t>
      </w:r>
    </w:p>
    <w:p w:rsidR="00E84617" w:rsidRDefault="00E84617">
      <w:pPr>
        <w:rPr>
          <w:color w:val="FF0000"/>
        </w:rPr>
      </w:pPr>
    </w:p>
    <w:p w:rsidR="002E195F" w:rsidRDefault="002E195F">
      <w:proofErr w:type="gramStart"/>
      <w:r>
        <w:t>and</w:t>
      </w:r>
      <w:proofErr w:type="gramEnd"/>
      <w:r>
        <w:t xml:space="preserve"> we will see in Theorem 2.43 shows that uniformity of this filter is equivalent to there being no virtually Berkeley cardinals  the following lemma is the first implication:</w:t>
      </w:r>
    </w:p>
    <w:p w:rsidR="002E195F" w:rsidRDefault="002E195F">
      <w:pPr>
        <w:rPr>
          <w:color w:val="FF0000"/>
        </w:rPr>
      </w:pPr>
      <w:r>
        <w:rPr>
          <w:color w:val="FF0000"/>
        </w:rPr>
        <w:t>Either ‘and we will see in Theorem 2.43 that uniformity of this filter…’ or ‘</w:t>
      </w:r>
      <w:r w:rsidR="00F83526">
        <w:rPr>
          <w:color w:val="FF0000"/>
        </w:rPr>
        <w:t xml:space="preserve">and we will see Theorem 2.43 shows that the uniformity of this filter…’ </w:t>
      </w:r>
    </w:p>
    <w:p w:rsidR="00F83526" w:rsidRDefault="00F83526">
      <w:pPr>
        <w:rPr>
          <w:color w:val="FF0000"/>
        </w:rPr>
      </w:pPr>
    </w:p>
    <w:p w:rsidR="00F83526" w:rsidRDefault="00F83526">
      <w:proofErr w:type="gramStart"/>
      <w:r>
        <w:t>which</w:t>
      </w:r>
      <w:proofErr w:type="gramEnd"/>
      <w:r>
        <w:t xml:space="preserve"> is the critical point of proper class many πθ,</w:t>
      </w:r>
    </w:p>
    <w:p w:rsidR="00F83526" w:rsidRDefault="00F83526">
      <w:pPr>
        <w:rPr>
          <w:color w:val="FF0000"/>
        </w:rPr>
      </w:pPr>
      <w:proofErr w:type="gramStart"/>
      <w:r>
        <w:rPr>
          <w:color w:val="FF0000"/>
        </w:rPr>
        <w:t>which</w:t>
      </w:r>
      <w:proofErr w:type="gramEnd"/>
      <w:r>
        <w:rPr>
          <w:color w:val="FF0000"/>
        </w:rPr>
        <w:t xml:space="preserve"> is the critical point of proper class </w:t>
      </w:r>
      <w:r w:rsidRPr="00F83526">
        <w:rPr>
          <w:color w:val="FF0000"/>
          <w:highlight w:val="yellow"/>
        </w:rPr>
        <w:t>of</w:t>
      </w:r>
      <w:r>
        <w:rPr>
          <w:color w:val="FF0000"/>
        </w:rPr>
        <w:t xml:space="preserve"> </w:t>
      </w:r>
      <w:r w:rsidRPr="00F83526">
        <w:rPr>
          <w:color w:val="FF0000"/>
        </w:rPr>
        <w:t>many πθ</w:t>
      </w:r>
      <w:r>
        <w:rPr>
          <w:color w:val="FF0000"/>
        </w:rPr>
        <w:t xml:space="preserve">? </w:t>
      </w:r>
    </w:p>
    <w:p w:rsidR="00F83526" w:rsidRDefault="00F83526">
      <w:pPr>
        <w:rPr>
          <w:color w:val="FF0000"/>
        </w:rPr>
      </w:pPr>
    </w:p>
    <w:p w:rsidR="00F83526" w:rsidRDefault="00F83526">
      <w:r>
        <w:t>Most of the cardinals turn out to downwards absolute to most inner models, including L.</w:t>
      </w:r>
    </w:p>
    <w:p w:rsidR="00F83526" w:rsidRDefault="002F2894">
      <w:pPr>
        <w:rPr>
          <w:color w:val="FF0000"/>
        </w:rPr>
      </w:pPr>
      <w:r w:rsidRPr="002F2894">
        <w:rPr>
          <w:color w:val="FF0000"/>
        </w:rPr>
        <w:t xml:space="preserve">Most of the cardinals turn out to </w:t>
      </w:r>
      <w:r w:rsidRPr="002F2894">
        <w:rPr>
          <w:color w:val="FF0000"/>
          <w:highlight w:val="yellow"/>
        </w:rPr>
        <w:t>be</w:t>
      </w:r>
      <w:r w:rsidRPr="002F2894">
        <w:rPr>
          <w:color w:val="FF0000"/>
        </w:rPr>
        <w:t xml:space="preserve"> downwards absolute to most inner models, including L.</w:t>
      </w:r>
    </w:p>
    <w:p w:rsidR="002F2894" w:rsidRDefault="002F2894">
      <w:pPr>
        <w:rPr>
          <w:color w:val="FF0000"/>
        </w:rPr>
      </w:pPr>
    </w:p>
    <w:p w:rsidR="002F2894" w:rsidRDefault="002F2894">
      <w:r>
        <w:t>Having proving many positive results about the relations between the virtual large cardinals in the previous sections,</w:t>
      </w:r>
    </w:p>
    <w:p w:rsidR="002F2894" w:rsidRPr="002F2894" w:rsidRDefault="002F2894">
      <w:pPr>
        <w:rPr>
          <w:color w:val="FF0000"/>
        </w:rPr>
      </w:pPr>
      <w:r>
        <w:rPr>
          <w:color w:val="FF0000"/>
        </w:rPr>
        <w:lastRenderedPageBreak/>
        <w:t xml:space="preserve">Having </w:t>
      </w:r>
      <w:r w:rsidRPr="002F2894">
        <w:rPr>
          <w:color w:val="FF0000"/>
          <w:highlight w:val="yellow"/>
        </w:rPr>
        <w:t>proven</w:t>
      </w:r>
      <w:r w:rsidRPr="002F2894">
        <w:rPr>
          <w:color w:val="FF0000"/>
        </w:rPr>
        <w:t xml:space="preserve"> many positive results…</w:t>
      </w:r>
    </w:p>
    <w:p w:rsidR="002F2894" w:rsidRDefault="002F2894">
      <w:pPr>
        <w:rPr>
          <w:color w:val="FF0000"/>
        </w:rPr>
      </w:pPr>
    </w:p>
    <w:p w:rsidR="002F2894" w:rsidRDefault="00BC34A2">
      <w:r>
        <w:t>Starting from much stronger hypothesis</w:t>
      </w:r>
    </w:p>
    <w:p w:rsidR="00BC34A2" w:rsidRPr="00BC34A2" w:rsidRDefault="00BC34A2">
      <w:pPr>
        <w:rPr>
          <w:color w:val="FF0000"/>
        </w:rPr>
      </w:pPr>
      <w:r>
        <w:rPr>
          <w:color w:val="FF0000"/>
        </w:rPr>
        <w:t xml:space="preserve">‘Starting from </w:t>
      </w:r>
      <w:r w:rsidRPr="00BC34A2">
        <w:rPr>
          <w:color w:val="FF0000"/>
          <w:highlight w:val="yellow"/>
        </w:rPr>
        <w:t>a</w:t>
      </w:r>
      <w:r>
        <w:rPr>
          <w:color w:val="FF0000"/>
        </w:rPr>
        <w:t xml:space="preserve"> much stronger hypothesis’ or ‘starting from much stronger hypothes</w:t>
      </w:r>
      <w:r w:rsidRPr="00BC34A2">
        <w:rPr>
          <w:color w:val="FF0000"/>
          <w:highlight w:val="yellow"/>
        </w:rPr>
        <w:t>e</w:t>
      </w:r>
      <w:r>
        <w:rPr>
          <w:color w:val="FF0000"/>
        </w:rPr>
        <w:t xml:space="preserve">s’ </w:t>
      </w:r>
    </w:p>
    <w:p w:rsidR="00BC34A2" w:rsidRPr="00BC34A2" w:rsidRDefault="00BC34A2">
      <w:pPr>
        <w:rPr>
          <w:b/>
          <w:color w:val="FF0000"/>
        </w:rPr>
      </w:pPr>
    </w:p>
    <w:p w:rsidR="00BE7EC6" w:rsidRPr="00BE7EC6" w:rsidRDefault="00BE7EC6">
      <w:pPr>
        <w:rPr>
          <w:u w:val="single"/>
        </w:rPr>
      </w:pPr>
      <w:r w:rsidRPr="00BE7EC6">
        <w:rPr>
          <w:u w:val="single"/>
        </w:rPr>
        <w:t xml:space="preserve">Chapter 3 </w:t>
      </w:r>
    </w:p>
    <w:p w:rsidR="00BE7EC6" w:rsidRPr="008E087F" w:rsidRDefault="008E087F">
      <w:pPr>
        <w:rPr>
          <w:color w:val="FF0000"/>
        </w:rPr>
      </w:pPr>
      <w:proofErr w:type="gramStart"/>
      <w:r>
        <w:t>i.e</w:t>
      </w:r>
      <w:proofErr w:type="gramEnd"/>
      <w:r>
        <w:t xml:space="preserve">. that we are simply throwing </w:t>
      </w:r>
      <w:r w:rsidRPr="008E087F">
        <w:rPr>
          <w:highlight w:val="yellow"/>
        </w:rPr>
        <w:t>in</w:t>
      </w:r>
      <w:r>
        <w:t xml:space="preserve"> the sequences into our models </w:t>
      </w:r>
    </w:p>
    <w:p w:rsidR="008E087F" w:rsidRPr="008E087F" w:rsidRDefault="008E087F">
      <w:pPr>
        <w:rPr>
          <w:color w:val="FF0000"/>
        </w:rPr>
      </w:pPr>
      <w:r w:rsidRPr="008E087F">
        <w:rPr>
          <w:color w:val="FF0000"/>
        </w:rPr>
        <w:t xml:space="preserve">Delete in (i.e. that we are simply throwing the sequences into our models) </w:t>
      </w:r>
    </w:p>
    <w:p w:rsidR="008E087F" w:rsidRDefault="008E087F">
      <w:pPr>
        <w:rPr>
          <w:color w:val="FF0000"/>
        </w:rPr>
      </w:pPr>
    </w:p>
    <w:p w:rsidR="008E087F" w:rsidRDefault="008E087F">
      <w:pPr>
        <w:rPr>
          <w:color w:val="FF0000"/>
        </w:rPr>
      </w:pPr>
      <w:proofErr w:type="gramStart"/>
      <w:r>
        <w:t>they</w:t>
      </w:r>
      <w:proofErr w:type="gramEnd"/>
      <w:r>
        <w:t xml:space="preserve"> simply follow the same strategy as in </w:t>
      </w:r>
      <w:proofErr w:type="spellStart"/>
      <w:r>
        <w:t>wfGθ</w:t>
      </w:r>
      <w:proofErr w:type="spellEnd"/>
      <w:r>
        <w:t xml:space="preserve"> γ (κ) but plugs in unions at limit stages.</w:t>
      </w:r>
    </w:p>
    <w:p w:rsidR="008E087F" w:rsidRDefault="008E087F">
      <w:pPr>
        <w:rPr>
          <w:color w:val="FF0000"/>
        </w:rPr>
      </w:pPr>
      <w:r>
        <w:rPr>
          <w:color w:val="FF0000"/>
        </w:rPr>
        <w:t xml:space="preserve">Plug in unions or plugs in union? Seems like too many plurals, maybe </w:t>
      </w:r>
      <w:proofErr w:type="gramStart"/>
      <w:r>
        <w:rPr>
          <w:color w:val="FF0000"/>
        </w:rPr>
        <w:t>it’s</w:t>
      </w:r>
      <w:proofErr w:type="gramEnd"/>
      <w:r>
        <w:rPr>
          <w:color w:val="FF0000"/>
        </w:rPr>
        <w:t xml:space="preserve"> maths talk. </w:t>
      </w:r>
    </w:p>
    <w:p w:rsidR="008E087F" w:rsidRDefault="008E087F">
      <w:pPr>
        <w:rPr>
          <w:color w:val="FF0000"/>
        </w:rPr>
      </w:pPr>
    </w:p>
    <w:p w:rsidR="008E087F" w:rsidRDefault="008E087F">
      <w:pPr>
        <w:rPr>
          <w:color w:val="FF0000"/>
        </w:rPr>
      </w:pPr>
      <w:r>
        <w:t xml:space="preserve">But now the rules of </w:t>
      </w:r>
      <w:proofErr w:type="spellStart"/>
      <w:r>
        <w:t>wfGθ</w:t>
      </w:r>
      <w:proofErr w:type="spellEnd"/>
      <w:r>
        <w:t xml:space="preserve"> γ (κ) ensures that µη </w:t>
      </w:r>
      <w:r>
        <w:rPr>
          <w:rFonts w:ascii="Cambria Math" w:hAnsi="Cambria Math" w:cs="Cambria Math"/>
        </w:rPr>
        <w:t>∈</w:t>
      </w:r>
      <w:r>
        <w:t xml:space="preserve"> M, so since</w:t>
      </w:r>
    </w:p>
    <w:p w:rsidR="008E087F" w:rsidRPr="008E087F" w:rsidRDefault="008E087F">
      <w:pPr>
        <w:rPr>
          <w:color w:val="FF0000"/>
        </w:rPr>
      </w:pPr>
      <w:r>
        <w:rPr>
          <w:color w:val="FF0000"/>
        </w:rPr>
        <w:t xml:space="preserve">‘The rules (of </w:t>
      </w:r>
      <w:r w:rsidR="00D23A72">
        <w:rPr>
          <w:color w:val="FF0000"/>
        </w:rPr>
        <w:t>###</w:t>
      </w:r>
      <w:r>
        <w:rPr>
          <w:color w:val="FF0000"/>
        </w:rPr>
        <w:t>) ensure that’ or</w:t>
      </w:r>
      <w:r w:rsidR="00D23A72">
        <w:rPr>
          <w:color w:val="FF0000"/>
        </w:rPr>
        <w:t xml:space="preserve"> ’</w:t>
      </w:r>
      <w:r>
        <w:rPr>
          <w:color w:val="FF0000"/>
        </w:rPr>
        <w:t xml:space="preserve">the rule </w:t>
      </w:r>
      <w:r w:rsidR="00D23A72">
        <w:rPr>
          <w:color w:val="FF0000"/>
        </w:rPr>
        <w:t xml:space="preserve">(of ###) </w:t>
      </w:r>
      <w:r>
        <w:rPr>
          <w:color w:val="FF0000"/>
        </w:rPr>
        <w:t>ensures that’</w:t>
      </w:r>
    </w:p>
    <w:p w:rsidR="008E087F" w:rsidRDefault="008E087F">
      <w:pPr>
        <w:rPr>
          <w:color w:val="FF0000"/>
        </w:rPr>
      </w:pPr>
    </w:p>
    <w:p w:rsidR="00BE7EC6" w:rsidRDefault="00BE7EC6">
      <w:r>
        <w:t xml:space="preserve">Define a strategy for player II in C θ ω (κ) as follows: </w:t>
      </w:r>
    </w:p>
    <w:p w:rsidR="00BE7EC6" w:rsidRDefault="00BE7EC6">
      <w:pPr>
        <w:rPr>
          <w:color w:val="FF0000"/>
        </w:rPr>
      </w:pPr>
      <w:r w:rsidRPr="00BE7EC6">
        <w:rPr>
          <w:color w:val="FF0000"/>
        </w:rPr>
        <w:t>The only time you ever use a colon after ‘as follows’</w:t>
      </w:r>
      <w:r w:rsidR="00BB0CFD">
        <w:rPr>
          <w:color w:val="FF0000"/>
        </w:rPr>
        <w:t xml:space="preserve">. Remove to keep consistency. Actually you use a lot of colons in this chapter. As a chapter, it’s consistent! </w:t>
      </w:r>
    </w:p>
    <w:p w:rsidR="00BE7EC6" w:rsidRPr="00BE7EC6" w:rsidRDefault="00BE7EC6">
      <w:pPr>
        <w:rPr>
          <w:b/>
          <w:color w:val="FF0000"/>
        </w:rPr>
      </w:pPr>
    </w:p>
    <w:p w:rsidR="00E82A30" w:rsidRDefault="008E087F">
      <w:r>
        <w:t xml:space="preserve">Up to 3.1 </w:t>
      </w:r>
      <w:r w:rsidR="00D23A72">
        <w:t xml:space="preserve">(p72) </w:t>
      </w:r>
    </w:p>
    <w:p w:rsidR="007B2F79" w:rsidRDefault="007B2F79"/>
    <w:p w:rsidR="0034194A" w:rsidRDefault="0034194A">
      <w:r w:rsidRPr="0034194A">
        <w:t>, in the sense that every &lt;κ-sequence (in V) of measure one sets has nonempty intersection.</w:t>
      </w:r>
    </w:p>
    <w:p w:rsidR="0034194A" w:rsidRDefault="0034194A">
      <w:pPr>
        <w:rPr>
          <w:color w:val="FF0000"/>
        </w:rPr>
      </w:pPr>
      <w:r>
        <w:rPr>
          <w:color w:val="FF0000"/>
        </w:rPr>
        <w:t xml:space="preserve">Sets is plural and intersection is singular, reads a bit strange to me </w:t>
      </w:r>
    </w:p>
    <w:p w:rsidR="0034194A" w:rsidRDefault="0034194A">
      <w:pPr>
        <w:rPr>
          <w:color w:val="FF0000"/>
        </w:rPr>
      </w:pPr>
    </w:p>
    <w:p w:rsidR="0034194A" w:rsidRDefault="00D006EB">
      <w:r>
        <w:t>Genuine</w:t>
      </w:r>
      <w:r w:rsidRPr="00D006EB">
        <w:rPr>
          <w:highlight w:val="yellow"/>
        </w:rPr>
        <w:t>-</w:t>
      </w:r>
      <w:r>
        <w:t xml:space="preserve"> and normal n-</w:t>
      </w:r>
      <w:proofErr w:type="spellStart"/>
      <w:r>
        <w:t>Ramseys</w:t>
      </w:r>
      <w:proofErr w:type="spellEnd"/>
      <w:r>
        <w:t xml:space="preserve"> are downwards absolute to L, for every n &lt; ω.</w:t>
      </w:r>
      <w:r>
        <w:t xml:space="preserve"> </w:t>
      </w:r>
    </w:p>
    <w:p w:rsidR="00D006EB" w:rsidRDefault="00D006EB">
      <w:pPr>
        <w:rPr>
          <w:color w:val="FF0000"/>
        </w:rPr>
      </w:pPr>
      <w:r>
        <w:rPr>
          <w:color w:val="FF0000"/>
        </w:rPr>
        <w:t xml:space="preserve">Should this be hyphenated? If so, then shouldn’t normal also be hyphenated? </w:t>
      </w:r>
    </w:p>
    <w:p w:rsidR="00D006EB" w:rsidRDefault="00D006EB">
      <w:pPr>
        <w:rPr>
          <w:color w:val="FF0000"/>
        </w:rPr>
      </w:pPr>
    </w:p>
    <w:p w:rsidR="00D006EB" w:rsidRDefault="00D006EB">
      <w:r>
        <w:t>Every (n+1)-Ramsey is normal n-Ramsey in L,</w:t>
      </w:r>
      <w:r>
        <w:t xml:space="preserve"> for every n &lt; ω. </w:t>
      </w:r>
    </w:p>
    <w:p w:rsidR="00D006EB" w:rsidRPr="00D006EB" w:rsidRDefault="00D006EB">
      <w:pPr>
        <w:rPr>
          <w:color w:val="FF0000"/>
        </w:rPr>
      </w:pPr>
      <w:r>
        <w:rPr>
          <w:color w:val="FF0000"/>
        </w:rPr>
        <w:t xml:space="preserve">Every (n+1)-Ramsey is </w:t>
      </w:r>
      <w:r w:rsidRPr="00D006EB">
        <w:rPr>
          <w:color w:val="FF0000"/>
          <w:highlight w:val="yellow"/>
        </w:rPr>
        <w:t>a</w:t>
      </w:r>
      <w:r>
        <w:rPr>
          <w:color w:val="FF0000"/>
        </w:rPr>
        <w:t xml:space="preserve"> normal n-Ramsey / the plural vs singular thing making my brain hurt </w:t>
      </w:r>
    </w:p>
    <w:p w:rsidR="00D006EB" w:rsidRDefault="00D006EB">
      <w:pPr>
        <w:rPr>
          <w:color w:val="FF0000"/>
        </w:rPr>
      </w:pPr>
    </w:p>
    <w:p w:rsidR="0015584B" w:rsidRDefault="0015584B">
      <w:pPr>
        <w:rPr>
          <w:color w:val="FF0000"/>
        </w:rPr>
      </w:pPr>
      <w:r>
        <w:lastRenderedPageBreak/>
        <w:t xml:space="preserve">This case is special because, as we cannot ensure that the final measure in G θ γ (κ) is countably complete and so the existence of winning strategies might depend on θ, in contrast with the uncountable </w:t>
      </w:r>
      <w:proofErr w:type="spellStart"/>
      <w:r>
        <w:t>cofinality</w:t>
      </w:r>
      <w:proofErr w:type="spellEnd"/>
      <w:r>
        <w:t xml:space="preserve"> case.</w:t>
      </w:r>
    </w:p>
    <w:p w:rsidR="00D006EB" w:rsidRDefault="0015584B">
      <w:pPr>
        <w:rPr>
          <w:color w:val="FF0000"/>
        </w:rPr>
      </w:pPr>
      <w:r>
        <w:rPr>
          <w:color w:val="FF0000"/>
        </w:rPr>
        <w:t xml:space="preserve">The comma after because seems like an odd place to put a comma. </w:t>
      </w:r>
    </w:p>
    <w:p w:rsidR="0015584B" w:rsidRDefault="0015584B">
      <w:pPr>
        <w:rPr>
          <w:color w:val="FF0000"/>
        </w:rPr>
      </w:pPr>
      <w:r>
        <w:rPr>
          <w:color w:val="FF0000"/>
        </w:rPr>
        <w:t xml:space="preserve">Maybe rearrange this to ‘This case is special because it is in contrast with the uncountable </w:t>
      </w:r>
      <w:proofErr w:type="spellStart"/>
      <w:r>
        <w:rPr>
          <w:color w:val="FF0000"/>
        </w:rPr>
        <w:t>cofinality</w:t>
      </w:r>
      <w:proofErr w:type="spellEnd"/>
      <w:r>
        <w:rPr>
          <w:color w:val="FF0000"/>
        </w:rPr>
        <w:t xml:space="preserve"> case, as we cannot ensure that the final measure </w:t>
      </w:r>
      <w:r w:rsidRPr="0015584B">
        <w:rPr>
          <w:color w:val="FF0000"/>
        </w:rPr>
        <w:t xml:space="preserve">in G </w:t>
      </w:r>
      <w:r w:rsidRPr="0015584B">
        <w:rPr>
          <w:color w:val="FF0000"/>
        </w:rPr>
        <w:t>θ γ (κ)</w:t>
      </w:r>
      <w:r w:rsidRPr="0015584B">
        <w:rPr>
          <w:color w:val="FF0000"/>
        </w:rPr>
        <w:t xml:space="preserve"> </w:t>
      </w:r>
      <w:r>
        <w:rPr>
          <w:color w:val="FF0000"/>
        </w:rPr>
        <w:t xml:space="preserve">is countably complete and so the existence of winning strategies might </w:t>
      </w:r>
      <w:r w:rsidRPr="0015584B">
        <w:rPr>
          <w:color w:val="FF0000"/>
        </w:rPr>
        <w:t xml:space="preserve">depend on </w:t>
      </w:r>
      <w:r>
        <w:rPr>
          <w:color w:val="FF0000"/>
        </w:rPr>
        <w:t xml:space="preserve">θ.’ </w:t>
      </w:r>
    </w:p>
    <w:p w:rsidR="0015584B" w:rsidRDefault="0015584B">
      <w:pPr>
        <w:rPr>
          <w:color w:val="FF0000"/>
        </w:rPr>
      </w:pPr>
      <w:r>
        <w:rPr>
          <w:color w:val="FF0000"/>
        </w:rPr>
        <w:t xml:space="preserve">Or </w:t>
      </w:r>
    </w:p>
    <w:p w:rsidR="0015584B" w:rsidRPr="0015584B" w:rsidRDefault="0015584B">
      <w:pPr>
        <w:rPr>
          <w:color w:val="FF0000"/>
        </w:rPr>
      </w:pPr>
      <w:r>
        <w:rPr>
          <w:color w:val="FF0000"/>
        </w:rPr>
        <w:t xml:space="preserve">‘This case is special; </w:t>
      </w:r>
      <w:r>
        <w:rPr>
          <w:color w:val="FF0000"/>
        </w:rPr>
        <w:t xml:space="preserve">we cannot ensure that the final measure </w:t>
      </w:r>
      <w:r w:rsidRPr="0015584B">
        <w:rPr>
          <w:color w:val="FF0000"/>
        </w:rPr>
        <w:t xml:space="preserve">in G θ γ (κ) </w:t>
      </w:r>
      <w:r>
        <w:rPr>
          <w:color w:val="FF0000"/>
        </w:rPr>
        <w:t xml:space="preserve">is countably complete and so the existence of winning strategies might </w:t>
      </w:r>
      <w:r w:rsidRPr="0015584B">
        <w:rPr>
          <w:color w:val="FF0000"/>
        </w:rPr>
        <w:t xml:space="preserve">depend on </w:t>
      </w:r>
      <w:r>
        <w:rPr>
          <w:color w:val="FF0000"/>
        </w:rPr>
        <w:t xml:space="preserve">θ, and therefore it is in contrast with the uncountable </w:t>
      </w:r>
      <w:proofErr w:type="spellStart"/>
      <w:r>
        <w:rPr>
          <w:color w:val="FF0000"/>
        </w:rPr>
        <w:t>cofinality</w:t>
      </w:r>
      <w:proofErr w:type="spellEnd"/>
      <w:r>
        <w:rPr>
          <w:color w:val="FF0000"/>
        </w:rPr>
        <w:t xml:space="preserve"> case.’ </w:t>
      </w:r>
    </w:p>
    <w:p w:rsidR="00D006EB" w:rsidRDefault="00D006EB">
      <w:pPr>
        <w:rPr>
          <w:color w:val="FF0000"/>
        </w:rPr>
      </w:pPr>
    </w:p>
    <w:p w:rsidR="0015584B" w:rsidRDefault="00F940C0">
      <w:r>
        <w:t>Strategic ω-</w:t>
      </w:r>
      <w:proofErr w:type="spellStart"/>
      <w:r>
        <w:t>Ramseys</w:t>
      </w:r>
      <w:proofErr w:type="spellEnd"/>
      <w:r>
        <w:t xml:space="preserve"> are downwards absolute to L, and the e</w:t>
      </w:r>
      <w:r w:rsidRPr="00F940C0">
        <w:rPr>
          <w:highlight w:val="yellow"/>
        </w:rPr>
        <w:t>x</w:t>
      </w:r>
      <w:r>
        <w:t xml:space="preserve">istence of a strategic ω-Ramsey cardinal is </w:t>
      </w:r>
      <w:proofErr w:type="spellStart"/>
      <w:r>
        <w:t>equiconsistent</w:t>
      </w:r>
      <w:proofErr w:type="spellEnd"/>
      <w:r>
        <w:t xml:space="preserve"> with the existence of a virtually measurable cardinal. Further, in L the two notions are equivalent</w:t>
      </w:r>
    </w:p>
    <w:p w:rsidR="00F940C0" w:rsidRPr="00F940C0" w:rsidRDefault="00F940C0">
      <w:pPr>
        <w:rPr>
          <w:color w:val="FF0000"/>
        </w:rPr>
      </w:pPr>
      <w:r>
        <w:rPr>
          <w:color w:val="FF0000"/>
        </w:rPr>
        <w:t>Did you mean to spell existence with a curly x?</w:t>
      </w:r>
    </w:p>
    <w:p w:rsidR="00F940C0" w:rsidRDefault="00F940C0"/>
    <w:p w:rsidR="00F940C0" w:rsidRDefault="00F940C0">
      <w:proofErr w:type="gramStart"/>
      <w:r>
        <w:t>and</w:t>
      </w:r>
      <w:proofErr w:type="gramEnd"/>
      <w:r>
        <w:t xml:space="preserve"> our Propositions 3.12 and 3.40 shows that</w:t>
      </w:r>
    </w:p>
    <w:p w:rsidR="00F940C0" w:rsidRPr="00F940C0" w:rsidRDefault="00F940C0">
      <w:pPr>
        <w:rPr>
          <w:color w:val="FF0000"/>
        </w:rPr>
      </w:pPr>
      <w:r>
        <w:rPr>
          <w:color w:val="FF0000"/>
        </w:rPr>
        <w:t xml:space="preserve">Propositions is plural, shows should be show </w:t>
      </w:r>
    </w:p>
    <w:p w:rsidR="00F940C0" w:rsidRDefault="00F940C0">
      <w:pPr>
        <w:rPr>
          <w:color w:val="FF0000"/>
        </w:rPr>
      </w:pPr>
    </w:p>
    <w:p w:rsidR="004053A5" w:rsidRDefault="004053A5">
      <w:proofErr w:type="spellStart"/>
      <w:proofErr w:type="gramStart"/>
      <w:r>
        <w:t>pidgeon</w:t>
      </w:r>
      <w:proofErr w:type="spellEnd"/>
      <w:proofErr w:type="gramEnd"/>
      <w:r>
        <w:t xml:space="preserve"> hole principle</w:t>
      </w:r>
    </w:p>
    <w:p w:rsidR="004053A5" w:rsidRDefault="004053A5">
      <w:pPr>
        <w:rPr>
          <w:color w:val="FF0000"/>
        </w:rPr>
      </w:pPr>
      <w:r>
        <w:rPr>
          <w:color w:val="FF0000"/>
        </w:rPr>
        <w:t xml:space="preserve">Archaic spelling of pigeon / pigeonhole </w:t>
      </w:r>
      <w:r w:rsidR="009D6061">
        <w:rPr>
          <w:color w:val="FF0000"/>
        </w:rPr>
        <w:t xml:space="preserve">can be one word </w:t>
      </w:r>
    </w:p>
    <w:p w:rsidR="009D6061" w:rsidRDefault="009D6061">
      <w:pPr>
        <w:rPr>
          <w:color w:val="FF0000"/>
        </w:rPr>
      </w:pPr>
    </w:p>
    <w:p w:rsidR="009D6061" w:rsidRDefault="002D1F50">
      <w:r>
        <w:t>In particular, the e</w:t>
      </w:r>
      <w:r w:rsidRPr="002D1F50">
        <w:rPr>
          <w:highlight w:val="yellow"/>
        </w:rPr>
        <w:t>x</w:t>
      </w:r>
      <w:r>
        <w:t xml:space="preserve">istence of a strategic (ω+1)-Ramsey cardinal is </w:t>
      </w:r>
      <w:proofErr w:type="spellStart"/>
      <w:r>
        <w:t>equiconsistent</w:t>
      </w:r>
      <w:proofErr w:type="spellEnd"/>
      <w:r>
        <w:t xml:space="preserve"> with the e</w:t>
      </w:r>
      <w:r w:rsidRPr="002D1F50">
        <w:rPr>
          <w:highlight w:val="yellow"/>
        </w:rPr>
        <w:t>x</w:t>
      </w:r>
      <w:r>
        <w:t>istence of a measurable cardinal.</w:t>
      </w:r>
    </w:p>
    <w:p w:rsidR="002D1F50" w:rsidRPr="002D1F50" w:rsidRDefault="002D1F50">
      <w:pPr>
        <w:rPr>
          <w:color w:val="FF0000"/>
        </w:rPr>
      </w:pPr>
      <w:r>
        <w:rPr>
          <w:color w:val="FF0000"/>
        </w:rPr>
        <w:t xml:space="preserve">I’m starting to think that the curly x is deliberate, maths language. But just checking. </w:t>
      </w:r>
    </w:p>
    <w:p w:rsidR="009D6061" w:rsidRDefault="009D6061">
      <w:pPr>
        <w:rPr>
          <w:color w:val="FF0000"/>
        </w:rPr>
      </w:pPr>
    </w:p>
    <w:p w:rsidR="002D1F50" w:rsidRDefault="002D1F50">
      <w:r>
        <w:t>In this subsection we define the strongly- and super Ramsey cardinals which were introduced in [</w:t>
      </w:r>
      <w:proofErr w:type="spellStart"/>
      <w:r>
        <w:t>Gitman</w:t>
      </w:r>
      <w:proofErr w:type="spellEnd"/>
      <w:r>
        <w:t>, 2011]</w:t>
      </w:r>
    </w:p>
    <w:p w:rsidR="00004B0E" w:rsidRPr="002D1F50" w:rsidRDefault="002D1F50">
      <w:pPr>
        <w:rPr>
          <w:color w:val="FF0000"/>
        </w:rPr>
      </w:pPr>
      <w:r>
        <w:rPr>
          <w:color w:val="FF0000"/>
        </w:rPr>
        <w:t>This</w:t>
      </w:r>
      <w:r w:rsidR="00004B0E">
        <w:rPr>
          <w:color w:val="FF0000"/>
        </w:rPr>
        <w:t xml:space="preserve"> is correct if ‘</w:t>
      </w:r>
      <w:r>
        <w:rPr>
          <w:color w:val="FF0000"/>
        </w:rPr>
        <w:t>stro</w:t>
      </w:r>
      <w:r w:rsidR="00004B0E">
        <w:rPr>
          <w:color w:val="FF0000"/>
        </w:rPr>
        <w:t xml:space="preserve">ngly-Ramsey’ is hyphenated and ‘super Ramsey’ isn’t, otherwise you need to add or remove hyphens </w:t>
      </w:r>
    </w:p>
    <w:p w:rsidR="002D1F50" w:rsidRDefault="002D1F50">
      <w:pPr>
        <w:rPr>
          <w:color w:val="FF0000"/>
        </w:rPr>
      </w:pPr>
    </w:p>
    <w:p w:rsidR="002D1F50" w:rsidRDefault="00004B0E">
      <w:r>
        <w:t xml:space="preserve">If furthermore M </w:t>
      </w:r>
      <w:r>
        <w:rPr>
          <w:rFonts w:ascii="Cambria Math" w:hAnsi="Cambria Math" w:cs="Cambria Math"/>
        </w:rPr>
        <w:t>≺</w:t>
      </w:r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κ</w:t>
      </w:r>
      <w:proofErr w:type="spellEnd"/>
      <w:r>
        <w:t xml:space="preserve">+ then we say that </w:t>
      </w:r>
      <w:r>
        <w:rPr>
          <w:rFonts w:ascii="Calibri" w:hAnsi="Calibri" w:cs="Calibri"/>
        </w:rPr>
        <w:t>κ</w:t>
      </w:r>
      <w:r>
        <w:t xml:space="preserve"> is super Ramsey</w:t>
      </w:r>
    </w:p>
    <w:p w:rsidR="00004B0E" w:rsidRPr="00004B0E" w:rsidRDefault="00004B0E">
      <w:pPr>
        <w:rPr>
          <w:color w:val="FF0000"/>
        </w:rPr>
      </w:pPr>
      <w:r>
        <w:rPr>
          <w:color w:val="FF0000"/>
        </w:rPr>
        <w:t xml:space="preserve">‘Furthermore, if M &lt; </w:t>
      </w:r>
      <w:proofErr w:type="spellStart"/>
      <w:r>
        <w:rPr>
          <w:color w:val="FF0000"/>
        </w:rPr>
        <w:t>Hk</w:t>
      </w:r>
      <w:proofErr w:type="spellEnd"/>
      <w:r>
        <w:rPr>
          <w:color w:val="FF0000"/>
        </w:rPr>
        <w:t xml:space="preserve">+…’ reads better </w:t>
      </w:r>
    </w:p>
    <w:p w:rsidR="00004B0E" w:rsidRDefault="00004B0E">
      <w:pPr>
        <w:rPr>
          <w:color w:val="FF0000"/>
        </w:rPr>
      </w:pPr>
    </w:p>
    <w:p w:rsidR="00004B0E" w:rsidRDefault="00004B0E">
      <w:r>
        <w:lastRenderedPageBreak/>
        <w:t>Now, a first connection between the α-</w:t>
      </w:r>
      <w:proofErr w:type="spellStart"/>
      <w:r>
        <w:t>Ramseys</w:t>
      </w:r>
      <w:proofErr w:type="spellEnd"/>
      <w:r>
        <w:t xml:space="preserve"> and the strongly- and super </w:t>
      </w:r>
      <w:proofErr w:type="spellStart"/>
      <w:r>
        <w:t>Ramseys</w:t>
      </w:r>
      <w:proofErr w:type="spellEnd"/>
      <w:r>
        <w:t xml:space="preserve"> is the result in [Holy and </w:t>
      </w:r>
      <w:proofErr w:type="spellStart"/>
      <w:r>
        <w:t>Schlicht</w:t>
      </w:r>
      <w:proofErr w:type="spellEnd"/>
      <w:r>
        <w:t>, 2018]</w:t>
      </w:r>
      <w:r>
        <w:t xml:space="preserve"> </w:t>
      </w:r>
    </w:p>
    <w:p w:rsidR="00004B0E" w:rsidRDefault="00004B0E">
      <w:pPr>
        <w:rPr>
          <w:color w:val="FF0000"/>
        </w:rPr>
      </w:pPr>
      <w:r>
        <w:rPr>
          <w:color w:val="FF0000"/>
        </w:rPr>
        <w:t xml:space="preserve">Same as above re. </w:t>
      </w:r>
      <w:proofErr w:type="gramStart"/>
      <w:r>
        <w:rPr>
          <w:color w:val="FF0000"/>
        </w:rPr>
        <w:t>hyphens</w:t>
      </w:r>
      <w:proofErr w:type="gramEnd"/>
      <w:r>
        <w:rPr>
          <w:color w:val="FF0000"/>
        </w:rPr>
        <w:t xml:space="preserve"> </w:t>
      </w:r>
    </w:p>
    <w:p w:rsidR="00004B0E" w:rsidRDefault="00004B0E">
      <w:pPr>
        <w:rPr>
          <w:color w:val="FF0000"/>
        </w:rPr>
      </w:pPr>
    </w:p>
    <w:p w:rsidR="00805896" w:rsidRDefault="00805896">
      <w:r>
        <w:t>If now κ instead was either genuine</w:t>
      </w:r>
      <w:r w:rsidRPr="00805896">
        <w:rPr>
          <w:highlight w:val="yellow"/>
        </w:rPr>
        <w:t>-</w:t>
      </w:r>
      <w:r>
        <w:t xml:space="preserve"> or normal α-Ramsey for any limit ordinal</w:t>
      </w:r>
    </w:p>
    <w:p w:rsidR="005E095B" w:rsidRDefault="005E095B">
      <w:r>
        <w:t xml:space="preserve">And </w:t>
      </w:r>
    </w:p>
    <w:p w:rsidR="005E095B" w:rsidRDefault="005E095B">
      <w:pPr>
        <w:rPr>
          <w:color w:val="FF0000"/>
        </w:rPr>
      </w:pPr>
      <w:r>
        <w:t>Then every genuine</w:t>
      </w:r>
      <w:r w:rsidRPr="005E095B">
        <w:rPr>
          <w:highlight w:val="yellow"/>
        </w:rPr>
        <w:t>-</w:t>
      </w:r>
      <w:r>
        <w:t xml:space="preserve"> and every normal α-Ramsey cardinal is downwards absolute to K</w:t>
      </w:r>
    </w:p>
    <w:p w:rsidR="00004B0E" w:rsidRDefault="00805896">
      <w:pPr>
        <w:rPr>
          <w:color w:val="FF0000"/>
        </w:rPr>
      </w:pPr>
      <w:r>
        <w:rPr>
          <w:color w:val="FF0000"/>
        </w:rPr>
        <w:t xml:space="preserve">You can remove the hyphen </w:t>
      </w:r>
    </w:p>
    <w:p w:rsidR="00805896" w:rsidRDefault="00805896">
      <w:pPr>
        <w:rPr>
          <w:color w:val="FF0000"/>
        </w:rPr>
      </w:pPr>
    </w:p>
    <w:p w:rsidR="00805896" w:rsidRDefault="005E095B">
      <w:pPr>
        <w:rPr>
          <w:color w:val="FF0000"/>
        </w:rPr>
      </w:pPr>
      <w:r>
        <w:t>Theorem 3.54 (Sharpe-Welch). Let κ be an uncountable cardinal, α &gt; κ, and fi</w:t>
      </w:r>
      <w:r w:rsidRPr="005E095B">
        <w:rPr>
          <w:highlight w:val="yellow"/>
        </w:rPr>
        <w:t>x</w:t>
      </w:r>
      <w:r>
        <w:t xml:space="preserve"> A </w:t>
      </w:r>
      <w:r>
        <w:rPr>
          <w:rFonts w:ascii="Cambria Math" w:hAnsi="Cambria Math" w:cs="Cambria Math"/>
        </w:rPr>
        <w:t>⊆</w:t>
      </w:r>
      <w:r>
        <w:t xml:space="preserve"> </w:t>
      </w:r>
      <w:proofErr w:type="gramStart"/>
      <w:r>
        <w:rPr>
          <w:rFonts w:ascii="Calibri" w:hAnsi="Calibri" w:cs="Calibri"/>
        </w:rPr>
        <w:t>α</w:t>
      </w:r>
      <w:r>
        <w:t xml:space="preserve"> and</w:t>
      </w:r>
      <w:proofErr w:type="gramEnd"/>
      <w:r>
        <w:t xml:space="preserve"> a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libri" w:hAnsi="Calibri" w:cs="Calibri"/>
        </w:rPr>
        <w:t>κ</w:t>
      </w:r>
      <w:r>
        <w:t xml:space="preserve">. Let </w:t>
      </w:r>
      <w:proofErr w:type="spellStart"/>
      <w:proofErr w:type="gramStart"/>
      <w:r>
        <w:t>M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hJ</w:t>
      </w:r>
      <w:proofErr w:type="spellEnd"/>
      <w:r>
        <w:rPr>
          <w:rFonts w:ascii="Calibri" w:hAnsi="Calibri" w:cs="Calibri"/>
        </w:rPr>
        <w:t>α</w:t>
      </w:r>
      <w:r>
        <w:t xml:space="preserve">[A], </w:t>
      </w:r>
      <w:r>
        <w:rPr>
          <w:rFonts w:ascii="Cambria Math" w:hAnsi="Cambria Math" w:cs="Cambria Math"/>
        </w:rPr>
        <w:t>∈</w:t>
      </w:r>
      <w:r>
        <w:t xml:space="preserve">, Ai and m := </w:t>
      </w:r>
      <w:proofErr w:type="spellStart"/>
      <w:r>
        <w:t>hJ</w:t>
      </w:r>
      <w:r>
        <w:rPr>
          <w:rFonts w:ascii="Calibri" w:hAnsi="Calibri" w:cs="Calibri"/>
        </w:rPr>
        <w:t>κ</w:t>
      </w:r>
      <w:proofErr w:type="spellEnd"/>
      <w:r>
        <w:t xml:space="preserve">[a], </w:t>
      </w:r>
      <w:r>
        <w:rPr>
          <w:rFonts w:ascii="Cambria Math" w:hAnsi="Cambria Math" w:cs="Cambria Math"/>
        </w:rPr>
        <w:t>∈</w:t>
      </w:r>
      <w:r>
        <w:t xml:space="preserve">, </w:t>
      </w:r>
      <w:proofErr w:type="spellStart"/>
      <w:r>
        <w:t>ai</w:t>
      </w:r>
      <w:proofErr w:type="spellEnd"/>
      <w:r>
        <w:t>. Assume the following:</w:t>
      </w:r>
    </w:p>
    <w:p w:rsidR="005E095B" w:rsidRPr="005E095B" w:rsidRDefault="005E095B">
      <w:pPr>
        <w:rPr>
          <w:color w:val="FF0000"/>
        </w:rPr>
      </w:pPr>
      <w:r>
        <w:rPr>
          <w:color w:val="FF0000"/>
        </w:rPr>
        <w:t>You can also write fix with a curly x? What!</w:t>
      </w:r>
    </w:p>
    <w:p w:rsidR="005E095B" w:rsidRDefault="005E095B">
      <w:pPr>
        <w:rPr>
          <w:color w:val="FF0000"/>
        </w:rPr>
      </w:pPr>
    </w:p>
    <w:p w:rsidR="005E095B" w:rsidRDefault="005E095B">
      <w:proofErr w:type="gramStart"/>
      <w:r>
        <w:t>(iv) There</w:t>
      </w:r>
      <w:proofErr w:type="gramEnd"/>
      <w:r>
        <w:t xml:space="preserve"> e</w:t>
      </w:r>
      <w:r w:rsidRPr="005E095B">
        <w:rPr>
          <w:highlight w:val="yellow"/>
        </w:rPr>
        <w:t>x</w:t>
      </w:r>
      <w:r>
        <w:t>ists a countably complete weakly amenable M-measure µ on κ. Then there e</w:t>
      </w:r>
      <w:r w:rsidRPr="005E095B">
        <w:rPr>
          <w:highlight w:val="yellow"/>
        </w:rPr>
        <w:t>x</w:t>
      </w:r>
      <w:r>
        <w:t xml:space="preserve">ists a good set of </w:t>
      </w:r>
      <w:proofErr w:type="spellStart"/>
      <w:r>
        <w:t>indiscernibles</w:t>
      </w:r>
      <w:proofErr w:type="spellEnd"/>
      <w:r>
        <w:t xml:space="preserve"> I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µ</w:t>
      </w:r>
      <w:r>
        <w:t xml:space="preserve"> </w:t>
      </w:r>
      <w:proofErr w:type="spellStart"/>
      <w:r>
        <w:t>for m</w:t>
      </w:r>
      <w:proofErr w:type="spellEnd"/>
      <w:r>
        <w:t>.</w:t>
      </w:r>
    </w:p>
    <w:p w:rsidR="005E095B" w:rsidRDefault="005E095B">
      <w:pPr>
        <w:rPr>
          <w:color w:val="FF0000"/>
        </w:rPr>
      </w:pPr>
      <w:r>
        <w:rPr>
          <w:color w:val="FF0000"/>
        </w:rPr>
        <w:t xml:space="preserve">You’ll have to explain why sometimes you write fix and exists with a normal x and sometimes with a curly one. I’m going to stop pointing it out now, I’m sure it’s deliberate. </w:t>
      </w:r>
    </w:p>
    <w:p w:rsidR="005E095B" w:rsidRDefault="005E095B">
      <w:pPr>
        <w:rPr>
          <w:color w:val="FF0000"/>
        </w:rPr>
      </w:pPr>
    </w:p>
    <w:p w:rsidR="005E095B" w:rsidRPr="005E095B" w:rsidRDefault="005E095B">
      <w:pPr>
        <w:rPr>
          <w:color w:val="FF0000"/>
        </w:rPr>
      </w:pPr>
      <w:r>
        <w:t>The next couple of results concern</w:t>
      </w:r>
      <w:r w:rsidRPr="005E095B">
        <w:rPr>
          <w:highlight w:val="yellow"/>
        </w:rPr>
        <w:t>s</w:t>
      </w:r>
      <w:r>
        <w:t xml:space="preserve"> the connection between the strategic α-</w:t>
      </w:r>
      <w:proofErr w:type="spellStart"/>
      <w:r>
        <w:t>Ramseys</w:t>
      </w:r>
      <w:proofErr w:type="spellEnd"/>
      <w:r>
        <w:t xml:space="preserve"> and the α-very </w:t>
      </w:r>
      <w:proofErr w:type="spellStart"/>
      <w:r>
        <w:t>Ramseys</w:t>
      </w:r>
      <w:proofErr w:type="spellEnd"/>
      <w:r>
        <w:t>. We start with the following:</w:t>
      </w:r>
    </w:p>
    <w:p w:rsidR="005E095B" w:rsidRDefault="005E095B">
      <w:pPr>
        <w:rPr>
          <w:color w:val="FF0000"/>
        </w:rPr>
      </w:pPr>
      <w:r>
        <w:rPr>
          <w:color w:val="FF0000"/>
        </w:rPr>
        <w:t xml:space="preserve">Results is plural, should be concern rather than concerns </w:t>
      </w:r>
    </w:p>
    <w:p w:rsidR="005E095B" w:rsidRDefault="005E095B">
      <w:pPr>
        <w:rPr>
          <w:color w:val="FF0000"/>
        </w:rPr>
      </w:pPr>
    </w:p>
    <w:p w:rsidR="005E095B" w:rsidRPr="005E095B" w:rsidRDefault="005E095B">
      <w:pPr>
        <w:rPr>
          <w:color w:val="FF0000"/>
        </w:rPr>
      </w:pPr>
      <w:r>
        <w:t xml:space="preserve">we change player I’s strategy and let player I play H1 := </w:t>
      </w:r>
      <w:proofErr w:type="spellStart"/>
      <w:r>
        <w:t>HullHκ</w:t>
      </w:r>
      <w:proofErr w:type="spellEnd"/>
      <w:r>
        <w:t>+ (</w:t>
      </w:r>
      <w:proofErr w:type="spellStart"/>
      <w:r>
        <w:t>Jκ</w:t>
      </w:r>
      <w:proofErr w:type="spellEnd"/>
      <w:r>
        <w:t xml:space="preserve">[A0] </w:t>
      </w:r>
      <w:r>
        <w:rPr>
          <w:rFonts w:ascii="Cambria Math" w:hAnsi="Cambria Math" w:cs="Cambria Math"/>
        </w:rPr>
        <w:t>∪</w:t>
      </w:r>
      <w:r>
        <w:t xml:space="preserve"> {M0,M1, </w:t>
      </w:r>
      <w:r>
        <w:rPr>
          <w:rFonts w:ascii="Calibri" w:hAnsi="Calibri" w:cs="Calibri"/>
        </w:rPr>
        <w:t>κ</w:t>
      </w:r>
      <w:r>
        <w:t xml:space="preserve">, A0, A1,hH(k) 0 , µ (k) 0 | k ≤ n0i}) </w:t>
      </w:r>
      <w:r>
        <w:rPr>
          <w:rFonts w:ascii="Cambria Math" w:hAnsi="Cambria Math" w:cs="Cambria Math"/>
        </w:rPr>
        <w:t>≺</w:t>
      </w:r>
      <w:r>
        <w:t xml:space="preserve"> </w:t>
      </w:r>
      <w:proofErr w:type="spellStart"/>
      <w:r>
        <w:t>H</w:t>
      </w:r>
      <w:r>
        <w:rPr>
          <w:rFonts w:ascii="Calibri" w:hAnsi="Calibri" w:cs="Calibri"/>
        </w:rPr>
        <w:t>κ</w:t>
      </w:r>
      <w:proofErr w:type="spellEnd"/>
      <w:r>
        <w:t>+ and otherwise continue</w:t>
      </w:r>
      <w:r w:rsidRPr="00BB0CFD">
        <w:rPr>
          <w:highlight w:val="yellow"/>
        </w:rPr>
        <w:t>s</w:t>
      </w:r>
      <w:r>
        <w:t xml:space="preserve"> following some strategy,</w:t>
      </w:r>
    </w:p>
    <w:p w:rsidR="005E095B" w:rsidRDefault="00BB0CFD">
      <w:pPr>
        <w:rPr>
          <w:color w:val="FF0000"/>
        </w:rPr>
      </w:pPr>
      <w:r>
        <w:rPr>
          <w:color w:val="FF0000"/>
        </w:rPr>
        <w:t xml:space="preserve">Should be continue (let player 1 play X and otherwise continue following some strategy) </w:t>
      </w:r>
    </w:p>
    <w:p w:rsidR="00BB0CFD" w:rsidRDefault="00BB0CFD">
      <w:pPr>
        <w:rPr>
          <w:color w:val="FF0000"/>
        </w:rPr>
      </w:pPr>
      <w:r>
        <w:rPr>
          <w:color w:val="FF0000"/>
        </w:rPr>
        <w:t xml:space="preserve">Do you mean some strategy or the same strategy? </w:t>
      </w:r>
    </w:p>
    <w:p w:rsidR="00BB0CFD" w:rsidRDefault="00BB0CFD">
      <w:pPr>
        <w:rPr>
          <w:color w:val="FF0000"/>
        </w:rPr>
      </w:pPr>
    </w:p>
    <w:p w:rsidR="00B04477" w:rsidRPr="00B04477" w:rsidRDefault="00B04477">
      <w:pPr>
        <w:rPr>
          <w:u w:val="single"/>
        </w:rPr>
      </w:pPr>
      <w:r w:rsidRPr="00B04477">
        <w:rPr>
          <w:u w:val="single"/>
        </w:rPr>
        <w:t xml:space="preserve">Chapter 4 </w:t>
      </w:r>
    </w:p>
    <w:p w:rsidR="00B04477" w:rsidRDefault="00C64163">
      <w:r>
        <w:t>|Y ∩ Yα| &lt; κ,</w:t>
      </w:r>
      <w:r>
        <w:t xml:space="preserve"> </w:t>
      </w:r>
    </w:p>
    <w:p w:rsidR="00C64163" w:rsidRDefault="00C64163">
      <w:pPr>
        <w:rPr>
          <w:color w:val="FF0000"/>
        </w:rPr>
      </w:pPr>
      <w:r>
        <w:rPr>
          <w:color w:val="FF0000"/>
        </w:rPr>
        <w:t xml:space="preserve">I think there should be a fill stop after k rather than a comma, as the next line is the start of a new sentence with a capital letter. </w:t>
      </w:r>
    </w:p>
    <w:p w:rsidR="00C64163" w:rsidRDefault="00C64163" w:rsidP="00C64163">
      <w:pPr>
        <w:pStyle w:val="ListParagraph"/>
        <w:numPr>
          <w:ilvl w:val="0"/>
          <w:numId w:val="1"/>
        </w:numPr>
      </w:pPr>
      <w:r>
        <w:t xml:space="preserve">There </w:t>
      </w:r>
      <w:r w:rsidRPr="00C64163">
        <w:rPr>
          <w:highlight w:val="yellow"/>
        </w:rPr>
        <w:t>exists</w:t>
      </w:r>
      <w:r>
        <w:t xml:space="preserve"> a forcing </w:t>
      </w:r>
      <w:proofErr w:type="spellStart"/>
      <w:r>
        <w:t>poset</w:t>
      </w:r>
      <w:proofErr w:type="spellEnd"/>
      <w:r>
        <w:t xml:space="preserve"> P such that, in V P , there is a weakly amenable V -normal V -measure on κ; </w:t>
      </w:r>
    </w:p>
    <w:p w:rsidR="00C64163" w:rsidRDefault="00C64163" w:rsidP="00C64163">
      <w:pPr>
        <w:pStyle w:val="ListParagraph"/>
        <w:numPr>
          <w:ilvl w:val="0"/>
          <w:numId w:val="1"/>
        </w:numPr>
      </w:pPr>
      <w:r>
        <w:lastRenderedPageBreak/>
        <w:t xml:space="preserve">There </w:t>
      </w:r>
      <w:r w:rsidRPr="00C64163">
        <w:rPr>
          <w:highlight w:val="yellow"/>
        </w:rPr>
        <w:t>exists</w:t>
      </w:r>
      <w:r>
        <w:t xml:space="preserve"> a (κ, κ)-distributive forcing </w:t>
      </w:r>
      <w:proofErr w:type="spellStart"/>
      <w:r>
        <w:t>poset</w:t>
      </w:r>
      <w:proofErr w:type="spellEnd"/>
      <w:r>
        <w:t xml:space="preserve"> P such that, in V P , there is a V -normal V -measure on κ;</w:t>
      </w:r>
    </w:p>
    <w:p w:rsidR="00C64163" w:rsidRPr="00C64163" w:rsidRDefault="00C64163">
      <w:pPr>
        <w:rPr>
          <w:color w:val="FF0000"/>
        </w:rPr>
      </w:pPr>
      <w:r>
        <w:rPr>
          <w:color w:val="FF0000"/>
        </w:rPr>
        <w:t xml:space="preserve">Did you mean to write exists with a curly x? </w:t>
      </w:r>
    </w:p>
    <w:p w:rsidR="00B04477" w:rsidRDefault="00B04477"/>
    <w:p w:rsidR="00C64163" w:rsidRDefault="00C64163">
      <w:pPr>
        <w:rPr>
          <w:color w:val="FF0000"/>
        </w:rPr>
      </w:pPr>
      <w:r>
        <w:rPr>
          <w:color w:val="FF0000"/>
        </w:rPr>
        <w:t xml:space="preserve">I love the poem at the end, I’m happy you put some Danish in the thesis &lt;3 </w:t>
      </w:r>
    </w:p>
    <w:p w:rsidR="009972A2" w:rsidRDefault="009972A2">
      <w:pPr>
        <w:rPr>
          <w:u w:val="single"/>
        </w:rPr>
      </w:pPr>
    </w:p>
    <w:p w:rsidR="007B2F79" w:rsidRDefault="007B2F79">
      <w:pPr>
        <w:rPr>
          <w:u w:val="single"/>
        </w:rPr>
      </w:pPr>
      <w:bookmarkStart w:id="0" w:name="_GoBack"/>
      <w:bookmarkEnd w:id="0"/>
      <w:r w:rsidRPr="007B2F79">
        <w:rPr>
          <w:u w:val="single"/>
        </w:rPr>
        <w:t>Chapter 5</w:t>
      </w:r>
    </w:p>
    <w:p w:rsidR="007B2F79" w:rsidRPr="007B2F79" w:rsidRDefault="007B2F79">
      <w:pPr>
        <w:rPr>
          <w:color w:val="FF0000"/>
        </w:rPr>
      </w:pPr>
      <w:r>
        <w:rPr>
          <w:color w:val="FF0000"/>
        </w:rPr>
        <w:t xml:space="preserve">(I skipped ahead to a short chapter) = Looks good, didn’t spot any errors! </w:t>
      </w:r>
    </w:p>
    <w:sectPr w:rsidR="007B2F79" w:rsidRPr="007B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0120D"/>
    <w:multiLevelType w:val="hybridMultilevel"/>
    <w:tmpl w:val="4852BDDC"/>
    <w:lvl w:ilvl="0" w:tplc="561021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F2"/>
    <w:rsid w:val="00004B0E"/>
    <w:rsid w:val="000E2821"/>
    <w:rsid w:val="0015584B"/>
    <w:rsid w:val="002D1F50"/>
    <w:rsid w:val="002E195F"/>
    <w:rsid w:val="002F2894"/>
    <w:rsid w:val="0034194A"/>
    <w:rsid w:val="00354978"/>
    <w:rsid w:val="004053A5"/>
    <w:rsid w:val="00533047"/>
    <w:rsid w:val="005A0CF2"/>
    <w:rsid w:val="005D5089"/>
    <w:rsid w:val="005E095B"/>
    <w:rsid w:val="00627846"/>
    <w:rsid w:val="00725BBB"/>
    <w:rsid w:val="00773A83"/>
    <w:rsid w:val="007B2F79"/>
    <w:rsid w:val="007C61EF"/>
    <w:rsid w:val="00805896"/>
    <w:rsid w:val="008B7C4C"/>
    <w:rsid w:val="008E087F"/>
    <w:rsid w:val="009972A2"/>
    <w:rsid w:val="009D6061"/>
    <w:rsid w:val="00A950FC"/>
    <w:rsid w:val="00B04477"/>
    <w:rsid w:val="00B32E77"/>
    <w:rsid w:val="00B53D70"/>
    <w:rsid w:val="00BB0CFD"/>
    <w:rsid w:val="00BC34A2"/>
    <w:rsid w:val="00BE7EC6"/>
    <w:rsid w:val="00C64163"/>
    <w:rsid w:val="00D006EB"/>
    <w:rsid w:val="00D23A72"/>
    <w:rsid w:val="00DE56E8"/>
    <w:rsid w:val="00E82A30"/>
    <w:rsid w:val="00E84617"/>
    <w:rsid w:val="00E95163"/>
    <w:rsid w:val="00EA6481"/>
    <w:rsid w:val="00EF0173"/>
    <w:rsid w:val="00F83526"/>
    <w:rsid w:val="00F940C0"/>
    <w:rsid w:val="00F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059B"/>
  <w15:chartTrackingRefBased/>
  <w15:docId w15:val="{232BFC2E-8ACB-402C-9820-D53178E0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6C84-0FDB-44DB-BC4A-8C7DBAB0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Smart</dc:creator>
  <cp:keywords/>
  <dc:description/>
  <cp:lastModifiedBy>Amy Smart</cp:lastModifiedBy>
  <cp:revision>10</cp:revision>
  <dcterms:created xsi:type="dcterms:W3CDTF">2020-05-17T22:43:00Z</dcterms:created>
  <dcterms:modified xsi:type="dcterms:W3CDTF">2020-05-25T00:49:00Z</dcterms:modified>
</cp:coreProperties>
</file>