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9B497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Customer Segmentation Using K-Means Clustering</w:t>
      </w:r>
    </w:p>
    <w:p w14:paraId="7451EF8D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03AE1912">
          <v:rect id="_x0000_i1115" style="width:0;height:1.5pt" o:hralign="center" o:hrstd="t" o:hr="t" fillcolor="#a0a0a0" stroked="f"/>
        </w:pict>
      </w:r>
    </w:p>
    <w:p w14:paraId="065FE73E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Introduction</w:t>
      </w:r>
    </w:p>
    <w:p w14:paraId="2836E21C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>Customer segmentation is a critical practice for businesses aiming to understand their customer base and tailor services or marketing efforts effectively. By grouping customers based on shared characteristics, businesses can:</w:t>
      </w:r>
    </w:p>
    <w:p w14:paraId="5C8D0292" w14:textId="77777777" w:rsidR="00BD3485" w:rsidRPr="00BD3485" w:rsidRDefault="00BD3485" w:rsidP="00BD3485">
      <w:pPr>
        <w:numPr>
          <w:ilvl w:val="0"/>
          <w:numId w:val="1"/>
        </w:numPr>
        <w:rPr>
          <w:lang w:val="en-PK"/>
        </w:rPr>
      </w:pPr>
      <w:r w:rsidRPr="00BD3485">
        <w:rPr>
          <w:lang w:val="en-PK"/>
        </w:rPr>
        <w:t>Improve marketing strategies through personalization.</w:t>
      </w:r>
    </w:p>
    <w:p w14:paraId="28A86FEF" w14:textId="77777777" w:rsidR="00BD3485" w:rsidRPr="00BD3485" w:rsidRDefault="00BD3485" w:rsidP="00BD3485">
      <w:pPr>
        <w:numPr>
          <w:ilvl w:val="0"/>
          <w:numId w:val="1"/>
        </w:numPr>
        <w:rPr>
          <w:lang w:val="en-PK"/>
        </w:rPr>
      </w:pPr>
      <w:r w:rsidRPr="00BD3485">
        <w:rPr>
          <w:lang w:val="en-PK"/>
        </w:rPr>
        <w:t>Enhance customer satisfaction by addressing specific needs.</w:t>
      </w:r>
    </w:p>
    <w:p w14:paraId="60DAF5F2" w14:textId="77777777" w:rsidR="00BD3485" w:rsidRPr="00BD3485" w:rsidRDefault="00BD3485" w:rsidP="00BD3485">
      <w:pPr>
        <w:numPr>
          <w:ilvl w:val="0"/>
          <w:numId w:val="1"/>
        </w:numPr>
        <w:rPr>
          <w:lang w:val="en-PK"/>
        </w:rPr>
      </w:pPr>
      <w:r w:rsidRPr="00BD3485">
        <w:rPr>
          <w:lang w:val="en-PK"/>
        </w:rPr>
        <w:t>Optimize resources for better operational efficiency.</w:t>
      </w:r>
    </w:p>
    <w:p w14:paraId="4B1A21C0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 xml:space="preserve">This report focuses on using the </w:t>
      </w:r>
      <w:r w:rsidRPr="00BD3485">
        <w:rPr>
          <w:b/>
          <w:bCs/>
          <w:lang w:val="en-PK"/>
        </w:rPr>
        <w:t>K-Means clustering algorithm</w:t>
      </w:r>
      <w:r w:rsidRPr="00BD3485">
        <w:rPr>
          <w:lang w:val="en-PK"/>
        </w:rPr>
        <w:t xml:space="preserve"> to group customers based on their spending habits and demographics.</w:t>
      </w:r>
    </w:p>
    <w:p w14:paraId="448D9E9D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Why K-Means Clustering?</w:t>
      </w:r>
    </w:p>
    <w:p w14:paraId="080ABB0A" w14:textId="77777777" w:rsidR="00BD3485" w:rsidRPr="00BD3485" w:rsidRDefault="00BD3485" w:rsidP="00BD3485">
      <w:pPr>
        <w:numPr>
          <w:ilvl w:val="0"/>
          <w:numId w:val="2"/>
        </w:numPr>
        <w:rPr>
          <w:lang w:val="en-PK"/>
        </w:rPr>
      </w:pPr>
      <w:r w:rsidRPr="00BD3485">
        <w:rPr>
          <w:b/>
          <w:bCs/>
          <w:lang w:val="en-PK"/>
        </w:rPr>
        <w:t>Efficiency:</w:t>
      </w:r>
      <w:r w:rsidRPr="00BD3485">
        <w:rPr>
          <w:lang w:val="en-PK"/>
        </w:rPr>
        <w:t xml:space="preserve"> K-Means is computationally fast for small to medium-sized datasets.</w:t>
      </w:r>
    </w:p>
    <w:p w14:paraId="1EB6257C" w14:textId="77777777" w:rsidR="00BD3485" w:rsidRPr="00BD3485" w:rsidRDefault="00BD3485" w:rsidP="00BD3485">
      <w:pPr>
        <w:numPr>
          <w:ilvl w:val="0"/>
          <w:numId w:val="2"/>
        </w:numPr>
        <w:rPr>
          <w:lang w:val="en-PK"/>
        </w:rPr>
      </w:pPr>
      <w:r w:rsidRPr="00BD3485">
        <w:rPr>
          <w:b/>
          <w:bCs/>
          <w:lang w:val="en-PK"/>
        </w:rPr>
        <w:t>Interpretability:</w:t>
      </w:r>
      <w:r w:rsidRPr="00BD3485">
        <w:rPr>
          <w:lang w:val="en-PK"/>
        </w:rPr>
        <w:t xml:space="preserve"> It produces distinct and interpretable clusters, making it ideal for business applications.</w:t>
      </w:r>
    </w:p>
    <w:p w14:paraId="4CC8B806" w14:textId="77777777" w:rsidR="00BD3485" w:rsidRPr="00BD3485" w:rsidRDefault="00BD3485" w:rsidP="00BD3485">
      <w:pPr>
        <w:numPr>
          <w:ilvl w:val="0"/>
          <w:numId w:val="2"/>
        </w:numPr>
        <w:rPr>
          <w:lang w:val="en-PK"/>
        </w:rPr>
      </w:pPr>
      <w:r w:rsidRPr="00BD3485">
        <w:rPr>
          <w:b/>
          <w:bCs/>
          <w:lang w:val="en-PK"/>
        </w:rPr>
        <w:t>Applicability:</w:t>
      </w:r>
      <w:r w:rsidRPr="00BD3485">
        <w:rPr>
          <w:lang w:val="en-PK"/>
        </w:rPr>
        <w:t xml:space="preserve"> It works well on numerical data and is widely used in various industries.</w:t>
      </w:r>
    </w:p>
    <w:p w14:paraId="4B489DF0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49048967">
          <v:rect id="_x0000_i1116" style="width:0;height:1.5pt" o:hralign="center" o:hrstd="t" o:hr="t" fillcolor="#a0a0a0" stroked="f"/>
        </w:pict>
      </w:r>
    </w:p>
    <w:p w14:paraId="3BDFDF46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Objective</w:t>
      </w:r>
    </w:p>
    <w:p w14:paraId="1685472A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>This report aims to guide users through:</w:t>
      </w:r>
    </w:p>
    <w:p w14:paraId="1207DBB8" w14:textId="77777777" w:rsidR="00BD3485" w:rsidRPr="00BD3485" w:rsidRDefault="00BD3485" w:rsidP="00BD3485">
      <w:pPr>
        <w:numPr>
          <w:ilvl w:val="0"/>
          <w:numId w:val="3"/>
        </w:numPr>
        <w:rPr>
          <w:lang w:val="en-PK"/>
        </w:rPr>
      </w:pPr>
      <w:r w:rsidRPr="00BD3485">
        <w:rPr>
          <w:lang w:val="en-PK"/>
        </w:rPr>
        <w:t>Exploring the dataset to understand its structure and identify potential groupings.</w:t>
      </w:r>
    </w:p>
    <w:p w14:paraId="5284E3EE" w14:textId="77777777" w:rsidR="00BD3485" w:rsidRPr="00BD3485" w:rsidRDefault="00BD3485" w:rsidP="00BD3485">
      <w:pPr>
        <w:numPr>
          <w:ilvl w:val="0"/>
          <w:numId w:val="3"/>
        </w:numPr>
        <w:rPr>
          <w:lang w:val="en-PK"/>
        </w:rPr>
      </w:pPr>
      <w:r w:rsidRPr="00BD3485">
        <w:rPr>
          <w:lang w:val="en-PK"/>
        </w:rPr>
        <w:t>Preprocessing the data to handle missing values, normalize features, and encode categorical variables.</w:t>
      </w:r>
    </w:p>
    <w:p w14:paraId="4F29033E" w14:textId="77777777" w:rsidR="00BD3485" w:rsidRPr="00BD3485" w:rsidRDefault="00BD3485" w:rsidP="00BD3485">
      <w:pPr>
        <w:numPr>
          <w:ilvl w:val="0"/>
          <w:numId w:val="3"/>
        </w:numPr>
        <w:rPr>
          <w:lang w:val="en-PK"/>
        </w:rPr>
      </w:pPr>
      <w:r w:rsidRPr="00BD3485">
        <w:rPr>
          <w:lang w:val="en-PK"/>
        </w:rPr>
        <w:t>Implementing the K-Means algorithm to segment customers into clusters.</w:t>
      </w:r>
    </w:p>
    <w:p w14:paraId="736E3CEF" w14:textId="77777777" w:rsidR="00BD3485" w:rsidRPr="00BD3485" w:rsidRDefault="00BD3485" w:rsidP="00BD3485">
      <w:pPr>
        <w:numPr>
          <w:ilvl w:val="0"/>
          <w:numId w:val="3"/>
        </w:numPr>
        <w:rPr>
          <w:lang w:val="en-PK"/>
        </w:rPr>
      </w:pPr>
      <w:r w:rsidRPr="00BD3485">
        <w:rPr>
          <w:lang w:val="en-PK"/>
        </w:rPr>
        <w:t>Visualizing and evaluating the quality of these clusters.</w:t>
      </w:r>
    </w:p>
    <w:p w14:paraId="67248DBD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4E18014B">
          <v:rect id="_x0000_i1117" style="width:0;height:1.5pt" o:hralign="center" o:hrstd="t" o:hr="t" fillcolor="#a0a0a0" stroked="f"/>
        </w:pict>
      </w:r>
    </w:p>
    <w:p w14:paraId="005E81AD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Dataset Overview</w:t>
      </w:r>
    </w:p>
    <w:p w14:paraId="44A1808C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Dataset Source</w:t>
      </w:r>
    </w:p>
    <w:p w14:paraId="02CD4545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lastRenderedPageBreak/>
        <w:t xml:space="preserve">The dataset used in this report is the </w:t>
      </w:r>
      <w:r w:rsidRPr="00BD3485">
        <w:rPr>
          <w:b/>
          <w:bCs/>
          <w:lang w:val="en-PK"/>
        </w:rPr>
        <w:t>Mall Customers Dataset</w:t>
      </w:r>
      <w:r w:rsidRPr="00BD3485">
        <w:rPr>
          <w:lang w:val="en-PK"/>
        </w:rPr>
        <w:t xml:space="preserve">, available on </w:t>
      </w:r>
      <w:hyperlink r:id="rId7" w:tgtFrame="_new" w:history="1">
        <w:r w:rsidRPr="00BD3485">
          <w:rPr>
            <w:rStyle w:val="Hyperlink"/>
            <w:lang w:val="en-PK"/>
          </w:rPr>
          <w:t>Kaggle</w:t>
        </w:r>
      </w:hyperlink>
      <w:r w:rsidRPr="00BD3485">
        <w:rPr>
          <w:lang w:val="en-PK"/>
        </w:rPr>
        <w:t>. It contains demographic and spending data for mall customers.</w:t>
      </w:r>
    </w:p>
    <w:p w14:paraId="17E711BB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Dataset Features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24"/>
        <w:gridCol w:w="5237"/>
        <w:gridCol w:w="1409"/>
      </w:tblGrid>
      <w:tr w:rsidR="00BD3485" w:rsidRPr="00BD3485" w14:paraId="39197F46" w14:textId="77777777" w:rsidTr="002D5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FE61D" w14:textId="77777777" w:rsidR="00BD3485" w:rsidRPr="00BD3485" w:rsidRDefault="00BD3485" w:rsidP="002D5B36">
            <w:pPr>
              <w:spacing w:after="160" w:line="278" w:lineRule="auto"/>
              <w:rPr>
                <w:lang w:val="en-PK"/>
              </w:rPr>
            </w:pPr>
            <w:r w:rsidRPr="00BD3485">
              <w:rPr>
                <w:lang w:val="en-PK"/>
              </w:rPr>
              <w:t>Feature Name</w:t>
            </w:r>
          </w:p>
        </w:tc>
        <w:tc>
          <w:tcPr>
            <w:tcW w:w="0" w:type="auto"/>
            <w:hideMark/>
          </w:tcPr>
          <w:p w14:paraId="0F4BB357" w14:textId="77777777" w:rsidR="00BD3485" w:rsidRPr="00BD3485" w:rsidRDefault="00BD3485" w:rsidP="002D5B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Description</w:t>
            </w:r>
          </w:p>
        </w:tc>
        <w:tc>
          <w:tcPr>
            <w:tcW w:w="0" w:type="auto"/>
            <w:hideMark/>
          </w:tcPr>
          <w:p w14:paraId="662BCB0C" w14:textId="77777777" w:rsidR="00BD3485" w:rsidRPr="00BD3485" w:rsidRDefault="00BD3485" w:rsidP="002D5B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Type</w:t>
            </w:r>
          </w:p>
        </w:tc>
      </w:tr>
      <w:tr w:rsidR="00BD3485" w:rsidRPr="00BD3485" w14:paraId="004C36C0" w14:textId="77777777" w:rsidTr="002D5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47A32" w14:textId="77777777" w:rsidR="00BD3485" w:rsidRPr="00BD3485" w:rsidRDefault="00BD3485" w:rsidP="002D5B36">
            <w:pPr>
              <w:spacing w:after="160" w:line="278" w:lineRule="auto"/>
              <w:rPr>
                <w:lang w:val="en-PK"/>
              </w:rPr>
            </w:pPr>
            <w:proofErr w:type="spellStart"/>
            <w:r w:rsidRPr="00BD3485">
              <w:rPr>
                <w:lang w:val="en-PK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52409ADE" w14:textId="77777777" w:rsidR="00BD3485" w:rsidRPr="00BD3485" w:rsidRDefault="00BD3485" w:rsidP="002D5B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Unique identifier for each customer</w:t>
            </w:r>
          </w:p>
        </w:tc>
        <w:tc>
          <w:tcPr>
            <w:tcW w:w="0" w:type="auto"/>
            <w:hideMark/>
          </w:tcPr>
          <w:p w14:paraId="13821429" w14:textId="77777777" w:rsidR="00BD3485" w:rsidRPr="00BD3485" w:rsidRDefault="00BD3485" w:rsidP="002D5B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Categorical</w:t>
            </w:r>
          </w:p>
        </w:tc>
      </w:tr>
      <w:tr w:rsidR="00BD3485" w:rsidRPr="00BD3485" w14:paraId="40915E4D" w14:textId="77777777" w:rsidTr="002D5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D0CAA" w14:textId="77777777" w:rsidR="00BD3485" w:rsidRPr="00BD3485" w:rsidRDefault="00BD3485" w:rsidP="002D5B36">
            <w:pPr>
              <w:spacing w:after="160" w:line="278" w:lineRule="auto"/>
              <w:rPr>
                <w:lang w:val="en-PK"/>
              </w:rPr>
            </w:pPr>
            <w:r w:rsidRPr="00BD3485">
              <w:rPr>
                <w:lang w:val="en-PK"/>
              </w:rPr>
              <w:t>Gender</w:t>
            </w:r>
          </w:p>
        </w:tc>
        <w:tc>
          <w:tcPr>
            <w:tcW w:w="0" w:type="auto"/>
            <w:hideMark/>
          </w:tcPr>
          <w:p w14:paraId="693B8FFA" w14:textId="77777777" w:rsidR="00BD3485" w:rsidRPr="00BD3485" w:rsidRDefault="00BD3485" w:rsidP="002D5B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Gender of the customer</w:t>
            </w:r>
          </w:p>
        </w:tc>
        <w:tc>
          <w:tcPr>
            <w:tcW w:w="0" w:type="auto"/>
            <w:hideMark/>
          </w:tcPr>
          <w:p w14:paraId="2D0F5735" w14:textId="77777777" w:rsidR="00BD3485" w:rsidRPr="00BD3485" w:rsidRDefault="00BD3485" w:rsidP="002D5B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Categorical</w:t>
            </w:r>
          </w:p>
        </w:tc>
      </w:tr>
      <w:tr w:rsidR="00BD3485" w:rsidRPr="00BD3485" w14:paraId="34C4D1EB" w14:textId="77777777" w:rsidTr="002D5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B85D8" w14:textId="77777777" w:rsidR="00BD3485" w:rsidRPr="00BD3485" w:rsidRDefault="00BD3485" w:rsidP="002D5B36">
            <w:pPr>
              <w:spacing w:after="160" w:line="278" w:lineRule="auto"/>
              <w:rPr>
                <w:lang w:val="en-PK"/>
              </w:rPr>
            </w:pPr>
            <w:r w:rsidRPr="00BD3485">
              <w:rPr>
                <w:lang w:val="en-PK"/>
              </w:rPr>
              <w:t>Age</w:t>
            </w:r>
          </w:p>
        </w:tc>
        <w:tc>
          <w:tcPr>
            <w:tcW w:w="0" w:type="auto"/>
            <w:hideMark/>
          </w:tcPr>
          <w:p w14:paraId="37AA6917" w14:textId="77777777" w:rsidR="00BD3485" w:rsidRPr="00BD3485" w:rsidRDefault="00BD3485" w:rsidP="002D5B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Age of the customer</w:t>
            </w:r>
          </w:p>
        </w:tc>
        <w:tc>
          <w:tcPr>
            <w:tcW w:w="0" w:type="auto"/>
            <w:hideMark/>
          </w:tcPr>
          <w:p w14:paraId="1F8E64FC" w14:textId="77777777" w:rsidR="00BD3485" w:rsidRPr="00BD3485" w:rsidRDefault="00BD3485" w:rsidP="002D5B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Numeric</w:t>
            </w:r>
          </w:p>
        </w:tc>
      </w:tr>
      <w:tr w:rsidR="00BD3485" w:rsidRPr="00BD3485" w14:paraId="383DBE6A" w14:textId="77777777" w:rsidTr="002D5B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5EAF3" w14:textId="77777777" w:rsidR="00BD3485" w:rsidRPr="00BD3485" w:rsidRDefault="00BD3485" w:rsidP="002D5B36">
            <w:pPr>
              <w:spacing w:after="160" w:line="278" w:lineRule="auto"/>
              <w:rPr>
                <w:lang w:val="en-PK"/>
              </w:rPr>
            </w:pPr>
            <w:r w:rsidRPr="00BD3485">
              <w:rPr>
                <w:lang w:val="en-PK"/>
              </w:rPr>
              <w:t>Annual Income</w:t>
            </w:r>
          </w:p>
        </w:tc>
        <w:tc>
          <w:tcPr>
            <w:tcW w:w="0" w:type="auto"/>
            <w:hideMark/>
          </w:tcPr>
          <w:p w14:paraId="47037087" w14:textId="77777777" w:rsidR="00BD3485" w:rsidRPr="00BD3485" w:rsidRDefault="00BD3485" w:rsidP="002D5B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Annual income of the customer (k$)</w:t>
            </w:r>
          </w:p>
        </w:tc>
        <w:tc>
          <w:tcPr>
            <w:tcW w:w="0" w:type="auto"/>
            <w:hideMark/>
          </w:tcPr>
          <w:p w14:paraId="6A00B572" w14:textId="77777777" w:rsidR="00BD3485" w:rsidRPr="00BD3485" w:rsidRDefault="00BD3485" w:rsidP="002D5B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Numeric</w:t>
            </w:r>
          </w:p>
        </w:tc>
      </w:tr>
      <w:tr w:rsidR="00BD3485" w:rsidRPr="00BD3485" w14:paraId="01FA5B82" w14:textId="77777777" w:rsidTr="002D5B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EC6D8" w14:textId="77777777" w:rsidR="00BD3485" w:rsidRPr="00BD3485" w:rsidRDefault="00BD3485" w:rsidP="002D5B36">
            <w:pPr>
              <w:spacing w:after="160" w:line="278" w:lineRule="auto"/>
              <w:rPr>
                <w:lang w:val="en-PK"/>
              </w:rPr>
            </w:pPr>
            <w:r w:rsidRPr="00BD3485">
              <w:rPr>
                <w:lang w:val="en-PK"/>
              </w:rPr>
              <w:t>Spending Score</w:t>
            </w:r>
          </w:p>
        </w:tc>
        <w:tc>
          <w:tcPr>
            <w:tcW w:w="0" w:type="auto"/>
            <w:hideMark/>
          </w:tcPr>
          <w:p w14:paraId="38DF1A3F" w14:textId="77777777" w:rsidR="00BD3485" w:rsidRPr="00BD3485" w:rsidRDefault="00BD3485" w:rsidP="002D5B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Spending score assigned to the customer (0-100)</w:t>
            </w:r>
          </w:p>
        </w:tc>
        <w:tc>
          <w:tcPr>
            <w:tcW w:w="0" w:type="auto"/>
            <w:hideMark/>
          </w:tcPr>
          <w:p w14:paraId="61FEAB31" w14:textId="77777777" w:rsidR="00BD3485" w:rsidRPr="00BD3485" w:rsidRDefault="00BD3485" w:rsidP="002D5B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BD3485">
              <w:rPr>
                <w:lang w:val="en-PK"/>
              </w:rPr>
              <w:t>Numeric</w:t>
            </w:r>
          </w:p>
        </w:tc>
      </w:tr>
    </w:tbl>
    <w:p w14:paraId="7C95427F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Target Variable</w:t>
      </w:r>
    </w:p>
    <w:p w14:paraId="0524EBCB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 xml:space="preserve">This dataset does not have a target variable, as clustering is an </w:t>
      </w:r>
      <w:r w:rsidRPr="00BD3485">
        <w:rPr>
          <w:b/>
          <w:bCs/>
          <w:lang w:val="en-PK"/>
        </w:rPr>
        <w:t>unsupervised learning</w:t>
      </w:r>
      <w:r w:rsidRPr="00BD3485">
        <w:rPr>
          <w:lang w:val="en-PK"/>
        </w:rPr>
        <w:t xml:space="preserve"> task.</w:t>
      </w:r>
    </w:p>
    <w:p w14:paraId="74767348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Applications of This Dataset</w:t>
      </w:r>
    </w:p>
    <w:p w14:paraId="7F317542" w14:textId="77777777" w:rsidR="00BD3485" w:rsidRPr="00BD3485" w:rsidRDefault="00BD3485" w:rsidP="00BD3485">
      <w:pPr>
        <w:numPr>
          <w:ilvl w:val="0"/>
          <w:numId w:val="4"/>
        </w:numPr>
        <w:rPr>
          <w:lang w:val="en-PK"/>
        </w:rPr>
      </w:pPr>
      <w:r w:rsidRPr="00BD3485">
        <w:rPr>
          <w:b/>
          <w:bCs/>
          <w:lang w:val="en-PK"/>
        </w:rPr>
        <w:t>Customer Insights:</w:t>
      </w:r>
      <w:r w:rsidRPr="00BD3485">
        <w:rPr>
          <w:lang w:val="en-PK"/>
        </w:rPr>
        <w:t xml:space="preserve"> Understand purchasing </w:t>
      </w:r>
      <w:proofErr w:type="spellStart"/>
      <w:r w:rsidRPr="00BD3485">
        <w:rPr>
          <w:lang w:val="en-PK"/>
        </w:rPr>
        <w:t>behavior</w:t>
      </w:r>
      <w:proofErr w:type="spellEnd"/>
      <w:r w:rsidRPr="00BD3485">
        <w:rPr>
          <w:lang w:val="en-PK"/>
        </w:rPr>
        <w:t xml:space="preserve"> patterns.</w:t>
      </w:r>
    </w:p>
    <w:p w14:paraId="276C5898" w14:textId="77777777" w:rsidR="00BD3485" w:rsidRPr="00BD3485" w:rsidRDefault="00BD3485" w:rsidP="00BD3485">
      <w:pPr>
        <w:numPr>
          <w:ilvl w:val="0"/>
          <w:numId w:val="4"/>
        </w:numPr>
        <w:rPr>
          <w:lang w:val="en-PK"/>
        </w:rPr>
      </w:pPr>
      <w:r w:rsidRPr="00BD3485">
        <w:rPr>
          <w:b/>
          <w:bCs/>
          <w:lang w:val="en-PK"/>
        </w:rPr>
        <w:t>Marketing Strategy:</w:t>
      </w:r>
      <w:r w:rsidRPr="00BD3485">
        <w:rPr>
          <w:lang w:val="en-PK"/>
        </w:rPr>
        <w:t xml:space="preserve"> Create personalized campaigns.</w:t>
      </w:r>
    </w:p>
    <w:p w14:paraId="028F7D30" w14:textId="77777777" w:rsidR="00BD3485" w:rsidRPr="00BD3485" w:rsidRDefault="00BD3485" w:rsidP="00BD3485">
      <w:pPr>
        <w:numPr>
          <w:ilvl w:val="0"/>
          <w:numId w:val="4"/>
        </w:numPr>
        <w:rPr>
          <w:lang w:val="en-PK"/>
        </w:rPr>
      </w:pPr>
      <w:r w:rsidRPr="00BD3485">
        <w:rPr>
          <w:b/>
          <w:bCs/>
          <w:lang w:val="en-PK"/>
        </w:rPr>
        <w:t>Resource Allocation:</w:t>
      </w:r>
      <w:r w:rsidRPr="00BD3485">
        <w:rPr>
          <w:lang w:val="en-PK"/>
        </w:rPr>
        <w:t xml:space="preserve"> Optimize services based on customer segmentation.</w:t>
      </w:r>
    </w:p>
    <w:p w14:paraId="64E99177" w14:textId="43C32C88" w:rsidR="00956AC5" w:rsidRDefault="00956AC5" w:rsidP="00956AC5">
      <w:pPr>
        <w:jc w:val="center"/>
        <w:rPr>
          <w:lang w:val="en-PK"/>
        </w:rPr>
      </w:pPr>
      <w:r w:rsidRPr="00956AC5">
        <w:rPr>
          <w:lang w:val="en-PK"/>
        </w:rPr>
        <w:drawing>
          <wp:inline distT="0" distB="0" distL="0" distR="0" wp14:anchorId="319025B7" wp14:editId="0A3CAE86">
            <wp:extent cx="5731510" cy="2542540"/>
            <wp:effectExtent l="0" t="0" r="2540" b="0"/>
            <wp:docPr id="15128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90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283F" w14:textId="77777777" w:rsidR="00956AC5" w:rsidRDefault="00956AC5" w:rsidP="00BD3485">
      <w:pPr>
        <w:rPr>
          <w:lang w:val="en-PK"/>
        </w:rPr>
      </w:pPr>
    </w:p>
    <w:p w14:paraId="1B72ED54" w14:textId="6F7E7338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09F68207">
          <v:rect id="_x0000_i1118" style="width:0;height:1.5pt" o:hralign="center" o:hrstd="t" o:hr="t" fillcolor="#a0a0a0" stroked="f"/>
        </w:pict>
      </w:r>
    </w:p>
    <w:p w14:paraId="23077C78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1. Data Exploration</w:t>
      </w:r>
    </w:p>
    <w:p w14:paraId="713ECFF9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Objective</w:t>
      </w:r>
    </w:p>
    <w:p w14:paraId="11BD6F22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lastRenderedPageBreak/>
        <w:t>Exploration helps identify trends, potential errors, and relationships between features. This step includes:</w:t>
      </w:r>
    </w:p>
    <w:p w14:paraId="2B5D1F94" w14:textId="77777777" w:rsidR="00BD3485" w:rsidRPr="00BD3485" w:rsidRDefault="00BD3485" w:rsidP="00BD3485">
      <w:pPr>
        <w:numPr>
          <w:ilvl w:val="0"/>
          <w:numId w:val="5"/>
        </w:numPr>
        <w:rPr>
          <w:lang w:val="en-PK"/>
        </w:rPr>
      </w:pPr>
      <w:r w:rsidRPr="00BD3485">
        <w:rPr>
          <w:lang w:val="en-PK"/>
        </w:rPr>
        <w:t>Viewing the structure of the dataset.</w:t>
      </w:r>
    </w:p>
    <w:p w14:paraId="2E913B65" w14:textId="77777777" w:rsidR="00BD3485" w:rsidRPr="00BD3485" w:rsidRDefault="00BD3485" w:rsidP="00BD3485">
      <w:pPr>
        <w:numPr>
          <w:ilvl w:val="0"/>
          <w:numId w:val="5"/>
        </w:numPr>
        <w:rPr>
          <w:lang w:val="en-PK"/>
        </w:rPr>
      </w:pPr>
      <w:r w:rsidRPr="00BD3485">
        <w:rPr>
          <w:lang w:val="en-PK"/>
        </w:rPr>
        <w:t>Checking for missing or irrelevant data.</w:t>
      </w:r>
    </w:p>
    <w:p w14:paraId="14A0683D" w14:textId="77777777" w:rsidR="00BD3485" w:rsidRPr="00BD3485" w:rsidRDefault="00BD3485" w:rsidP="00BD3485">
      <w:pPr>
        <w:numPr>
          <w:ilvl w:val="0"/>
          <w:numId w:val="5"/>
        </w:numPr>
        <w:rPr>
          <w:lang w:val="en-PK"/>
        </w:rPr>
      </w:pPr>
      <w:r w:rsidRPr="00BD3485">
        <w:rPr>
          <w:lang w:val="en-PK"/>
        </w:rPr>
        <w:t>Visualizing feature distributions to identify potential clusters.</w:t>
      </w:r>
    </w:p>
    <w:p w14:paraId="68CB97C4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Dataset Inspection</w:t>
      </w:r>
    </w:p>
    <w:p w14:paraId="658A2F77" w14:textId="77777777" w:rsidR="00BD3485" w:rsidRPr="00BD3485" w:rsidRDefault="00BD3485" w:rsidP="00BD3485">
      <w:pPr>
        <w:numPr>
          <w:ilvl w:val="0"/>
          <w:numId w:val="6"/>
        </w:numPr>
        <w:rPr>
          <w:lang w:val="en-PK"/>
        </w:rPr>
      </w:pPr>
      <w:r w:rsidRPr="00BD3485">
        <w:rPr>
          <w:lang w:val="en-PK"/>
        </w:rPr>
        <w:t>The first step is to inspect the dataset for:</w:t>
      </w:r>
    </w:p>
    <w:p w14:paraId="014BCC57" w14:textId="77777777" w:rsidR="00BD3485" w:rsidRPr="00BD3485" w:rsidRDefault="00BD3485" w:rsidP="00BD3485">
      <w:pPr>
        <w:numPr>
          <w:ilvl w:val="1"/>
          <w:numId w:val="6"/>
        </w:numPr>
        <w:rPr>
          <w:lang w:val="en-PK"/>
        </w:rPr>
      </w:pPr>
      <w:r w:rsidRPr="00BD3485">
        <w:rPr>
          <w:lang w:val="en-PK"/>
        </w:rPr>
        <w:t>Column names and data types.</w:t>
      </w:r>
    </w:p>
    <w:p w14:paraId="53EACC7E" w14:textId="77777777" w:rsidR="00BD3485" w:rsidRPr="00BD3485" w:rsidRDefault="00BD3485" w:rsidP="00BD3485">
      <w:pPr>
        <w:numPr>
          <w:ilvl w:val="1"/>
          <w:numId w:val="6"/>
        </w:numPr>
        <w:rPr>
          <w:lang w:val="en-PK"/>
        </w:rPr>
      </w:pPr>
      <w:r w:rsidRPr="00BD3485">
        <w:rPr>
          <w:lang w:val="en-PK"/>
        </w:rPr>
        <w:t>Missing values.</w:t>
      </w:r>
    </w:p>
    <w:p w14:paraId="71B3E207" w14:textId="77777777" w:rsidR="00BD3485" w:rsidRPr="00BD3485" w:rsidRDefault="00BD3485" w:rsidP="00BD3485">
      <w:pPr>
        <w:numPr>
          <w:ilvl w:val="1"/>
          <w:numId w:val="6"/>
        </w:numPr>
        <w:rPr>
          <w:lang w:val="en-PK"/>
        </w:rPr>
      </w:pPr>
      <w:r w:rsidRPr="00BD3485">
        <w:rPr>
          <w:lang w:val="en-PK"/>
        </w:rPr>
        <w:t>Summary statistics like mean, median, and standard deviation.</w:t>
      </w:r>
    </w:p>
    <w:p w14:paraId="23F31A21" w14:textId="01DF2568" w:rsidR="006B337B" w:rsidRDefault="006B337B" w:rsidP="006B337B">
      <w:pPr>
        <w:jc w:val="center"/>
        <w:rPr>
          <w:lang w:val="en-PK"/>
        </w:rPr>
      </w:pPr>
      <w:r w:rsidRPr="006B337B">
        <w:rPr>
          <w:lang w:val="en-PK"/>
        </w:rPr>
        <w:drawing>
          <wp:inline distT="0" distB="0" distL="0" distR="0" wp14:anchorId="68AAADD1" wp14:editId="50120180">
            <wp:extent cx="5220152" cy="2728196"/>
            <wp:effectExtent l="0" t="0" r="0" b="0"/>
            <wp:docPr id="1598540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096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AB9" w14:textId="437D2F2F" w:rsidR="006B337B" w:rsidRDefault="0076076E" w:rsidP="006B337B">
      <w:pPr>
        <w:jc w:val="center"/>
        <w:rPr>
          <w:lang w:val="en-PK"/>
        </w:rPr>
      </w:pPr>
      <w:r w:rsidRPr="0076076E">
        <w:rPr>
          <w:lang w:val="en-PK"/>
        </w:rPr>
        <w:lastRenderedPageBreak/>
        <w:drawing>
          <wp:inline distT="0" distB="0" distL="0" distR="0" wp14:anchorId="348803D4" wp14:editId="62B50017">
            <wp:extent cx="5731510" cy="3506470"/>
            <wp:effectExtent l="0" t="0" r="2540" b="0"/>
            <wp:docPr id="209382758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7588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EF56" w14:textId="77777777" w:rsidR="006B337B" w:rsidRDefault="006B337B" w:rsidP="00BD3485">
      <w:pPr>
        <w:rPr>
          <w:lang w:val="en-PK"/>
        </w:rPr>
      </w:pPr>
    </w:p>
    <w:p w14:paraId="334E0B4F" w14:textId="403E34C3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50E6E99C">
          <v:rect id="_x0000_i1119" style="width:0;height:1.5pt" o:hralign="center" o:hrstd="t" o:hr="t" fillcolor="#a0a0a0" stroked="f"/>
        </w:pict>
      </w:r>
    </w:p>
    <w:p w14:paraId="5414AEDD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Visualizing the Data</w:t>
      </w:r>
    </w:p>
    <w:p w14:paraId="388533F8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>Visualization is key to understanding relationships between features. For this dataset:</w:t>
      </w:r>
    </w:p>
    <w:p w14:paraId="69278935" w14:textId="77777777" w:rsidR="00BD3485" w:rsidRPr="00BD3485" w:rsidRDefault="00BD3485" w:rsidP="00BD3485">
      <w:pPr>
        <w:numPr>
          <w:ilvl w:val="0"/>
          <w:numId w:val="7"/>
        </w:numPr>
        <w:rPr>
          <w:lang w:val="en-PK"/>
        </w:rPr>
      </w:pPr>
      <w:r w:rsidRPr="00BD3485">
        <w:rPr>
          <w:b/>
          <w:bCs/>
          <w:lang w:val="en-PK"/>
        </w:rPr>
        <w:t>Histograms:</w:t>
      </w:r>
      <w:r w:rsidRPr="00BD3485">
        <w:rPr>
          <w:lang w:val="en-PK"/>
        </w:rPr>
        <w:t xml:space="preserve"> Display the distribution of key features like Age, Annual Income, and Spending Score.</w:t>
      </w:r>
    </w:p>
    <w:p w14:paraId="2CC7A779" w14:textId="77777777" w:rsidR="00BD3485" w:rsidRPr="00BD3485" w:rsidRDefault="00BD3485" w:rsidP="00BD3485">
      <w:pPr>
        <w:numPr>
          <w:ilvl w:val="0"/>
          <w:numId w:val="7"/>
        </w:numPr>
        <w:rPr>
          <w:lang w:val="en-PK"/>
        </w:rPr>
      </w:pPr>
      <w:proofErr w:type="spellStart"/>
      <w:r w:rsidRPr="00BD3485">
        <w:rPr>
          <w:b/>
          <w:bCs/>
          <w:lang w:val="en-PK"/>
        </w:rPr>
        <w:t>Pairplots</w:t>
      </w:r>
      <w:proofErr w:type="spellEnd"/>
      <w:r w:rsidRPr="00BD3485">
        <w:rPr>
          <w:b/>
          <w:bCs/>
          <w:lang w:val="en-PK"/>
        </w:rPr>
        <w:t>:</w:t>
      </w:r>
      <w:r w:rsidRPr="00BD3485">
        <w:rPr>
          <w:lang w:val="en-PK"/>
        </w:rPr>
        <w:t xml:space="preserve"> Show potential separations between features and clusters.</w:t>
      </w:r>
    </w:p>
    <w:p w14:paraId="7C50CCBD" w14:textId="68E304F8" w:rsidR="0076076E" w:rsidRDefault="00501AEF" w:rsidP="00501AEF">
      <w:pPr>
        <w:jc w:val="center"/>
        <w:rPr>
          <w:lang w:val="en-PK"/>
        </w:rPr>
      </w:pPr>
      <w:r w:rsidRPr="00501AEF">
        <w:rPr>
          <w:lang w:val="en-PK"/>
        </w:rPr>
        <w:drawing>
          <wp:inline distT="0" distB="0" distL="0" distR="0" wp14:anchorId="68427FA6" wp14:editId="26D37F79">
            <wp:extent cx="6049010" cy="2164080"/>
            <wp:effectExtent l="0" t="0" r="8890" b="7620"/>
            <wp:docPr id="79514126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126" name="Picture 1" descr="A graph with blue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C0DF" w14:textId="77777777" w:rsidR="00501AEF" w:rsidRDefault="00501AEF" w:rsidP="00501AEF">
      <w:pPr>
        <w:jc w:val="center"/>
        <w:rPr>
          <w:lang w:val="en-PK"/>
        </w:rPr>
      </w:pPr>
    </w:p>
    <w:p w14:paraId="7A213CB4" w14:textId="77777777" w:rsidR="00B27C95" w:rsidRDefault="00B27C95" w:rsidP="00501AEF">
      <w:pPr>
        <w:jc w:val="center"/>
        <w:rPr>
          <w:lang w:val="en-PK"/>
        </w:rPr>
      </w:pPr>
    </w:p>
    <w:p w14:paraId="1950C68D" w14:textId="671E042F" w:rsidR="00B27C95" w:rsidRDefault="00B27C95" w:rsidP="00501AEF">
      <w:pPr>
        <w:jc w:val="center"/>
        <w:rPr>
          <w:lang w:val="en-PK"/>
        </w:rPr>
      </w:pPr>
      <w:r w:rsidRPr="00B27C95">
        <w:rPr>
          <w:lang w:val="en-PK"/>
        </w:rPr>
        <w:lastRenderedPageBreak/>
        <w:drawing>
          <wp:inline distT="0" distB="0" distL="0" distR="0" wp14:anchorId="0593801B" wp14:editId="4B53F005">
            <wp:extent cx="5731510" cy="4781550"/>
            <wp:effectExtent l="0" t="0" r="2540" b="0"/>
            <wp:docPr id="1767837504" name="Picture 1" descr="A group of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37504" name="Picture 1" descr="A group of blue do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974F" w14:textId="77777777" w:rsidR="0076076E" w:rsidRDefault="0076076E" w:rsidP="00BD3485">
      <w:pPr>
        <w:rPr>
          <w:lang w:val="en-PK"/>
        </w:rPr>
      </w:pPr>
    </w:p>
    <w:p w14:paraId="339F759B" w14:textId="42CB64E6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Insights from Visualizations</w:t>
      </w:r>
    </w:p>
    <w:p w14:paraId="076F8B57" w14:textId="77777777" w:rsidR="00BD3485" w:rsidRPr="00BD3485" w:rsidRDefault="00BD3485" w:rsidP="00BD3485">
      <w:pPr>
        <w:numPr>
          <w:ilvl w:val="0"/>
          <w:numId w:val="8"/>
        </w:numPr>
        <w:rPr>
          <w:lang w:val="en-PK"/>
        </w:rPr>
      </w:pPr>
      <w:r w:rsidRPr="00BD3485">
        <w:rPr>
          <w:b/>
          <w:bCs/>
          <w:lang w:val="en-PK"/>
        </w:rPr>
        <w:t>Age Distribution:</w:t>
      </w:r>
      <w:r w:rsidRPr="00BD3485">
        <w:rPr>
          <w:lang w:val="en-PK"/>
        </w:rPr>
        <w:t xml:space="preserve"> Age is approximately normally distributed, with most customers between 20-50 years old.</w:t>
      </w:r>
    </w:p>
    <w:p w14:paraId="5D412C6B" w14:textId="77777777" w:rsidR="00BD3485" w:rsidRPr="00BD3485" w:rsidRDefault="00BD3485" w:rsidP="00BD3485">
      <w:pPr>
        <w:numPr>
          <w:ilvl w:val="0"/>
          <w:numId w:val="8"/>
        </w:numPr>
        <w:rPr>
          <w:lang w:val="en-PK"/>
        </w:rPr>
      </w:pPr>
      <w:r w:rsidRPr="00BD3485">
        <w:rPr>
          <w:b/>
          <w:bCs/>
          <w:lang w:val="en-PK"/>
        </w:rPr>
        <w:t>Annual Income:</w:t>
      </w:r>
      <w:r w:rsidRPr="00BD3485">
        <w:rPr>
          <w:lang w:val="en-PK"/>
        </w:rPr>
        <w:t xml:space="preserve"> This feature has a uniform distribution, with values ranging between $15k and $135k.</w:t>
      </w:r>
    </w:p>
    <w:p w14:paraId="2851FE55" w14:textId="77777777" w:rsidR="00BD3485" w:rsidRPr="00BD3485" w:rsidRDefault="00BD3485" w:rsidP="00BD3485">
      <w:pPr>
        <w:numPr>
          <w:ilvl w:val="0"/>
          <w:numId w:val="8"/>
        </w:numPr>
        <w:rPr>
          <w:lang w:val="en-PK"/>
        </w:rPr>
      </w:pPr>
      <w:r w:rsidRPr="00BD3485">
        <w:rPr>
          <w:b/>
          <w:bCs/>
          <w:lang w:val="en-PK"/>
        </w:rPr>
        <w:t>Spending Score:</w:t>
      </w:r>
      <w:r w:rsidRPr="00BD3485">
        <w:rPr>
          <w:lang w:val="en-PK"/>
        </w:rPr>
        <w:t xml:space="preserve"> Customers exhibit two distinct groups—low and high spenders.</w:t>
      </w:r>
    </w:p>
    <w:p w14:paraId="6C96C736" w14:textId="77777777" w:rsidR="00BD3485" w:rsidRPr="00BD3485" w:rsidRDefault="00BD3485" w:rsidP="00BD3485">
      <w:pPr>
        <w:numPr>
          <w:ilvl w:val="0"/>
          <w:numId w:val="8"/>
        </w:numPr>
        <w:rPr>
          <w:lang w:val="en-PK"/>
        </w:rPr>
      </w:pPr>
      <w:r w:rsidRPr="00BD3485">
        <w:rPr>
          <w:b/>
          <w:bCs/>
          <w:lang w:val="en-PK"/>
        </w:rPr>
        <w:t>Pairwise Relationships:</w:t>
      </w:r>
      <w:r w:rsidRPr="00BD3485">
        <w:rPr>
          <w:lang w:val="en-PK"/>
        </w:rPr>
        <w:t xml:space="preserve"> The scatter plot of Annual Income vs. Spending Score reveals potential cluster separations.</w:t>
      </w:r>
    </w:p>
    <w:p w14:paraId="6F6555A1" w14:textId="77777777" w:rsid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459CDFD0">
          <v:rect id="_x0000_i1120" style="width:0;height:1.5pt" o:hralign="center" o:hrstd="t" o:hr="t" fillcolor="#a0a0a0" stroked="f"/>
        </w:pict>
      </w:r>
    </w:p>
    <w:p w14:paraId="2EB779CB" w14:textId="77777777" w:rsidR="000A79EB" w:rsidRDefault="000A79EB" w:rsidP="00BD3485">
      <w:pPr>
        <w:rPr>
          <w:lang w:val="en-PK"/>
        </w:rPr>
      </w:pPr>
    </w:p>
    <w:p w14:paraId="4D969405" w14:textId="77777777" w:rsidR="000A79EB" w:rsidRDefault="000A79EB" w:rsidP="00BD3485">
      <w:pPr>
        <w:rPr>
          <w:lang w:val="en-PK"/>
        </w:rPr>
      </w:pPr>
    </w:p>
    <w:p w14:paraId="771C9E42" w14:textId="77777777" w:rsidR="000A79EB" w:rsidRPr="00BD3485" w:rsidRDefault="000A79EB" w:rsidP="00BD3485">
      <w:pPr>
        <w:rPr>
          <w:lang w:val="en-PK"/>
        </w:rPr>
      </w:pPr>
    </w:p>
    <w:p w14:paraId="1D92FACD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lastRenderedPageBreak/>
        <w:t>2. Data Preprocessing</w:t>
      </w:r>
    </w:p>
    <w:p w14:paraId="2AAC40F2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Objective</w:t>
      </w:r>
    </w:p>
    <w:p w14:paraId="2D445FC7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>To prepare the dataset for clustering by:</w:t>
      </w:r>
    </w:p>
    <w:p w14:paraId="331B234B" w14:textId="77777777" w:rsidR="00BD3485" w:rsidRPr="00BD3485" w:rsidRDefault="00BD3485" w:rsidP="00BD3485">
      <w:pPr>
        <w:numPr>
          <w:ilvl w:val="0"/>
          <w:numId w:val="9"/>
        </w:numPr>
        <w:rPr>
          <w:lang w:val="en-PK"/>
        </w:rPr>
      </w:pPr>
      <w:r w:rsidRPr="00BD3485">
        <w:rPr>
          <w:lang w:val="en-PK"/>
        </w:rPr>
        <w:t>Removing irrelevant columns (</w:t>
      </w:r>
      <w:proofErr w:type="spellStart"/>
      <w:r w:rsidRPr="00BD3485">
        <w:rPr>
          <w:lang w:val="en-PK"/>
        </w:rPr>
        <w:t>CustomerID</w:t>
      </w:r>
      <w:proofErr w:type="spellEnd"/>
      <w:r w:rsidRPr="00BD3485">
        <w:rPr>
          <w:lang w:val="en-PK"/>
        </w:rPr>
        <w:t>).</w:t>
      </w:r>
    </w:p>
    <w:p w14:paraId="3325D175" w14:textId="77777777" w:rsidR="00BD3485" w:rsidRPr="00BD3485" w:rsidRDefault="00BD3485" w:rsidP="00BD3485">
      <w:pPr>
        <w:numPr>
          <w:ilvl w:val="0"/>
          <w:numId w:val="9"/>
        </w:numPr>
        <w:rPr>
          <w:lang w:val="en-PK"/>
        </w:rPr>
      </w:pPr>
      <w:r w:rsidRPr="00BD3485">
        <w:rPr>
          <w:lang w:val="en-PK"/>
        </w:rPr>
        <w:t>Encoding categorical variables (Gender).</w:t>
      </w:r>
    </w:p>
    <w:p w14:paraId="4CE14DD8" w14:textId="77777777" w:rsidR="00BD3485" w:rsidRPr="00BD3485" w:rsidRDefault="00BD3485" w:rsidP="00BD3485">
      <w:pPr>
        <w:numPr>
          <w:ilvl w:val="0"/>
          <w:numId w:val="9"/>
        </w:numPr>
        <w:rPr>
          <w:lang w:val="en-PK"/>
        </w:rPr>
      </w:pPr>
      <w:r w:rsidRPr="00BD3485">
        <w:rPr>
          <w:lang w:val="en-PK"/>
        </w:rPr>
        <w:t>Scaling numerical features for normalization.</w:t>
      </w:r>
    </w:p>
    <w:p w14:paraId="7A743739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Steps in Preprocessing</w:t>
      </w:r>
    </w:p>
    <w:p w14:paraId="57778B27" w14:textId="77777777" w:rsidR="00BD3485" w:rsidRPr="00BD3485" w:rsidRDefault="00BD3485" w:rsidP="00BD3485">
      <w:pPr>
        <w:numPr>
          <w:ilvl w:val="0"/>
          <w:numId w:val="10"/>
        </w:numPr>
        <w:rPr>
          <w:lang w:val="en-PK"/>
        </w:rPr>
      </w:pPr>
      <w:r w:rsidRPr="00BD3485">
        <w:rPr>
          <w:b/>
          <w:bCs/>
          <w:lang w:val="en-PK"/>
        </w:rPr>
        <w:t>Dropping Irrelevant Columns:</w:t>
      </w:r>
      <w:r w:rsidRPr="00BD3485">
        <w:rPr>
          <w:lang w:val="en-PK"/>
        </w:rPr>
        <w:t xml:space="preserve"> </w:t>
      </w:r>
      <w:proofErr w:type="spellStart"/>
      <w:r w:rsidRPr="00BD3485">
        <w:rPr>
          <w:lang w:val="en-PK"/>
        </w:rPr>
        <w:t>CustomerID</w:t>
      </w:r>
      <w:proofErr w:type="spellEnd"/>
      <w:r w:rsidRPr="00BD3485">
        <w:rPr>
          <w:lang w:val="en-PK"/>
        </w:rPr>
        <w:t xml:space="preserve"> is unique for each customer and does not contribute to clustering.</w:t>
      </w:r>
    </w:p>
    <w:p w14:paraId="20224457" w14:textId="77777777" w:rsidR="00BD3485" w:rsidRPr="00BD3485" w:rsidRDefault="00BD3485" w:rsidP="00BD3485">
      <w:pPr>
        <w:numPr>
          <w:ilvl w:val="0"/>
          <w:numId w:val="10"/>
        </w:numPr>
        <w:rPr>
          <w:lang w:val="en-PK"/>
        </w:rPr>
      </w:pPr>
      <w:r w:rsidRPr="00BD3485">
        <w:rPr>
          <w:b/>
          <w:bCs/>
          <w:lang w:val="en-PK"/>
        </w:rPr>
        <w:t>Encoding Categorical Variables:</w:t>
      </w:r>
      <w:r w:rsidRPr="00BD3485">
        <w:rPr>
          <w:lang w:val="en-PK"/>
        </w:rPr>
        <w:t xml:space="preserve"> Convert the Gender column into numeric values using one-hot encoding.</w:t>
      </w:r>
    </w:p>
    <w:p w14:paraId="36979411" w14:textId="376AB740" w:rsidR="002E38AD" w:rsidRPr="00BB1016" w:rsidRDefault="00BD3485" w:rsidP="00BD3485">
      <w:pPr>
        <w:numPr>
          <w:ilvl w:val="0"/>
          <w:numId w:val="10"/>
        </w:numPr>
        <w:jc w:val="center"/>
        <w:rPr>
          <w:lang w:val="en-PK"/>
        </w:rPr>
      </w:pPr>
      <w:r w:rsidRPr="00BD3485">
        <w:rPr>
          <w:b/>
          <w:bCs/>
          <w:lang w:val="en-PK"/>
        </w:rPr>
        <w:t>Scaling Features:</w:t>
      </w:r>
      <w:r w:rsidRPr="00BD3485">
        <w:rPr>
          <w:lang w:val="en-PK"/>
        </w:rPr>
        <w:t xml:space="preserve"> Use </w:t>
      </w:r>
      <w:proofErr w:type="spellStart"/>
      <w:r w:rsidRPr="00BD3485">
        <w:rPr>
          <w:lang w:val="en-PK"/>
        </w:rPr>
        <w:t>StandardScaler</w:t>
      </w:r>
      <w:proofErr w:type="spellEnd"/>
      <w:r w:rsidRPr="00BD3485">
        <w:rPr>
          <w:lang w:val="en-PK"/>
        </w:rPr>
        <w:t xml:space="preserve"> to scale all numerical features, ensuring they contribute equally during clustering.</w:t>
      </w:r>
      <w:r w:rsidR="002E38AD" w:rsidRPr="002E38AD">
        <w:rPr>
          <w:noProof/>
        </w:rPr>
        <w:t xml:space="preserve"> </w:t>
      </w:r>
      <w:r w:rsidR="002E38AD" w:rsidRPr="002E38AD">
        <w:rPr>
          <w:lang w:val="en-PK"/>
        </w:rPr>
        <w:drawing>
          <wp:inline distT="0" distB="0" distL="0" distR="0" wp14:anchorId="21110754" wp14:editId="7A501C68">
            <wp:extent cx="5029199" cy="1661160"/>
            <wp:effectExtent l="0" t="0" r="635" b="0"/>
            <wp:docPr id="18019891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9124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2172" cy="16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DBAE" w14:textId="77777777" w:rsidR="002E38AD" w:rsidRDefault="002E38AD" w:rsidP="00BD3485">
      <w:pPr>
        <w:rPr>
          <w:lang w:val="en-PK"/>
        </w:rPr>
      </w:pPr>
    </w:p>
    <w:p w14:paraId="7CB094F3" w14:textId="70180F0A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Result</w:t>
      </w:r>
    </w:p>
    <w:p w14:paraId="1D4F2C89" w14:textId="77777777" w:rsidR="00BD3485" w:rsidRDefault="00BD3485" w:rsidP="00BD3485">
      <w:pPr>
        <w:numPr>
          <w:ilvl w:val="0"/>
          <w:numId w:val="11"/>
        </w:numPr>
        <w:rPr>
          <w:lang w:val="en-PK"/>
        </w:rPr>
      </w:pPr>
      <w:r w:rsidRPr="00BD3485">
        <w:rPr>
          <w:lang w:val="en-PK"/>
        </w:rPr>
        <w:t>The dataset is now fully numeric and scaled, ready for clustering.</w:t>
      </w:r>
    </w:p>
    <w:p w14:paraId="188F264F" w14:textId="77777777" w:rsidR="00BB1016" w:rsidRDefault="00BB1016" w:rsidP="00BB1016">
      <w:pPr>
        <w:rPr>
          <w:lang w:val="en-PK"/>
        </w:rPr>
      </w:pPr>
    </w:p>
    <w:p w14:paraId="6D701407" w14:textId="77777777" w:rsidR="00BB1016" w:rsidRDefault="00BB1016" w:rsidP="00BB1016">
      <w:pPr>
        <w:rPr>
          <w:lang w:val="en-PK"/>
        </w:rPr>
      </w:pPr>
    </w:p>
    <w:p w14:paraId="1BB00E12" w14:textId="6585DD1E" w:rsidR="00BB1016" w:rsidRPr="00BD3485" w:rsidRDefault="00BB1016" w:rsidP="00BB1016">
      <w:pPr>
        <w:jc w:val="center"/>
        <w:rPr>
          <w:lang w:val="en-PK"/>
        </w:rPr>
      </w:pPr>
      <w:r w:rsidRPr="00BB1016">
        <w:rPr>
          <w:lang w:val="en-PK"/>
        </w:rPr>
        <w:drawing>
          <wp:inline distT="0" distB="0" distL="0" distR="0" wp14:anchorId="5B80A3D6" wp14:editId="5F152342">
            <wp:extent cx="4579620" cy="1645920"/>
            <wp:effectExtent l="0" t="0" r="0" b="0"/>
            <wp:docPr id="106547162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1622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27" cy="164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39CC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lastRenderedPageBreak/>
        <w:pict w14:anchorId="2E42F5BF">
          <v:rect id="_x0000_i1121" style="width:0;height:1.5pt" o:hralign="center" o:hrstd="t" o:hr="t" fillcolor="#a0a0a0" stroked="f"/>
        </w:pict>
      </w:r>
    </w:p>
    <w:p w14:paraId="2FF1F92A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3. Implementing K-Means Clustering</w:t>
      </w:r>
    </w:p>
    <w:p w14:paraId="70F0809F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Objective</w:t>
      </w:r>
    </w:p>
    <w:p w14:paraId="55833A3A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>To group customers into distinct clusters by:</w:t>
      </w:r>
    </w:p>
    <w:p w14:paraId="265D98DD" w14:textId="77777777" w:rsidR="00BD3485" w:rsidRPr="00BD3485" w:rsidRDefault="00BD3485" w:rsidP="00BD3485">
      <w:pPr>
        <w:numPr>
          <w:ilvl w:val="0"/>
          <w:numId w:val="12"/>
        </w:numPr>
        <w:rPr>
          <w:lang w:val="en-PK"/>
        </w:rPr>
      </w:pPr>
      <w:r w:rsidRPr="00BD3485">
        <w:rPr>
          <w:lang w:val="en-PK"/>
        </w:rPr>
        <w:t xml:space="preserve">Determining the optimal number of clusters using the </w:t>
      </w:r>
      <w:r w:rsidRPr="00BD3485">
        <w:rPr>
          <w:b/>
          <w:bCs/>
          <w:lang w:val="en-PK"/>
        </w:rPr>
        <w:t>Elbow Method</w:t>
      </w:r>
      <w:r w:rsidRPr="00BD3485">
        <w:rPr>
          <w:lang w:val="en-PK"/>
        </w:rPr>
        <w:t>.</w:t>
      </w:r>
    </w:p>
    <w:p w14:paraId="6FBE2F4C" w14:textId="77777777" w:rsidR="00BD3485" w:rsidRPr="00BD3485" w:rsidRDefault="00BD3485" w:rsidP="00BD3485">
      <w:pPr>
        <w:numPr>
          <w:ilvl w:val="0"/>
          <w:numId w:val="12"/>
        </w:numPr>
        <w:rPr>
          <w:lang w:val="en-PK"/>
        </w:rPr>
      </w:pPr>
      <w:r w:rsidRPr="00BD3485">
        <w:rPr>
          <w:lang w:val="en-PK"/>
        </w:rPr>
        <w:t xml:space="preserve">Applying the K-Means algorithm to the </w:t>
      </w:r>
      <w:proofErr w:type="spellStart"/>
      <w:r w:rsidRPr="00BD3485">
        <w:rPr>
          <w:lang w:val="en-PK"/>
        </w:rPr>
        <w:t>preprocessed</w:t>
      </w:r>
      <w:proofErr w:type="spellEnd"/>
      <w:r w:rsidRPr="00BD3485">
        <w:rPr>
          <w:lang w:val="en-PK"/>
        </w:rPr>
        <w:t xml:space="preserve"> data.</w:t>
      </w:r>
    </w:p>
    <w:p w14:paraId="6E296EB8" w14:textId="77777777" w:rsidR="00BD3485" w:rsidRPr="00BD3485" w:rsidRDefault="00BD3485" w:rsidP="00BD3485">
      <w:pPr>
        <w:numPr>
          <w:ilvl w:val="0"/>
          <w:numId w:val="12"/>
        </w:numPr>
        <w:rPr>
          <w:lang w:val="en-PK"/>
        </w:rPr>
      </w:pPr>
      <w:r w:rsidRPr="00BD3485">
        <w:rPr>
          <w:lang w:val="en-PK"/>
        </w:rPr>
        <w:t>Assigning cluster labels to each customer for further interpretation.</w:t>
      </w:r>
    </w:p>
    <w:p w14:paraId="46896947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59DA694A">
          <v:rect id="_x0000_i1122" style="width:0;height:1.5pt" o:hralign="center" o:hrstd="t" o:hr="t" fillcolor="#a0a0a0" stroked="f"/>
        </w:pict>
      </w:r>
    </w:p>
    <w:p w14:paraId="209899F1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Step 1: Determine Optimal Clusters</w:t>
      </w:r>
    </w:p>
    <w:p w14:paraId="19568187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 xml:space="preserve">The </w:t>
      </w:r>
      <w:r w:rsidRPr="00BD3485">
        <w:rPr>
          <w:b/>
          <w:bCs/>
          <w:lang w:val="en-PK"/>
        </w:rPr>
        <w:t>Elbow Method</w:t>
      </w:r>
      <w:r w:rsidRPr="00BD3485">
        <w:rPr>
          <w:lang w:val="en-PK"/>
        </w:rPr>
        <w:t xml:space="preserve"> is used to find the ideal number of clusters. It involves:</w:t>
      </w:r>
    </w:p>
    <w:p w14:paraId="26B3DCC1" w14:textId="77777777" w:rsidR="00BD3485" w:rsidRPr="00BD3485" w:rsidRDefault="00BD3485" w:rsidP="00BD3485">
      <w:pPr>
        <w:numPr>
          <w:ilvl w:val="0"/>
          <w:numId w:val="13"/>
        </w:numPr>
        <w:rPr>
          <w:lang w:val="en-PK"/>
        </w:rPr>
      </w:pPr>
      <w:r w:rsidRPr="00BD3485">
        <w:rPr>
          <w:lang w:val="en-PK"/>
        </w:rPr>
        <w:t xml:space="preserve">Calculating the </w:t>
      </w:r>
      <w:r w:rsidRPr="00BD3485">
        <w:rPr>
          <w:b/>
          <w:bCs/>
          <w:lang w:val="en-PK"/>
        </w:rPr>
        <w:t>inertia</w:t>
      </w:r>
      <w:r w:rsidRPr="00BD3485">
        <w:rPr>
          <w:lang w:val="en-PK"/>
        </w:rPr>
        <w:t xml:space="preserve"> (within-cluster sum of squares) for different cluster numbers (k).</w:t>
      </w:r>
    </w:p>
    <w:p w14:paraId="5D28A13E" w14:textId="77777777" w:rsidR="00BD3485" w:rsidRDefault="00BD3485" w:rsidP="00BD3485">
      <w:pPr>
        <w:numPr>
          <w:ilvl w:val="0"/>
          <w:numId w:val="13"/>
        </w:numPr>
        <w:rPr>
          <w:lang w:val="en-PK"/>
        </w:rPr>
      </w:pPr>
      <w:r w:rsidRPr="00BD3485">
        <w:rPr>
          <w:lang w:val="en-PK"/>
        </w:rPr>
        <w:t>Plotting inertia values to identify the "elbow point," where adding more clusters no longer significantly reduces inertia.</w:t>
      </w:r>
    </w:p>
    <w:p w14:paraId="05CF07E2" w14:textId="77777777" w:rsidR="008D07D6" w:rsidRDefault="008D07D6" w:rsidP="008D07D6">
      <w:pPr>
        <w:rPr>
          <w:lang w:val="en-PK"/>
        </w:rPr>
      </w:pPr>
    </w:p>
    <w:p w14:paraId="06174242" w14:textId="4878F162" w:rsidR="008D07D6" w:rsidRPr="00BD3485" w:rsidRDefault="00A53357" w:rsidP="00A53357">
      <w:pPr>
        <w:jc w:val="center"/>
        <w:rPr>
          <w:lang w:val="en-PK"/>
        </w:rPr>
      </w:pPr>
      <w:r w:rsidRPr="00A53357">
        <w:rPr>
          <w:lang w:val="en-PK"/>
        </w:rPr>
        <w:drawing>
          <wp:inline distT="0" distB="0" distL="0" distR="0" wp14:anchorId="62D12B45" wp14:editId="3E58F8AF">
            <wp:extent cx="5685013" cy="2438611"/>
            <wp:effectExtent l="0" t="0" r="0" b="0"/>
            <wp:docPr id="70378357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3570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8C1A" w14:textId="77777777" w:rsidR="008D07D6" w:rsidRDefault="008D07D6" w:rsidP="00BD3485">
      <w:pPr>
        <w:rPr>
          <w:lang w:val="en-PK"/>
        </w:rPr>
      </w:pPr>
    </w:p>
    <w:p w14:paraId="75683151" w14:textId="4A1845F0" w:rsidR="008D07D6" w:rsidRDefault="008D07D6" w:rsidP="008B7645">
      <w:pPr>
        <w:jc w:val="center"/>
        <w:rPr>
          <w:lang w:val="en-PK"/>
        </w:rPr>
      </w:pPr>
      <w:r w:rsidRPr="008D07D6">
        <w:rPr>
          <w:lang w:val="en-PK"/>
        </w:rPr>
        <w:lastRenderedPageBreak/>
        <w:drawing>
          <wp:inline distT="0" distB="0" distL="0" distR="0" wp14:anchorId="203FF4E9" wp14:editId="63C5F1DA">
            <wp:extent cx="5731510" cy="3401060"/>
            <wp:effectExtent l="0" t="0" r="2540" b="8890"/>
            <wp:docPr id="1011926286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6286" name="Picture 1" descr="A graph with blue dot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2BD5" w14:textId="4BED9B36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Insights</w:t>
      </w:r>
    </w:p>
    <w:p w14:paraId="2FA1784D" w14:textId="77777777" w:rsidR="00BD3485" w:rsidRPr="00BD3485" w:rsidRDefault="00BD3485" w:rsidP="00BD3485">
      <w:pPr>
        <w:numPr>
          <w:ilvl w:val="0"/>
          <w:numId w:val="14"/>
        </w:numPr>
        <w:rPr>
          <w:lang w:val="en-PK"/>
        </w:rPr>
      </w:pPr>
      <w:r w:rsidRPr="00BD3485">
        <w:rPr>
          <w:lang w:val="en-PK"/>
        </w:rPr>
        <w:t>The elbow point, often around k=5, indicates the optimal number of clusters for this dataset.</w:t>
      </w:r>
    </w:p>
    <w:p w14:paraId="6090E76E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2B0631F9">
          <v:rect id="_x0000_i1123" style="width:0;height:1.5pt" o:hralign="center" o:hrstd="t" o:hr="t" fillcolor="#a0a0a0" stroked="f"/>
        </w:pict>
      </w:r>
    </w:p>
    <w:p w14:paraId="320B4F6A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Step 2: Apply K-Means</w:t>
      </w:r>
    </w:p>
    <w:p w14:paraId="76F250EC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>Once the optimal k is determined, the K-Means algorithm assigns each customer to one of the clusters. The result is a new column, Cluster, added to the dataset.</w:t>
      </w:r>
    </w:p>
    <w:p w14:paraId="6690CC15" w14:textId="34FBC182" w:rsidR="00423EAD" w:rsidRDefault="009D2528" w:rsidP="009D2528">
      <w:pPr>
        <w:jc w:val="center"/>
        <w:rPr>
          <w:lang w:val="en-PK"/>
        </w:rPr>
      </w:pPr>
      <w:r w:rsidRPr="009D2528">
        <w:rPr>
          <w:lang w:val="en-PK"/>
        </w:rPr>
        <w:drawing>
          <wp:inline distT="0" distB="0" distL="0" distR="0" wp14:anchorId="393B5AEA" wp14:editId="6A1730D3">
            <wp:extent cx="5731510" cy="1341755"/>
            <wp:effectExtent l="0" t="0" r="2540" b="0"/>
            <wp:docPr id="61861390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3901" name="Picture 1" descr="A screen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D845" w14:textId="057992B7" w:rsidR="009D2528" w:rsidRDefault="00E26669" w:rsidP="009D2528">
      <w:pPr>
        <w:jc w:val="center"/>
        <w:rPr>
          <w:lang w:val="en-PK"/>
        </w:rPr>
      </w:pPr>
      <w:r w:rsidRPr="00E26669">
        <w:rPr>
          <w:lang w:val="en-PK"/>
        </w:rPr>
        <w:lastRenderedPageBreak/>
        <w:drawing>
          <wp:inline distT="0" distB="0" distL="0" distR="0" wp14:anchorId="23FE3978" wp14:editId="52E4482C">
            <wp:extent cx="5425910" cy="1844200"/>
            <wp:effectExtent l="0" t="0" r="3810" b="3810"/>
            <wp:docPr id="439105315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05315" name="Picture 1" descr="A screenshot of a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4962" w14:textId="77777777" w:rsidR="00423EAD" w:rsidRDefault="00423EAD" w:rsidP="00BD3485">
      <w:pPr>
        <w:rPr>
          <w:lang w:val="en-PK"/>
        </w:rPr>
      </w:pPr>
    </w:p>
    <w:p w14:paraId="231DBF25" w14:textId="5BF22668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Insights</w:t>
      </w:r>
    </w:p>
    <w:p w14:paraId="473ABE04" w14:textId="77777777" w:rsidR="00BD3485" w:rsidRPr="00BD3485" w:rsidRDefault="00BD3485" w:rsidP="00BD3485">
      <w:pPr>
        <w:numPr>
          <w:ilvl w:val="0"/>
          <w:numId w:val="15"/>
        </w:numPr>
        <w:rPr>
          <w:lang w:val="en-PK"/>
        </w:rPr>
      </w:pPr>
      <w:r w:rsidRPr="00BD3485">
        <w:rPr>
          <w:lang w:val="en-PK"/>
        </w:rPr>
        <w:t>Each customer now belongs to a specific cluster based on their income and spending score.</w:t>
      </w:r>
    </w:p>
    <w:p w14:paraId="3398758C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27B7DB20">
          <v:rect id="_x0000_i1124" style="width:0;height:1.5pt" o:hralign="center" o:hrstd="t" o:hr="t" fillcolor="#a0a0a0" stroked="f"/>
        </w:pict>
      </w:r>
    </w:p>
    <w:p w14:paraId="7AE24A62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4. Visualizing Clusters</w:t>
      </w:r>
    </w:p>
    <w:p w14:paraId="564C793A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Objective</w:t>
      </w:r>
    </w:p>
    <w:p w14:paraId="4ED38800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>To visually interpret the clusters in a 2D space, using key features like Annual Income and Spending Score.</w:t>
      </w:r>
    </w:p>
    <w:p w14:paraId="7C8574B5" w14:textId="095CE076" w:rsidR="00496CE7" w:rsidRDefault="00496CE7" w:rsidP="00496CE7">
      <w:pPr>
        <w:jc w:val="center"/>
        <w:rPr>
          <w:lang w:val="en-PK"/>
        </w:rPr>
      </w:pPr>
      <w:r w:rsidRPr="00496CE7">
        <w:rPr>
          <w:lang w:val="en-PK"/>
        </w:rPr>
        <w:drawing>
          <wp:inline distT="0" distB="0" distL="0" distR="0" wp14:anchorId="4B1BC9C3" wp14:editId="6462AA12">
            <wp:extent cx="5044877" cy="2149026"/>
            <wp:effectExtent l="0" t="0" r="3810" b="3810"/>
            <wp:docPr id="18439119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11959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0A7D" w14:textId="343946DB" w:rsidR="00AE1C76" w:rsidRDefault="00231531" w:rsidP="00496CE7">
      <w:pPr>
        <w:jc w:val="center"/>
        <w:rPr>
          <w:lang w:val="en-PK"/>
        </w:rPr>
      </w:pPr>
      <w:r w:rsidRPr="00231531">
        <w:rPr>
          <w:lang w:val="en-PK"/>
        </w:rPr>
        <w:lastRenderedPageBreak/>
        <w:drawing>
          <wp:inline distT="0" distB="0" distL="0" distR="0" wp14:anchorId="14600FE2" wp14:editId="6C48CD3F">
            <wp:extent cx="5731510" cy="3886200"/>
            <wp:effectExtent l="0" t="0" r="2540" b="0"/>
            <wp:docPr id="1791691864" name="Picture 1" descr="A diagram of clusters of custom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1864" name="Picture 1" descr="A diagram of clusters of customer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F59C" w14:textId="77777777" w:rsidR="00496CE7" w:rsidRDefault="00496CE7" w:rsidP="00BD3485">
      <w:pPr>
        <w:rPr>
          <w:lang w:val="en-PK"/>
        </w:rPr>
      </w:pPr>
    </w:p>
    <w:p w14:paraId="60DEAC01" w14:textId="26DB49E1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Insights from Visualization</w:t>
      </w:r>
    </w:p>
    <w:p w14:paraId="5979990C" w14:textId="77777777" w:rsidR="00BD3485" w:rsidRPr="00BD3485" w:rsidRDefault="00BD3485" w:rsidP="00BD3485">
      <w:pPr>
        <w:numPr>
          <w:ilvl w:val="0"/>
          <w:numId w:val="16"/>
        </w:numPr>
        <w:rPr>
          <w:lang w:val="en-PK"/>
        </w:rPr>
      </w:pPr>
      <w:r w:rsidRPr="00BD3485">
        <w:rPr>
          <w:b/>
          <w:bCs/>
          <w:lang w:val="en-PK"/>
        </w:rPr>
        <w:t>Cluster Separation:</w:t>
      </w:r>
      <w:r w:rsidRPr="00BD3485">
        <w:rPr>
          <w:lang w:val="en-PK"/>
        </w:rPr>
        <w:t xml:space="preserve"> Customers are clearly grouped into distinct clusters.</w:t>
      </w:r>
    </w:p>
    <w:p w14:paraId="28F156C6" w14:textId="77777777" w:rsidR="00BD3485" w:rsidRPr="00BD3485" w:rsidRDefault="00BD3485" w:rsidP="00BD3485">
      <w:pPr>
        <w:numPr>
          <w:ilvl w:val="0"/>
          <w:numId w:val="16"/>
        </w:numPr>
        <w:rPr>
          <w:lang w:val="en-PK"/>
        </w:rPr>
      </w:pPr>
      <w:r w:rsidRPr="00BD3485">
        <w:rPr>
          <w:b/>
          <w:bCs/>
          <w:lang w:val="en-PK"/>
        </w:rPr>
        <w:t>High-Spending Customers:</w:t>
      </w:r>
      <w:r w:rsidRPr="00BD3485">
        <w:rPr>
          <w:lang w:val="en-PK"/>
        </w:rPr>
        <w:t xml:space="preserve"> A cluster with high spending scores and high incomes represents valuable customers.</w:t>
      </w:r>
    </w:p>
    <w:p w14:paraId="4D9AB59B" w14:textId="77777777" w:rsidR="00BD3485" w:rsidRPr="00BD3485" w:rsidRDefault="00BD3485" w:rsidP="00BD3485">
      <w:pPr>
        <w:numPr>
          <w:ilvl w:val="0"/>
          <w:numId w:val="16"/>
        </w:numPr>
        <w:rPr>
          <w:lang w:val="en-PK"/>
        </w:rPr>
      </w:pPr>
      <w:r w:rsidRPr="00BD3485">
        <w:rPr>
          <w:b/>
          <w:bCs/>
          <w:lang w:val="en-PK"/>
        </w:rPr>
        <w:t>Low-Income Groups:</w:t>
      </w:r>
      <w:r w:rsidRPr="00BD3485">
        <w:rPr>
          <w:lang w:val="en-PK"/>
        </w:rPr>
        <w:t xml:space="preserve"> Clusters with low income and low spending scores represent customers with limited purchasing power.</w:t>
      </w:r>
    </w:p>
    <w:p w14:paraId="4335E6AE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535E20E8">
          <v:rect id="_x0000_i1125" style="width:0;height:1.5pt" o:hralign="center" o:hrstd="t" o:hr="t" fillcolor="#a0a0a0" stroked="f"/>
        </w:pict>
      </w:r>
    </w:p>
    <w:p w14:paraId="05DF8638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5. Evaluating Clustering Quality</w:t>
      </w:r>
    </w:p>
    <w:p w14:paraId="6B2CC01F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Silhouette Score</w:t>
      </w:r>
    </w:p>
    <w:p w14:paraId="2ED364CB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t xml:space="preserve">The </w:t>
      </w:r>
      <w:r w:rsidRPr="00BD3485">
        <w:rPr>
          <w:b/>
          <w:bCs/>
          <w:lang w:val="en-PK"/>
        </w:rPr>
        <w:t>Silhouette Score</w:t>
      </w:r>
      <w:r w:rsidRPr="00BD3485">
        <w:rPr>
          <w:lang w:val="en-PK"/>
        </w:rPr>
        <w:t xml:space="preserve"> evaluates clustering quality by measuring:</w:t>
      </w:r>
    </w:p>
    <w:p w14:paraId="7ECE7936" w14:textId="77777777" w:rsidR="00BD3485" w:rsidRPr="00BD3485" w:rsidRDefault="00BD3485" w:rsidP="00BD3485">
      <w:pPr>
        <w:numPr>
          <w:ilvl w:val="0"/>
          <w:numId w:val="17"/>
        </w:numPr>
        <w:rPr>
          <w:lang w:val="en-PK"/>
        </w:rPr>
      </w:pPr>
      <w:r w:rsidRPr="00BD3485">
        <w:rPr>
          <w:lang w:val="en-PK"/>
        </w:rPr>
        <w:t>How close each point is to points in its cluster (cohesion).</w:t>
      </w:r>
    </w:p>
    <w:p w14:paraId="520D1908" w14:textId="77777777" w:rsidR="00BD3485" w:rsidRPr="00BD3485" w:rsidRDefault="00BD3485" w:rsidP="00BD3485">
      <w:pPr>
        <w:numPr>
          <w:ilvl w:val="0"/>
          <w:numId w:val="17"/>
        </w:numPr>
        <w:rPr>
          <w:lang w:val="en-PK"/>
        </w:rPr>
      </w:pPr>
      <w:r w:rsidRPr="00BD3485">
        <w:rPr>
          <w:lang w:val="en-PK"/>
        </w:rPr>
        <w:t>How far it is from points in other clusters (separation).</w:t>
      </w:r>
    </w:p>
    <w:p w14:paraId="0ED86E29" w14:textId="13E514FB" w:rsidR="00A16CEB" w:rsidRDefault="002339EF" w:rsidP="002339EF">
      <w:pPr>
        <w:jc w:val="center"/>
        <w:rPr>
          <w:lang w:val="en-PK"/>
        </w:rPr>
      </w:pPr>
      <w:r w:rsidRPr="002339EF">
        <w:rPr>
          <w:lang w:val="en-PK"/>
        </w:rPr>
        <w:drawing>
          <wp:inline distT="0" distB="0" distL="0" distR="0" wp14:anchorId="2A381FD0" wp14:editId="44D75502">
            <wp:extent cx="5731510" cy="919480"/>
            <wp:effectExtent l="0" t="0" r="2540" b="0"/>
            <wp:docPr id="150719554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5543" name="Picture 1" descr="A screen 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D3AD" w14:textId="798C1A43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lastRenderedPageBreak/>
        <w:t>Insights</w:t>
      </w:r>
    </w:p>
    <w:p w14:paraId="01AC708A" w14:textId="77777777" w:rsidR="00BD3485" w:rsidRPr="00BD3485" w:rsidRDefault="00BD3485" w:rsidP="00BD3485">
      <w:pPr>
        <w:numPr>
          <w:ilvl w:val="0"/>
          <w:numId w:val="18"/>
        </w:numPr>
        <w:rPr>
          <w:lang w:val="en-PK"/>
        </w:rPr>
      </w:pPr>
      <w:r w:rsidRPr="00BD3485">
        <w:rPr>
          <w:lang w:val="en-PK"/>
        </w:rPr>
        <w:t>A silhouette score near 1 indicates well-separated clusters. For this dataset, the score confirms the effectiveness of K-Means.</w:t>
      </w:r>
    </w:p>
    <w:p w14:paraId="4F6605B2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5D214CA8">
          <v:rect id="_x0000_i1126" style="width:0;height:1.5pt" o:hralign="center" o:hrstd="t" o:hr="t" fillcolor="#a0a0a0" stroked="f"/>
        </w:pict>
      </w:r>
    </w:p>
    <w:p w14:paraId="17F553E9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6. Conclusion</w:t>
      </w:r>
    </w:p>
    <w:p w14:paraId="39A0DEBF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Key Takeaways</w:t>
      </w:r>
    </w:p>
    <w:p w14:paraId="6B8E1BB4" w14:textId="77777777" w:rsidR="00BD3485" w:rsidRPr="00BD3485" w:rsidRDefault="00BD3485" w:rsidP="00BD3485">
      <w:pPr>
        <w:numPr>
          <w:ilvl w:val="0"/>
          <w:numId w:val="19"/>
        </w:numPr>
        <w:rPr>
          <w:lang w:val="en-PK"/>
        </w:rPr>
      </w:pPr>
      <w:r w:rsidRPr="00BD3485">
        <w:rPr>
          <w:b/>
          <w:bCs/>
          <w:lang w:val="en-PK"/>
        </w:rPr>
        <w:t>Segmentation:</w:t>
      </w:r>
      <w:r w:rsidRPr="00BD3485">
        <w:rPr>
          <w:lang w:val="en-PK"/>
        </w:rPr>
        <w:t xml:space="preserve"> K-Means successfully grouped customers into clusters based on purchasing </w:t>
      </w:r>
      <w:proofErr w:type="spellStart"/>
      <w:r w:rsidRPr="00BD3485">
        <w:rPr>
          <w:lang w:val="en-PK"/>
        </w:rPr>
        <w:t>behavior</w:t>
      </w:r>
      <w:proofErr w:type="spellEnd"/>
      <w:r w:rsidRPr="00BD3485">
        <w:rPr>
          <w:lang w:val="en-PK"/>
        </w:rPr>
        <w:t>.</w:t>
      </w:r>
    </w:p>
    <w:p w14:paraId="45C9ABD2" w14:textId="77777777" w:rsidR="00BD3485" w:rsidRPr="00BD3485" w:rsidRDefault="00BD3485" w:rsidP="00BD3485">
      <w:pPr>
        <w:numPr>
          <w:ilvl w:val="0"/>
          <w:numId w:val="19"/>
        </w:numPr>
        <w:rPr>
          <w:lang w:val="en-PK"/>
        </w:rPr>
      </w:pPr>
      <w:r w:rsidRPr="00BD3485">
        <w:rPr>
          <w:b/>
          <w:bCs/>
          <w:lang w:val="en-PK"/>
        </w:rPr>
        <w:t>Optimal Clusters:</w:t>
      </w:r>
      <w:r w:rsidRPr="00BD3485">
        <w:rPr>
          <w:lang w:val="en-PK"/>
        </w:rPr>
        <w:t xml:space="preserve"> The Elbow Method suggested that 5 clusters were appropriate for this dataset.</w:t>
      </w:r>
    </w:p>
    <w:p w14:paraId="64D172A0" w14:textId="77777777" w:rsidR="00BD3485" w:rsidRPr="00BD3485" w:rsidRDefault="00BD3485" w:rsidP="00BD3485">
      <w:pPr>
        <w:numPr>
          <w:ilvl w:val="0"/>
          <w:numId w:val="19"/>
        </w:numPr>
        <w:rPr>
          <w:lang w:val="en-PK"/>
        </w:rPr>
      </w:pPr>
      <w:r w:rsidRPr="00BD3485">
        <w:rPr>
          <w:b/>
          <w:bCs/>
          <w:lang w:val="en-PK"/>
        </w:rPr>
        <w:t>Cluster Evaluation:</w:t>
      </w:r>
      <w:r w:rsidRPr="00BD3485">
        <w:rPr>
          <w:lang w:val="en-PK"/>
        </w:rPr>
        <w:t xml:space="preserve"> A satisfactory silhouette score indicates cohesive and well-separated clusters.</w:t>
      </w:r>
    </w:p>
    <w:p w14:paraId="52274E13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Cluster Insights</w:t>
      </w:r>
    </w:p>
    <w:p w14:paraId="48EB0299" w14:textId="77777777" w:rsidR="00BD3485" w:rsidRPr="00BD3485" w:rsidRDefault="00BD3485" w:rsidP="00BD3485">
      <w:pPr>
        <w:numPr>
          <w:ilvl w:val="0"/>
          <w:numId w:val="20"/>
        </w:numPr>
        <w:rPr>
          <w:lang w:val="en-PK"/>
        </w:rPr>
      </w:pPr>
      <w:r w:rsidRPr="00BD3485">
        <w:rPr>
          <w:b/>
          <w:bCs/>
          <w:lang w:val="en-PK"/>
        </w:rPr>
        <w:t>High-Income, High-Spending Cluster:</w:t>
      </w:r>
      <w:r w:rsidRPr="00BD3485">
        <w:rPr>
          <w:lang w:val="en-PK"/>
        </w:rPr>
        <w:t xml:space="preserve"> Represents premium customers who could benefit from exclusive offers.</w:t>
      </w:r>
    </w:p>
    <w:p w14:paraId="7ACF7D4C" w14:textId="77777777" w:rsidR="00BD3485" w:rsidRPr="00BD3485" w:rsidRDefault="00BD3485" w:rsidP="00BD3485">
      <w:pPr>
        <w:numPr>
          <w:ilvl w:val="0"/>
          <w:numId w:val="20"/>
        </w:numPr>
        <w:rPr>
          <w:lang w:val="en-PK"/>
        </w:rPr>
      </w:pPr>
      <w:r w:rsidRPr="00BD3485">
        <w:rPr>
          <w:b/>
          <w:bCs/>
          <w:lang w:val="en-PK"/>
        </w:rPr>
        <w:t>Low-Income, Low-Spending Cluster:</w:t>
      </w:r>
      <w:r w:rsidRPr="00BD3485">
        <w:rPr>
          <w:lang w:val="en-PK"/>
        </w:rPr>
        <w:t xml:space="preserve"> Represents cost-conscious customers who might respond to budget-friendly promotions.</w:t>
      </w:r>
    </w:p>
    <w:p w14:paraId="0506C506" w14:textId="77777777" w:rsidR="00BD3485" w:rsidRPr="00BD3485" w:rsidRDefault="00BD3485" w:rsidP="00BD3485">
      <w:pPr>
        <w:numPr>
          <w:ilvl w:val="0"/>
          <w:numId w:val="20"/>
        </w:numPr>
        <w:rPr>
          <w:lang w:val="en-PK"/>
        </w:rPr>
      </w:pPr>
      <w:r w:rsidRPr="00BD3485">
        <w:rPr>
          <w:b/>
          <w:bCs/>
          <w:lang w:val="en-PK"/>
        </w:rPr>
        <w:t>Middle-Income Clusters:</w:t>
      </w:r>
      <w:r w:rsidRPr="00BD3485">
        <w:rPr>
          <w:lang w:val="en-PK"/>
        </w:rPr>
        <w:t xml:space="preserve"> Include customers with balanced spending habits, representing average mall shoppers.</w:t>
      </w:r>
    </w:p>
    <w:p w14:paraId="6FC126C2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6186A3D8">
          <v:rect id="_x0000_i1127" style="width:0;height:1.5pt" o:hralign="center" o:hrstd="t" o:hr="t" fillcolor="#a0a0a0" stroked="f"/>
        </w:pict>
      </w:r>
    </w:p>
    <w:p w14:paraId="5FF8C76D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Applications</w:t>
      </w:r>
    </w:p>
    <w:p w14:paraId="6607909D" w14:textId="77777777" w:rsidR="00BD3485" w:rsidRPr="00BD3485" w:rsidRDefault="00BD3485" w:rsidP="00BD3485">
      <w:pPr>
        <w:numPr>
          <w:ilvl w:val="0"/>
          <w:numId w:val="21"/>
        </w:numPr>
        <w:rPr>
          <w:lang w:val="en-PK"/>
        </w:rPr>
      </w:pPr>
      <w:r w:rsidRPr="00BD3485">
        <w:rPr>
          <w:b/>
          <w:bCs/>
          <w:lang w:val="en-PK"/>
        </w:rPr>
        <w:t>Targeted Marketing:</w:t>
      </w:r>
      <w:r w:rsidRPr="00BD3485">
        <w:rPr>
          <w:lang w:val="en-PK"/>
        </w:rPr>
        <w:t xml:space="preserve"> Design campaigns tailored to specific clusters, e.g., offering discounts to high-spending customers.</w:t>
      </w:r>
    </w:p>
    <w:p w14:paraId="4B43C614" w14:textId="77777777" w:rsidR="00BD3485" w:rsidRPr="00BD3485" w:rsidRDefault="00BD3485" w:rsidP="00BD3485">
      <w:pPr>
        <w:numPr>
          <w:ilvl w:val="0"/>
          <w:numId w:val="21"/>
        </w:numPr>
        <w:rPr>
          <w:lang w:val="en-PK"/>
        </w:rPr>
      </w:pPr>
      <w:r w:rsidRPr="00BD3485">
        <w:rPr>
          <w:b/>
          <w:bCs/>
          <w:lang w:val="en-PK"/>
        </w:rPr>
        <w:t>Customer Retention:</w:t>
      </w:r>
      <w:r w:rsidRPr="00BD3485">
        <w:rPr>
          <w:lang w:val="en-PK"/>
        </w:rPr>
        <w:t xml:space="preserve"> Focus on retaining high-value customers through loyalty programs.</w:t>
      </w:r>
    </w:p>
    <w:p w14:paraId="0212CE74" w14:textId="77777777" w:rsidR="00BD3485" w:rsidRPr="00BD3485" w:rsidRDefault="00BD3485" w:rsidP="00BD3485">
      <w:pPr>
        <w:numPr>
          <w:ilvl w:val="0"/>
          <w:numId w:val="21"/>
        </w:numPr>
        <w:rPr>
          <w:lang w:val="en-PK"/>
        </w:rPr>
      </w:pPr>
      <w:r w:rsidRPr="00BD3485">
        <w:rPr>
          <w:b/>
          <w:bCs/>
          <w:lang w:val="en-PK"/>
        </w:rPr>
        <w:t>Business Optimization:</w:t>
      </w:r>
      <w:r w:rsidRPr="00BD3485">
        <w:rPr>
          <w:lang w:val="en-PK"/>
        </w:rPr>
        <w:t xml:space="preserve"> Align resources with the spending </w:t>
      </w:r>
      <w:proofErr w:type="spellStart"/>
      <w:r w:rsidRPr="00BD3485">
        <w:rPr>
          <w:lang w:val="en-PK"/>
        </w:rPr>
        <w:t>behavior</w:t>
      </w:r>
      <w:proofErr w:type="spellEnd"/>
      <w:r w:rsidRPr="00BD3485">
        <w:rPr>
          <w:lang w:val="en-PK"/>
        </w:rPr>
        <w:t xml:space="preserve"> of different clusters.</w:t>
      </w:r>
    </w:p>
    <w:p w14:paraId="2686DBCF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05487502">
          <v:rect id="_x0000_i1128" style="width:0;height:1.5pt" o:hralign="center" o:hrstd="t" o:hr="t" fillcolor="#a0a0a0" stroked="f"/>
        </w:pict>
      </w:r>
    </w:p>
    <w:p w14:paraId="1EAB595D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Next Steps</w:t>
      </w:r>
    </w:p>
    <w:p w14:paraId="2E900201" w14:textId="77777777" w:rsidR="00BD3485" w:rsidRPr="00BD3485" w:rsidRDefault="00BD3485" w:rsidP="00BD3485">
      <w:pPr>
        <w:numPr>
          <w:ilvl w:val="0"/>
          <w:numId w:val="22"/>
        </w:numPr>
        <w:rPr>
          <w:lang w:val="en-PK"/>
        </w:rPr>
      </w:pPr>
      <w:r w:rsidRPr="00BD3485">
        <w:rPr>
          <w:lang w:val="en-PK"/>
        </w:rPr>
        <w:t xml:space="preserve">Experiment with advanced clustering techniques like </w:t>
      </w:r>
      <w:r w:rsidRPr="00BD3485">
        <w:rPr>
          <w:b/>
          <w:bCs/>
          <w:lang w:val="en-PK"/>
        </w:rPr>
        <w:t>DBSCAN</w:t>
      </w:r>
      <w:r w:rsidRPr="00BD3485">
        <w:rPr>
          <w:lang w:val="en-PK"/>
        </w:rPr>
        <w:t xml:space="preserve"> or </w:t>
      </w:r>
      <w:r w:rsidRPr="00BD3485">
        <w:rPr>
          <w:b/>
          <w:bCs/>
          <w:lang w:val="en-PK"/>
        </w:rPr>
        <w:t>Hierarchical Clustering</w:t>
      </w:r>
      <w:r w:rsidRPr="00BD3485">
        <w:rPr>
          <w:lang w:val="en-PK"/>
        </w:rPr>
        <w:t>.</w:t>
      </w:r>
    </w:p>
    <w:p w14:paraId="65A9A333" w14:textId="77777777" w:rsidR="00BD3485" w:rsidRPr="00BD3485" w:rsidRDefault="00BD3485" w:rsidP="00BD3485">
      <w:pPr>
        <w:numPr>
          <w:ilvl w:val="0"/>
          <w:numId w:val="22"/>
        </w:numPr>
        <w:rPr>
          <w:lang w:val="en-PK"/>
        </w:rPr>
      </w:pPr>
      <w:r w:rsidRPr="00BD3485">
        <w:rPr>
          <w:lang w:val="en-PK"/>
        </w:rPr>
        <w:lastRenderedPageBreak/>
        <w:t>Incorporate additional features, such as product preferences or visit frequency, to enhance clustering results.</w:t>
      </w:r>
    </w:p>
    <w:p w14:paraId="37E6B644" w14:textId="77777777" w:rsidR="00BD3485" w:rsidRPr="00BD3485" w:rsidRDefault="00BD3485" w:rsidP="00BD3485">
      <w:pPr>
        <w:numPr>
          <w:ilvl w:val="0"/>
          <w:numId w:val="22"/>
        </w:numPr>
        <w:rPr>
          <w:lang w:val="en-PK"/>
        </w:rPr>
      </w:pPr>
      <w:r w:rsidRPr="00BD3485">
        <w:rPr>
          <w:lang w:val="en-PK"/>
        </w:rPr>
        <w:t>Use domain expertise to interpret clusters and align them with business objectives.</w:t>
      </w:r>
    </w:p>
    <w:p w14:paraId="28EB2745" w14:textId="77777777" w:rsidR="00BD3485" w:rsidRPr="00BD3485" w:rsidRDefault="00BD3485" w:rsidP="00BD3485">
      <w:pPr>
        <w:rPr>
          <w:lang w:val="en-PK"/>
        </w:rPr>
      </w:pPr>
      <w:r w:rsidRPr="00BD3485">
        <w:rPr>
          <w:lang w:val="en-PK"/>
        </w:rPr>
        <w:pict w14:anchorId="47BD718B">
          <v:rect id="_x0000_i1129" style="width:0;height:1.5pt" o:hralign="center" o:hrstd="t" o:hr="t" fillcolor="#a0a0a0" stroked="f"/>
        </w:pict>
      </w:r>
    </w:p>
    <w:p w14:paraId="604E505D" w14:textId="77777777" w:rsidR="00BD3485" w:rsidRPr="00BD3485" w:rsidRDefault="00BD3485" w:rsidP="00BD3485">
      <w:pPr>
        <w:rPr>
          <w:b/>
          <w:bCs/>
          <w:lang w:val="en-PK"/>
        </w:rPr>
      </w:pPr>
      <w:r w:rsidRPr="00BD3485">
        <w:rPr>
          <w:b/>
          <w:bCs/>
          <w:lang w:val="en-PK"/>
        </w:rPr>
        <w:t>References</w:t>
      </w:r>
    </w:p>
    <w:p w14:paraId="376DF8DF" w14:textId="77777777" w:rsidR="00BD3485" w:rsidRPr="00BD3485" w:rsidRDefault="00BD3485" w:rsidP="00BD3485">
      <w:pPr>
        <w:numPr>
          <w:ilvl w:val="0"/>
          <w:numId w:val="23"/>
        </w:numPr>
        <w:rPr>
          <w:lang w:val="en-PK"/>
        </w:rPr>
      </w:pPr>
      <w:r w:rsidRPr="00BD3485">
        <w:rPr>
          <w:lang w:val="en-PK"/>
        </w:rPr>
        <w:t xml:space="preserve">Jain, A. K. (2010). </w:t>
      </w:r>
      <w:r w:rsidRPr="00BD3485">
        <w:rPr>
          <w:i/>
          <w:iCs/>
          <w:lang w:val="en-PK"/>
        </w:rPr>
        <w:t>Data clustering: 50 years beyond K-means</w:t>
      </w:r>
      <w:r w:rsidRPr="00BD3485">
        <w:rPr>
          <w:lang w:val="en-PK"/>
        </w:rPr>
        <w:t>. Pattern Recognition Letters, 31(8), 651-666.</w:t>
      </w:r>
    </w:p>
    <w:p w14:paraId="10F14ADF" w14:textId="77777777" w:rsidR="00BD3485" w:rsidRPr="00BD3485" w:rsidRDefault="00BD3485" w:rsidP="00BD3485">
      <w:pPr>
        <w:numPr>
          <w:ilvl w:val="0"/>
          <w:numId w:val="23"/>
        </w:numPr>
        <w:rPr>
          <w:lang w:val="en-PK"/>
        </w:rPr>
      </w:pPr>
      <w:r w:rsidRPr="00BD3485">
        <w:rPr>
          <w:lang w:val="en-PK"/>
        </w:rPr>
        <w:t xml:space="preserve">Scikit-learn Documentation. (2023). </w:t>
      </w:r>
      <w:r w:rsidRPr="00BD3485">
        <w:rPr>
          <w:i/>
          <w:iCs/>
          <w:lang w:val="en-PK"/>
        </w:rPr>
        <w:t>K-Means Clustering</w:t>
      </w:r>
      <w:r w:rsidRPr="00BD3485">
        <w:rPr>
          <w:lang w:val="en-PK"/>
        </w:rPr>
        <w:t>. Retrieved from scikit-learn.org.</w:t>
      </w:r>
    </w:p>
    <w:p w14:paraId="13D207E9" w14:textId="77777777" w:rsidR="00BD3485" w:rsidRPr="00BD3485" w:rsidRDefault="00BD3485" w:rsidP="00BD3485">
      <w:pPr>
        <w:numPr>
          <w:ilvl w:val="0"/>
          <w:numId w:val="23"/>
        </w:numPr>
        <w:rPr>
          <w:lang w:val="en-PK"/>
        </w:rPr>
      </w:pPr>
      <w:r w:rsidRPr="00BD3485">
        <w:rPr>
          <w:lang w:val="en-PK"/>
        </w:rPr>
        <w:t xml:space="preserve">Kaggle Dataset: </w:t>
      </w:r>
      <w:r w:rsidRPr="00BD3485">
        <w:rPr>
          <w:i/>
          <w:iCs/>
          <w:lang w:val="en-PK"/>
        </w:rPr>
        <w:t>Mall Customers</w:t>
      </w:r>
      <w:r w:rsidRPr="00BD3485">
        <w:rPr>
          <w:lang w:val="en-PK"/>
        </w:rPr>
        <w:t xml:space="preserve">. Retrieved from </w:t>
      </w:r>
      <w:hyperlink r:id="rId22" w:tgtFrame="_new" w:history="1">
        <w:r w:rsidRPr="00BD3485">
          <w:rPr>
            <w:rStyle w:val="Hyperlink"/>
            <w:lang w:val="en-PK"/>
          </w:rPr>
          <w:t>Kaggle</w:t>
        </w:r>
      </w:hyperlink>
      <w:r w:rsidRPr="00BD3485">
        <w:rPr>
          <w:lang w:val="en-PK"/>
        </w:rPr>
        <w:t>.</w:t>
      </w:r>
    </w:p>
    <w:p w14:paraId="2C18BC8C" w14:textId="77777777" w:rsidR="00080401" w:rsidRDefault="00080401"/>
    <w:sectPr w:rsidR="00080401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D4E4C" w14:textId="77777777" w:rsidR="00CD4BDB" w:rsidRDefault="00CD4BDB" w:rsidP="0040609E">
      <w:pPr>
        <w:spacing w:after="0" w:line="240" w:lineRule="auto"/>
      </w:pPr>
      <w:r>
        <w:separator/>
      </w:r>
    </w:p>
  </w:endnote>
  <w:endnote w:type="continuationSeparator" w:id="0">
    <w:p w14:paraId="03FA3A97" w14:textId="77777777" w:rsidR="00CD4BDB" w:rsidRDefault="00CD4BDB" w:rsidP="00406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4274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EA6006" w14:textId="30EE10B4" w:rsidR="0040609E" w:rsidRDefault="0040609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1D1184" w14:textId="77777777" w:rsidR="0040609E" w:rsidRDefault="00406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061B3" w14:textId="77777777" w:rsidR="00CD4BDB" w:rsidRDefault="00CD4BDB" w:rsidP="0040609E">
      <w:pPr>
        <w:spacing w:after="0" w:line="240" w:lineRule="auto"/>
      </w:pPr>
      <w:r>
        <w:separator/>
      </w:r>
    </w:p>
  </w:footnote>
  <w:footnote w:type="continuationSeparator" w:id="0">
    <w:p w14:paraId="6389318C" w14:textId="77777777" w:rsidR="00CD4BDB" w:rsidRDefault="00CD4BDB" w:rsidP="00406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222D7"/>
    <w:multiLevelType w:val="multilevel"/>
    <w:tmpl w:val="78DA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F3594"/>
    <w:multiLevelType w:val="multilevel"/>
    <w:tmpl w:val="535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2277"/>
    <w:multiLevelType w:val="multilevel"/>
    <w:tmpl w:val="C54A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764A2"/>
    <w:multiLevelType w:val="multilevel"/>
    <w:tmpl w:val="CE6C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F6B2C"/>
    <w:multiLevelType w:val="multilevel"/>
    <w:tmpl w:val="A330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F1DC8"/>
    <w:multiLevelType w:val="multilevel"/>
    <w:tmpl w:val="7EE8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26E93"/>
    <w:multiLevelType w:val="multilevel"/>
    <w:tmpl w:val="AFE8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C66B0"/>
    <w:multiLevelType w:val="multilevel"/>
    <w:tmpl w:val="87F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44227"/>
    <w:multiLevelType w:val="multilevel"/>
    <w:tmpl w:val="1322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66E8B"/>
    <w:multiLevelType w:val="multilevel"/>
    <w:tmpl w:val="37D4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15F55"/>
    <w:multiLevelType w:val="multilevel"/>
    <w:tmpl w:val="05D0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97E97"/>
    <w:multiLevelType w:val="multilevel"/>
    <w:tmpl w:val="71B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B1E36"/>
    <w:multiLevelType w:val="multilevel"/>
    <w:tmpl w:val="5E20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A0C22"/>
    <w:multiLevelType w:val="multilevel"/>
    <w:tmpl w:val="6ED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93A91"/>
    <w:multiLevelType w:val="multilevel"/>
    <w:tmpl w:val="318E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9539C"/>
    <w:multiLevelType w:val="multilevel"/>
    <w:tmpl w:val="9E2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57AAA"/>
    <w:multiLevelType w:val="multilevel"/>
    <w:tmpl w:val="1FBA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71306"/>
    <w:multiLevelType w:val="multilevel"/>
    <w:tmpl w:val="0FBE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6E0234"/>
    <w:multiLevelType w:val="multilevel"/>
    <w:tmpl w:val="5E7E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4A7E4C"/>
    <w:multiLevelType w:val="multilevel"/>
    <w:tmpl w:val="2046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35A69"/>
    <w:multiLevelType w:val="multilevel"/>
    <w:tmpl w:val="66CA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2766C9"/>
    <w:multiLevelType w:val="multilevel"/>
    <w:tmpl w:val="F1EA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84731B"/>
    <w:multiLevelType w:val="multilevel"/>
    <w:tmpl w:val="59F2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137692">
    <w:abstractNumId w:val="15"/>
  </w:num>
  <w:num w:numId="2" w16cid:durableId="1307705607">
    <w:abstractNumId w:val="20"/>
  </w:num>
  <w:num w:numId="3" w16cid:durableId="1216314797">
    <w:abstractNumId w:val="4"/>
  </w:num>
  <w:num w:numId="4" w16cid:durableId="1647394578">
    <w:abstractNumId w:val="8"/>
  </w:num>
  <w:num w:numId="5" w16cid:durableId="448201997">
    <w:abstractNumId w:val="16"/>
  </w:num>
  <w:num w:numId="6" w16cid:durableId="398524738">
    <w:abstractNumId w:val="22"/>
  </w:num>
  <w:num w:numId="7" w16cid:durableId="30956924">
    <w:abstractNumId w:val="18"/>
  </w:num>
  <w:num w:numId="8" w16cid:durableId="788083782">
    <w:abstractNumId w:val="10"/>
  </w:num>
  <w:num w:numId="9" w16cid:durableId="1806000162">
    <w:abstractNumId w:val="6"/>
  </w:num>
  <w:num w:numId="10" w16cid:durableId="276646565">
    <w:abstractNumId w:val="14"/>
  </w:num>
  <w:num w:numId="11" w16cid:durableId="1838493898">
    <w:abstractNumId w:val="13"/>
  </w:num>
  <w:num w:numId="12" w16cid:durableId="546142349">
    <w:abstractNumId w:val="17"/>
  </w:num>
  <w:num w:numId="13" w16cid:durableId="651448309">
    <w:abstractNumId w:val="1"/>
  </w:num>
  <w:num w:numId="14" w16cid:durableId="1337265934">
    <w:abstractNumId w:val="7"/>
  </w:num>
  <w:num w:numId="15" w16cid:durableId="1565987666">
    <w:abstractNumId w:val="11"/>
  </w:num>
  <w:num w:numId="16" w16cid:durableId="1010793633">
    <w:abstractNumId w:val="19"/>
  </w:num>
  <w:num w:numId="17" w16cid:durableId="1852525758">
    <w:abstractNumId w:val="21"/>
  </w:num>
  <w:num w:numId="18" w16cid:durableId="1230992425">
    <w:abstractNumId w:val="12"/>
  </w:num>
  <w:num w:numId="19" w16cid:durableId="1492329238">
    <w:abstractNumId w:val="2"/>
  </w:num>
  <w:num w:numId="20" w16cid:durableId="288365513">
    <w:abstractNumId w:val="9"/>
  </w:num>
  <w:num w:numId="21" w16cid:durableId="2029522548">
    <w:abstractNumId w:val="5"/>
  </w:num>
  <w:num w:numId="22" w16cid:durableId="504907189">
    <w:abstractNumId w:val="3"/>
  </w:num>
  <w:num w:numId="23" w16cid:durableId="160106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85"/>
    <w:rsid w:val="00080401"/>
    <w:rsid w:val="000A79EB"/>
    <w:rsid w:val="001551BE"/>
    <w:rsid w:val="00231531"/>
    <w:rsid w:val="002339EF"/>
    <w:rsid w:val="002D5B36"/>
    <w:rsid w:val="002E38AD"/>
    <w:rsid w:val="0040609E"/>
    <w:rsid w:val="00423EAD"/>
    <w:rsid w:val="00496CE7"/>
    <w:rsid w:val="00501AEF"/>
    <w:rsid w:val="006B337B"/>
    <w:rsid w:val="0076076E"/>
    <w:rsid w:val="007D0B40"/>
    <w:rsid w:val="008B7645"/>
    <w:rsid w:val="008D07D6"/>
    <w:rsid w:val="00956AC5"/>
    <w:rsid w:val="009D2528"/>
    <w:rsid w:val="00A16CEB"/>
    <w:rsid w:val="00A53357"/>
    <w:rsid w:val="00AE1C76"/>
    <w:rsid w:val="00B27C95"/>
    <w:rsid w:val="00BB1016"/>
    <w:rsid w:val="00BD3485"/>
    <w:rsid w:val="00CD4BDB"/>
    <w:rsid w:val="00E26669"/>
    <w:rsid w:val="00F0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B1E2"/>
  <w15:chartTrackingRefBased/>
  <w15:docId w15:val="{96BBA5E6-1F15-401C-B159-E4E1233A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4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485"/>
    <w:rPr>
      <w:color w:val="605E5C"/>
      <w:shd w:val="clear" w:color="auto" w:fill="E1DFDD"/>
    </w:rPr>
  </w:style>
  <w:style w:type="table" w:styleId="GridTable4-Accent6">
    <w:name w:val="Grid Table 4 Accent 6"/>
    <w:basedOn w:val="TableNormal"/>
    <w:uiPriority w:val="49"/>
    <w:rsid w:val="002D5B3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06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09E"/>
  </w:style>
  <w:style w:type="paragraph" w:styleId="Footer">
    <w:name w:val="footer"/>
    <w:basedOn w:val="Normal"/>
    <w:link w:val="FooterChar"/>
    <w:uiPriority w:val="99"/>
    <w:unhideWhenUsed/>
    <w:rsid w:val="00406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3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sonalisingh1411/mallcustomersdatase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kaggle.com/datasets/sonalisingh1411/mallcustomers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Ur Rehman</dc:creator>
  <cp:keywords/>
  <dc:description/>
  <cp:lastModifiedBy>Sabih Ur Rehman</cp:lastModifiedBy>
  <cp:revision>22</cp:revision>
  <dcterms:created xsi:type="dcterms:W3CDTF">2024-11-29T20:15:00Z</dcterms:created>
  <dcterms:modified xsi:type="dcterms:W3CDTF">2024-11-29T20:24:00Z</dcterms:modified>
</cp:coreProperties>
</file>