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3B72E6" w14:textId="77777777" w:rsidR="00E81B30" w:rsidRPr="00E81B30" w:rsidRDefault="00E81B30" w:rsidP="00E81B30">
      <w:pPr>
        <w:rPr>
          <w:b/>
          <w:bCs/>
          <w:lang w:val="en-PK"/>
        </w:rPr>
      </w:pPr>
      <w:r w:rsidRPr="00E81B30">
        <w:rPr>
          <w:b/>
          <w:bCs/>
          <w:lang w:val="en-PK"/>
        </w:rPr>
        <w:t>Random Forest Tutorial: A Comprehensive Guide</w:t>
      </w:r>
    </w:p>
    <w:p w14:paraId="25B38FDD" w14:textId="77777777" w:rsidR="00E81B30" w:rsidRPr="00E81B30" w:rsidRDefault="00E81B30" w:rsidP="00E81B30">
      <w:pPr>
        <w:rPr>
          <w:lang w:val="en-PK"/>
        </w:rPr>
      </w:pPr>
      <w:r w:rsidRPr="00E81B30">
        <w:rPr>
          <w:lang w:val="en-PK"/>
        </w:rPr>
        <w:pict w14:anchorId="3D0ADE96">
          <v:rect id="_x0000_i1196" style="width:0;height:1.5pt" o:hralign="center" o:hrstd="t" o:hr="t" fillcolor="#a0a0a0" stroked="f"/>
        </w:pict>
      </w:r>
    </w:p>
    <w:p w14:paraId="74A2CE80" w14:textId="77777777" w:rsidR="00E81B30" w:rsidRPr="00E81B30" w:rsidRDefault="00E81B30" w:rsidP="00E81B30">
      <w:pPr>
        <w:rPr>
          <w:b/>
          <w:bCs/>
          <w:lang w:val="en-PK"/>
        </w:rPr>
      </w:pPr>
      <w:r w:rsidRPr="00E81B30">
        <w:rPr>
          <w:b/>
          <w:bCs/>
          <w:lang w:val="en-PK"/>
        </w:rPr>
        <w:t>1. Introduction</w:t>
      </w:r>
    </w:p>
    <w:p w14:paraId="24D8EDB4" w14:textId="77777777" w:rsidR="00E81B30" w:rsidRPr="00E81B30" w:rsidRDefault="00E81B30" w:rsidP="00E81B30">
      <w:pPr>
        <w:rPr>
          <w:lang w:val="en-PK"/>
        </w:rPr>
      </w:pPr>
      <w:r w:rsidRPr="00E81B30">
        <w:rPr>
          <w:lang w:val="en-PK"/>
        </w:rPr>
        <w:t xml:space="preserve">Machine learning has revolutionized data-driven decision-making, providing advanced tools to solve complex problems. Among these tools, </w:t>
      </w:r>
      <w:r w:rsidRPr="00E81B30">
        <w:rPr>
          <w:b/>
          <w:bCs/>
          <w:lang w:val="en-PK"/>
        </w:rPr>
        <w:t>Random Forest</w:t>
      </w:r>
      <w:r w:rsidRPr="00E81B30">
        <w:rPr>
          <w:lang w:val="en-PK"/>
        </w:rPr>
        <w:t xml:space="preserve"> stands out for its versatility, robustness, and ability to handle a wide variety of datasets effectively. It is one of the most popular algorithms used for both classification and regression tasks, making it an essential component of every data scientist’s toolkit.</w:t>
      </w:r>
    </w:p>
    <w:p w14:paraId="3123C6C4" w14:textId="77777777" w:rsidR="00E81B30" w:rsidRPr="00E81B30" w:rsidRDefault="00E81B30" w:rsidP="00E81B30">
      <w:pPr>
        <w:rPr>
          <w:b/>
          <w:bCs/>
          <w:lang w:val="en-PK"/>
        </w:rPr>
      </w:pPr>
      <w:r w:rsidRPr="00E81B30">
        <w:rPr>
          <w:b/>
          <w:bCs/>
          <w:lang w:val="en-PK"/>
        </w:rPr>
        <w:t>What is Random Forest?</w:t>
      </w:r>
    </w:p>
    <w:p w14:paraId="448D25C5" w14:textId="77777777" w:rsidR="00E81B30" w:rsidRPr="00E81B30" w:rsidRDefault="00E81B30" w:rsidP="00E81B30">
      <w:pPr>
        <w:rPr>
          <w:lang w:val="en-PK"/>
        </w:rPr>
      </w:pPr>
      <w:r w:rsidRPr="00E81B30">
        <w:rPr>
          <w:lang w:val="en-PK"/>
        </w:rPr>
        <w:t xml:space="preserve">Random Forest is an </w:t>
      </w:r>
      <w:r w:rsidRPr="00E81B30">
        <w:rPr>
          <w:b/>
          <w:bCs/>
          <w:lang w:val="en-PK"/>
        </w:rPr>
        <w:t>ensemble learning technique</w:t>
      </w:r>
      <w:r w:rsidRPr="00E81B30">
        <w:rPr>
          <w:lang w:val="en-PK"/>
        </w:rPr>
        <w:t xml:space="preserve"> that builds multiple decision trees during training and combines their predictions to achieve higher accuracy and reduce overfitting. This approach is based on two key principles:</w:t>
      </w:r>
    </w:p>
    <w:p w14:paraId="75EEC4DD" w14:textId="77777777" w:rsidR="00E81B30" w:rsidRPr="00E81B30" w:rsidRDefault="00E81B30" w:rsidP="00E81B30">
      <w:pPr>
        <w:numPr>
          <w:ilvl w:val="0"/>
          <w:numId w:val="12"/>
        </w:numPr>
        <w:rPr>
          <w:lang w:val="en-PK"/>
        </w:rPr>
      </w:pPr>
      <w:r w:rsidRPr="00E81B30">
        <w:rPr>
          <w:b/>
          <w:bCs/>
          <w:lang w:val="en-PK"/>
        </w:rPr>
        <w:t>Bagging (Bootstrap Aggregating):</w:t>
      </w:r>
      <w:r w:rsidRPr="00E81B30">
        <w:rPr>
          <w:lang w:val="en-PK"/>
        </w:rPr>
        <w:t xml:space="preserve"> Randomly selects subsets of the training data with replacement to create diverse trees.</w:t>
      </w:r>
    </w:p>
    <w:p w14:paraId="64034B5E" w14:textId="77777777" w:rsidR="00E81B30" w:rsidRPr="00E81B30" w:rsidRDefault="00E81B30" w:rsidP="00E81B30">
      <w:pPr>
        <w:numPr>
          <w:ilvl w:val="0"/>
          <w:numId w:val="12"/>
        </w:numPr>
        <w:rPr>
          <w:lang w:val="en-PK"/>
        </w:rPr>
      </w:pPr>
      <w:r w:rsidRPr="00E81B30">
        <w:rPr>
          <w:b/>
          <w:bCs/>
          <w:lang w:val="en-PK"/>
        </w:rPr>
        <w:t>Random Feature Selection:</w:t>
      </w:r>
      <w:r w:rsidRPr="00E81B30">
        <w:rPr>
          <w:lang w:val="en-PK"/>
        </w:rPr>
        <w:t xml:space="preserve"> Each tree is allowed to consider only a random subset of features at each split, further increasing diversity among the trees.</w:t>
      </w:r>
    </w:p>
    <w:p w14:paraId="6D6F435E" w14:textId="77777777" w:rsidR="00E81B30" w:rsidRPr="00E81B30" w:rsidRDefault="00E81B30" w:rsidP="00E81B30">
      <w:pPr>
        <w:rPr>
          <w:lang w:val="en-PK"/>
        </w:rPr>
      </w:pPr>
      <w:r w:rsidRPr="00E81B30">
        <w:rPr>
          <w:lang w:val="en-PK"/>
        </w:rPr>
        <w:t>The combined predictions of these diverse trees result in a model that is:</w:t>
      </w:r>
    </w:p>
    <w:p w14:paraId="60784E67" w14:textId="77777777" w:rsidR="00E81B30" w:rsidRPr="00E81B30" w:rsidRDefault="00E81B30" w:rsidP="00E81B30">
      <w:pPr>
        <w:numPr>
          <w:ilvl w:val="0"/>
          <w:numId w:val="13"/>
        </w:numPr>
        <w:rPr>
          <w:lang w:val="en-PK"/>
        </w:rPr>
      </w:pPr>
      <w:r w:rsidRPr="00E81B30">
        <w:rPr>
          <w:lang w:val="en-PK"/>
        </w:rPr>
        <w:t>Less prone to overfitting compared to individual decision trees.</w:t>
      </w:r>
    </w:p>
    <w:p w14:paraId="0264BCEF" w14:textId="77777777" w:rsidR="00E81B30" w:rsidRPr="00E81B30" w:rsidRDefault="00E81B30" w:rsidP="00E81B30">
      <w:pPr>
        <w:numPr>
          <w:ilvl w:val="0"/>
          <w:numId w:val="13"/>
        </w:numPr>
        <w:rPr>
          <w:lang w:val="en-PK"/>
        </w:rPr>
      </w:pPr>
      <w:r w:rsidRPr="00E81B30">
        <w:rPr>
          <w:lang w:val="en-PK"/>
        </w:rPr>
        <w:t>Highly accurate due to aggregation.</w:t>
      </w:r>
    </w:p>
    <w:p w14:paraId="6DB0C56F" w14:textId="77777777" w:rsidR="00E81B30" w:rsidRPr="00E81B30" w:rsidRDefault="00E81B30" w:rsidP="00E81B30">
      <w:pPr>
        <w:rPr>
          <w:b/>
          <w:bCs/>
          <w:lang w:val="en-PK"/>
        </w:rPr>
      </w:pPr>
      <w:r w:rsidRPr="00E81B30">
        <w:rPr>
          <w:b/>
          <w:bCs/>
          <w:lang w:val="en-PK"/>
        </w:rPr>
        <w:t>Why Use Random Forest?</w:t>
      </w:r>
    </w:p>
    <w:p w14:paraId="31931E66" w14:textId="5AD63D6D" w:rsidR="00E81B30" w:rsidRPr="00E81B30" w:rsidRDefault="00E81B30" w:rsidP="00E81B30">
      <w:pPr>
        <w:rPr>
          <w:lang w:val="en-PK"/>
        </w:rPr>
      </w:pPr>
      <w:r w:rsidRPr="00E81B30">
        <w:rPr>
          <w:lang w:val="en-PK"/>
        </w:rPr>
        <w:t xml:space="preserve">Random Forest is </w:t>
      </w:r>
      <w:r w:rsidRPr="00E81B30">
        <w:rPr>
          <w:lang w:val="en-PK"/>
        </w:rPr>
        <w:t>favoured</w:t>
      </w:r>
      <w:r w:rsidRPr="00E81B30">
        <w:rPr>
          <w:lang w:val="en-PK"/>
        </w:rPr>
        <w:t xml:space="preserve"> for several reasons:</w:t>
      </w:r>
    </w:p>
    <w:p w14:paraId="74020F2F" w14:textId="77777777" w:rsidR="00E81B30" w:rsidRPr="00E81B30" w:rsidRDefault="00E81B30" w:rsidP="00E81B30">
      <w:pPr>
        <w:numPr>
          <w:ilvl w:val="0"/>
          <w:numId w:val="14"/>
        </w:numPr>
        <w:rPr>
          <w:lang w:val="en-PK"/>
        </w:rPr>
      </w:pPr>
      <w:r w:rsidRPr="00E81B30">
        <w:rPr>
          <w:b/>
          <w:bCs/>
          <w:lang w:val="en-PK"/>
        </w:rPr>
        <w:t>Accuracy and Robustness:</w:t>
      </w:r>
      <w:r w:rsidRPr="00E81B30">
        <w:rPr>
          <w:lang w:val="en-PK"/>
        </w:rPr>
        <w:t xml:space="preserve"> By aggregating predictions from multiple trees, it provides reliable and stable results.</w:t>
      </w:r>
    </w:p>
    <w:p w14:paraId="0E0D8001" w14:textId="77777777" w:rsidR="00E81B30" w:rsidRPr="00E81B30" w:rsidRDefault="00E81B30" w:rsidP="00E81B30">
      <w:pPr>
        <w:numPr>
          <w:ilvl w:val="0"/>
          <w:numId w:val="14"/>
        </w:numPr>
        <w:rPr>
          <w:lang w:val="en-PK"/>
        </w:rPr>
      </w:pPr>
      <w:r w:rsidRPr="00E81B30">
        <w:rPr>
          <w:b/>
          <w:bCs/>
          <w:lang w:val="en-PK"/>
        </w:rPr>
        <w:t>Versatility:</w:t>
      </w:r>
      <w:r w:rsidRPr="00E81B30">
        <w:rPr>
          <w:lang w:val="en-PK"/>
        </w:rPr>
        <w:t xml:space="preserve"> It works well for both numerical and categorical data, handling regression and classification tasks with ease.</w:t>
      </w:r>
    </w:p>
    <w:p w14:paraId="36F458A4" w14:textId="77777777" w:rsidR="00E81B30" w:rsidRPr="00E81B30" w:rsidRDefault="00E81B30" w:rsidP="00E81B30">
      <w:pPr>
        <w:numPr>
          <w:ilvl w:val="0"/>
          <w:numId w:val="14"/>
        </w:numPr>
        <w:rPr>
          <w:lang w:val="en-PK"/>
        </w:rPr>
      </w:pPr>
      <w:r w:rsidRPr="00E81B30">
        <w:rPr>
          <w:b/>
          <w:bCs/>
          <w:lang w:val="en-PK"/>
        </w:rPr>
        <w:t>Feature Importance:</w:t>
      </w:r>
      <w:r w:rsidRPr="00E81B30">
        <w:rPr>
          <w:lang w:val="en-PK"/>
        </w:rPr>
        <w:t xml:space="preserve"> Offers insights into which features contribute most to predictions, aiding feature selection and data preprocessing.</w:t>
      </w:r>
    </w:p>
    <w:p w14:paraId="56F960D8" w14:textId="77777777" w:rsidR="00E81B30" w:rsidRPr="00E81B30" w:rsidRDefault="00E81B30" w:rsidP="00E81B30">
      <w:pPr>
        <w:numPr>
          <w:ilvl w:val="0"/>
          <w:numId w:val="14"/>
        </w:numPr>
        <w:rPr>
          <w:lang w:val="en-PK"/>
        </w:rPr>
      </w:pPr>
      <w:r w:rsidRPr="00E81B30">
        <w:rPr>
          <w:b/>
          <w:bCs/>
          <w:lang w:val="en-PK"/>
        </w:rPr>
        <w:t>Resilience to Noise:</w:t>
      </w:r>
      <w:r w:rsidRPr="00E81B30">
        <w:rPr>
          <w:lang w:val="en-PK"/>
        </w:rPr>
        <w:t xml:space="preserve"> Reduces the impact of outliers or noisy data by relying on multiple models rather than a single decision tree.</w:t>
      </w:r>
    </w:p>
    <w:p w14:paraId="3805336F" w14:textId="77777777" w:rsidR="00E81B30" w:rsidRPr="00E81B30" w:rsidRDefault="00E81B30" w:rsidP="00E81B30">
      <w:pPr>
        <w:rPr>
          <w:lang w:val="en-PK"/>
        </w:rPr>
      </w:pPr>
      <w:r w:rsidRPr="00E81B30">
        <w:rPr>
          <w:lang w:val="en-PK"/>
        </w:rPr>
        <w:t>This tutorial demonstrates how to implement Random Forest using Python, evaluate its performance with various metrics, optimize it through hyperparameter tuning, and interpret the results using feature importance and decision boundary visualizations.</w:t>
      </w:r>
    </w:p>
    <w:p w14:paraId="3A92F18E" w14:textId="77777777" w:rsidR="00E81B30" w:rsidRPr="00E81B30" w:rsidRDefault="00E81B30" w:rsidP="00E81B30">
      <w:pPr>
        <w:rPr>
          <w:lang w:val="en-PK"/>
        </w:rPr>
      </w:pPr>
      <w:r w:rsidRPr="00E81B30">
        <w:rPr>
          <w:lang w:val="en-PK"/>
        </w:rPr>
        <w:lastRenderedPageBreak/>
        <w:pict w14:anchorId="6509FB87">
          <v:rect id="_x0000_i1197" style="width:0;height:1.5pt" o:hralign="center" o:hrstd="t" o:hr="t" fillcolor="#a0a0a0" stroked="f"/>
        </w:pict>
      </w:r>
    </w:p>
    <w:p w14:paraId="3249B253" w14:textId="77777777" w:rsidR="00E81B30" w:rsidRPr="00E81B30" w:rsidRDefault="00E81B30" w:rsidP="00E81B30">
      <w:pPr>
        <w:rPr>
          <w:b/>
          <w:bCs/>
          <w:lang w:val="en-PK"/>
        </w:rPr>
      </w:pPr>
      <w:r w:rsidRPr="00E81B30">
        <w:rPr>
          <w:b/>
          <w:bCs/>
          <w:lang w:val="en-PK"/>
        </w:rPr>
        <w:t>2. Dataset Overview</w:t>
      </w:r>
    </w:p>
    <w:p w14:paraId="504AD68B" w14:textId="77777777" w:rsidR="00E81B30" w:rsidRPr="00E81B30" w:rsidRDefault="00E81B30" w:rsidP="00E81B30">
      <w:pPr>
        <w:rPr>
          <w:b/>
          <w:bCs/>
          <w:lang w:val="en-PK"/>
        </w:rPr>
      </w:pPr>
      <w:r w:rsidRPr="00E81B30">
        <w:rPr>
          <w:b/>
          <w:bCs/>
          <w:lang w:val="en-PK"/>
        </w:rPr>
        <w:t>The Iris Dataset</w:t>
      </w:r>
    </w:p>
    <w:p w14:paraId="62157BC5" w14:textId="77777777" w:rsidR="00E81B30" w:rsidRPr="00E81B30" w:rsidRDefault="00E81B30" w:rsidP="00E81B30">
      <w:pPr>
        <w:rPr>
          <w:lang w:val="en-PK"/>
        </w:rPr>
      </w:pPr>
      <w:r w:rsidRPr="00E81B30">
        <w:rPr>
          <w:lang w:val="en-PK"/>
        </w:rPr>
        <w:t xml:space="preserve">The </w:t>
      </w:r>
      <w:r w:rsidRPr="00E81B30">
        <w:rPr>
          <w:b/>
          <w:bCs/>
          <w:lang w:val="en-PK"/>
        </w:rPr>
        <w:t>Iris dataset</w:t>
      </w:r>
      <w:r w:rsidRPr="00E81B30">
        <w:rPr>
          <w:lang w:val="en-PK"/>
        </w:rPr>
        <w:t xml:space="preserve">, introduced by </w:t>
      </w:r>
      <w:r w:rsidRPr="00E81B30">
        <w:rPr>
          <w:b/>
          <w:bCs/>
          <w:i/>
          <w:iCs/>
          <w:lang w:val="en-PK"/>
        </w:rPr>
        <w:t>Ronald A. Fisher in 1936</w:t>
      </w:r>
      <w:r w:rsidRPr="00E81B30">
        <w:rPr>
          <w:lang w:val="en-PK"/>
        </w:rPr>
        <w:t>, is a classic dataset often used for exploring classification algorithms. It contains 150 samples of iris flowers, divided into three species:</w:t>
      </w:r>
    </w:p>
    <w:p w14:paraId="6D3A1645" w14:textId="77777777" w:rsidR="00E81B30" w:rsidRPr="00E81B30" w:rsidRDefault="00E81B30" w:rsidP="00E81B30">
      <w:pPr>
        <w:numPr>
          <w:ilvl w:val="0"/>
          <w:numId w:val="15"/>
        </w:numPr>
        <w:rPr>
          <w:lang w:val="en-PK"/>
        </w:rPr>
      </w:pPr>
      <w:proofErr w:type="spellStart"/>
      <w:r w:rsidRPr="00E81B30">
        <w:rPr>
          <w:b/>
          <w:bCs/>
          <w:lang w:val="en-PK"/>
        </w:rPr>
        <w:t>Setosa</w:t>
      </w:r>
      <w:proofErr w:type="spellEnd"/>
    </w:p>
    <w:p w14:paraId="68754FDF" w14:textId="77777777" w:rsidR="00E81B30" w:rsidRPr="00E81B30" w:rsidRDefault="00E81B30" w:rsidP="00E81B30">
      <w:pPr>
        <w:numPr>
          <w:ilvl w:val="0"/>
          <w:numId w:val="15"/>
        </w:numPr>
        <w:rPr>
          <w:lang w:val="en-PK"/>
        </w:rPr>
      </w:pPr>
      <w:r w:rsidRPr="00E81B30">
        <w:rPr>
          <w:b/>
          <w:bCs/>
          <w:lang w:val="en-PK"/>
        </w:rPr>
        <w:t>Versicolor</w:t>
      </w:r>
    </w:p>
    <w:p w14:paraId="7786131F" w14:textId="77777777" w:rsidR="00E81B30" w:rsidRPr="00E81B30" w:rsidRDefault="00E81B30" w:rsidP="00E81B30">
      <w:pPr>
        <w:numPr>
          <w:ilvl w:val="0"/>
          <w:numId w:val="15"/>
        </w:numPr>
        <w:rPr>
          <w:lang w:val="en-PK"/>
        </w:rPr>
      </w:pPr>
      <w:r w:rsidRPr="00E81B30">
        <w:rPr>
          <w:b/>
          <w:bCs/>
          <w:lang w:val="en-PK"/>
        </w:rPr>
        <w:t>Virginica</w:t>
      </w:r>
    </w:p>
    <w:p w14:paraId="6D9888CA" w14:textId="77777777" w:rsidR="00E81B30" w:rsidRPr="00E81B30" w:rsidRDefault="00E81B30" w:rsidP="00E81B30">
      <w:pPr>
        <w:rPr>
          <w:lang w:val="en-PK"/>
        </w:rPr>
      </w:pPr>
      <w:r w:rsidRPr="00E81B30">
        <w:rPr>
          <w:lang w:val="en-PK"/>
        </w:rPr>
        <w:t>Each sample is characterized by the following features:</w:t>
      </w:r>
    </w:p>
    <w:p w14:paraId="0FC4A964" w14:textId="77777777" w:rsidR="00E81B30" w:rsidRPr="00E81B30" w:rsidRDefault="00E81B30" w:rsidP="00E81B30">
      <w:pPr>
        <w:numPr>
          <w:ilvl w:val="0"/>
          <w:numId w:val="16"/>
        </w:numPr>
        <w:rPr>
          <w:lang w:val="en-PK"/>
        </w:rPr>
      </w:pPr>
      <w:r w:rsidRPr="00E81B30">
        <w:rPr>
          <w:b/>
          <w:bCs/>
          <w:lang w:val="en-PK"/>
        </w:rPr>
        <w:t>Sepal Length (cm)</w:t>
      </w:r>
    </w:p>
    <w:p w14:paraId="06A32C7C" w14:textId="77777777" w:rsidR="00E81B30" w:rsidRPr="00E81B30" w:rsidRDefault="00E81B30" w:rsidP="00E81B30">
      <w:pPr>
        <w:numPr>
          <w:ilvl w:val="0"/>
          <w:numId w:val="16"/>
        </w:numPr>
        <w:rPr>
          <w:lang w:val="en-PK"/>
        </w:rPr>
      </w:pPr>
      <w:r w:rsidRPr="00E81B30">
        <w:rPr>
          <w:b/>
          <w:bCs/>
          <w:lang w:val="en-PK"/>
        </w:rPr>
        <w:t>Sepal Width (cm)</w:t>
      </w:r>
    </w:p>
    <w:p w14:paraId="3CEE4BA4" w14:textId="77777777" w:rsidR="00E81B30" w:rsidRPr="00E81B30" w:rsidRDefault="00E81B30" w:rsidP="00E81B30">
      <w:pPr>
        <w:numPr>
          <w:ilvl w:val="0"/>
          <w:numId w:val="16"/>
        </w:numPr>
        <w:rPr>
          <w:lang w:val="en-PK"/>
        </w:rPr>
      </w:pPr>
      <w:r w:rsidRPr="00E81B30">
        <w:rPr>
          <w:b/>
          <w:bCs/>
          <w:lang w:val="en-PK"/>
        </w:rPr>
        <w:t>Petal Length (cm)</w:t>
      </w:r>
    </w:p>
    <w:p w14:paraId="1CD8AE11" w14:textId="77777777" w:rsidR="00E81B30" w:rsidRPr="00E81B30" w:rsidRDefault="00E81B30" w:rsidP="00E81B30">
      <w:pPr>
        <w:numPr>
          <w:ilvl w:val="0"/>
          <w:numId w:val="16"/>
        </w:numPr>
        <w:rPr>
          <w:lang w:val="en-PK"/>
        </w:rPr>
      </w:pPr>
      <w:r w:rsidRPr="00E81B30">
        <w:rPr>
          <w:b/>
          <w:bCs/>
          <w:lang w:val="en-PK"/>
        </w:rPr>
        <w:t>Petal Width (cm)</w:t>
      </w:r>
    </w:p>
    <w:p w14:paraId="3F9A93B3" w14:textId="77777777" w:rsidR="00E81B30" w:rsidRPr="00E81B30" w:rsidRDefault="00E81B30" w:rsidP="00E81B30">
      <w:pPr>
        <w:rPr>
          <w:lang w:val="en-PK"/>
        </w:rPr>
      </w:pPr>
      <w:r w:rsidRPr="00E81B30">
        <w:rPr>
          <w:lang w:val="en-PK"/>
        </w:rPr>
        <w:t>Our task is to predict the species of an iris flower based on these measurements.</w:t>
      </w:r>
    </w:p>
    <w:p w14:paraId="2821057B" w14:textId="77777777" w:rsidR="00E81B30" w:rsidRPr="00E81B30" w:rsidRDefault="00E81B30" w:rsidP="00E81B30">
      <w:pPr>
        <w:rPr>
          <w:b/>
          <w:bCs/>
          <w:lang w:val="en-PK"/>
        </w:rPr>
      </w:pPr>
      <w:r w:rsidRPr="00E81B30">
        <w:rPr>
          <w:b/>
          <w:bCs/>
          <w:lang w:val="en-PK"/>
        </w:rPr>
        <w:t>Dataset Summary</w:t>
      </w:r>
    </w:p>
    <w:p w14:paraId="15DC1627" w14:textId="77777777" w:rsidR="00E81B30" w:rsidRPr="00E81B30" w:rsidRDefault="00E81B30" w:rsidP="00E81B30">
      <w:pPr>
        <w:numPr>
          <w:ilvl w:val="0"/>
          <w:numId w:val="17"/>
        </w:numPr>
        <w:rPr>
          <w:lang w:val="en-PK"/>
        </w:rPr>
      </w:pPr>
      <w:r w:rsidRPr="00E81B30">
        <w:rPr>
          <w:b/>
          <w:bCs/>
          <w:lang w:val="en-PK"/>
        </w:rPr>
        <w:t>Features:</w:t>
      </w:r>
      <w:r w:rsidRPr="00E81B30">
        <w:rPr>
          <w:lang w:val="en-PK"/>
        </w:rPr>
        <w:t xml:space="preserve"> 4</w:t>
      </w:r>
    </w:p>
    <w:p w14:paraId="374AA12C" w14:textId="77777777" w:rsidR="00E81B30" w:rsidRPr="00E81B30" w:rsidRDefault="00E81B30" w:rsidP="00E81B30">
      <w:pPr>
        <w:numPr>
          <w:ilvl w:val="0"/>
          <w:numId w:val="17"/>
        </w:numPr>
        <w:rPr>
          <w:lang w:val="en-PK"/>
        </w:rPr>
      </w:pPr>
      <w:r w:rsidRPr="00E81B30">
        <w:rPr>
          <w:b/>
          <w:bCs/>
          <w:lang w:val="en-PK"/>
        </w:rPr>
        <w:t>Classes:</w:t>
      </w:r>
      <w:r w:rsidRPr="00E81B30">
        <w:rPr>
          <w:lang w:val="en-PK"/>
        </w:rPr>
        <w:t xml:space="preserve"> 3 (</w:t>
      </w:r>
      <w:proofErr w:type="spellStart"/>
      <w:r w:rsidRPr="00E81B30">
        <w:rPr>
          <w:lang w:val="en-PK"/>
        </w:rPr>
        <w:t>Setosa</w:t>
      </w:r>
      <w:proofErr w:type="spellEnd"/>
      <w:r w:rsidRPr="00E81B30">
        <w:rPr>
          <w:lang w:val="en-PK"/>
        </w:rPr>
        <w:t>, Versicolor, Virginica)</w:t>
      </w:r>
    </w:p>
    <w:p w14:paraId="4515E801" w14:textId="77777777" w:rsidR="00E81B30" w:rsidRPr="00E81B30" w:rsidRDefault="00E81B30" w:rsidP="00E81B30">
      <w:pPr>
        <w:numPr>
          <w:ilvl w:val="0"/>
          <w:numId w:val="17"/>
        </w:numPr>
        <w:rPr>
          <w:lang w:val="en-PK"/>
        </w:rPr>
      </w:pPr>
      <w:r w:rsidRPr="00E81B30">
        <w:rPr>
          <w:b/>
          <w:bCs/>
          <w:lang w:val="en-PK"/>
        </w:rPr>
        <w:t>Samples:</w:t>
      </w:r>
      <w:r w:rsidRPr="00E81B30">
        <w:rPr>
          <w:lang w:val="en-PK"/>
        </w:rPr>
        <w:t xml:space="preserve"> 150</w:t>
      </w:r>
    </w:p>
    <w:p w14:paraId="74725217" w14:textId="77777777" w:rsidR="00E81B30" w:rsidRPr="00E81B30" w:rsidRDefault="00E81B30" w:rsidP="00E81B30">
      <w:pPr>
        <w:numPr>
          <w:ilvl w:val="0"/>
          <w:numId w:val="17"/>
        </w:numPr>
        <w:rPr>
          <w:lang w:val="en-PK"/>
        </w:rPr>
      </w:pPr>
      <w:r w:rsidRPr="00E81B30">
        <w:rPr>
          <w:b/>
          <w:bCs/>
          <w:lang w:val="en-PK"/>
        </w:rPr>
        <w:t>Problem Type:</w:t>
      </w:r>
      <w:r w:rsidRPr="00E81B30">
        <w:rPr>
          <w:lang w:val="en-PK"/>
        </w:rPr>
        <w:t xml:space="preserve"> Multiclass classification</w:t>
      </w:r>
    </w:p>
    <w:p w14:paraId="60C4337D" w14:textId="77777777" w:rsidR="00E81B30" w:rsidRPr="00E81B30" w:rsidRDefault="00E81B30" w:rsidP="00E81B30">
      <w:pPr>
        <w:rPr>
          <w:lang w:val="en-PK"/>
        </w:rPr>
      </w:pPr>
      <w:r w:rsidRPr="00E81B30">
        <w:rPr>
          <w:lang w:val="en-PK"/>
        </w:rPr>
        <w:t>The dataset is balanced, with 50 samples per class, making it ideal for demonstrating the Random Forest algorithm.</w:t>
      </w:r>
    </w:p>
    <w:p w14:paraId="04E9E39B" w14:textId="1A0F5F37" w:rsidR="005A4241" w:rsidRDefault="005A4241" w:rsidP="005A4241">
      <w:pPr>
        <w:jc w:val="center"/>
        <w:rPr>
          <w:lang w:val="en-PK"/>
        </w:rPr>
      </w:pPr>
      <w:r>
        <w:rPr>
          <w:noProof/>
          <w:lang w:val="en-PK"/>
        </w:rPr>
        <w:drawing>
          <wp:inline distT="0" distB="0" distL="0" distR="0" wp14:anchorId="5AC486BD" wp14:editId="0D84660A">
            <wp:extent cx="5731510" cy="1530986"/>
            <wp:effectExtent l="0" t="0" r="2540" b="0"/>
            <wp:docPr id="106040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01815" name="Picture 1060401815"/>
                    <pic:cNvPicPr/>
                  </pic:nvPicPr>
                  <pic:blipFill>
                    <a:blip r:embed="rId7">
                      <a:extLst>
                        <a:ext uri="{28A0092B-C50C-407E-A947-70E740481C1C}">
                          <a14:useLocalDpi xmlns:a14="http://schemas.microsoft.com/office/drawing/2010/main" val="0"/>
                        </a:ext>
                      </a:extLst>
                    </a:blip>
                    <a:stretch>
                      <a:fillRect/>
                    </a:stretch>
                  </pic:blipFill>
                  <pic:spPr>
                    <a:xfrm>
                      <a:off x="0" y="0"/>
                      <a:ext cx="5731547" cy="1530996"/>
                    </a:xfrm>
                    <a:prstGeom prst="rect">
                      <a:avLst/>
                    </a:prstGeom>
                  </pic:spPr>
                </pic:pic>
              </a:graphicData>
            </a:graphic>
          </wp:inline>
        </w:drawing>
      </w:r>
    </w:p>
    <w:p w14:paraId="009AA605" w14:textId="77777777" w:rsidR="005A4241" w:rsidRDefault="005A4241" w:rsidP="005A4241">
      <w:pPr>
        <w:jc w:val="center"/>
        <w:rPr>
          <w:lang w:val="en-PK"/>
        </w:rPr>
      </w:pPr>
    </w:p>
    <w:p w14:paraId="339A2DEE" w14:textId="77777777" w:rsidR="005A4241" w:rsidRDefault="005A4241" w:rsidP="00E81B30">
      <w:pPr>
        <w:rPr>
          <w:lang w:val="en-PK"/>
        </w:rPr>
      </w:pPr>
    </w:p>
    <w:p w14:paraId="0B0C5F20" w14:textId="1BCD71F9" w:rsidR="00E81B30" w:rsidRPr="00E81B30" w:rsidRDefault="00E81B30" w:rsidP="00E81B30">
      <w:pPr>
        <w:rPr>
          <w:b/>
          <w:bCs/>
          <w:lang w:val="en-PK"/>
        </w:rPr>
      </w:pPr>
      <w:r w:rsidRPr="00E81B30">
        <w:rPr>
          <w:b/>
          <w:bCs/>
          <w:lang w:val="en-PK"/>
        </w:rPr>
        <w:lastRenderedPageBreak/>
        <w:t>Citation:</w:t>
      </w:r>
    </w:p>
    <w:p w14:paraId="74AA0DA3" w14:textId="77777777" w:rsidR="00E81B30" w:rsidRPr="00E81B30" w:rsidRDefault="00E81B30" w:rsidP="00E81B30">
      <w:pPr>
        <w:rPr>
          <w:lang w:val="en-PK"/>
        </w:rPr>
      </w:pPr>
      <w:r w:rsidRPr="00E81B30">
        <w:rPr>
          <w:lang w:val="en-PK"/>
        </w:rPr>
        <w:t xml:space="preserve">Fisher, R. A. (1936). The Use of Multiple Measurements in Taxonomic Problems. </w:t>
      </w:r>
      <w:r w:rsidRPr="00E81B30">
        <w:rPr>
          <w:i/>
          <w:iCs/>
          <w:lang w:val="en-PK"/>
        </w:rPr>
        <w:t>Annals of Eugenics</w:t>
      </w:r>
      <w:r w:rsidRPr="00E81B30">
        <w:rPr>
          <w:lang w:val="en-PK"/>
        </w:rPr>
        <w:t>, 7(2), 179–188. doi:10.1111/j.1469-</w:t>
      </w:r>
      <w:proofErr w:type="gramStart"/>
      <w:r w:rsidRPr="00E81B30">
        <w:rPr>
          <w:lang w:val="en-PK"/>
        </w:rPr>
        <w:t>1809.1936.tb</w:t>
      </w:r>
      <w:proofErr w:type="gramEnd"/>
      <w:r w:rsidRPr="00E81B30">
        <w:rPr>
          <w:lang w:val="en-PK"/>
        </w:rPr>
        <w:t>02137.x</w:t>
      </w:r>
    </w:p>
    <w:p w14:paraId="3ADA1D34" w14:textId="77777777" w:rsidR="00E81B30" w:rsidRPr="00E81B30" w:rsidRDefault="00E81B30" w:rsidP="00E81B30">
      <w:pPr>
        <w:rPr>
          <w:lang w:val="en-PK"/>
        </w:rPr>
      </w:pPr>
      <w:r w:rsidRPr="00E81B30">
        <w:rPr>
          <w:lang w:val="en-PK"/>
        </w:rPr>
        <w:pict w14:anchorId="4B035E7B">
          <v:rect id="_x0000_i1198" style="width:0;height:1.5pt" o:hralign="center" o:hrstd="t" o:hr="t" fillcolor="#a0a0a0" stroked="f"/>
        </w:pict>
      </w:r>
    </w:p>
    <w:p w14:paraId="5C9F1873" w14:textId="77777777" w:rsidR="00E81B30" w:rsidRPr="00E81B30" w:rsidRDefault="00E81B30" w:rsidP="00E81B30">
      <w:pPr>
        <w:rPr>
          <w:b/>
          <w:bCs/>
          <w:lang w:val="en-PK"/>
        </w:rPr>
      </w:pPr>
      <w:r w:rsidRPr="00E81B30">
        <w:rPr>
          <w:b/>
          <w:bCs/>
          <w:lang w:val="en-PK"/>
        </w:rPr>
        <w:t>3. Setting Up the Environment</w:t>
      </w:r>
    </w:p>
    <w:p w14:paraId="5E79D555" w14:textId="77777777" w:rsidR="00E81B30" w:rsidRPr="00E81B30" w:rsidRDefault="00E81B30" w:rsidP="00E81B30">
      <w:pPr>
        <w:rPr>
          <w:lang w:val="en-PK"/>
        </w:rPr>
      </w:pPr>
      <w:r w:rsidRPr="00E81B30">
        <w:rPr>
          <w:lang w:val="en-PK"/>
        </w:rPr>
        <w:t>To implement and evaluate the Random Forest algorithm, you will need the following Python libraries:</w:t>
      </w:r>
    </w:p>
    <w:p w14:paraId="02FA0AC1" w14:textId="77777777" w:rsidR="00E81B30" w:rsidRPr="00E81B30" w:rsidRDefault="00E81B30" w:rsidP="00E81B30">
      <w:pPr>
        <w:numPr>
          <w:ilvl w:val="0"/>
          <w:numId w:val="18"/>
        </w:numPr>
        <w:rPr>
          <w:lang w:val="en-PK"/>
        </w:rPr>
      </w:pPr>
      <w:r w:rsidRPr="00E81B30">
        <w:rPr>
          <w:b/>
          <w:bCs/>
          <w:lang w:val="en-PK"/>
        </w:rPr>
        <w:t>pandas</w:t>
      </w:r>
      <w:r w:rsidRPr="00E81B30">
        <w:rPr>
          <w:lang w:val="en-PK"/>
        </w:rPr>
        <w:t>: For data manipulation and preprocessing.</w:t>
      </w:r>
    </w:p>
    <w:p w14:paraId="4D7B3EAB" w14:textId="77777777" w:rsidR="00E81B30" w:rsidRPr="00E81B30" w:rsidRDefault="00E81B30" w:rsidP="00E81B30">
      <w:pPr>
        <w:numPr>
          <w:ilvl w:val="0"/>
          <w:numId w:val="18"/>
        </w:numPr>
        <w:rPr>
          <w:lang w:val="en-PK"/>
        </w:rPr>
      </w:pPr>
      <w:proofErr w:type="spellStart"/>
      <w:r w:rsidRPr="00E81B30">
        <w:rPr>
          <w:b/>
          <w:bCs/>
          <w:lang w:val="en-PK"/>
        </w:rPr>
        <w:t>numpy</w:t>
      </w:r>
      <w:proofErr w:type="spellEnd"/>
      <w:r w:rsidRPr="00E81B30">
        <w:rPr>
          <w:lang w:val="en-PK"/>
        </w:rPr>
        <w:t>: For numerical computations.</w:t>
      </w:r>
    </w:p>
    <w:p w14:paraId="0C1FF494" w14:textId="77777777" w:rsidR="00E81B30" w:rsidRPr="00E81B30" w:rsidRDefault="00E81B30" w:rsidP="00E81B30">
      <w:pPr>
        <w:numPr>
          <w:ilvl w:val="0"/>
          <w:numId w:val="18"/>
        </w:numPr>
        <w:rPr>
          <w:lang w:val="en-PK"/>
        </w:rPr>
      </w:pPr>
      <w:r w:rsidRPr="00E81B30">
        <w:rPr>
          <w:b/>
          <w:bCs/>
          <w:lang w:val="en-PK"/>
        </w:rPr>
        <w:t>matplotlib</w:t>
      </w:r>
      <w:r w:rsidRPr="00E81B30">
        <w:rPr>
          <w:lang w:val="en-PK"/>
        </w:rPr>
        <w:t xml:space="preserve"> and </w:t>
      </w:r>
      <w:r w:rsidRPr="00E81B30">
        <w:rPr>
          <w:b/>
          <w:bCs/>
          <w:lang w:val="en-PK"/>
        </w:rPr>
        <w:t>seaborn</w:t>
      </w:r>
      <w:r w:rsidRPr="00E81B30">
        <w:rPr>
          <w:lang w:val="en-PK"/>
        </w:rPr>
        <w:t>: For creating visualizations.</w:t>
      </w:r>
    </w:p>
    <w:p w14:paraId="40F67CB3" w14:textId="77777777" w:rsidR="00E81B30" w:rsidRPr="00E81B30" w:rsidRDefault="00E81B30" w:rsidP="00E81B30">
      <w:pPr>
        <w:numPr>
          <w:ilvl w:val="0"/>
          <w:numId w:val="18"/>
        </w:numPr>
        <w:rPr>
          <w:lang w:val="en-PK"/>
        </w:rPr>
      </w:pPr>
      <w:r w:rsidRPr="00E81B30">
        <w:rPr>
          <w:b/>
          <w:bCs/>
          <w:lang w:val="en-PK"/>
        </w:rPr>
        <w:t>scikit-learn</w:t>
      </w:r>
      <w:r w:rsidRPr="00E81B30">
        <w:rPr>
          <w:lang w:val="en-PK"/>
        </w:rPr>
        <w:t>: For machine learning models and utilities.</w:t>
      </w:r>
    </w:p>
    <w:p w14:paraId="4B1ABBF0" w14:textId="77777777" w:rsidR="00E81B30" w:rsidRPr="00E81B30" w:rsidRDefault="00E81B30" w:rsidP="00E81B30">
      <w:pPr>
        <w:rPr>
          <w:lang w:val="en-PK"/>
        </w:rPr>
      </w:pPr>
      <w:r w:rsidRPr="00E81B30">
        <w:rPr>
          <w:lang w:val="en-PK"/>
        </w:rPr>
        <w:t>Install these libraries by running:</w:t>
      </w:r>
    </w:p>
    <w:p w14:paraId="7C53203F" w14:textId="77777777" w:rsidR="00E81B30" w:rsidRPr="005A4241" w:rsidRDefault="00E81B30" w:rsidP="005A4241">
      <w:pPr>
        <w:pStyle w:val="Quote"/>
        <w:rPr>
          <w:b/>
          <w:bCs/>
          <w:lang w:val="en-PK"/>
        </w:rPr>
      </w:pPr>
      <w:r w:rsidRPr="005A4241">
        <w:rPr>
          <w:b/>
          <w:bCs/>
          <w:lang w:val="en-PK"/>
        </w:rPr>
        <w:t xml:space="preserve">pip install pandas </w:t>
      </w:r>
      <w:proofErr w:type="spellStart"/>
      <w:r w:rsidRPr="005A4241">
        <w:rPr>
          <w:b/>
          <w:bCs/>
          <w:lang w:val="en-PK"/>
        </w:rPr>
        <w:t>numpy</w:t>
      </w:r>
      <w:proofErr w:type="spellEnd"/>
      <w:r w:rsidRPr="005A4241">
        <w:rPr>
          <w:b/>
          <w:bCs/>
          <w:lang w:val="en-PK"/>
        </w:rPr>
        <w:t xml:space="preserve"> matplotlib seaborn scikit-learn</w:t>
      </w:r>
    </w:p>
    <w:p w14:paraId="1C090C25" w14:textId="77777777" w:rsidR="00E81B30" w:rsidRPr="00E81B30" w:rsidRDefault="00E81B30" w:rsidP="00E81B30">
      <w:pPr>
        <w:rPr>
          <w:lang w:val="en-PK"/>
        </w:rPr>
      </w:pPr>
      <w:r w:rsidRPr="00E81B30">
        <w:rPr>
          <w:lang w:val="en-PK"/>
        </w:rPr>
        <w:t>Once the libraries are installed, you are ready to begin the implementation.</w:t>
      </w:r>
    </w:p>
    <w:p w14:paraId="2223B9A4" w14:textId="77777777" w:rsidR="00E81B30" w:rsidRPr="00E81B30" w:rsidRDefault="00E81B30" w:rsidP="00E81B30">
      <w:pPr>
        <w:rPr>
          <w:lang w:val="en-PK"/>
        </w:rPr>
      </w:pPr>
      <w:r w:rsidRPr="00E81B30">
        <w:rPr>
          <w:lang w:val="en-PK"/>
        </w:rPr>
        <w:pict w14:anchorId="5B4C78DD">
          <v:rect id="_x0000_i1199" style="width:0;height:1.5pt" o:hralign="center" o:hrstd="t" o:hr="t" fillcolor="#a0a0a0" stroked="f"/>
        </w:pict>
      </w:r>
    </w:p>
    <w:p w14:paraId="4F958605" w14:textId="77777777" w:rsidR="00E81B30" w:rsidRPr="00E81B30" w:rsidRDefault="00E81B30" w:rsidP="00E81B30">
      <w:pPr>
        <w:rPr>
          <w:b/>
          <w:bCs/>
          <w:lang w:val="en-PK"/>
        </w:rPr>
      </w:pPr>
      <w:r w:rsidRPr="00E81B30">
        <w:rPr>
          <w:b/>
          <w:bCs/>
          <w:lang w:val="en-PK"/>
        </w:rPr>
        <w:t>4. Building the Random Forest Model</w:t>
      </w:r>
    </w:p>
    <w:p w14:paraId="3643458F" w14:textId="77777777" w:rsidR="00E81B30" w:rsidRPr="00E81B30" w:rsidRDefault="00E81B30" w:rsidP="00E81B30">
      <w:pPr>
        <w:rPr>
          <w:b/>
          <w:bCs/>
          <w:lang w:val="en-PK"/>
        </w:rPr>
      </w:pPr>
      <w:r w:rsidRPr="00E81B30">
        <w:rPr>
          <w:b/>
          <w:bCs/>
          <w:lang w:val="en-PK"/>
        </w:rPr>
        <w:t>Step 1: Data Preprocessing</w:t>
      </w:r>
    </w:p>
    <w:p w14:paraId="4DD04D53" w14:textId="77777777" w:rsidR="00E81B30" w:rsidRPr="00E81B30" w:rsidRDefault="00E81B30" w:rsidP="00E81B30">
      <w:pPr>
        <w:rPr>
          <w:lang w:val="en-PK"/>
        </w:rPr>
      </w:pPr>
      <w:r w:rsidRPr="00E81B30">
        <w:rPr>
          <w:lang w:val="en-PK"/>
        </w:rPr>
        <w:t xml:space="preserve">The first step is to load the Iris dataset from scikit-learn and split it into training and testing sets. This ensures that we have a separate dataset to evaluate the model's performance after training. We use a </w:t>
      </w:r>
      <w:r w:rsidRPr="00E81B30">
        <w:rPr>
          <w:b/>
          <w:bCs/>
          <w:lang w:val="en-PK"/>
        </w:rPr>
        <w:t>70-30 split</w:t>
      </w:r>
      <w:r w:rsidRPr="00E81B30">
        <w:rPr>
          <w:lang w:val="en-PK"/>
        </w:rPr>
        <w:t>, with 70% of the data for training and 30% for testing.</w:t>
      </w:r>
    </w:p>
    <w:p w14:paraId="4B3342D7" w14:textId="7D5F42A0" w:rsidR="00E81B30" w:rsidRDefault="00A37CE8" w:rsidP="00A37CE8">
      <w:pPr>
        <w:jc w:val="center"/>
        <w:rPr>
          <w:lang w:val="en-PK"/>
        </w:rPr>
      </w:pPr>
      <w:r>
        <w:rPr>
          <w:noProof/>
          <w:lang w:val="en-PK"/>
        </w:rPr>
        <w:drawing>
          <wp:inline distT="0" distB="0" distL="0" distR="0" wp14:anchorId="4A8BE57E" wp14:editId="00B1F7A0">
            <wp:extent cx="5731510" cy="1918970"/>
            <wp:effectExtent l="0" t="0" r="2540" b="5080"/>
            <wp:docPr id="2042720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20315" name="Picture 2042720315"/>
                    <pic:cNvPicPr/>
                  </pic:nvPicPr>
                  <pic:blipFill>
                    <a:blip r:embed="rId8">
                      <a:extLst>
                        <a:ext uri="{28A0092B-C50C-407E-A947-70E740481C1C}">
                          <a14:useLocalDpi xmlns:a14="http://schemas.microsoft.com/office/drawing/2010/main" val="0"/>
                        </a:ext>
                      </a:extLst>
                    </a:blip>
                    <a:stretch>
                      <a:fillRect/>
                    </a:stretch>
                  </pic:blipFill>
                  <pic:spPr>
                    <a:xfrm>
                      <a:off x="0" y="0"/>
                      <a:ext cx="5731510" cy="1918970"/>
                    </a:xfrm>
                    <a:prstGeom prst="rect">
                      <a:avLst/>
                    </a:prstGeom>
                  </pic:spPr>
                </pic:pic>
              </a:graphicData>
            </a:graphic>
          </wp:inline>
        </w:drawing>
      </w:r>
    </w:p>
    <w:p w14:paraId="578A8512" w14:textId="77777777" w:rsidR="00A37CE8" w:rsidRPr="00E81B30" w:rsidRDefault="00A37CE8" w:rsidP="00E81B30">
      <w:pPr>
        <w:rPr>
          <w:lang w:val="en-PK"/>
        </w:rPr>
      </w:pPr>
    </w:p>
    <w:p w14:paraId="08981C35" w14:textId="77777777" w:rsidR="00E81B30" w:rsidRPr="00E81B30" w:rsidRDefault="00E81B30" w:rsidP="00E81B30">
      <w:pPr>
        <w:rPr>
          <w:lang w:val="en-PK"/>
        </w:rPr>
      </w:pPr>
      <w:r w:rsidRPr="00E81B30">
        <w:rPr>
          <w:lang w:val="en-PK"/>
        </w:rPr>
        <w:pict w14:anchorId="1FC58A82">
          <v:rect id="_x0000_i1200" style="width:0;height:1.5pt" o:hralign="center" o:hrstd="t" o:hr="t" fillcolor="#a0a0a0" stroked="f"/>
        </w:pict>
      </w:r>
    </w:p>
    <w:p w14:paraId="4E7ED886" w14:textId="77777777" w:rsidR="00E81B30" w:rsidRPr="00E81B30" w:rsidRDefault="00E81B30" w:rsidP="00E81B30">
      <w:pPr>
        <w:rPr>
          <w:b/>
          <w:bCs/>
          <w:lang w:val="en-PK"/>
        </w:rPr>
      </w:pPr>
      <w:r w:rsidRPr="00E81B30">
        <w:rPr>
          <w:b/>
          <w:bCs/>
          <w:lang w:val="en-PK"/>
        </w:rPr>
        <w:lastRenderedPageBreak/>
        <w:t>Step 2: Baseline Model</w:t>
      </w:r>
    </w:p>
    <w:p w14:paraId="73455A27" w14:textId="77777777" w:rsidR="00E81B30" w:rsidRPr="00E81B30" w:rsidRDefault="00E81B30" w:rsidP="00E81B30">
      <w:pPr>
        <w:rPr>
          <w:lang w:val="en-PK"/>
        </w:rPr>
      </w:pPr>
      <w:r w:rsidRPr="00E81B30">
        <w:rPr>
          <w:lang w:val="en-PK"/>
        </w:rPr>
        <w:t>To establish a reference point, we train a Random Forest classifier using default parameters. This serves as the baseline model.</w:t>
      </w:r>
    </w:p>
    <w:p w14:paraId="46A08354" w14:textId="77777777" w:rsidR="00E81B30" w:rsidRPr="00E81B30" w:rsidRDefault="00E81B30" w:rsidP="00E81B30">
      <w:pPr>
        <w:rPr>
          <w:b/>
          <w:bCs/>
          <w:lang w:val="en-PK"/>
        </w:rPr>
      </w:pPr>
      <w:r w:rsidRPr="00E81B30">
        <w:rPr>
          <w:b/>
          <w:bCs/>
          <w:lang w:val="en-PK"/>
        </w:rPr>
        <w:t>Evaluation Metrics</w:t>
      </w:r>
    </w:p>
    <w:p w14:paraId="16DAFC6B" w14:textId="77777777" w:rsidR="00E81B30" w:rsidRPr="00E81B30" w:rsidRDefault="00E81B30" w:rsidP="00E81B30">
      <w:pPr>
        <w:rPr>
          <w:lang w:val="en-PK"/>
        </w:rPr>
      </w:pPr>
      <w:r w:rsidRPr="00E81B30">
        <w:rPr>
          <w:lang w:val="en-PK"/>
        </w:rPr>
        <w:t>The baseline model's performance is evaluated using the following metrics:</w:t>
      </w:r>
    </w:p>
    <w:p w14:paraId="6A12529C" w14:textId="77777777" w:rsidR="00E81B30" w:rsidRPr="00E81B30" w:rsidRDefault="00E81B30" w:rsidP="00E81B30">
      <w:pPr>
        <w:numPr>
          <w:ilvl w:val="0"/>
          <w:numId w:val="19"/>
        </w:numPr>
        <w:rPr>
          <w:lang w:val="en-PK"/>
        </w:rPr>
      </w:pPr>
      <w:r w:rsidRPr="00E81B30">
        <w:rPr>
          <w:b/>
          <w:bCs/>
          <w:lang w:val="en-PK"/>
        </w:rPr>
        <w:t>Accuracy:</w:t>
      </w:r>
      <w:r w:rsidRPr="00E81B30">
        <w:rPr>
          <w:lang w:val="en-PK"/>
        </w:rPr>
        <w:t xml:space="preserve"> The proportion of correctly classified samples.</w:t>
      </w:r>
    </w:p>
    <w:p w14:paraId="5BF81E49" w14:textId="77777777" w:rsidR="00E81B30" w:rsidRPr="00E81B30" w:rsidRDefault="00E81B30" w:rsidP="00E81B30">
      <w:pPr>
        <w:numPr>
          <w:ilvl w:val="0"/>
          <w:numId w:val="19"/>
        </w:numPr>
        <w:rPr>
          <w:lang w:val="en-PK"/>
        </w:rPr>
      </w:pPr>
      <w:r w:rsidRPr="00E81B30">
        <w:rPr>
          <w:b/>
          <w:bCs/>
          <w:lang w:val="en-PK"/>
        </w:rPr>
        <w:t>Confusion Matrix:</w:t>
      </w:r>
      <w:r w:rsidRPr="00E81B30">
        <w:rPr>
          <w:lang w:val="en-PK"/>
        </w:rPr>
        <w:t xml:space="preserve"> A matrix that shows the actual vs. predicted classes for all samples.</w:t>
      </w:r>
    </w:p>
    <w:p w14:paraId="58AEBAC6" w14:textId="77777777" w:rsidR="00E81B30" w:rsidRPr="00E81B30" w:rsidRDefault="00E81B30" w:rsidP="00E81B30">
      <w:pPr>
        <w:numPr>
          <w:ilvl w:val="0"/>
          <w:numId w:val="19"/>
        </w:numPr>
        <w:rPr>
          <w:lang w:val="en-PK"/>
        </w:rPr>
      </w:pPr>
      <w:r w:rsidRPr="00E81B30">
        <w:rPr>
          <w:b/>
          <w:bCs/>
          <w:lang w:val="en-PK"/>
        </w:rPr>
        <w:t>Classification Report:</w:t>
      </w:r>
      <w:r w:rsidRPr="00E81B30">
        <w:rPr>
          <w:lang w:val="en-PK"/>
        </w:rPr>
        <w:t xml:space="preserve"> A detailed summary of precision, recall, and F1-score for each class.</w:t>
      </w:r>
    </w:p>
    <w:p w14:paraId="4C126524" w14:textId="51BEA841" w:rsidR="008B1147" w:rsidRDefault="008B1147" w:rsidP="008B1147">
      <w:pPr>
        <w:jc w:val="center"/>
        <w:rPr>
          <w:lang w:val="en-PK"/>
        </w:rPr>
      </w:pPr>
      <w:r>
        <w:rPr>
          <w:noProof/>
          <w:lang w:val="en-PK"/>
        </w:rPr>
        <w:drawing>
          <wp:inline distT="0" distB="0" distL="0" distR="0" wp14:anchorId="1A49B4BC" wp14:editId="5E54005B">
            <wp:extent cx="5715000" cy="2133600"/>
            <wp:effectExtent l="0" t="0" r="0" b="0"/>
            <wp:docPr id="9970383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38373" name="Picture 997038373"/>
                    <pic:cNvPicPr/>
                  </pic:nvPicPr>
                  <pic:blipFill>
                    <a:blip r:embed="rId9">
                      <a:extLst>
                        <a:ext uri="{28A0092B-C50C-407E-A947-70E740481C1C}">
                          <a14:useLocalDpi xmlns:a14="http://schemas.microsoft.com/office/drawing/2010/main" val="0"/>
                        </a:ext>
                      </a:extLst>
                    </a:blip>
                    <a:stretch>
                      <a:fillRect/>
                    </a:stretch>
                  </pic:blipFill>
                  <pic:spPr>
                    <a:xfrm>
                      <a:off x="0" y="0"/>
                      <a:ext cx="5715496" cy="2133785"/>
                    </a:xfrm>
                    <a:prstGeom prst="rect">
                      <a:avLst/>
                    </a:prstGeom>
                  </pic:spPr>
                </pic:pic>
              </a:graphicData>
            </a:graphic>
          </wp:inline>
        </w:drawing>
      </w:r>
    </w:p>
    <w:p w14:paraId="79800ED0" w14:textId="77777777" w:rsidR="008B1147" w:rsidRDefault="008B1147" w:rsidP="008B1147">
      <w:pPr>
        <w:jc w:val="center"/>
        <w:rPr>
          <w:lang w:val="en-PK"/>
        </w:rPr>
      </w:pPr>
    </w:p>
    <w:p w14:paraId="6AF46876" w14:textId="0452F115" w:rsidR="008B1147" w:rsidRDefault="008B1147" w:rsidP="008B1147">
      <w:pPr>
        <w:jc w:val="center"/>
        <w:rPr>
          <w:lang w:val="en-PK"/>
        </w:rPr>
      </w:pPr>
      <w:r>
        <w:rPr>
          <w:noProof/>
          <w:lang w:val="en-PK"/>
        </w:rPr>
        <w:drawing>
          <wp:inline distT="0" distB="0" distL="0" distR="0" wp14:anchorId="7CF768B9" wp14:editId="4ADF5E4D">
            <wp:extent cx="5852160" cy="2453640"/>
            <wp:effectExtent l="0" t="0" r="0" b="3810"/>
            <wp:docPr id="201591304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13049" name="Picture 4"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852160" cy="2453640"/>
                    </a:xfrm>
                    <a:prstGeom prst="rect">
                      <a:avLst/>
                    </a:prstGeom>
                  </pic:spPr>
                </pic:pic>
              </a:graphicData>
            </a:graphic>
          </wp:inline>
        </w:drawing>
      </w:r>
    </w:p>
    <w:p w14:paraId="6672375E" w14:textId="77777777" w:rsidR="008B1147" w:rsidRDefault="008B1147" w:rsidP="008B1147">
      <w:pPr>
        <w:jc w:val="center"/>
        <w:rPr>
          <w:lang w:val="en-PK"/>
        </w:rPr>
      </w:pPr>
    </w:p>
    <w:p w14:paraId="444F7D70" w14:textId="6DF3DF1C" w:rsidR="008B1147" w:rsidRDefault="008B1147" w:rsidP="008B1147">
      <w:pPr>
        <w:jc w:val="center"/>
        <w:rPr>
          <w:lang w:val="en-PK"/>
        </w:rPr>
      </w:pPr>
      <w:r>
        <w:rPr>
          <w:noProof/>
          <w:lang w:val="en-PK"/>
        </w:rPr>
        <w:lastRenderedPageBreak/>
        <w:drawing>
          <wp:inline distT="0" distB="0" distL="0" distR="0" wp14:anchorId="3FC33945" wp14:editId="1CB2EE4F">
            <wp:extent cx="5731510" cy="4377055"/>
            <wp:effectExtent l="0" t="0" r="2540" b="4445"/>
            <wp:docPr id="558462901" name="Picture 5"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62901" name="Picture 5" descr="A blue squares with white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4377055"/>
                    </a:xfrm>
                    <a:prstGeom prst="rect">
                      <a:avLst/>
                    </a:prstGeom>
                  </pic:spPr>
                </pic:pic>
              </a:graphicData>
            </a:graphic>
          </wp:inline>
        </w:drawing>
      </w:r>
    </w:p>
    <w:p w14:paraId="30106FE9" w14:textId="16295E46" w:rsidR="00E81B30" w:rsidRPr="00E81B30" w:rsidRDefault="00E81B30" w:rsidP="00E81B30">
      <w:pPr>
        <w:rPr>
          <w:lang w:val="en-PK"/>
        </w:rPr>
      </w:pPr>
      <w:r w:rsidRPr="00E81B30">
        <w:rPr>
          <w:lang w:val="en-PK"/>
        </w:rPr>
        <w:pict w14:anchorId="785F56FE">
          <v:rect id="_x0000_i1201" style="width:0;height:1.5pt" o:hralign="center" o:hrstd="t" o:hr="t" fillcolor="#a0a0a0" stroked="f"/>
        </w:pict>
      </w:r>
    </w:p>
    <w:p w14:paraId="01A21996" w14:textId="77777777" w:rsidR="00E81B30" w:rsidRPr="00E81B30" w:rsidRDefault="00E81B30" w:rsidP="00E81B30">
      <w:pPr>
        <w:rPr>
          <w:b/>
          <w:bCs/>
          <w:lang w:val="en-PK"/>
        </w:rPr>
      </w:pPr>
      <w:r w:rsidRPr="00E81B30">
        <w:rPr>
          <w:b/>
          <w:bCs/>
          <w:lang w:val="en-PK"/>
        </w:rPr>
        <w:t>5. Hyperparameter Tuning</w:t>
      </w:r>
    </w:p>
    <w:p w14:paraId="42BC3E19" w14:textId="77777777" w:rsidR="00E81B30" w:rsidRPr="00E81B30" w:rsidRDefault="00E81B30" w:rsidP="00E81B30">
      <w:pPr>
        <w:rPr>
          <w:lang w:val="en-PK"/>
        </w:rPr>
      </w:pPr>
      <w:r w:rsidRPr="00E81B30">
        <w:rPr>
          <w:lang w:val="en-PK"/>
        </w:rPr>
        <w:t>Default parameters may not yield the best performance for a given dataset. By tuning the model’s hyperparameters, we can optimize its accuracy and generalizability.</w:t>
      </w:r>
    </w:p>
    <w:p w14:paraId="4AA71E2C" w14:textId="77777777" w:rsidR="00E81B30" w:rsidRPr="00E81B30" w:rsidRDefault="00E81B30" w:rsidP="00E81B30">
      <w:pPr>
        <w:rPr>
          <w:b/>
          <w:bCs/>
          <w:lang w:val="en-PK"/>
        </w:rPr>
      </w:pPr>
      <w:r w:rsidRPr="00E81B30">
        <w:rPr>
          <w:b/>
          <w:bCs/>
          <w:lang w:val="en-PK"/>
        </w:rPr>
        <w:t>Key Parameters to Tune</w:t>
      </w:r>
    </w:p>
    <w:p w14:paraId="083D622B" w14:textId="77777777" w:rsidR="00E81B30" w:rsidRPr="00E81B30" w:rsidRDefault="00E81B30" w:rsidP="00E81B30">
      <w:pPr>
        <w:numPr>
          <w:ilvl w:val="0"/>
          <w:numId w:val="20"/>
        </w:numPr>
        <w:rPr>
          <w:lang w:val="en-PK"/>
        </w:rPr>
      </w:pPr>
      <w:proofErr w:type="spellStart"/>
      <w:r w:rsidRPr="00E81B30">
        <w:rPr>
          <w:b/>
          <w:bCs/>
          <w:lang w:val="en-PK"/>
        </w:rPr>
        <w:t>n_estimators</w:t>
      </w:r>
      <w:proofErr w:type="spellEnd"/>
      <w:r w:rsidRPr="00E81B30">
        <w:rPr>
          <w:b/>
          <w:bCs/>
          <w:lang w:val="en-PK"/>
        </w:rPr>
        <w:t>:</w:t>
      </w:r>
      <w:r w:rsidRPr="00E81B30">
        <w:rPr>
          <w:lang w:val="en-PK"/>
        </w:rPr>
        <w:t xml:space="preserve"> The number of trees in the forest.</w:t>
      </w:r>
    </w:p>
    <w:p w14:paraId="35EBB97A" w14:textId="77777777" w:rsidR="00E81B30" w:rsidRPr="00E81B30" w:rsidRDefault="00E81B30" w:rsidP="00E81B30">
      <w:pPr>
        <w:numPr>
          <w:ilvl w:val="0"/>
          <w:numId w:val="20"/>
        </w:numPr>
        <w:rPr>
          <w:lang w:val="en-PK"/>
        </w:rPr>
      </w:pPr>
      <w:proofErr w:type="spellStart"/>
      <w:r w:rsidRPr="00E81B30">
        <w:rPr>
          <w:b/>
          <w:bCs/>
          <w:lang w:val="en-PK"/>
        </w:rPr>
        <w:t>max_depth</w:t>
      </w:r>
      <w:proofErr w:type="spellEnd"/>
      <w:r w:rsidRPr="00E81B30">
        <w:rPr>
          <w:b/>
          <w:bCs/>
          <w:lang w:val="en-PK"/>
        </w:rPr>
        <w:t>:</w:t>
      </w:r>
      <w:r w:rsidRPr="00E81B30">
        <w:rPr>
          <w:lang w:val="en-PK"/>
        </w:rPr>
        <w:t xml:space="preserve"> The maximum depth of each tree.</w:t>
      </w:r>
    </w:p>
    <w:p w14:paraId="2F375D74" w14:textId="77777777" w:rsidR="00E81B30" w:rsidRPr="00E81B30" w:rsidRDefault="00E81B30" w:rsidP="00E81B30">
      <w:pPr>
        <w:numPr>
          <w:ilvl w:val="0"/>
          <w:numId w:val="20"/>
        </w:numPr>
        <w:rPr>
          <w:lang w:val="en-PK"/>
        </w:rPr>
      </w:pPr>
      <w:proofErr w:type="spellStart"/>
      <w:r w:rsidRPr="00E81B30">
        <w:rPr>
          <w:b/>
          <w:bCs/>
          <w:lang w:val="en-PK"/>
        </w:rPr>
        <w:t>min_samples_split</w:t>
      </w:r>
      <w:proofErr w:type="spellEnd"/>
      <w:r w:rsidRPr="00E81B30">
        <w:rPr>
          <w:b/>
          <w:bCs/>
          <w:lang w:val="en-PK"/>
        </w:rPr>
        <w:t>:</w:t>
      </w:r>
      <w:r w:rsidRPr="00E81B30">
        <w:rPr>
          <w:lang w:val="en-PK"/>
        </w:rPr>
        <w:t xml:space="preserve"> The minimum number of samples required to split an internal node.</w:t>
      </w:r>
    </w:p>
    <w:p w14:paraId="7A0906B3" w14:textId="77777777" w:rsidR="00E81B30" w:rsidRPr="00E81B30" w:rsidRDefault="00E81B30" w:rsidP="00E81B30">
      <w:pPr>
        <w:numPr>
          <w:ilvl w:val="0"/>
          <w:numId w:val="20"/>
        </w:numPr>
        <w:rPr>
          <w:lang w:val="en-PK"/>
        </w:rPr>
      </w:pPr>
      <w:proofErr w:type="spellStart"/>
      <w:r w:rsidRPr="00E81B30">
        <w:rPr>
          <w:b/>
          <w:bCs/>
          <w:lang w:val="en-PK"/>
        </w:rPr>
        <w:t>min_samples_leaf</w:t>
      </w:r>
      <w:proofErr w:type="spellEnd"/>
      <w:r w:rsidRPr="00E81B30">
        <w:rPr>
          <w:b/>
          <w:bCs/>
          <w:lang w:val="en-PK"/>
        </w:rPr>
        <w:t>:</w:t>
      </w:r>
      <w:r w:rsidRPr="00E81B30">
        <w:rPr>
          <w:lang w:val="en-PK"/>
        </w:rPr>
        <w:t xml:space="preserve"> The minimum number of samples required to be at a leaf node.</w:t>
      </w:r>
    </w:p>
    <w:p w14:paraId="4752FFE1" w14:textId="77777777" w:rsidR="00E81B30" w:rsidRPr="00E81B30" w:rsidRDefault="00E81B30" w:rsidP="00E81B30">
      <w:pPr>
        <w:rPr>
          <w:lang w:val="en-PK"/>
        </w:rPr>
      </w:pPr>
      <w:r w:rsidRPr="00E81B30">
        <w:rPr>
          <w:lang w:val="en-PK"/>
        </w:rPr>
        <w:t xml:space="preserve">We use </w:t>
      </w:r>
      <w:proofErr w:type="spellStart"/>
      <w:r w:rsidRPr="00E81B30">
        <w:rPr>
          <w:b/>
          <w:bCs/>
          <w:lang w:val="en-PK"/>
        </w:rPr>
        <w:t>GridSearchCV</w:t>
      </w:r>
      <w:proofErr w:type="spellEnd"/>
      <w:r w:rsidRPr="00E81B30">
        <w:rPr>
          <w:lang w:val="en-PK"/>
        </w:rPr>
        <w:t xml:space="preserve"> to systematically explore combinations of these parameters.</w:t>
      </w:r>
    </w:p>
    <w:p w14:paraId="562F4882" w14:textId="77777777" w:rsidR="00E81B30" w:rsidRPr="00E81B30" w:rsidRDefault="00E81B30" w:rsidP="00E81B30">
      <w:pPr>
        <w:rPr>
          <w:b/>
          <w:bCs/>
          <w:lang w:val="en-PK"/>
        </w:rPr>
      </w:pPr>
      <w:r w:rsidRPr="00E81B30">
        <w:rPr>
          <w:b/>
          <w:bCs/>
          <w:lang w:val="en-PK"/>
        </w:rPr>
        <w:t>Tuning Process</w:t>
      </w:r>
    </w:p>
    <w:p w14:paraId="6EFD8109" w14:textId="77777777" w:rsidR="00E81B30" w:rsidRPr="00E81B30" w:rsidRDefault="00E81B30" w:rsidP="00E81B30">
      <w:pPr>
        <w:rPr>
          <w:lang w:val="en-PK"/>
        </w:rPr>
      </w:pPr>
      <w:proofErr w:type="spellStart"/>
      <w:r w:rsidRPr="00E81B30">
        <w:rPr>
          <w:lang w:val="en-PK"/>
        </w:rPr>
        <w:t>GridSearchCV</w:t>
      </w:r>
      <w:proofErr w:type="spellEnd"/>
      <w:r w:rsidRPr="00E81B30">
        <w:rPr>
          <w:lang w:val="en-PK"/>
        </w:rPr>
        <w:t xml:space="preserve"> performs cross-validation to evaluate each parameter combination, selecting the one that yields the best results.</w:t>
      </w:r>
    </w:p>
    <w:p w14:paraId="69B42505" w14:textId="1173E852" w:rsidR="00CB66D7" w:rsidRDefault="00CB66D7" w:rsidP="00CB66D7">
      <w:pPr>
        <w:jc w:val="center"/>
        <w:rPr>
          <w:lang w:val="en-PK"/>
        </w:rPr>
      </w:pPr>
      <w:r>
        <w:rPr>
          <w:noProof/>
          <w:lang w:val="en-PK"/>
        </w:rPr>
        <w:lastRenderedPageBreak/>
        <w:drawing>
          <wp:inline distT="0" distB="0" distL="0" distR="0" wp14:anchorId="26A44B1C" wp14:editId="4B1B2BD5">
            <wp:extent cx="6050280" cy="2947670"/>
            <wp:effectExtent l="0" t="0" r="7620" b="5080"/>
            <wp:docPr id="5688817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81799" name="Picture 568881799"/>
                    <pic:cNvPicPr/>
                  </pic:nvPicPr>
                  <pic:blipFill>
                    <a:blip r:embed="rId12">
                      <a:extLst>
                        <a:ext uri="{28A0092B-C50C-407E-A947-70E740481C1C}">
                          <a14:useLocalDpi xmlns:a14="http://schemas.microsoft.com/office/drawing/2010/main" val="0"/>
                        </a:ext>
                      </a:extLst>
                    </a:blip>
                    <a:stretch>
                      <a:fillRect/>
                    </a:stretch>
                  </pic:blipFill>
                  <pic:spPr>
                    <a:xfrm>
                      <a:off x="0" y="0"/>
                      <a:ext cx="6050280" cy="2947670"/>
                    </a:xfrm>
                    <a:prstGeom prst="rect">
                      <a:avLst/>
                    </a:prstGeom>
                  </pic:spPr>
                </pic:pic>
              </a:graphicData>
            </a:graphic>
          </wp:inline>
        </w:drawing>
      </w:r>
    </w:p>
    <w:p w14:paraId="19743881" w14:textId="0BB995CA" w:rsidR="00E81B30" w:rsidRPr="00E81B30" w:rsidRDefault="00E81B30" w:rsidP="00E81B30">
      <w:pPr>
        <w:rPr>
          <w:b/>
          <w:bCs/>
          <w:lang w:val="en-PK"/>
        </w:rPr>
      </w:pPr>
      <w:r w:rsidRPr="00E81B30">
        <w:rPr>
          <w:b/>
          <w:bCs/>
          <w:lang w:val="en-PK"/>
        </w:rPr>
        <w:t>Results</w:t>
      </w:r>
    </w:p>
    <w:p w14:paraId="1AA86F8D" w14:textId="77777777" w:rsidR="00E81B30" w:rsidRDefault="00E81B30" w:rsidP="00E81B30">
      <w:pPr>
        <w:rPr>
          <w:lang w:val="en-PK"/>
        </w:rPr>
      </w:pPr>
      <w:r w:rsidRPr="00E81B30">
        <w:rPr>
          <w:lang w:val="en-PK"/>
        </w:rPr>
        <w:t>The optimized parameters are applied to train a new Random Forest model, resulting in improved performance metrics.</w:t>
      </w:r>
    </w:p>
    <w:p w14:paraId="5B077CB1" w14:textId="405706B4" w:rsidR="007B6DEF" w:rsidRPr="00E81B30" w:rsidRDefault="00F468B5" w:rsidP="00F468B5">
      <w:pPr>
        <w:jc w:val="center"/>
        <w:rPr>
          <w:lang w:val="en-PK"/>
        </w:rPr>
      </w:pPr>
      <w:r>
        <w:rPr>
          <w:noProof/>
          <w:lang w:val="en-PK"/>
        </w:rPr>
        <w:drawing>
          <wp:inline distT="0" distB="0" distL="0" distR="0" wp14:anchorId="65A8F6AA" wp14:editId="110C3E17">
            <wp:extent cx="5731510" cy="2188845"/>
            <wp:effectExtent l="0" t="0" r="2540" b="1905"/>
            <wp:docPr id="225427956" name="Picture 7"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27956" name="Picture 7" descr="A screen shot of a computer cod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2188845"/>
                    </a:xfrm>
                    <a:prstGeom prst="rect">
                      <a:avLst/>
                    </a:prstGeom>
                  </pic:spPr>
                </pic:pic>
              </a:graphicData>
            </a:graphic>
          </wp:inline>
        </w:drawing>
      </w:r>
    </w:p>
    <w:p w14:paraId="09869973" w14:textId="77777777" w:rsidR="00CB66D7" w:rsidRDefault="00CB66D7" w:rsidP="00E81B30">
      <w:pPr>
        <w:rPr>
          <w:lang w:val="en-PK"/>
        </w:rPr>
      </w:pPr>
    </w:p>
    <w:p w14:paraId="18E763FD" w14:textId="1A59FE89" w:rsidR="00E81B30" w:rsidRPr="00E81B30" w:rsidRDefault="00E81B30" w:rsidP="00E81B30">
      <w:pPr>
        <w:rPr>
          <w:lang w:val="en-PK"/>
        </w:rPr>
      </w:pPr>
      <w:r w:rsidRPr="00E81B30">
        <w:rPr>
          <w:lang w:val="en-PK"/>
        </w:rPr>
        <w:pict w14:anchorId="7C995032">
          <v:rect id="_x0000_i1202" style="width:0;height:1.5pt" o:hralign="center" o:hrstd="t" o:hr="t" fillcolor="#a0a0a0" stroked="f"/>
        </w:pict>
      </w:r>
    </w:p>
    <w:p w14:paraId="7FF3AE75" w14:textId="77777777" w:rsidR="00E81B30" w:rsidRPr="00E81B30" w:rsidRDefault="00E81B30" w:rsidP="00E81B30">
      <w:pPr>
        <w:rPr>
          <w:b/>
          <w:bCs/>
          <w:lang w:val="en-PK"/>
        </w:rPr>
      </w:pPr>
      <w:r w:rsidRPr="00E81B30">
        <w:rPr>
          <w:b/>
          <w:bCs/>
          <w:lang w:val="en-PK"/>
        </w:rPr>
        <w:t>6. Feature Importance</w:t>
      </w:r>
    </w:p>
    <w:p w14:paraId="4278BEA2" w14:textId="77777777" w:rsidR="00E81B30" w:rsidRPr="00E81B30" w:rsidRDefault="00E81B30" w:rsidP="00E81B30">
      <w:pPr>
        <w:rPr>
          <w:lang w:val="en-PK"/>
        </w:rPr>
      </w:pPr>
      <w:r w:rsidRPr="00E81B30">
        <w:rPr>
          <w:lang w:val="en-PK"/>
        </w:rPr>
        <w:t>Random Forest provides a measure of feature importance based on how much each feature contributes to reducing impurity in the trees.</w:t>
      </w:r>
    </w:p>
    <w:p w14:paraId="2D3617B5" w14:textId="77777777" w:rsidR="00E81B30" w:rsidRPr="00E81B30" w:rsidRDefault="00E81B30" w:rsidP="00E81B30">
      <w:pPr>
        <w:rPr>
          <w:b/>
          <w:bCs/>
          <w:lang w:val="en-PK"/>
        </w:rPr>
      </w:pPr>
      <w:r w:rsidRPr="00E81B30">
        <w:rPr>
          <w:b/>
          <w:bCs/>
          <w:lang w:val="en-PK"/>
        </w:rPr>
        <w:t>Visualization</w:t>
      </w:r>
    </w:p>
    <w:p w14:paraId="0F383FD7" w14:textId="77777777" w:rsidR="00E81B30" w:rsidRPr="00E81B30" w:rsidRDefault="00E81B30" w:rsidP="00E81B30">
      <w:pPr>
        <w:rPr>
          <w:lang w:val="en-PK"/>
        </w:rPr>
      </w:pPr>
      <w:r w:rsidRPr="00E81B30">
        <w:rPr>
          <w:lang w:val="en-PK"/>
        </w:rPr>
        <w:t xml:space="preserve">A bar chart is created to display the relative importance of each feature. For the Iris dataset, </w:t>
      </w:r>
      <w:r w:rsidRPr="00E81B30">
        <w:rPr>
          <w:b/>
          <w:bCs/>
          <w:lang w:val="en-PK"/>
        </w:rPr>
        <w:t>petal length</w:t>
      </w:r>
      <w:r w:rsidRPr="00E81B30">
        <w:rPr>
          <w:lang w:val="en-PK"/>
        </w:rPr>
        <w:t xml:space="preserve"> and </w:t>
      </w:r>
      <w:r w:rsidRPr="00E81B30">
        <w:rPr>
          <w:b/>
          <w:bCs/>
          <w:lang w:val="en-PK"/>
        </w:rPr>
        <w:t>petal width</w:t>
      </w:r>
      <w:r w:rsidRPr="00E81B30">
        <w:rPr>
          <w:lang w:val="en-PK"/>
        </w:rPr>
        <w:t xml:space="preserve"> typically rank as the most influential features.</w:t>
      </w:r>
    </w:p>
    <w:p w14:paraId="0D52DBFA" w14:textId="7763F218" w:rsidR="001471D2" w:rsidRDefault="001471D2" w:rsidP="001471D2">
      <w:pPr>
        <w:jc w:val="center"/>
        <w:rPr>
          <w:lang w:val="en-PK"/>
        </w:rPr>
      </w:pPr>
      <w:r>
        <w:rPr>
          <w:noProof/>
          <w:lang w:val="en-PK"/>
        </w:rPr>
        <w:lastRenderedPageBreak/>
        <w:drawing>
          <wp:inline distT="0" distB="0" distL="0" distR="0" wp14:anchorId="504B7F19" wp14:editId="1BF74AA2">
            <wp:extent cx="5731510" cy="4267200"/>
            <wp:effectExtent l="0" t="0" r="2540" b="0"/>
            <wp:docPr id="2125339191" name="Picture 8"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39191" name="Picture 8" descr="A graph of a bar chart&#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5731510" cy="4267200"/>
                    </a:xfrm>
                    <a:prstGeom prst="rect">
                      <a:avLst/>
                    </a:prstGeom>
                  </pic:spPr>
                </pic:pic>
              </a:graphicData>
            </a:graphic>
          </wp:inline>
        </w:drawing>
      </w:r>
    </w:p>
    <w:p w14:paraId="22BA9C82" w14:textId="5B37F8DB" w:rsidR="00E81B30" w:rsidRPr="00E81B30" w:rsidRDefault="00E81B30" w:rsidP="00E81B30">
      <w:pPr>
        <w:rPr>
          <w:lang w:val="en-PK"/>
        </w:rPr>
      </w:pPr>
      <w:r w:rsidRPr="00E81B30">
        <w:rPr>
          <w:lang w:val="en-PK"/>
        </w:rPr>
        <w:pict w14:anchorId="20A68D2B">
          <v:rect id="_x0000_i1203" style="width:0;height:1.5pt" o:hralign="center" o:hrstd="t" o:hr="t" fillcolor="#a0a0a0" stroked="f"/>
        </w:pict>
      </w:r>
    </w:p>
    <w:p w14:paraId="6C12DA66" w14:textId="77777777" w:rsidR="00E81B30" w:rsidRPr="00E81B30" w:rsidRDefault="00E81B30" w:rsidP="00E81B30">
      <w:pPr>
        <w:rPr>
          <w:b/>
          <w:bCs/>
          <w:lang w:val="en-PK"/>
        </w:rPr>
      </w:pPr>
      <w:r w:rsidRPr="00E81B30">
        <w:rPr>
          <w:b/>
          <w:bCs/>
          <w:lang w:val="en-PK"/>
        </w:rPr>
        <w:t>7. Visualizing Decision Boundaries</w:t>
      </w:r>
    </w:p>
    <w:p w14:paraId="2A517D95" w14:textId="77777777" w:rsidR="00E81B30" w:rsidRPr="00E81B30" w:rsidRDefault="00E81B30" w:rsidP="00E81B30">
      <w:pPr>
        <w:rPr>
          <w:lang w:val="en-PK"/>
        </w:rPr>
      </w:pPr>
      <w:r w:rsidRPr="00E81B30">
        <w:rPr>
          <w:lang w:val="en-PK"/>
        </w:rPr>
        <w:t>To understand how the Random Forest model separates different classes, we visualize decision boundaries using two features (e.g., petal length and petal width). This helps us see how the model distinguishes between species in a 2D space.</w:t>
      </w:r>
    </w:p>
    <w:p w14:paraId="134B80CB" w14:textId="77777777" w:rsidR="00E81B30" w:rsidRPr="00E81B30" w:rsidRDefault="00E81B30" w:rsidP="00E81B30">
      <w:pPr>
        <w:rPr>
          <w:b/>
          <w:bCs/>
          <w:lang w:val="en-PK"/>
        </w:rPr>
      </w:pPr>
      <w:r w:rsidRPr="00E81B30">
        <w:rPr>
          <w:b/>
          <w:bCs/>
          <w:lang w:val="en-PK"/>
        </w:rPr>
        <w:t>Steps for Visualization</w:t>
      </w:r>
    </w:p>
    <w:p w14:paraId="5298A00C" w14:textId="77777777" w:rsidR="00E81B30" w:rsidRPr="00E81B30" w:rsidRDefault="00E81B30" w:rsidP="00E81B30">
      <w:pPr>
        <w:numPr>
          <w:ilvl w:val="0"/>
          <w:numId w:val="21"/>
        </w:numPr>
        <w:rPr>
          <w:lang w:val="en-PK"/>
        </w:rPr>
      </w:pPr>
      <w:r w:rsidRPr="00E81B30">
        <w:rPr>
          <w:lang w:val="en-PK"/>
        </w:rPr>
        <w:t>Select two features for simplicity.</w:t>
      </w:r>
    </w:p>
    <w:p w14:paraId="4440BDF5" w14:textId="77777777" w:rsidR="00E81B30" w:rsidRPr="00E81B30" w:rsidRDefault="00E81B30" w:rsidP="00E81B30">
      <w:pPr>
        <w:numPr>
          <w:ilvl w:val="0"/>
          <w:numId w:val="21"/>
        </w:numPr>
        <w:rPr>
          <w:lang w:val="en-PK"/>
        </w:rPr>
      </w:pPr>
      <w:r w:rsidRPr="00E81B30">
        <w:rPr>
          <w:lang w:val="en-PK"/>
        </w:rPr>
        <w:t>Create a mesh grid that spans the feature space.</w:t>
      </w:r>
    </w:p>
    <w:p w14:paraId="02C4326E" w14:textId="77777777" w:rsidR="00E81B30" w:rsidRPr="00E81B30" w:rsidRDefault="00E81B30" w:rsidP="00E81B30">
      <w:pPr>
        <w:numPr>
          <w:ilvl w:val="0"/>
          <w:numId w:val="21"/>
        </w:numPr>
        <w:rPr>
          <w:lang w:val="en-PK"/>
        </w:rPr>
      </w:pPr>
      <w:r w:rsidRPr="00E81B30">
        <w:rPr>
          <w:lang w:val="en-PK"/>
        </w:rPr>
        <w:t>Predict the class for each point in the grid.</w:t>
      </w:r>
    </w:p>
    <w:p w14:paraId="3BCF51F2" w14:textId="77777777" w:rsidR="00E81B30" w:rsidRPr="00E81B30" w:rsidRDefault="00E81B30" w:rsidP="00E81B30">
      <w:pPr>
        <w:numPr>
          <w:ilvl w:val="0"/>
          <w:numId w:val="21"/>
        </w:numPr>
        <w:rPr>
          <w:lang w:val="en-PK"/>
        </w:rPr>
      </w:pPr>
      <w:r w:rsidRPr="00E81B30">
        <w:rPr>
          <w:lang w:val="en-PK"/>
        </w:rPr>
        <w:t>Plot the decision regions along with the actual data points.</w:t>
      </w:r>
    </w:p>
    <w:p w14:paraId="4645159B" w14:textId="29ADA6EF" w:rsidR="0076181D" w:rsidRDefault="0076181D" w:rsidP="0076181D">
      <w:pPr>
        <w:jc w:val="center"/>
        <w:rPr>
          <w:lang w:val="en-PK"/>
        </w:rPr>
      </w:pPr>
      <w:r>
        <w:rPr>
          <w:noProof/>
          <w:lang w:val="en-PK"/>
        </w:rPr>
        <w:lastRenderedPageBreak/>
        <w:drawing>
          <wp:inline distT="0" distB="0" distL="0" distR="0" wp14:anchorId="05E9F9CB" wp14:editId="7EC92B32">
            <wp:extent cx="5731510" cy="4189730"/>
            <wp:effectExtent l="0" t="0" r="2540" b="1270"/>
            <wp:docPr id="1402847467" name="Picture 9" descr="A red and blue squares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47467" name="Picture 9" descr="A red and blue squares with black dot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31510" cy="4189730"/>
                    </a:xfrm>
                    <a:prstGeom prst="rect">
                      <a:avLst/>
                    </a:prstGeom>
                  </pic:spPr>
                </pic:pic>
              </a:graphicData>
            </a:graphic>
          </wp:inline>
        </w:drawing>
      </w:r>
    </w:p>
    <w:p w14:paraId="37B82FC0" w14:textId="586C1A98" w:rsidR="00E81B30" w:rsidRPr="00E81B30" w:rsidRDefault="00E81B30" w:rsidP="00E81B30">
      <w:pPr>
        <w:rPr>
          <w:lang w:val="en-PK"/>
        </w:rPr>
      </w:pPr>
      <w:r w:rsidRPr="00E81B30">
        <w:rPr>
          <w:lang w:val="en-PK"/>
        </w:rPr>
        <w:pict w14:anchorId="30827FF7">
          <v:rect id="_x0000_i1204" style="width:0;height:1.5pt" o:hralign="center" o:hrstd="t" o:hr="t" fillcolor="#a0a0a0" stroked="f"/>
        </w:pict>
      </w:r>
    </w:p>
    <w:p w14:paraId="300C9ECF" w14:textId="77777777" w:rsidR="00E81B30" w:rsidRPr="00E81B30" w:rsidRDefault="00E81B30" w:rsidP="00E81B30">
      <w:pPr>
        <w:rPr>
          <w:b/>
          <w:bCs/>
          <w:lang w:val="en-PK"/>
        </w:rPr>
      </w:pPr>
      <w:r w:rsidRPr="00E81B30">
        <w:rPr>
          <w:b/>
          <w:bCs/>
          <w:lang w:val="en-PK"/>
        </w:rPr>
        <w:t>8. Model Evaluation</w:t>
      </w:r>
    </w:p>
    <w:p w14:paraId="6F353EAB" w14:textId="77777777" w:rsidR="00E81B30" w:rsidRPr="00E81B30" w:rsidRDefault="00E81B30" w:rsidP="00E81B30">
      <w:pPr>
        <w:rPr>
          <w:lang w:val="en-PK"/>
        </w:rPr>
      </w:pPr>
      <w:r w:rsidRPr="00E81B30">
        <w:rPr>
          <w:lang w:val="en-PK"/>
        </w:rPr>
        <w:t>After tuning the model, we compare the baseline and optimized versions using the following metrics:</w:t>
      </w:r>
    </w:p>
    <w:p w14:paraId="0F816D86" w14:textId="7F464E77" w:rsidR="006070CB" w:rsidRDefault="006070CB" w:rsidP="006070CB">
      <w:pPr>
        <w:jc w:val="center"/>
        <w:rPr>
          <w:lang w:val="en-PK"/>
        </w:rPr>
      </w:pPr>
      <w:r>
        <w:rPr>
          <w:noProof/>
          <w:lang w:val="en-PK"/>
        </w:rPr>
        <w:drawing>
          <wp:inline distT="0" distB="0" distL="0" distR="0" wp14:anchorId="473D2630" wp14:editId="597F858D">
            <wp:extent cx="5395428" cy="1562235"/>
            <wp:effectExtent l="0" t="0" r="0" b="0"/>
            <wp:docPr id="9507669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66918" name="Picture 950766918"/>
                    <pic:cNvPicPr/>
                  </pic:nvPicPr>
                  <pic:blipFill>
                    <a:blip r:embed="rId16">
                      <a:extLst>
                        <a:ext uri="{28A0092B-C50C-407E-A947-70E740481C1C}">
                          <a14:useLocalDpi xmlns:a14="http://schemas.microsoft.com/office/drawing/2010/main" val="0"/>
                        </a:ext>
                      </a:extLst>
                    </a:blip>
                    <a:stretch>
                      <a:fillRect/>
                    </a:stretch>
                  </pic:blipFill>
                  <pic:spPr>
                    <a:xfrm>
                      <a:off x="0" y="0"/>
                      <a:ext cx="5395428" cy="1562235"/>
                    </a:xfrm>
                    <a:prstGeom prst="rect">
                      <a:avLst/>
                    </a:prstGeom>
                  </pic:spPr>
                </pic:pic>
              </a:graphicData>
            </a:graphic>
          </wp:inline>
        </w:drawing>
      </w:r>
    </w:p>
    <w:p w14:paraId="5FBA9919" w14:textId="77777777" w:rsidR="006070CB" w:rsidRDefault="006070CB" w:rsidP="00E81B30">
      <w:pPr>
        <w:rPr>
          <w:lang w:val="en-PK"/>
        </w:rPr>
      </w:pPr>
    </w:p>
    <w:p w14:paraId="0F366EE0" w14:textId="77777777" w:rsidR="004469EE" w:rsidRDefault="004469EE" w:rsidP="00E81B30">
      <w:pPr>
        <w:rPr>
          <w:lang w:val="en-PK"/>
        </w:rPr>
      </w:pPr>
    </w:p>
    <w:p w14:paraId="0B0798D0" w14:textId="77777777" w:rsidR="004469EE" w:rsidRDefault="004469EE" w:rsidP="00E81B30">
      <w:pPr>
        <w:rPr>
          <w:lang w:val="en-PK"/>
        </w:rPr>
      </w:pPr>
    </w:p>
    <w:p w14:paraId="7B1593A0" w14:textId="77777777" w:rsidR="00894973" w:rsidRDefault="00894973" w:rsidP="00E81B30">
      <w:pPr>
        <w:rPr>
          <w:lang w:val="en-PK"/>
        </w:rPr>
      </w:pPr>
    </w:p>
    <w:p w14:paraId="58973C56" w14:textId="73535A42" w:rsidR="00E81B30" w:rsidRPr="00E81B30" w:rsidRDefault="00E81B30" w:rsidP="00E81B30">
      <w:pPr>
        <w:rPr>
          <w:lang w:val="en-PK"/>
        </w:rPr>
      </w:pPr>
      <w:r w:rsidRPr="00E81B30">
        <w:rPr>
          <w:lang w:val="en-PK"/>
        </w:rPr>
        <w:pict w14:anchorId="1973FC4D">
          <v:rect id="_x0000_i1205" style="width:0;height:1.5pt" o:hralign="center" o:hrstd="t" o:hr="t" fillcolor="#a0a0a0" stroked="f"/>
        </w:pict>
      </w:r>
    </w:p>
    <w:p w14:paraId="3CF2A0E9" w14:textId="77777777" w:rsidR="00E81B30" w:rsidRPr="00E81B30" w:rsidRDefault="00E81B30" w:rsidP="00E81B30">
      <w:pPr>
        <w:rPr>
          <w:b/>
          <w:bCs/>
          <w:lang w:val="en-PK"/>
        </w:rPr>
      </w:pPr>
      <w:r w:rsidRPr="00E81B30">
        <w:rPr>
          <w:b/>
          <w:bCs/>
          <w:lang w:val="en-PK"/>
        </w:rPr>
        <w:lastRenderedPageBreak/>
        <w:t>9. Conclusion</w:t>
      </w:r>
    </w:p>
    <w:p w14:paraId="4313D32D" w14:textId="77777777" w:rsidR="00E81B30" w:rsidRPr="00E81B30" w:rsidRDefault="00E81B30" w:rsidP="00E81B30">
      <w:pPr>
        <w:rPr>
          <w:b/>
          <w:bCs/>
          <w:lang w:val="en-PK"/>
        </w:rPr>
      </w:pPr>
      <w:r w:rsidRPr="00E81B30">
        <w:rPr>
          <w:b/>
          <w:bCs/>
          <w:lang w:val="en-PK"/>
        </w:rPr>
        <w:t>Key Takeaways</w:t>
      </w:r>
    </w:p>
    <w:p w14:paraId="6A993897" w14:textId="77777777" w:rsidR="00E81B30" w:rsidRPr="00E81B30" w:rsidRDefault="00E81B30" w:rsidP="00E81B30">
      <w:pPr>
        <w:numPr>
          <w:ilvl w:val="0"/>
          <w:numId w:val="22"/>
        </w:numPr>
        <w:rPr>
          <w:lang w:val="en-PK"/>
        </w:rPr>
      </w:pPr>
      <w:r w:rsidRPr="00E81B30">
        <w:rPr>
          <w:b/>
          <w:bCs/>
          <w:lang w:val="en-PK"/>
        </w:rPr>
        <w:t>Random Forest is a reliable and flexible algorithm</w:t>
      </w:r>
      <w:r w:rsidRPr="00E81B30">
        <w:rPr>
          <w:lang w:val="en-PK"/>
        </w:rPr>
        <w:t xml:space="preserve"> suitable for various tasks.</w:t>
      </w:r>
    </w:p>
    <w:p w14:paraId="131CF17E" w14:textId="77777777" w:rsidR="00E81B30" w:rsidRPr="00E81B30" w:rsidRDefault="00E81B30" w:rsidP="00E81B30">
      <w:pPr>
        <w:numPr>
          <w:ilvl w:val="0"/>
          <w:numId w:val="22"/>
        </w:numPr>
        <w:rPr>
          <w:lang w:val="en-PK"/>
        </w:rPr>
      </w:pPr>
      <w:r w:rsidRPr="00E81B30">
        <w:rPr>
          <w:b/>
          <w:bCs/>
          <w:lang w:val="en-PK"/>
        </w:rPr>
        <w:t>Hyperparameter tuning significantly improves performance</w:t>
      </w:r>
      <w:r w:rsidRPr="00E81B30">
        <w:rPr>
          <w:lang w:val="en-PK"/>
        </w:rPr>
        <w:t>, making the model more accurate and generalizable.</w:t>
      </w:r>
    </w:p>
    <w:p w14:paraId="5869332F" w14:textId="77777777" w:rsidR="00E81B30" w:rsidRPr="00E81B30" w:rsidRDefault="00E81B30" w:rsidP="00E81B30">
      <w:pPr>
        <w:numPr>
          <w:ilvl w:val="0"/>
          <w:numId w:val="22"/>
        </w:numPr>
        <w:rPr>
          <w:lang w:val="en-PK"/>
        </w:rPr>
      </w:pPr>
      <w:r w:rsidRPr="00E81B30">
        <w:rPr>
          <w:b/>
          <w:bCs/>
          <w:lang w:val="en-PK"/>
        </w:rPr>
        <w:t>Feature importance analysis provides actionable insights</w:t>
      </w:r>
      <w:r w:rsidRPr="00E81B30">
        <w:rPr>
          <w:lang w:val="en-PK"/>
        </w:rPr>
        <w:t>, helping refine data preprocessing and feature selection.</w:t>
      </w:r>
    </w:p>
    <w:p w14:paraId="56DD65B1" w14:textId="77777777" w:rsidR="00E81B30" w:rsidRPr="00E81B30" w:rsidRDefault="00E81B30" w:rsidP="00E81B30">
      <w:pPr>
        <w:numPr>
          <w:ilvl w:val="0"/>
          <w:numId w:val="22"/>
        </w:numPr>
        <w:rPr>
          <w:lang w:val="en-PK"/>
        </w:rPr>
      </w:pPr>
      <w:r w:rsidRPr="00E81B30">
        <w:rPr>
          <w:b/>
          <w:bCs/>
          <w:lang w:val="en-PK"/>
        </w:rPr>
        <w:t>Decision boundary visualizations enhance interpretability</w:t>
      </w:r>
      <w:r w:rsidRPr="00E81B30">
        <w:rPr>
          <w:lang w:val="en-PK"/>
        </w:rPr>
        <w:t xml:space="preserve">, enabling a deeper understanding of the model’s </w:t>
      </w:r>
      <w:proofErr w:type="spellStart"/>
      <w:r w:rsidRPr="00E81B30">
        <w:rPr>
          <w:lang w:val="en-PK"/>
        </w:rPr>
        <w:t>behavior</w:t>
      </w:r>
      <w:proofErr w:type="spellEnd"/>
      <w:r w:rsidRPr="00E81B30">
        <w:rPr>
          <w:lang w:val="en-PK"/>
        </w:rPr>
        <w:t>.</w:t>
      </w:r>
    </w:p>
    <w:p w14:paraId="06932C6B" w14:textId="77777777" w:rsidR="00E81B30" w:rsidRPr="00E81B30" w:rsidRDefault="00E81B30" w:rsidP="00E81B30">
      <w:pPr>
        <w:rPr>
          <w:b/>
          <w:bCs/>
          <w:lang w:val="en-PK"/>
        </w:rPr>
      </w:pPr>
      <w:r w:rsidRPr="00E81B30">
        <w:rPr>
          <w:b/>
          <w:bCs/>
          <w:lang w:val="en-PK"/>
        </w:rPr>
        <w:t>Applications of Random Forest</w:t>
      </w:r>
    </w:p>
    <w:p w14:paraId="571BB4AD" w14:textId="77777777" w:rsidR="00E81B30" w:rsidRPr="00E81B30" w:rsidRDefault="00E81B30" w:rsidP="00E81B30">
      <w:pPr>
        <w:numPr>
          <w:ilvl w:val="0"/>
          <w:numId w:val="23"/>
        </w:numPr>
        <w:rPr>
          <w:lang w:val="en-PK"/>
        </w:rPr>
      </w:pPr>
      <w:r w:rsidRPr="00E81B30">
        <w:rPr>
          <w:b/>
          <w:bCs/>
          <w:lang w:val="en-PK"/>
        </w:rPr>
        <w:t>Healthcare:</w:t>
      </w:r>
      <w:r w:rsidRPr="00E81B30">
        <w:rPr>
          <w:lang w:val="en-PK"/>
        </w:rPr>
        <w:t xml:space="preserve"> Disease prediction and patient segmentation.</w:t>
      </w:r>
    </w:p>
    <w:p w14:paraId="5CEF2657" w14:textId="77777777" w:rsidR="00E81B30" w:rsidRPr="00E81B30" w:rsidRDefault="00E81B30" w:rsidP="00E81B30">
      <w:pPr>
        <w:numPr>
          <w:ilvl w:val="0"/>
          <w:numId w:val="23"/>
        </w:numPr>
        <w:rPr>
          <w:lang w:val="en-PK"/>
        </w:rPr>
      </w:pPr>
      <w:r w:rsidRPr="00E81B30">
        <w:rPr>
          <w:b/>
          <w:bCs/>
          <w:lang w:val="en-PK"/>
        </w:rPr>
        <w:t>Finance:</w:t>
      </w:r>
      <w:r w:rsidRPr="00E81B30">
        <w:rPr>
          <w:lang w:val="en-PK"/>
        </w:rPr>
        <w:t xml:space="preserve"> Fraud detection and credit risk assessment.</w:t>
      </w:r>
    </w:p>
    <w:p w14:paraId="5D9EBB1C" w14:textId="77777777" w:rsidR="00E81B30" w:rsidRPr="00E81B30" w:rsidRDefault="00E81B30" w:rsidP="00E81B30">
      <w:pPr>
        <w:numPr>
          <w:ilvl w:val="0"/>
          <w:numId w:val="23"/>
        </w:numPr>
        <w:rPr>
          <w:lang w:val="en-PK"/>
        </w:rPr>
      </w:pPr>
      <w:r w:rsidRPr="00E81B30">
        <w:rPr>
          <w:b/>
          <w:bCs/>
          <w:lang w:val="en-PK"/>
        </w:rPr>
        <w:t>Environmental Science:</w:t>
      </w:r>
      <w:r w:rsidRPr="00E81B30">
        <w:rPr>
          <w:lang w:val="en-PK"/>
        </w:rPr>
        <w:t xml:space="preserve"> Land cover classification using satellite imagery.</w:t>
      </w:r>
    </w:p>
    <w:p w14:paraId="2D7D0368" w14:textId="77777777" w:rsidR="00E81B30" w:rsidRPr="00E81B30" w:rsidRDefault="00E81B30" w:rsidP="00E81B30">
      <w:pPr>
        <w:rPr>
          <w:lang w:val="en-PK"/>
        </w:rPr>
      </w:pPr>
      <w:r w:rsidRPr="00E81B30">
        <w:rPr>
          <w:lang w:val="en-PK"/>
        </w:rPr>
        <w:pict w14:anchorId="11A2DA16">
          <v:rect id="_x0000_i1206" style="width:0;height:1.5pt" o:hralign="center" o:hrstd="t" o:hr="t" fillcolor="#a0a0a0" stroked="f"/>
        </w:pict>
      </w:r>
    </w:p>
    <w:p w14:paraId="2FF86547" w14:textId="77777777" w:rsidR="00E81B30" w:rsidRPr="00E81B30" w:rsidRDefault="00E81B30" w:rsidP="00E81B30">
      <w:pPr>
        <w:rPr>
          <w:b/>
          <w:bCs/>
          <w:lang w:val="en-PK"/>
        </w:rPr>
      </w:pPr>
      <w:r w:rsidRPr="00E81B30">
        <w:rPr>
          <w:b/>
          <w:bCs/>
          <w:lang w:val="en-PK"/>
        </w:rPr>
        <w:t>10. Next Steps</w:t>
      </w:r>
    </w:p>
    <w:p w14:paraId="67522CFB" w14:textId="77777777" w:rsidR="00E81B30" w:rsidRPr="00E81B30" w:rsidRDefault="00E81B30" w:rsidP="00E81B30">
      <w:pPr>
        <w:rPr>
          <w:lang w:val="en-PK"/>
        </w:rPr>
      </w:pPr>
      <w:r w:rsidRPr="00E81B30">
        <w:rPr>
          <w:lang w:val="en-PK"/>
        </w:rPr>
        <w:t>To build on this knowledge, consider:</w:t>
      </w:r>
    </w:p>
    <w:p w14:paraId="5694915E" w14:textId="77777777" w:rsidR="00E81B30" w:rsidRPr="00E81B30" w:rsidRDefault="00E81B30" w:rsidP="00E81B30">
      <w:pPr>
        <w:numPr>
          <w:ilvl w:val="0"/>
          <w:numId w:val="24"/>
        </w:numPr>
        <w:rPr>
          <w:lang w:val="en-PK"/>
        </w:rPr>
      </w:pPr>
      <w:r w:rsidRPr="00E81B30">
        <w:rPr>
          <w:lang w:val="en-PK"/>
        </w:rPr>
        <w:t>Applying Random Forest to new datasets (e.g., from Kaggle).</w:t>
      </w:r>
    </w:p>
    <w:p w14:paraId="1C99AA7A" w14:textId="77777777" w:rsidR="00E81B30" w:rsidRPr="00E81B30" w:rsidRDefault="00E81B30" w:rsidP="00E81B30">
      <w:pPr>
        <w:numPr>
          <w:ilvl w:val="0"/>
          <w:numId w:val="24"/>
        </w:numPr>
        <w:rPr>
          <w:lang w:val="en-PK"/>
        </w:rPr>
      </w:pPr>
      <w:r w:rsidRPr="00E81B30">
        <w:rPr>
          <w:lang w:val="en-PK"/>
        </w:rPr>
        <w:t xml:space="preserve">Experimenting with other ensemble methods like </w:t>
      </w:r>
      <w:r w:rsidRPr="00E81B30">
        <w:rPr>
          <w:b/>
          <w:bCs/>
          <w:lang w:val="en-PK"/>
        </w:rPr>
        <w:t>Gradient Boosting</w:t>
      </w:r>
      <w:r w:rsidRPr="00E81B30">
        <w:rPr>
          <w:lang w:val="en-PK"/>
        </w:rPr>
        <w:t xml:space="preserve"> or </w:t>
      </w:r>
      <w:proofErr w:type="spellStart"/>
      <w:r w:rsidRPr="00E81B30">
        <w:rPr>
          <w:b/>
          <w:bCs/>
          <w:lang w:val="en-PK"/>
        </w:rPr>
        <w:t>XGBoost</w:t>
      </w:r>
      <w:proofErr w:type="spellEnd"/>
      <w:r w:rsidRPr="00E81B30">
        <w:rPr>
          <w:lang w:val="en-PK"/>
        </w:rPr>
        <w:t>.</w:t>
      </w:r>
    </w:p>
    <w:p w14:paraId="4E2DD04E" w14:textId="77777777" w:rsidR="00E81B30" w:rsidRPr="00E81B30" w:rsidRDefault="00E81B30" w:rsidP="00E81B30">
      <w:pPr>
        <w:numPr>
          <w:ilvl w:val="0"/>
          <w:numId w:val="24"/>
        </w:numPr>
        <w:rPr>
          <w:lang w:val="en-PK"/>
        </w:rPr>
      </w:pPr>
      <w:r w:rsidRPr="00E81B30">
        <w:rPr>
          <w:lang w:val="en-PK"/>
        </w:rPr>
        <w:t>Exploring advanced feature engineering techniques and validation strategies.</w:t>
      </w:r>
    </w:p>
    <w:p w14:paraId="4E9D0CD6" w14:textId="77777777" w:rsidR="00E81B30" w:rsidRPr="00E81B30" w:rsidRDefault="00E81B30" w:rsidP="00E81B30">
      <w:pPr>
        <w:rPr>
          <w:lang w:val="en-PK"/>
        </w:rPr>
      </w:pPr>
      <w:r w:rsidRPr="00E81B30">
        <w:rPr>
          <w:lang w:val="en-PK"/>
        </w:rPr>
        <w:pict w14:anchorId="2F9535BD">
          <v:rect id="_x0000_i1207" style="width:0;height:1.5pt" o:hralign="center" o:hrstd="t" o:hr="t" fillcolor="#a0a0a0" stroked="f"/>
        </w:pict>
      </w:r>
    </w:p>
    <w:p w14:paraId="7A025909" w14:textId="77777777" w:rsidR="00E81B30" w:rsidRPr="00E81B30" w:rsidRDefault="00E81B30" w:rsidP="00E81B30">
      <w:pPr>
        <w:rPr>
          <w:b/>
          <w:bCs/>
          <w:lang w:val="en-PK"/>
        </w:rPr>
      </w:pPr>
      <w:r w:rsidRPr="00E81B30">
        <w:rPr>
          <w:b/>
          <w:bCs/>
          <w:lang w:val="en-PK"/>
        </w:rPr>
        <w:t>References</w:t>
      </w:r>
    </w:p>
    <w:p w14:paraId="471EB2AB" w14:textId="77777777" w:rsidR="00E81B30" w:rsidRPr="00E81B30" w:rsidRDefault="00E81B30" w:rsidP="00E81B30">
      <w:pPr>
        <w:numPr>
          <w:ilvl w:val="0"/>
          <w:numId w:val="25"/>
        </w:numPr>
        <w:rPr>
          <w:lang w:val="en-PK"/>
        </w:rPr>
      </w:pPr>
      <w:proofErr w:type="spellStart"/>
      <w:r w:rsidRPr="00E81B30">
        <w:rPr>
          <w:lang w:val="en-PK"/>
        </w:rPr>
        <w:t>Breiman</w:t>
      </w:r>
      <w:proofErr w:type="spellEnd"/>
      <w:r w:rsidRPr="00E81B30">
        <w:rPr>
          <w:lang w:val="en-PK"/>
        </w:rPr>
        <w:t xml:space="preserve">, L. (2001). Random Forests. </w:t>
      </w:r>
      <w:r w:rsidRPr="00E81B30">
        <w:rPr>
          <w:i/>
          <w:iCs/>
          <w:lang w:val="en-PK"/>
        </w:rPr>
        <w:t>Machine Learning</w:t>
      </w:r>
      <w:r w:rsidRPr="00E81B30">
        <w:rPr>
          <w:lang w:val="en-PK"/>
        </w:rPr>
        <w:t>, 45(1), 5–32. doi:10.1023/A:1010933404324</w:t>
      </w:r>
    </w:p>
    <w:p w14:paraId="7FB92275" w14:textId="77777777" w:rsidR="00E81B30" w:rsidRPr="00E81B30" w:rsidRDefault="00E81B30" w:rsidP="00E81B30">
      <w:pPr>
        <w:numPr>
          <w:ilvl w:val="0"/>
          <w:numId w:val="25"/>
        </w:numPr>
        <w:rPr>
          <w:lang w:val="en-PK"/>
        </w:rPr>
      </w:pPr>
      <w:r w:rsidRPr="00E81B30">
        <w:rPr>
          <w:lang w:val="en-PK"/>
        </w:rPr>
        <w:t xml:space="preserve">Pedregosa, F., et al. (2011). Scikit-learn: Machine Learning in Python. </w:t>
      </w:r>
      <w:r w:rsidRPr="00E81B30">
        <w:rPr>
          <w:i/>
          <w:iCs/>
          <w:lang w:val="en-PK"/>
        </w:rPr>
        <w:t>Journal of Machine Learning Research</w:t>
      </w:r>
      <w:r w:rsidRPr="00E81B30">
        <w:rPr>
          <w:lang w:val="en-PK"/>
        </w:rPr>
        <w:t xml:space="preserve">, 12, 2825–2830. Retrieved from </w:t>
      </w:r>
      <w:hyperlink r:id="rId17" w:tgtFrame="_new" w:history="1">
        <w:r w:rsidRPr="00E81B30">
          <w:rPr>
            <w:rStyle w:val="Hyperlink"/>
            <w:lang w:val="en-PK"/>
          </w:rPr>
          <w:t>https://scikit-learn.org</w:t>
        </w:r>
      </w:hyperlink>
    </w:p>
    <w:p w14:paraId="7C6BE89F" w14:textId="77777777" w:rsidR="00E81B30" w:rsidRPr="00E81B30" w:rsidRDefault="00E81B30" w:rsidP="00E81B30">
      <w:pPr>
        <w:numPr>
          <w:ilvl w:val="0"/>
          <w:numId w:val="25"/>
        </w:numPr>
        <w:rPr>
          <w:lang w:val="en-PK"/>
        </w:rPr>
      </w:pPr>
      <w:r w:rsidRPr="00E81B30">
        <w:rPr>
          <w:lang w:val="en-PK"/>
        </w:rPr>
        <w:t xml:space="preserve">Medium Blog. (n.d.). A Visual Explanation of Random Forests. Retrieved from </w:t>
      </w:r>
      <w:hyperlink r:id="rId18" w:tgtFrame="_new" w:history="1">
        <w:r w:rsidRPr="00E81B30">
          <w:rPr>
            <w:rStyle w:val="Hyperlink"/>
            <w:lang w:val="en-PK"/>
          </w:rPr>
          <w:t>https://medium.com</w:t>
        </w:r>
      </w:hyperlink>
    </w:p>
    <w:p w14:paraId="52C8215C" w14:textId="77777777" w:rsidR="00E81B30" w:rsidRPr="00E81B30" w:rsidRDefault="00E81B30" w:rsidP="00E81B30">
      <w:pPr>
        <w:numPr>
          <w:ilvl w:val="0"/>
          <w:numId w:val="25"/>
        </w:numPr>
        <w:rPr>
          <w:lang w:val="en-PK"/>
        </w:rPr>
      </w:pPr>
      <w:r w:rsidRPr="00E81B30">
        <w:rPr>
          <w:lang w:val="en-PK"/>
        </w:rPr>
        <w:t xml:space="preserve">Fisher, R. A. (1936). The Use of Multiple Measurements in Taxonomic Problems. </w:t>
      </w:r>
      <w:r w:rsidRPr="00E81B30">
        <w:rPr>
          <w:i/>
          <w:iCs/>
          <w:lang w:val="en-PK"/>
        </w:rPr>
        <w:t>Annals of Eugenics</w:t>
      </w:r>
      <w:r w:rsidRPr="00E81B30">
        <w:rPr>
          <w:lang w:val="en-PK"/>
        </w:rPr>
        <w:t>, 7(2), 179–188. doi:10.1111/j.1469-</w:t>
      </w:r>
      <w:proofErr w:type="gramStart"/>
      <w:r w:rsidRPr="00E81B30">
        <w:rPr>
          <w:lang w:val="en-PK"/>
        </w:rPr>
        <w:t>1809.1936.tb</w:t>
      </w:r>
      <w:proofErr w:type="gramEnd"/>
      <w:r w:rsidRPr="00E81B30">
        <w:rPr>
          <w:lang w:val="en-PK"/>
        </w:rPr>
        <w:t>02137.x</w:t>
      </w:r>
    </w:p>
    <w:p w14:paraId="4DB3FAD4" w14:textId="77777777" w:rsidR="00080401" w:rsidRPr="00E81B30" w:rsidRDefault="00080401" w:rsidP="00E81B30"/>
    <w:sectPr w:rsidR="00080401" w:rsidRPr="00E81B30">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4DFCB2" w14:textId="77777777" w:rsidR="006E7E6E" w:rsidRDefault="006E7E6E" w:rsidP="004469EE">
      <w:pPr>
        <w:spacing w:after="0" w:line="240" w:lineRule="auto"/>
      </w:pPr>
      <w:r>
        <w:separator/>
      </w:r>
    </w:p>
  </w:endnote>
  <w:endnote w:type="continuationSeparator" w:id="0">
    <w:p w14:paraId="5447A94B" w14:textId="77777777" w:rsidR="006E7E6E" w:rsidRDefault="006E7E6E" w:rsidP="00446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83034140"/>
      <w:docPartObj>
        <w:docPartGallery w:val="Page Numbers (Bottom of Page)"/>
        <w:docPartUnique/>
      </w:docPartObj>
    </w:sdtPr>
    <w:sdtEndPr>
      <w:rPr>
        <w:noProof/>
      </w:rPr>
    </w:sdtEndPr>
    <w:sdtContent>
      <w:p w14:paraId="52DE7A22" w14:textId="57774BB2" w:rsidR="004469EE" w:rsidRDefault="004469EE">
        <w:pPr>
          <w:pStyle w:val="Footer"/>
        </w:pPr>
        <w:r>
          <w:fldChar w:fldCharType="begin"/>
        </w:r>
        <w:r>
          <w:instrText xml:space="preserve"> PAGE   \* MERGEFORMAT </w:instrText>
        </w:r>
        <w:r>
          <w:fldChar w:fldCharType="separate"/>
        </w:r>
        <w:r>
          <w:rPr>
            <w:noProof/>
          </w:rPr>
          <w:t>2</w:t>
        </w:r>
        <w:r>
          <w:rPr>
            <w:noProof/>
          </w:rPr>
          <w:fldChar w:fldCharType="end"/>
        </w:r>
      </w:p>
    </w:sdtContent>
  </w:sdt>
  <w:p w14:paraId="74D43D55" w14:textId="77777777" w:rsidR="004469EE" w:rsidRDefault="004469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CF0C87" w14:textId="77777777" w:rsidR="006E7E6E" w:rsidRDefault="006E7E6E" w:rsidP="004469EE">
      <w:pPr>
        <w:spacing w:after="0" w:line="240" w:lineRule="auto"/>
      </w:pPr>
      <w:r>
        <w:separator/>
      </w:r>
    </w:p>
  </w:footnote>
  <w:footnote w:type="continuationSeparator" w:id="0">
    <w:p w14:paraId="12DD0AB6" w14:textId="77777777" w:rsidR="006E7E6E" w:rsidRDefault="006E7E6E" w:rsidP="004469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446F1"/>
    <w:multiLevelType w:val="multilevel"/>
    <w:tmpl w:val="827E9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73A81"/>
    <w:multiLevelType w:val="multilevel"/>
    <w:tmpl w:val="2E58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33D9E"/>
    <w:multiLevelType w:val="multilevel"/>
    <w:tmpl w:val="2F982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94B1F"/>
    <w:multiLevelType w:val="multilevel"/>
    <w:tmpl w:val="4A4C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35F67"/>
    <w:multiLevelType w:val="multilevel"/>
    <w:tmpl w:val="83BE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91266"/>
    <w:multiLevelType w:val="multilevel"/>
    <w:tmpl w:val="1DDAB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E5200F"/>
    <w:multiLevelType w:val="multilevel"/>
    <w:tmpl w:val="1E981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0D2C12"/>
    <w:multiLevelType w:val="multilevel"/>
    <w:tmpl w:val="D6446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B626D8"/>
    <w:multiLevelType w:val="multilevel"/>
    <w:tmpl w:val="CEE8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E6179"/>
    <w:multiLevelType w:val="multilevel"/>
    <w:tmpl w:val="3F1C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15DC3"/>
    <w:multiLevelType w:val="multilevel"/>
    <w:tmpl w:val="AB8A4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6C0555"/>
    <w:multiLevelType w:val="multilevel"/>
    <w:tmpl w:val="9320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641151"/>
    <w:multiLevelType w:val="multilevel"/>
    <w:tmpl w:val="E6E0B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C5499F"/>
    <w:multiLevelType w:val="multilevel"/>
    <w:tmpl w:val="5AB4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BA1163"/>
    <w:multiLevelType w:val="multilevel"/>
    <w:tmpl w:val="65FA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176323"/>
    <w:multiLevelType w:val="multilevel"/>
    <w:tmpl w:val="E228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9014EA"/>
    <w:multiLevelType w:val="multilevel"/>
    <w:tmpl w:val="0F267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B453B9"/>
    <w:multiLevelType w:val="multilevel"/>
    <w:tmpl w:val="5F22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203F00"/>
    <w:multiLevelType w:val="multilevel"/>
    <w:tmpl w:val="6018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1A0B59"/>
    <w:multiLevelType w:val="multilevel"/>
    <w:tmpl w:val="2FA2A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1827DE"/>
    <w:multiLevelType w:val="multilevel"/>
    <w:tmpl w:val="481C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032D87"/>
    <w:multiLevelType w:val="multilevel"/>
    <w:tmpl w:val="BC5A5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CF3163"/>
    <w:multiLevelType w:val="multilevel"/>
    <w:tmpl w:val="C78E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792A25"/>
    <w:multiLevelType w:val="multilevel"/>
    <w:tmpl w:val="1584D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961624"/>
    <w:multiLevelType w:val="multilevel"/>
    <w:tmpl w:val="2C10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020591">
    <w:abstractNumId w:val="9"/>
  </w:num>
  <w:num w:numId="2" w16cid:durableId="62527061">
    <w:abstractNumId w:val="19"/>
  </w:num>
  <w:num w:numId="3" w16cid:durableId="1217469201">
    <w:abstractNumId w:val="22"/>
  </w:num>
  <w:num w:numId="4" w16cid:durableId="1127940792">
    <w:abstractNumId w:val="4"/>
  </w:num>
  <w:num w:numId="5" w16cid:durableId="2087218850">
    <w:abstractNumId w:val="16"/>
  </w:num>
  <w:num w:numId="6" w16cid:durableId="911702022">
    <w:abstractNumId w:val="3"/>
  </w:num>
  <w:num w:numId="7" w16cid:durableId="75248255">
    <w:abstractNumId w:val="12"/>
  </w:num>
  <w:num w:numId="8" w16cid:durableId="595017870">
    <w:abstractNumId w:val="6"/>
  </w:num>
  <w:num w:numId="9" w16cid:durableId="1014264836">
    <w:abstractNumId w:val="17"/>
  </w:num>
  <w:num w:numId="10" w16cid:durableId="1145661049">
    <w:abstractNumId w:val="24"/>
  </w:num>
  <w:num w:numId="11" w16cid:durableId="200898632">
    <w:abstractNumId w:val="23"/>
  </w:num>
  <w:num w:numId="12" w16cid:durableId="2145736114">
    <w:abstractNumId w:val="5"/>
  </w:num>
  <w:num w:numId="13" w16cid:durableId="1150757376">
    <w:abstractNumId w:val="18"/>
  </w:num>
  <w:num w:numId="14" w16cid:durableId="289747345">
    <w:abstractNumId w:val="1"/>
  </w:num>
  <w:num w:numId="15" w16cid:durableId="2038309390">
    <w:abstractNumId w:val="10"/>
  </w:num>
  <w:num w:numId="16" w16cid:durableId="1195925933">
    <w:abstractNumId w:val="8"/>
  </w:num>
  <w:num w:numId="17" w16cid:durableId="1316186424">
    <w:abstractNumId w:val="20"/>
  </w:num>
  <w:num w:numId="18" w16cid:durableId="560410703">
    <w:abstractNumId w:val="14"/>
  </w:num>
  <w:num w:numId="19" w16cid:durableId="1354069941">
    <w:abstractNumId w:val="21"/>
  </w:num>
  <w:num w:numId="20" w16cid:durableId="913975291">
    <w:abstractNumId w:val="11"/>
  </w:num>
  <w:num w:numId="21" w16cid:durableId="557017386">
    <w:abstractNumId w:val="2"/>
  </w:num>
  <w:num w:numId="22" w16cid:durableId="1096753175">
    <w:abstractNumId w:val="7"/>
  </w:num>
  <w:num w:numId="23" w16cid:durableId="873542881">
    <w:abstractNumId w:val="13"/>
  </w:num>
  <w:num w:numId="24" w16cid:durableId="611789285">
    <w:abstractNumId w:val="15"/>
  </w:num>
  <w:num w:numId="25" w16cid:durableId="19859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B30"/>
    <w:rsid w:val="00080401"/>
    <w:rsid w:val="001471D2"/>
    <w:rsid w:val="001551BE"/>
    <w:rsid w:val="00260211"/>
    <w:rsid w:val="004469EE"/>
    <w:rsid w:val="005A4241"/>
    <w:rsid w:val="006070CB"/>
    <w:rsid w:val="006E7E6E"/>
    <w:rsid w:val="0076181D"/>
    <w:rsid w:val="007B6DEF"/>
    <w:rsid w:val="007D0B40"/>
    <w:rsid w:val="00894973"/>
    <w:rsid w:val="008B1147"/>
    <w:rsid w:val="00A04BF6"/>
    <w:rsid w:val="00A37CE8"/>
    <w:rsid w:val="00CB66D7"/>
    <w:rsid w:val="00E81B30"/>
    <w:rsid w:val="00F468B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DFABA"/>
  <w15:chartTrackingRefBased/>
  <w15:docId w15:val="{B71C0E1C-C9FA-4EEE-8695-1679FC0CF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1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1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B30"/>
    <w:rPr>
      <w:rFonts w:eastAsiaTheme="majorEastAsia" w:cstheme="majorBidi"/>
      <w:color w:val="272727" w:themeColor="text1" w:themeTint="D8"/>
    </w:rPr>
  </w:style>
  <w:style w:type="paragraph" w:styleId="Title">
    <w:name w:val="Title"/>
    <w:basedOn w:val="Normal"/>
    <w:next w:val="Normal"/>
    <w:link w:val="TitleChar"/>
    <w:uiPriority w:val="10"/>
    <w:qFormat/>
    <w:rsid w:val="00E81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B30"/>
    <w:pPr>
      <w:spacing w:before="160"/>
      <w:jc w:val="center"/>
    </w:pPr>
    <w:rPr>
      <w:i/>
      <w:iCs/>
      <w:color w:val="404040" w:themeColor="text1" w:themeTint="BF"/>
    </w:rPr>
  </w:style>
  <w:style w:type="character" w:customStyle="1" w:styleId="QuoteChar">
    <w:name w:val="Quote Char"/>
    <w:basedOn w:val="DefaultParagraphFont"/>
    <w:link w:val="Quote"/>
    <w:uiPriority w:val="29"/>
    <w:rsid w:val="00E81B30"/>
    <w:rPr>
      <w:i/>
      <w:iCs/>
      <w:color w:val="404040" w:themeColor="text1" w:themeTint="BF"/>
    </w:rPr>
  </w:style>
  <w:style w:type="paragraph" w:styleId="ListParagraph">
    <w:name w:val="List Paragraph"/>
    <w:basedOn w:val="Normal"/>
    <w:uiPriority w:val="34"/>
    <w:qFormat/>
    <w:rsid w:val="00E81B30"/>
    <w:pPr>
      <w:ind w:left="720"/>
      <w:contextualSpacing/>
    </w:pPr>
  </w:style>
  <w:style w:type="character" w:styleId="IntenseEmphasis">
    <w:name w:val="Intense Emphasis"/>
    <w:basedOn w:val="DefaultParagraphFont"/>
    <w:uiPriority w:val="21"/>
    <w:qFormat/>
    <w:rsid w:val="00E81B30"/>
    <w:rPr>
      <w:i/>
      <w:iCs/>
      <w:color w:val="0F4761" w:themeColor="accent1" w:themeShade="BF"/>
    </w:rPr>
  </w:style>
  <w:style w:type="paragraph" w:styleId="IntenseQuote">
    <w:name w:val="Intense Quote"/>
    <w:basedOn w:val="Normal"/>
    <w:next w:val="Normal"/>
    <w:link w:val="IntenseQuoteChar"/>
    <w:uiPriority w:val="30"/>
    <w:qFormat/>
    <w:rsid w:val="00E81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B30"/>
    <w:rPr>
      <w:i/>
      <w:iCs/>
      <w:color w:val="0F4761" w:themeColor="accent1" w:themeShade="BF"/>
    </w:rPr>
  </w:style>
  <w:style w:type="character" w:styleId="IntenseReference">
    <w:name w:val="Intense Reference"/>
    <w:basedOn w:val="DefaultParagraphFont"/>
    <w:uiPriority w:val="32"/>
    <w:qFormat/>
    <w:rsid w:val="00E81B30"/>
    <w:rPr>
      <w:b/>
      <w:bCs/>
      <w:smallCaps/>
      <w:color w:val="0F4761" w:themeColor="accent1" w:themeShade="BF"/>
      <w:spacing w:val="5"/>
    </w:rPr>
  </w:style>
  <w:style w:type="character" w:styleId="Hyperlink">
    <w:name w:val="Hyperlink"/>
    <w:basedOn w:val="DefaultParagraphFont"/>
    <w:uiPriority w:val="99"/>
    <w:unhideWhenUsed/>
    <w:rsid w:val="00E81B30"/>
    <w:rPr>
      <w:color w:val="467886" w:themeColor="hyperlink"/>
      <w:u w:val="single"/>
    </w:rPr>
  </w:style>
  <w:style w:type="character" w:styleId="UnresolvedMention">
    <w:name w:val="Unresolved Mention"/>
    <w:basedOn w:val="DefaultParagraphFont"/>
    <w:uiPriority w:val="99"/>
    <w:semiHidden/>
    <w:unhideWhenUsed/>
    <w:rsid w:val="00E81B30"/>
    <w:rPr>
      <w:color w:val="605E5C"/>
      <w:shd w:val="clear" w:color="auto" w:fill="E1DFDD"/>
    </w:rPr>
  </w:style>
  <w:style w:type="paragraph" w:styleId="Header">
    <w:name w:val="header"/>
    <w:basedOn w:val="Normal"/>
    <w:link w:val="HeaderChar"/>
    <w:uiPriority w:val="99"/>
    <w:unhideWhenUsed/>
    <w:rsid w:val="004469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69EE"/>
  </w:style>
  <w:style w:type="paragraph" w:styleId="Footer">
    <w:name w:val="footer"/>
    <w:basedOn w:val="Normal"/>
    <w:link w:val="FooterChar"/>
    <w:uiPriority w:val="99"/>
    <w:unhideWhenUsed/>
    <w:rsid w:val="004469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69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6792724">
      <w:bodyDiv w:val="1"/>
      <w:marLeft w:val="0"/>
      <w:marRight w:val="0"/>
      <w:marTop w:val="0"/>
      <w:marBottom w:val="0"/>
      <w:divBdr>
        <w:top w:val="none" w:sz="0" w:space="0" w:color="auto"/>
        <w:left w:val="none" w:sz="0" w:space="0" w:color="auto"/>
        <w:bottom w:val="none" w:sz="0" w:space="0" w:color="auto"/>
        <w:right w:val="none" w:sz="0" w:space="0" w:color="auto"/>
      </w:divBdr>
      <w:divsChild>
        <w:div w:id="2028091335">
          <w:marLeft w:val="0"/>
          <w:marRight w:val="0"/>
          <w:marTop w:val="0"/>
          <w:marBottom w:val="0"/>
          <w:divBdr>
            <w:top w:val="none" w:sz="0" w:space="0" w:color="auto"/>
            <w:left w:val="none" w:sz="0" w:space="0" w:color="auto"/>
            <w:bottom w:val="none" w:sz="0" w:space="0" w:color="auto"/>
            <w:right w:val="none" w:sz="0" w:space="0" w:color="auto"/>
          </w:divBdr>
          <w:divsChild>
            <w:div w:id="916330583">
              <w:marLeft w:val="0"/>
              <w:marRight w:val="0"/>
              <w:marTop w:val="0"/>
              <w:marBottom w:val="0"/>
              <w:divBdr>
                <w:top w:val="none" w:sz="0" w:space="0" w:color="auto"/>
                <w:left w:val="none" w:sz="0" w:space="0" w:color="auto"/>
                <w:bottom w:val="none" w:sz="0" w:space="0" w:color="auto"/>
                <w:right w:val="none" w:sz="0" w:space="0" w:color="auto"/>
              </w:divBdr>
            </w:div>
            <w:div w:id="1772311024">
              <w:marLeft w:val="0"/>
              <w:marRight w:val="0"/>
              <w:marTop w:val="0"/>
              <w:marBottom w:val="0"/>
              <w:divBdr>
                <w:top w:val="none" w:sz="0" w:space="0" w:color="auto"/>
                <w:left w:val="none" w:sz="0" w:space="0" w:color="auto"/>
                <w:bottom w:val="none" w:sz="0" w:space="0" w:color="auto"/>
                <w:right w:val="none" w:sz="0" w:space="0" w:color="auto"/>
              </w:divBdr>
              <w:divsChild>
                <w:div w:id="838080149">
                  <w:marLeft w:val="0"/>
                  <w:marRight w:val="0"/>
                  <w:marTop w:val="0"/>
                  <w:marBottom w:val="0"/>
                  <w:divBdr>
                    <w:top w:val="none" w:sz="0" w:space="0" w:color="auto"/>
                    <w:left w:val="none" w:sz="0" w:space="0" w:color="auto"/>
                    <w:bottom w:val="none" w:sz="0" w:space="0" w:color="auto"/>
                    <w:right w:val="none" w:sz="0" w:space="0" w:color="auto"/>
                  </w:divBdr>
                  <w:divsChild>
                    <w:div w:id="157839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9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08184">
      <w:bodyDiv w:val="1"/>
      <w:marLeft w:val="0"/>
      <w:marRight w:val="0"/>
      <w:marTop w:val="0"/>
      <w:marBottom w:val="0"/>
      <w:divBdr>
        <w:top w:val="none" w:sz="0" w:space="0" w:color="auto"/>
        <w:left w:val="none" w:sz="0" w:space="0" w:color="auto"/>
        <w:bottom w:val="none" w:sz="0" w:space="0" w:color="auto"/>
        <w:right w:val="none" w:sz="0" w:space="0" w:color="auto"/>
      </w:divBdr>
      <w:divsChild>
        <w:div w:id="1980920279">
          <w:marLeft w:val="0"/>
          <w:marRight w:val="0"/>
          <w:marTop w:val="0"/>
          <w:marBottom w:val="0"/>
          <w:divBdr>
            <w:top w:val="none" w:sz="0" w:space="0" w:color="auto"/>
            <w:left w:val="none" w:sz="0" w:space="0" w:color="auto"/>
            <w:bottom w:val="none" w:sz="0" w:space="0" w:color="auto"/>
            <w:right w:val="none" w:sz="0" w:space="0" w:color="auto"/>
          </w:divBdr>
          <w:divsChild>
            <w:div w:id="354695644">
              <w:marLeft w:val="0"/>
              <w:marRight w:val="0"/>
              <w:marTop w:val="0"/>
              <w:marBottom w:val="0"/>
              <w:divBdr>
                <w:top w:val="none" w:sz="0" w:space="0" w:color="auto"/>
                <w:left w:val="none" w:sz="0" w:space="0" w:color="auto"/>
                <w:bottom w:val="none" w:sz="0" w:space="0" w:color="auto"/>
                <w:right w:val="none" w:sz="0" w:space="0" w:color="auto"/>
              </w:divBdr>
            </w:div>
            <w:div w:id="1937328101">
              <w:marLeft w:val="0"/>
              <w:marRight w:val="0"/>
              <w:marTop w:val="0"/>
              <w:marBottom w:val="0"/>
              <w:divBdr>
                <w:top w:val="none" w:sz="0" w:space="0" w:color="auto"/>
                <w:left w:val="none" w:sz="0" w:space="0" w:color="auto"/>
                <w:bottom w:val="none" w:sz="0" w:space="0" w:color="auto"/>
                <w:right w:val="none" w:sz="0" w:space="0" w:color="auto"/>
              </w:divBdr>
              <w:divsChild>
                <w:div w:id="1191450689">
                  <w:marLeft w:val="0"/>
                  <w:marRight w:val="0"/>
                  <w:marTop w:val="0"/>
                  <w:marBottom w:val="0"/>
                  <w:divBdr>
                    <w:top w:val="none" w:sz="0" w:space="0" w:color="auto"/>
                    <w:left w:val="none" w:sz="0" w:space="0" w:color="auto"/>
                    <w:bottom w:val="none" w:sz="0" w:space="0" w:color="auto"/>
                    <w:right w:val="none" w:sz="0" w:space="0" w:color="auto"/>
                  </w:divBdr>
                  <w:divsChild>
                    <w:div w:id="124344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7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04410">
      <w:bodyDiv w:val="1"/>
      <w:marLeft w:val="0"/>
      <w:marRight w:val="0"/>
      <w:marTop w:val="0"/>
      <w:marBottom w:val="0"/>
      <w:divBdr>
        <w:top w:val="none" w:sz="0" w:space="0" w:color="auto"/>
        <w:left w:val="none" w:sz="0" w:space="0" w:color="auto"/>
        <w:bottom w:val="none" w:sz="0" w:space="0" w:color="auto"/>
        <w:right w:val="none" w:sz="0" w:space="0" w:color="auto"/>
      </w:divBdr>
      <w:divsChild>
        <w:div w:id="1653025644">
          <w:marLeft w:val="0"/>
          <w:marRight w:val="0"/>
          <w:marTop w:val="0"/>
          <w:marBottom w:val="0"/>
          <w:divBdr>
            <w:top w:val="none" w:sz="0" w:space="0" w:color="auto"/>
            <w:left w:val="none" w:sz="0" w:space="0" w:color="auto"/>
            <w:bottom w:val="none" w:sz="0" w:space="0" w:color="auto"/>
            <w:right w:val="none" w:sz="0" w:space="0" w:color="auto"/>
          </w:divBdr>
          <w:divsChild>
            <w:div w:id="1827629606">
              <w:marLeft w:val="0"/>
              <w:marRight w:val="0"/>
              <w:marTop w:val="0"/>
              <w:marBottom w:val="0"/>
              <w:divBdr>
                <w:top w:val="none" w:sz="0" w:space="0" w:color="auto"/>
                <w:left w:val="none" w:sz="0" w:space="0" w:color="auto"/>
                <w:bottom w:val="none" w:sz="0" w:space="0" w:color="auto"/>
                <w:right w:val="none" w:sz="0" w:space="0" w:color="auto"/>
              </w:divBdr>
            </w:div>
            <w:div w:id="1041511851">
              <w:marLeft w:val="0"/>
              <w:marRight w:val="0"/>
              <w:marTop w:val="0"/>
              <w:marBottom w:val="0"/>
              <w:divBdr>
                <w:top w:val="none" w:sz="0" w:space="0" w:color="auto"/>
                <w:left w:val="none" w:sz="0" w:space="0" w:color="auto"/>
                <w:bottom w:val="none" w:sz="0" w:space="0" w:color="auto"/>
                <w:right w:val="none" w:sz="0" w:space="0" w:color="auto"/>
              </w:divBdr>
              <w:divsChild>
                <w:div w:id="657198866">
                  <w:marLeft w:val="0"/>
                  <w:marRight w:val="0"/>
                  <w:marTop w:val="0"/>
                  <w:marBottom w:val="0"/>
                  <w:divBdr>
                    <w:top w:val="none" w:sz="0" w:space="0" w:color="auto"/>
                    <w:left w:val="none" w:sz="0" w:space="0" w:color="auto"/>
                    <w:bottom w:val="none" w:sz="0" w:space="0" w:color="auto"/>
                    <w:right w:val="none" w:sz="0" w:space="0" w:color="auto"/>
                  </w:divBdr>
                  <w:divsChild>
                    <w:div w:id="122463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261622">
      <w:bodyDiv w:val="1"/>
      <w:marLeft w:val="0"/>
      <w:marRight w:val="0"/>
      <w:marTop w:val="0"/>
      <w:marBottom w:val="0"/>
      <w:divBdr>
        <w:top w:val="none" w:sz="0" w:space="0" w:color="auto"/>
        <w:left w:val="none" w:sz="0" w:space="0" w:color="auto"/>
        <w:bottom w:val="none" w:sz="0" w:space="0" w:color="auto"/>
        <w:right w:val="none" w:sz="0" w:space="0" w:color="auto"/>
      </w:divBdr>
      <w:divsChild>
        <w:div w:id="249390848">
          <w:marLeft w:val="0"/>
          <w:marRight w:val="0"/>
          <w:marTop w:val="0"/>
          <w:marBottom w:val="0"/>
          <w:divBdr>
            <w:top w:val="none" w:sz="0" w:space="0" w:color="auto"/>
            <w:left w:val="none" w:sz="0" w:space="0" w:color="auto"/>
            <w:bottom w:val="none" w:sz="0" w:space="0" w:color="auto"/>
            <w:right w:val="none" w:sz="0" w:space="0" w:color="auto"/>
          </w:divBdr>
          <w:divsChild>
            <w:div w:id="1538545349">
              <w:marLeft w:val="0"/>
              <w:marRight w:val="0"/>
              <w:marTop w:val="0"/>
              <w:marBottom w:val="0"/>
              <w:divBdr>
                <w:top w:val="none" w:sz="0" w:space="0" w:color="auto"/>
                <w:left w:val="none" w:sz="0" w:space="0" w:color="auto"/>
                <w:bottom w:val="none" w:sz="0" w:space="0" w:color="auto"/>
                <w:right w:val="none" w:sz="0" w:space="0" w:color="auto"/>
              </w:divBdr>
            </w:div>
            <w:div w:id="969047049">
              <w:marLeft w:val="0"/>
              <w:marRight w:val="0"/>
              <w:marTop w:val="0"/>
              <w:marBottom w:val="0"/>
              <w:divBdr>
                <w:top w:val="none" w:sz="0" w:space="0" w:color="auto"/>
                <w:left w:val="none" w:sz="0" w:space="0" w:color="auto"/>
                <w:bottom w:val="none" w:sz="0" w:space="0" w:color="auto"/>
                <w:right w:val="none" w:sz="0" w:space="0" w:color="auto"/>
              </w:divBdr>
              <w:divsChild>
                <w:div w:id="1085148803">
                  <w:marLeft w:val="0"/>
                  <w:marRight w:val="0"/>
                  <w:marTop w:val="0"/>
                  <w:marBottom w:val="0"/>
                  <w:divBdr>
                    <w:top w:val="none" w:sz="0" w:space="0" w:color="auto"/>
                    <w:left w:val="none" w:sz="0" w:space="0" w:color="auto"/>
                    <w:bottom w:val="none" w:sz="0" w:space="0" w:color="auto"/>
                    <w:right w:val="none" w:sz="0" w:space="0" w:color="auto"/>
                  </w:divBdr>
                  <w:divsChild>
                    <w:div w:id="164446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3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medium.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scikit-learn.or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1129</Words>
  <Characters>6437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Sabih Ur Rehman</dc:creator>
  <cp:keywords/>
  <dc:description/>
  <cp:lastModifiedBy>Sabih Ur Rehman</cp:lastModifiedBy>
  <cp:revision>12</cp:revision>
  <dcterms:created xsi:type="dcterms:W3CDTF">2024-11-29T14:16:00Z</dcterms:created>
  <dcterms:modified xsi:type="dcterms:W3CDTF">2024-11-29T14:35:00Z</dcterms:modified>
</cp:coreProperties>
</file>