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CAABF" w14:textId="77777777" w:rsidR="00B25AC1" w:rsidRDefault="00203BCB">
      <w:pPr>
        <w:pStyle w:val="titredocument"/>
        <w:rPr>
          <w:sz w:val="30"/>
          <w:szCs w:val="30"/>
        </w:rPr>
      </w:pPr>
      <w:r>
        <w:rPr>
          <w:sz w:val="30"/>
          <w:szCs w:val="30"/>
        </w:rPr>
        <w:t>Sécurisation des applications Web</w:t>
      </w:r>
    </w:p>
    <w:p w14:paraId="3BC0744D" w14:textId="5B44DF4D" w:rsidR="00B25AC1" w:rsidRDefault="00203BCB" w:rsidP="00885FF9">
      <w:pPr>
        <w:pStyle w:val="Titre2"/>
      </w:pPr>
      <w:bookmarkStart w:id="0" w:name="_Toc188714953"/>
      <w:r>
        <w:rPr>
          <w:sz w:val="30"/>
          <w:szCs w:val="30"/>
        </w:rPr>
        <w:t xml:space="preserve">Activité </w:t>
      </w:r>
      <w:proofErr w:type="gramStart"/>
      <w:r>
        <w:rPr>
          <w:sz w:val="30"/>
          <w:szCs w:val="30"/>
        </w:rPr>
        <w:t>2:</w:t>
      </w:r>
      <w:proofErr w:type="gramEnd"/>
      <w:r>
        <w:rPr>
          <w:sz w:val="30"/>
          <w:szCs w:val="30"/>
        </w:rPr>
        <w:t xml:space="preserve"> Vulnérabilités liées à l’authentification et à la gestion des sessions</w:t>
      </w:r>
      <w:bookmarkEnd w:id="0"/>
    </w:p>
    <w:p w14:paraId="07B409D4" w14:textId="06A1388D" w:rsidR="001719B8" w:rsidRDefault="00203BCB">
      <w:pPr>
        <w:pStyle w:val="TM2"/>
        <w:tabs>
          <w:tab w:val="right" w:leader="dot" w:pos="9060"/>
        </w:tabs>
        <w:rPr>
          <w:noProof/>
        </w:rPr>
      </w:pPr>
      <w:r>
        <w:fldChar w:fldCharType="begin"/>
      </w:r>
      <w:r>
        <w:instrText xml:space="preserve"> TOC \o "1-9" \u \l 1-9 \h </w:instrText>
      </w:r>
      <w:r>
        <w:fldChar w:fldCharType="separate"/>
      </w:r>
      <w:hyperlink w:anchor="_Toc188714953" w:history="1">
        <w:r w:rsidR="001719B8" w:rsidRPr="00432447">
          <w:rPr>
            <w:rStyle w:val="Lienhypertexte"/>
            <w:noProof/>
          </w:rPr>
          <w:t>Activité 2: Vulnérabilités liées à l’authentification et à la gestion des sessions</w:t>
        </w:r>
        <w:r w:rsidR="001719B8">
          <w:rPr>
            <w:noProof/>
          </w:rPr>
          <w:tab/>
        </w:r>
        <w:r w:rsidR="001719B8">
          <w:rPr>
            <w:noProof/>
          </w:rPr>
          <w:fldChar w:fldCharType="begin"/>
        </w:r>
        <w:r w:rsidR="001719B8">
          <w:rPr>
            <w:noProof/>
          </w:rPr>
          <w:instrText xml:space="preserve"> PAGEREF _Toc188714953 \h </w:instrText>
        </w:r>
        <w:r w:rsidR="001719B8">
          <w:rPr>
            <w:noProof/>
          </w:rPr>
        </w:r>
        <w:r w:rsidR="001719B8">
          <w:rPr>
            <w:noProof/>
          </w:rPr>
          <w:fldChar w:fldCharType="separate"/>
        </w:r>
        <w:r w:rsidR="001719B8">
          <w:rPr>
            <w:noProof/>
          </w:rPr>
          <w:t>1</w:t>
        </w:r>
        <w:r w:rsidR="001719B8">
          <w:rPr>
            <w:noProof/>
          </w:rPr>
          <w:fldChar w:fldCharType="end"/>
        </w:r>
      </w:hyperlink>
    </w:p>
    <w:p w14:paraId="20E9B2B4" w14:textId="59DE29B0" w:rsidR="001719B8" w:rsidRDefault="0079292C">
      <w:pPr>
        <w:pStyle w:val="TM4"/>
        <w:tabs>
          <w:tab w:val="left" w:pos="1200"/>
          <w:tab w:val="right" w:leader="dot" w:pos="9060"/>
        </w:tabs>
        <w:rPr>
          <w:noProof/>
        </w:rPr>
      </w:pPr>
      <w:hyperlink w:anchor="_Toc188714954" w:history="1">
        <w:r w:rsidR="001719B8" w:rsidRPr="00432447">
          <w:rPr>
            <w:rStyle w:val="Lienhypertexte"/>
            <w:noProof/>
          </w:rPr>
          <w:t>I</w:t>
        </w:r>
        <w:r w:rsidR="001719B8">
          <w:rPr>
            <w:noProof/>
          </w:rPr>
          <w:tab/>
        </w:r>
        <w:r w:rsidR="001719B8" w:rsidRPr="00432447">
          <w:rPr>
            <w:rStyle w:val="Lienhypertexte"/>
            <w:noProof/>
          </w:rPr>
          <w:t>Présentation générale</w:t>
        </w:r>
        <w:r w:rsidR="001719B8">
          <w:rPr>
            <w:noProof/>
          </w:rPr>
          <w:tab/>
        </w:r>
        <w:r w:rsidR="001719B8">
          <w:rPr>
            <w:noProof/>
          </w:rPr>
          <w:fldChar w:fldCharType="begin"/>
        </w:r>
        <w:r w:rsidR="001719B8">
          <w:rPr>
            <w:noProof/>
          </w:rPr>
          <w:instrText xml:space="preserve"> PAGEREF _Toc188714954 \h </w:instrText>
        </w:r>
        <w:r w:rsidR="001719B8">
          <w:rPr>
            <w:noProof/>
          </w:rPr>
        </w:r>
        <w:r w:rsidR="001719B8">
          <w:rPr>
            <w:noProof/>
          </w:rPr>
          <w:fldChar w:fldCharType="separate"/>
        </w:r>
        <w:r w:rsidR="001719B8">
          <w:rPr>
            <w:noProof/>
          </w:rPr>
          <w:t>1</w:t>
        </w:r>
        <w:r w:rsidR="001719B8">
          <w:rPr>
            <w:noProof/>
          </w:rPr>
          <w:fldChar w:fldCharType="end"/>
        </w:r>
      </w:hyperlink>
    </w:p>
    <w:p w14:paraId="40796F12" w14:textId="18B9783F" w:rsidR="001719B8" w:rsidRDefault="0079292C">
      <w:pPr>
        <w:pStyle w:val="TM5"/>
        <w:tabs>
          <w:tab w:val="left" w:pos="1440"/>
          <w:tab w:val="right" w:leader="dot" w:pos="9060"/>
        </w:tabs>
        <w:rPr>
          <w:noProof/>
        </w:rPr>
      </w:pPr>
      <w:hyperlink w:anchor="_Toc188714955" w:history="1">
        <w:r w:rsidR="001719B8" w:rsidRPr="00432447">
          <w:rPr>
            <w:rStyle w:val="Lienhypertexte"/>
            <w:noProof/>
          </w:rPr>
          <w:t>1</w:t>
        </w:r>
        <w:r w:rsidR="001719B8">
          <w:rPr>
            <w:noProof/>
          </w:rPr>
          <w:tab/>
        </w:r>
        <w:r w:rsidR="001719B8" w:rsidRPr="00432447">
          <w:rPr>
            <w:rStyle w:val="Lienhypertexte"/>
            <w:noProof/>
          </w:rPr>
          <w:t>Le risque Broken Authentication (2</w:t>
        </w:r>
        <w:r w:rsidR="001719B8" w:rsidRPr="00432447">
          <w:rPr>
            <w:rStyle w:val="Lienhypertexte"/>
            <w:noProof/>
            <w:vertAlign w:val="superscript"/>
          </w:rPr>
          <w:t>ème</w:t>
        </w:r>
        <w:r w:rsidR="001719B8" w:rsidRPr="00432447">
          <w:rPr>
            <w:rStyle w:val="Lienhypertexte"/>
            <w:noProof/>
          </w:rPr>
          <w:t xml:space="preserve"> top Ten 2017)</w:t>
        </w:r>
        <w:r w:rsidR="001719B8">
          <w:rPr>
            <w:noProof/>
          </w:rPr>
          <w:tab/>
        </w:r>
        <w:r w:rsidR="001719B8">
          <w:rPr>
            <w:noProof/>
          </w:rPr>
          <w:fldChar w:fldCharType="begin"/>
        </w:r>
        <w:r w:rsidR="001719B8">
          <w:rPr>
            <w:noProof/>
          </w:rPr>
          <w:instrText xml:space="preserve"> PAGEREF _Toc188714955 \h </w:instrText>
        </w:r>
        <w:r w:rsidR="001719B8">
          <w:rPr>
            <w:noProof/>
          </w:rPr>
        </w:r>
        <w:r w:rsidR="001719B8">
          <w:rPr>
            <w:noProof/>
          </w:rPr>
          <w:fldChar w:fldCharType="separate"/>
        </w:r>
        <w:r w:rsidR="001719B8">
          <w:rPr>
            <w:noProof/>
          </w:rPr>
          <w:t>1</w:t>
        </w:r>
        <w:r w:rsidR="001719B8">
          <w:rPr>
            <w:noProof/>
          </w:rPr>
          <w:fldChar w:fldCharType="end"/>
        </w:r>
      </w:hyperlink>
    </w:p>
    <w:p w14:paraId="0DA6CA8D" w14:textId="48465E5D" w:rsidR="001719B8" w:rsidRDefault="0079292C">
      <w:pPr>
        <w:pStyle w:val="TM5"/>
        <w:tabs>
          <w:tab w:val="left" w:pos="1440"/>
          <w:tab w:val="right" w:leader="dot" w:pos="9060"/>
        </w:tabs>
        <w:rPr>
          <w:noProof/>
        </w:rPr>
      </w:pPr>
      <w:hyperlink w:anchor="_Toc188714956" w:history="1">
        <w:r w:rsidR="001719B8" w:rsidRPr="00432447">
          <w:rPr>
            <w:rStyle w:val="Lienhypertexte"/>
            <w:noProof/>
          </w:rPr>
          <w:t>2</w:t>
        </w:r>
        <w:r w:rsidR="001719B8">
          <w:rPr>
            <w:noProof/>
          </w:rPr>
          <w:tab/>
        </w:r>
        <w:r w:rsidR="001719B8" w:rsidRPr="00432447">
          <w:rPr>
            <w:rStyle w:val="Lienhypertexte"/>
            <w:noProof/>
          </w:rPr>
          <w:t>Conséquences</w:t>
        </w:r>
        <w:r w:rsidR="001719B8">
          <w:rPr>
            <w:noProof/>
          </w:rPr>
          <w:tab/>
        </w:r>
        <w:r w:rsidR="001719B8">
          <w:rPr>
            <w:noProof/>
          </w:rPr>
          <w:fldChar w:fldCharType="begin"/>
        </w:r>
        <w:r w:rsidR="001719B8">
          <w:rPr>
            <w:noProof/>
          </w:rPr>
          <w:instrText xml:space="preserve"> PAGEREF _Toc188714956 \h </w:instrText>
        </w:r>
        <w:r w:rsidR="001719B8">
          <w:rPr>
            <w:noProof/>
          </w:rPr>
        </w:r>
        <w:r w:rsidR="001719B8">
          <w:rPr>
            <w:noProof/>
          </w:rPr>
          <w:fldChar w:fldCharType="separate"/>
        </w:r>
        <w:r w:rsidR="001719B8">
          <w:rPr>
            <w:noProof/>
          </w:rPr>
          <w:t>1</w:t>
        </w:r>
        <w:r w:rsidR="001719B8">
          <w:rPr>
            <w:noProof/>
          </w:rPr>
          <w:fldChar w:fldCharType="end"/>
        </w:r>
      </w:hyperlink>
    </w:p>
    <w:p w14:paraId="52B541DD" w14:textId="0A8B05CF" w:rsidR="001719B8" w:rsidRDefault="0079292C">
      <w:pPr>
        <w:pStyle w:val="TM5"/>
        <w:tabs>
          <w:tab w:val="left" w:pos="1440"/>
          <w:tab w:val="right" w:leader="dot" w:pos="9060"/>
        </w:tabs>
        <w:rPr>
          <w:noProof/>
        </w:rPr>
      </w:pPr>
      <w:hyperlink w:anchor="_Toc188714957" w:history="1">
        <w:r w:rsidR="001719B8" w:rsidRPr="00432447">
          <w:rPr>
            <w:rStyle w:val="Lienhypertexte"/>
            <w:noProof/>
          </w:rPr>
          <w:t>3</w:t>
        </w:r>
        <w:r w:rsidR="001719B8">
          <w:rPr>
            <w:noProof/>
          </w:rPr>
          <w:tab/>
        </w:r>
        <w:r w:rsidR="001719B8" w:rsidRPr="00432447">
          <w:rPr>
            <w:rStyle w:val="Lienhypertexte"/>
            <w:noProof/>
          </w:rPr>
          <w:t>Bonnes pratiques</w:t>
        </w:r>
        <w:r w:rsidR="001719B8">
          <w:rPr>
            <w:noProof/>
          </w:rPr>
          <w:tab/>
        </w:r>
        <w:r w:rsidR="001719B8">
          <w:rPr>
            <w:noProof/>
          </w:rPr>
          <w:fldChar w:fldCharType="begin"/>
        </w:r>
        <w:r w:rsidR="001719B8">
          <w:rPr>
            <w:noProof/>
          </w:rPr>
          <w:instrText xml:space="preserve"> PAGEREF _Toc188714957 \h </w:instrText>
        </w:r>
        <w:r w:rsidR="001719B8">
          <w:rPr>
            <w:noProof/>
          </w:rPr>
        </w:r>
        <w:r w:rsidR="001719B8">
          <w:rPr>
            <w:noProof/>
          </w:rPr>
          <w:fldChar w:fldCharType="separate"/>
        </w:r>
        <w:r w:rsidR="001719B8">
          <w:rPr>
            <w:noProof/>
          </w:rPr>
          <w:t>2</w:t>
        </w:r>
        <w:r w:rsidR="001719B8">
          <w:rPr>
            <w:noProof/>
          </w:rPr>
          <w:fldChar w:fldCharType="end"/>
        </w:r>
      </w:hyperlink>
    </w:p>
    <w:p w14:paraId="0EAC8F6F" w14:textId="5318B724" w:rsidR="001719B8" w:rsidRDefault="0079292C">
      <w:pPr>
        <w:pStyle w:val="TM4"/>
        <w:tabs>
          <w:tab w:val="left" w:pos="1200"/>
          <w:tab w:val="right" w:leader="dot" w:pos="9060"/>
        </w:tabs>
        <w:rPr>
          <w:noProof/>
        </w:rPr>
      </w:pPr>
      <w:hyperlink w:anchor="_Toc188714958" w:history="1">
        <w:r w:rsidR="001719B8" w:rsidRPr="00432447">
          <w:rPr>
            <w:rStyle w:val="Lienhypertexte"/>
            <w:noProof/>
          </w:rPr>
          <w:t>II</w:t>
        </w:r>
        <w:r w:rsidR="001719B8">
          <w:rPr>
            <w:noProof/>
          </w:rPr>
          <w:tab/>
        </w:r>
        <w:r w:rsidR="001719B8" w:rsidRPr="00432447">
          <w:rPr>
            <w:rStyle w:val="Lienhypertexte"/>
            <w:noProof/>
          </w:rPr>
          <w:t>Objectifs et architecture générale de l’activité</w:t>
        </w:r>
        <w:r w:rsidR="001719B8">
          <w:rPr>
            <w:noProof/>
          </w:rPr>
          <w:tab/>
        </w:r>
        <w:r w:rsidR="001719B8">
          <w:rPr>
            <w:noProof/>
          </w:rPr>
          <w:fldChar w:fldCharType="begin"/>
        </w:r>
        <w:r w:rsidR="001719B8">
          <w:rPr>
            <w:noProof/>
          </w:rPr>
          <w:instrText xml:space="preserve"> PAGEREF _Toc188714958 \h </w:instrText>
        </w:r>
        <w:r w:rsidR="001719B8">
          <w:rPr>
            <w:noProof/>
          </w:rPr>
        </w:r>
        <w:r w:rsidR="001719B8">
          <w:rPr>
            <w:noProof/>
          </w:rPr>
          <w:fldChar w:fldCharType="separate"/>
        </w:r>
        <w:r w:rsidR="001719B8">
          <w:rPr>
            <w:noProof/>
          </w:rPr>
          <w:t>2</w:t>
        </w:r>
        <w:r w:rsidR="001719B8">
          <w:rPr>
            <w:noProof/>
          </w:rPr>
          <w:fldChar w:fldCharType="end"/>
        </w:r>
      </w:hyperlink>
    </w:p>
    <w:p w14:paraId="0D074821" w14:textId="06156A9E" w:rsidR="001719B8" w:rsidRDefault="0079292C">
      <w:pPr>
        <w:pStyle w:val="TM4"/>
        <w:tabs>
          <w:tab w:val="left" w:pos="1200"/>
          <w:tab w:val="right" w:leader="dot" w:pos="9060"/>
        </w:tabs>
        <w:rPr>
          <w:noProof/>
        </w:rPr>
      </w:pPr>
      <w:hyperlink w:anchor="_Toc188714959" w:history="1">
        <w:r w:rsidR="001719B8" w:rsidRPr="00432447">
          <w:rPr>
            <w:rStyle w:val="Lienhypertexte"/>
            <w:noProof/>
          </w:rPr>
          <w:t>III</w:t>
        </w:r>
        <w:r w:rsidR="001719B8">
          <w:rPr>
            <w:noProof/>
          </w:rPr>
          <w:tab/>
        </w:r>
        <w:r w:rsidR="001719B8" w:rsidRPr="00432447">
          <w:rPr>
            <w:rStyle w:val="Lienhypertexte"/>
            <w:noProof/>
          </w:rPr>
          <w:t>Premier défi : énumération des logins</w:t>
        </w:r>
        <w:r w:rsidR="001719B8">
          <w:rPr>
            <w:noProof/>
          </w:rPr>
          <w:tab/>
        </w:r>
        <w:r w:rsidR="001719B8">
          <w:rPr>
            <w:noProof/>
          </w:rPr>
          <w:fldChar w:fldCharType="begin"/>
        </w:r>
        <w:r w:rsidR="001719B8">
          <w:rPr>
            <w:noProof/>
          </w:rPr>
          <w:instrText xml:space="preserve"> PAGEREF _Toc188714959 \h </w:instrText>
        </w:r>
        <w:r w:rsidR="001719B8">
          <w:rPr>
            <w:noProof/>
          </w:rPr>
        </w:r>
        <w:r w:rsidR="001719B8">
          <w:rPr>
            <w:noProof/>
          </w:rPr>
          <w:fldChar w:fldCharType="separate"/>
        </w:r>
        <w:r w:rsidR="001719B8">
          <w:rPr>
            <w:noProof/>
          </w:rPr>
          <w:t>4</w:t>
        </w:r>
        <w:r w:rsidR="001719B8">
          <w:rPr>
            <w:noProof/>
          </w:rPr>
          <w:fldChar w:fldCharType="end"/>
        </w:r>
      </w:hyperlink>
    </w:p>
    <w:p w14:paraId="6B66D34E" w14:textId="59330B4F" w:rsidR="001719B8" w:rsidRDefault="0079292C">
      <w:pPr>
        <w:pStyle w:val="TM5"/>
        <w:tabs>
          <w:tab w:val="left" w:pos="1440"/>
          <w:tab w:val="right" w:leader="dot" w:pos="9060"/>
        </w:tabs>
        <w:rPr>
          <w:noProof/>
        </w:rPr>
      </w:pPr>
      <w:hyperlink w:anchor="_Toc188714960" w:history="1">
        <w:r w:rsidR="001719B8" w:rsidRPr="00432447">
          <w:rPr>
            <w:rStyle w:val="Lienhypertexte"/>
            <w:noProof/>
          </w:rPr>
          <w:t>1</w:t>
        </w:r>
        <w:r w:rsidR="001719B8">
          <w:rPr>
            <w:noProof/>
          </w:rPr>
          <w:tab/>
        </w:r>
        <w:r w:rsidR="001719B8" w:rsidRPr="00432447">
          <w:rPr>
            <w:rStyle w:val="Lienhypertexte"/>
            <w:noProof/>
          </w:rPr>
          <w:t>Objectif</w:t>
        </w:r>
        <w:r w:rsidR="001719B8">
          <w:rPr>
            <w:noProof/>
          </w:rPr>
          <w:tab/>
        </w:r>
        <w:r w:rsidR="001719B8">
          <w:rPr>
            <w:noProof/>
          </w:rPr>
          <w:fldChar w:fldCharType="begin"/>
        </w:r>
        <w:r w:rsidR="001719B8">
          <w:rPr>
            <w:noProof/>
          </w:rPr>
          <w:instrText xml:space="preserve"> PAGEREF _Toc188714960 \h </w:instrText>
        </w:r>
        <w:r w:rsidR="001719B8">
          <w:rPr>
            <w:noProof/>
          </w:rPr>
        </w:r>
        <w:r w:rsidR="001719B8">
          <w:rPr>
            <w:noProof/>
          </w:rPr>
          <w:fldChar w:fldCharType="separate"/>
        </w:r>
        <w:r w:rsidR="001719B8">
          <w:rPr>
            <w:noProof/>
          </w:rPr>
          <w:t>4</w:t>
        </w:r>
        <w:r w:rsidR="001719B8">
          <w:rPr>
            <w:noProof/>
          </w:rPr>
          <w:fldChar w:fldCharType="end"/>
        </w:r>
      </w:hyperlink>
    </w:p>
    <w:p w14:paraId="62C555D0" w14:textId="1BB28B72" w:rsidR="001719B8" w:rsidRDefault="0079292C">
      <w:pPr>
        <w:pStyle w:val="TM5"/>
        <w:tabs>
          <w:tab w:val="left" w:pos="1440"/>
          <w:tab w:val="right" w:leader="dot" w:pos="9060"/>
        </w:tabs>
        <w:rPr>
          <w:noProof/>
        </w:rPr>
      </w:pPr>
      <w:hyperlink w:anchor="_Toc188714961" w:history="1">
        <w:r w:rsidR="001719B8" w:rsidRPr="00432447">
          <w:rPr>
            <w:rStyle w:val="Lienhypertexte"/>
            <w:noProof/>
          </w:rPr>
          <w:t>2</w:t>
        </w:r>
        <w:r w:rsidR="001719B8">
          <w:rPr>
            <w:noProof/>
          </w:rPr>
          <w:tab/>
        </w:r>
        <w:r w:rsidR="001719B8" w:rsidRPr="00432447">
          <w:rPr>
            <w:rStyle w:val="Lienhypertexte"/>
            <w:noProof/>
          </w:rPr>
          <w:t>A vous de jouer</w:t>
        </w:r>
        <w:r w:rsidR="001719B8">
          <w:rPr>
            <w:noProof/>
          </w:rPr>
          <w:tab/>
        </w:r>
        <w:r w:rsidR="001719B8">
          <w:rPr>
            <w:noProof/>
          </w:rPr>
          <w:fldChar w:fldCharType="begin"/>
        </w:r>
        <w:r w:rsidR="001719B8">
          <w:rPr>
            <w:noProof/>
          </w:rPr>
          <w:instrText xml:space="preserve"> PAGEREF _Toc188714961 \h </w:instrText>
        </w:r>
        <w:r w:rsidR="001719B8">
          <w:rPr>
            <w:noProof/>
          </w:rPr>
        </w:r>
        <w:r w:rsidR="001719B8">
          <w:rPr>
            <w:noProof/>
          </w:rPr>
          <w:fldChar w:fldCharType="separate"/>
        </w:r>
        <w:r w:rsidR="001719B8">
          <w:rPr>
            <w:noProof/>
          </w:rPr>
          <w:t>4</w:t>
        </w:r>
        <w:r w:rsidR="001719B8">
          <w:rPr>
            <w:noProof/>
          </w:rPr>
          <w:fldChar w:fldCharType="end"/>
        </w:r>
      </w:hyperlink>
    </w:p>
    <w:p w14:paraId="4779FDC7" w14:textId="7F944BDC" w:rsidR="001719B8" w:rsidRDefault="0079292C">
      <w:pPr>
        <w:pStyle w:val="TM5"/>
        <w:tabs>
          <w:tab w:val="left" w:pos="1440"/>
          <w:tab w:val="right" w:leader="dot" w:pos="9060"/>
        </w:tabs>
        <w:rPr>
          <w:noProof/>
        </w:rPr>
      </w:pPr>
      <w:hyperlink w:anchor="_Toc188714962" w:history="1">
        <w:r w:rsidR="001719B8" w:rsidRPr="00432447">
          <w:rPr>
            <w:rStyle w:val="Lienhypertexte"/>
            <w:bCs/>
            <w:noProof/>
          </w:rPr>
          <w:t>3</w:t>
        </w:r>
        <w:r w:rsidR="001719B8">
          <w:rPr>
            <w:noProof/>
          </w:rPr>
          <w:tab/>
        </w:r>
        <w:r w:rsidR="001719B8" w:rsidRPr="00432447">
          <w:rPr>
            <w:rStyle w:val="Lienhypertexte"/>
            <w:bCs/>
            <w:noProof/>
          </w:rPr>
          <w:t>Bonnes pratiques</w:t>
        </w:r>
        <w:r w:rsidR="001719B8">
          <w:rPr>
            <w:noProof/>
          </w:rPr>
          <w:tab/>
        </w:r>
        <w:r w:rsidR="001719B8">
          <w:rPr>
            <w:noProof/>
          </w:rPr>
          <w:fldChar w:fldCharType="begin"/>
        </w:r>
        <w:r w:rsidR="001719B8">
          <w:rPr>
            <w:noProof/>
          </w:rPr>
          <w:instrText xml:space="preserve"> PAGEREF _Toc188714962 \h </w:instrText>
        </w:r>
        <w:r w:rsidR="001719B8">
          <w:rPr>
            <w:noProof/>
          </w:rPr>
        </w:r>
        <w:r w:rsidR="001719B8">
          <w:rPr>
            <w:noProof/>
          </w:rPr>
          <w:fldChar w:fldCharType="separate"/>
        </w:r>
        <w:r w:rsidR="001719B8">
          <w:rPr>
            <w:noProof/>
          </w:rPr>
          <w:t>5</w:t>
        </w:r>
        <w:r w:rsidR="001719B8">
          <w:rPr>
            <w:noProof/>
          </w:rPr>
          <w:fldChar w:fldCharType="end"/>
        </w:r>
      </w:hyperlink>
    </w:p>
    <w:p w14:paraId="2E09A6BE" w14:textId="78552C9E" w:rsidR="001719B8" w:rsidRDefault="0079292C">
      <w:pPr>
        <w:pStyle w:val="TM4"/>
        <w:tabs>
          <w:tab w:val="left" w:pos="1200"/>
          <w:tab w:val="right" w:leader="dot" w:pos="9060"/>
        </w:tabs>
        <w:rPr>
          <w:noProof/>
        </w:rPr>
      </w:pPr>
      <w:hyperlink w:anchor="_Toc188714963" w:history="1">
        <w:r w:rsidR="001719B8" w:rsidRPr="00432447">
          <w:rPr>
            <w:rStyle w:val="Lienhypertexte"/>
            <w:noProof/>
          </w:rPr>
          <w:t>IV</w:t>
        </w:r>
        <w:r w:rsidR="001719B8">
          <w:rPr>
            <w:noProof/>
          </w:rPr>
          <w:tab/>
        </w:r>
        <w:r w:rsidR="001719B8" w:rsidRPr="00432447">
          <w:rPr>
            <w:rStyle w:val="Lienhypertexte"/>
            <w:noProof/>
          </w:rPr>
          <w:t>Deuxième défi : Force brute sur un mot de passe</w:t>
        </w:r>
        <w:r w:rsidR="001719B8">
          <w:rPr>
            <w:noProof/>
          </w:rPr>
          <w:tab/>
        </w:r>
        <w:r w:rsidR="001719B8">
          <w:rPr>
            <w:noProof/>
          </w:rPr>
          <w:fldChar w:fldCharType="begin"/>
        </w:r>
        <w:r w:rsidR="001719B8">
          <w:rPr>
            <w:noProof/>
          </w:rPr>
          <w:instrText xml:space="preserve"> PAGEREF _Toc188714963 \h </w:instrText>
        </w:r>
        <w:r w:rsidR="001719B8">
          <w:rPr>
            <w:noProof/>
          </w:rPr>
        </w:r>
        <w:r w:rsidR="001719B8">
          <w:rPr>
            <w:noProof/>
          </w:rPr>
          <w:fldChar w:fldCharType="separate"/>
        </w:r>
        <w:r w:rsidR="001719B8">
          <w:rPr>
            <w:noProof/>
          </w:rPr>
          <w:t>6</w:t>
        </w:r>
        <w:r w:rsidR="001719B8">
          <w:rPr>
            <w:noProof/>
          </w:rPr>
          <w:fldChar w:fldCharType="end"/>
        </w:r>
      </w:hyperlink>
    </w:p>
    <w:p w14:paraId="434E8CA2" w14:textId="603BD46A" w:rsidR="001719B8" w:rsidRDefault="0079292C">
      <w:pPr>
        <w:pStyle w:val="TM5"/>
        <w:tabs>
          <w:tab w:val="left" w:pos="1440"/>
          <w:tab w:val="right" w:leader="dot" w:pos="9060"/>
        </w:tabs>
        <w:rPr>
          <w:noProof/>
        </w:rPr>
      </w:pPr>
      <w:hyperlink w:anchor="_Toc188714964" w:history="1">
        <w:r w:rsidR="001719B8" w:rsidRPr="00432447">
          <w:rPr>
            <w:rStyle w:val="Lienhypertexte"/>
            <w:bCs/>
            <w:noProof/>
          </w:rPr>
          <w:t>1</w:t>
        </w:r>
        <w:r w:rsidR="001719B8">
          <w:rPr>
            <w:noProof/>
          </w:rPr>
          <w:tab/>
        </w:r>
        <w:r w:rsidR="001719B8" w:rsidRPr="00432447">
          <w:rPr>
            <w:rStyle w:val="Lienhypertexte"/>
            <w:bCs/>
            <w:noProof/>
          </w:rPr>
          <w:t>Objectif</w:t>
        </w:r>
        <w:r w:rsidR="001719B8">
          <w:rPr>
            <w:noProof/>
          </w:rPr>
          <w:tab/>
        </w:r>
        <w:r w:rsidR="001719B8">
          <w:rPr>
            <w:noProof/>
          </w:rPr>
          <w:fldChar w:fldCharType="begin"/>
        </w:r>
        <w:r w:rsidR="001719B8">
          <w:rPr>
            <w:noProof/>
          </w:rPr>
          <w:instrText xml:space="preserve"> PAGEREF _Toc188714964 \h </w:instrText>
        </w:r>
        <w:r w:rsidR="001719B8">
          <w:rPr>
            <w:noProof/>
          </w:rPr>
        </w:r>
        <w:r w:rsidR="001719B8">
          <w:rPr>
            <w:noProof/>
          </w:rPr>
          <w:fldChar w:fldCharType="separate"/>
        </w:r>
        <w:r w:rsidR="001719B8">
          <w:rPr>
            <w:noProof/>
          </w:rPr>
          <w:t>6</w:t>
        </w:r>
        <w:r w:rsidR="001719B8">
          <w:rPr>
            <w:noProof/>
          </w:rPr>
          <w:fldChar w:fldCharType="end"/>
        </w:r>
      </w:hyperlink>
    </w:p>
    <w:p w14:paraId="3775F2E0" w14:textId="78912D0F" w:rsidR="001719B8" w:rsidRDefault="0079292C">
      <w:pPr>
        <w:pStyle w:val="TM5"/>
        <w:tabs>
          <w:tab w:val="left" w:pos="1440"/>
          <w:tab w:val="right" w:leader="dot" w:pos="9060"/>
        </w:tabs>
        <w:rPr>
          <w:noProof/>
        </w:rPr>
      </w:pPr>
      <w:hyperlink w:anchor="_Toc188714965" w:history="1">
        <w:r w:rsidR="001719B8" w:rsidRPr="00432447">
          <w:rPr>
            <w:rStyle w:val="Lienhypertexte"/>
            <w:bCs/>
            <w:noProof/>
          </w:rPr>
          <w:t>2</w:t>
        </w:r>
        <w:r w:rsidR="001719B8">
          <w:rPr>
            <w:noProof/>
          </w:rPr>
          <w:tab/>
        </w:r>
        <w:r w:rsidR="001719B8" w:rsidRPr="00432447">
          <w:rPr>
            <w:rStyle w:val="Lienhypertexte"/>
            <w:bCs/>
            <w:noProof/>
          </w:rPr>
          <w:t>A vous de jouer</w:t>
        </w:r>
        <w:r w:rsidR="001719B8">
          <w:rPr>
            <w:noProof/>
          </w:rPr>
          <w:tab/>
        </w:r>
        <w:r w:rsidR="001719B8">
          <w:rPr>
            <w:noProof/>
          </w:rPr>
          <w:fldChar w:fldCharType="begin"/>
        </w:r>
        <w:r w:rsidR="001719B8">
          <w:rPr>
            <w:noProof/>
          </w:rPr>
          <w:instrText xml:space="preserve"> PAGEREF _Toc188714965 \h </w:instrText>
        </w:r>
        <w:r w:rsidR="001719B8">
          <w:rPr>
            <w:noProof/>
          </w:rPr>
        </w:r>
        <w:r w:rsidR="001719B8">
          <w:rPr>
            <w:noProof/>
          </w:rPr>
          <w:fldChar w:fldCharType="separate"/>
        </w:r>
        <w:r w:rsidR="001719B8">
          <w:rPr>
            <w:noProof/>
          </w:rPr>
          <w:t>6</w:t>
        </w:r>
        <w:r w:rsidR="001719B8">
          <w:rPr>
            <w:noProof/>
          </w:rPr>
          <w:fldChar w:fldCharType="end"/>
        </w:r>
      </w:hyperlink>
    </w:p>
    <w:p w14:paraId="42F354EA" w14:textId="52F58805" w:rsidR="001719B8" w:rsidRDefault="0079292C">
      <w:pPr>
        <w:pStyle w:val="TM5"/>
        <w:tabs>
          <w:tab w:val="left" w:pos="1440"/>
          <w:tab w:val="right" w:leader="dot" w:pos="9060"/>
        </w:tabs>
        <w:rPr>
          <w:noProof/>
        </w:rPr>
      </w:pPr>
      <w:hyperlink w:anchor="_Toc188714966" w:history="1">
        <w:r w:rsidR="001719B8" w:rsidRPr="00432447">
          <w:rPr>
            <w:rStyle w:val="Lienhypertexte"/>
            <w:bCs/>
            <w:noProof/>
          </w:rPr>
          <w:t>3</w:t>
        </w:r>
        <w:r w:rsidR="001719B8">
          <w:rPr>
            <w:noProof/>
          </w:rPr>
          <w:tab/>
        </w:r>
        <w:r w:rsidR="001719B8" w:rsidRPr="00432447">
          <w:rPr>
            <w:rStyle w:val="Lienhypertexte"/>
            <w:bCs/>
            <w:noProof/>
          </w:rPr>
          <w:t>Bonnes pratiques</w:t>
        </w:r>
        <w:r w:rsidR="001719B8">
          <w:rPr>
            <w:noProof/>
          </w:rPr>
          <w:tab/>
        </w:r>
        <w:r w:rsidR="001719B8">
          <w:rPr>
            <w:noProof/>
          </w:rPr>
          <w:fldChar w:fldCharType="begin"/>
        </w:r>
        <w:r w:rsidR="001719B8">
          <w:rPr>
            <w:noProof/>
          </w:rPr>
          <w:instrText xml:space="preserve"> PAGEREF _Toc188714966 \h </w:instrText>
        </w:r>
        <w:r w:rsidR="001719B8">
          <w:rPr>
            <w:noProof/>
          </w:rPr>
        </w:r>
        <w:r w:rsidR="001719B8">
          <w:rPr>
            <w:noProof/>
          </w:rPr>
          <w:fldChar w:fldCharType="separate"/>
        </w:r>
        <w:r w:rsidR="001719B8">
          <w:rPr>
            <w:noProof/>
          </w:rPr>
          <w:t>6</w:t>
        </w:r>
        <w:r w:rsidR="001719B8">
          <w:rPr>
            <w:noProof/>
          </w:rPr>
          <w:fldChar w:fldCharType="end"/>
        </w:r>
      </w:hyperlink>
    </w:p>
    <w:p w14:paraId="0C0D712C" w14:textId="43FB2D57" w:rsidR="001719B8" w:rsidRDefault="0079292C">
      <w:pPr>
        <w:pStyle w:val="TM4"/>
        <w:tabs>
          <w:tab w:val="left" w:pos="1200"/>
          <w:tab w:val="right" w:leader="dot" w:pos="9060"/>
        </w:tabs>
        <w:rPr>
          <w:noProof/>
        </w:rPr>
      </w:pPr>
      <w:hyperlink w:anchor="_Toc188714967" w:history="1">
        <w:r w:rsidR="001719B8" w:rsidRPr="00432447">
          <w:rPr>
            <w:rStyle w:val="Lienhypertexte"/>
            <w:noProof/>
          </w:rPr>
          <w:t>V</w:t>
        </w:r>
        <w:r w:rsidR="001719B8">
          <w:rPr>
            <w:noProof/>
          </w:rPr>
          <w:tab/>
        </w:r>
        <w:r w:rsidR="001719B8" w:rsidRPr="00432447">
          <w:rPr>
            <w:rStyle w:val="Lienhypertexte"/>
            <w:noProof/>
          </w:rPr>
          <w:t>Troisième défi : Vol de session</w:t>
        </w:r>
        <w:r w:rsidR="001719B8">
          <w:rPr>
            <w:noProof/>
          </w:rPr>
          <w:tab/>
        </w:r>
        <w:r w:rsidR="001719B8">
          <w:rPr>
            <w:noProof/>
          </w:rPr>
          <w:fldChar w:fldCharType="begin"/>
        </w:r>
        <w:r w:rsidR="001719B8">
          <w:rPr>
            <w:noProof/>
          </w:rPr>
          <w:instrText xml:space="preserve"> PAGEREF _Toc188714967 \h </w:instrText>
        </w:r>
        <w:r w:rsidR="001719B8">
          <w:rPr>
            <w:noProof/>
          </w:rPr>
        </w:r>
        <w:r w:rsidR="001719B8">
          <w:rPr>
            <w:noProof/>
          </w:rPr>
          <w:fldChar w:fldCharType="separate"/>
        </w:r>
        <w:r w:rsidR="001719B8">
          <w:rPr>
            <w:noProof/>
          </w:rPr>
          <w:t>7</w:t>
        </w:r>
        <w:r w:rsidR="001719B8">
          <w:rPr>
            <w:noProof/>
          </w:rPr>
          <w:fldChar w:fldCharType="end"/>
        </w:r>
      </w:hyperlink>
    </w:p>
    <w:p w14:paraId="7ABB687E" w14:textId="54493110" w:rsidR="001719B8" w:rsidRDefault="0079292C">
      <w:pPr>
        <w:pStyle w:val="TM5"/>
        <w:tabs>
          <w:tab w:val="left" w:pos="1440"/>
          <w:tab w:val="right" w:leader="dot" w:pos="9060"/>
        </w:tabs>
        <w:rPr>
          <w:noProof/>
        </w:rPr>
      </w:pPr>
      <w:hyperlink w:anchor="_Toc188714968" w:history="1">
        <w:r w:rsidR="001719B8" w:rsidRPr="00432447">
          <w:rPr>
            <w:rStyle w:val="Lienhypertexte"/>
            <w:bCs/>
            <w:noProof/>
          </w:rPr>
          <w:t>1</w:t>
        </w:r>
        <w:r w:rsidR="001719B8">
          <w:rPr>
            <w:noProof/>
          </w:rPr>
          <w:tab/>
        </w:r>
        <w:r w:rsidR="001719B8" w:rsidRPr="00432447">
          <w:rPr>
            <w:rStyle w:val="Lienhypertexte"/>
            <w:bCs/>
            <w:noProof/>
          </w:rPr>
          <w:t>Objectif</w:t>
        </w:r>
        <w:r w:rsidR="001719B8">
          <w:rPr>
            <w:noProof/>
          </w:rPr>
          <w:tab/>
        </w:r>
        <w:r w:rsidR="001719B8">
          <w:rPr>
            <w:noProof/>
          </w:rPr>
          <w:fldChar w:fldCharType="begin"/>
        </w:r>
        <w:r w:rsidR="001719B8">
          <w:rPr>
            <w:noProof/>
          </w:rPr>
          <w:instrText xml:space="preserve"> PAGEREF _Toc188714968 \h </w:instrText>
        </w:r>
        <w:r w:rsidR="001719B8">
          <w:rPr>
            <w:noProof/>
          </w:rPr>
        </w:r>
        <w:r w:rsidR="001719B8">
          <w:rPr>
            <w:noProof/>
          </w:rPr>
          <w:fldChar w:fldCharType="separate"/>
        </w:r>
        <w:r w:rsidR="001719B8">
          <w:rPr>
            <w:noProof/>
          </w:rPr>
          <w:t>7</w:t>
        </w:r>
        <w:r w:rsidR="001719B8">
          <w:rPr>
            <w:noProof/>
          </w:rPr>
          <w:fldChar w:fldCharType="end"/>
        </w:r>
      </w:hyperlink>
    </w:p>
    <w:p w14:paraId="02A49CDE" w14:textId="4B985165" w:rsidR="001719B8" w:rsidRDefault="0079292C">
      <w:pPr>
        <w:pStyle w:val="TM5"/>
        <w:tabs>
          <w:tab w:val="left" w:pos="1440"/>
          <w:tab w:val="right" w:leader="dot" w:pos="9060"/>
        </w:tabs>
        <w:rPr>
          <w:noProof/>
        </w:rPr>
      </w:pPr>
      <w:hyperlink w:anchor="_Toc188714969" w:history="1">
        <w:r w:rsidR="001719B8" w:rsidRPr="00432447">
          <w:rPr>
            <w:rStyle w:val="Lienhypertexte"/>
            <w:bCs/>
            <w:noProof/>
          </w:rPr>
          <w:t>2</w:t>
        </w:r>
        <w:r w:rsidR="001719B8">
          <w:rPr>
            <w:noProof/>
          </w:rPr>
          <w:tab/>
        </w:r>
        <w:r w:rsidR="001719B8" w:rsidRPr="00432447">
          <w:rPr>
            <w:rStyle w:val="Lienhypertexte"/>
            <w:bCs/>
            <w:noProof/>
          </w:rPr>
          <w:t>A vous de jouer</w:t>
        </w:r>
        <w:r w:rsidR="001719B8">
          <w:rPr>
            <w:noProof/>
          </w:rPr>
          <w:tab/>
        </w:r>
        <w:r w:rsidR="001719B8">
          <w:rPr>
            <w:noProof/>
          </w:rPr>
          <w:fldChar w:fldCharType="begin"/>
        </w:r>
        <w:r w:rsidR="001719B8">
          <w:rPr>
            <w:noProof/>
          </w:rPr>
          <w:instrText xml:space="preserve"> PAGEREF _Toc188714969 \h </w:instrText>
        </w:r>
        <w:r w:rsidR="001719B8">
          <w:rPr>
            <w:noProof/>
          </w:rPr>
        </w:r>
        <w:r w:rsidR="001719B8">
          <w:rPr>
            <w:noProof/>
          </w:rPr>
          <w:fldChar w:fldCharType="separate"/>
        </w:r>
        <w:r w:rsidR="001719B8">
          <w:rPr>
            <w:noProof/>
          </w:rPr>
          <w:t>7</w:t>
        </w:r>
        <w:r w:rsidR="001719B8">
          <w:rPr>
            <w:noProof/>
          </w:rPr>
          <w:fldChar w:fldCharType="end"/>
        </w:r>
      </w:hyperlink>
    </w:p>
    <w:p w14:paraId="0022A421" w14:textId="07AEAB5B" w:rsidR="001719B8" w:rsidRDefault="0079292C">
      <w:pPr>
        <w:pStyle w:val="TM5"/>
        <w:tabs>
          <w:tab w:val="left" w:pos="1440"/>
          <w:tab w:val="right" w:leader="dot" w:pos="9060"/>
        </w:tabs>
        <w:rPr>
          <w:noProof/>
        </w:rPr>
      </w:pPr>
      <w:hyperlink w:anchor="_Toc188714970" w:history="1">
        <w:r w:rsidR="001719B8" w:rsidRPr="00432447">
          <w:rPr>
            <w:rStyle w:val="Lienhypertexte"/>
            <w:bCs/>
            <w:noProof/>
          </w:rPr>
          <w:t>3</w:t>
        </w:r>
        <w:r w:rsidR="001719B8">
          <w:rPr>
            <w:noProof/>
          </w:rPr>
          <w:tab/>
        </w:r>
        <w:r w:rsidR="001719B8" w:rsidRPr="00432447">
          <w:rPr>
            <w:rStyle w:val="Lienhypertexte"/>
            <w:bCs/>
            <w:noProof/>
          </w:rPr>
          <w:t>Bonnes pratiques</w:t>
        </w:r>
        <w:r w:rsidR="001719B8">
          <w:rPr>
            <w:noProof/>
          </w:rPr>
          <w:tab/>
        </w:r>
        <w:r w:rsidR="001719B8">
          <w:rPr>
            <w:noProof/>
          </w:rPr>
          <w:fldChar w:fldCharType="begin"/>
        </w:r>
        <w:r w:rsidR="001719B8">
          <w:rPr>
            <w:noProof/>
          </w:rPr>
          <w:instrText xml:space="preserve"> PAGEREF _Toc188714970 \h </w:instrText>
        </w:r>
        <w:r w:rsidR="001719B8">
          <w:rPr>
            <w:noProof/>
          </w:rPr>
        </w:r>
        <w:r w:rsidR="001719B8">
          <w:rPr>
            <w:noProof/>
          </w:rPr>
          <w:fldChar w:fldCharType="separate"/>
        </w:r>
        <w:r w:rsidR="001719B8">
          <w:rPr>
            <w:noProof/>
          </w:rPr>
          <w:t>7</w:t>
        </w:r>
        <w:r w:rsidR="001719B8">
          <w:rPr>
            <w:noProof/>
          </w:rPr>
          <w:fldChar w:fldCharType="end"/>
        </w:r>
      </w:hyperlink>
    </w:p>
    <w:p w14:paraId="4BFF314C" w14:textId="33E692D7" w:rsidR="001719B8" w:rsidRDefault="0079292C">
      <w:pPr>
        <w:pStyle w:val="TM4"/>
        <w:tabs>
          <w:tab w:val="left" w:pos="1200"/>
          <w:tab w:val="right" w:leader="dot" w:pos="9060"/>
        </w:tabs>
        <w:rPr>
          <w:noProof/>
        </w:rPr>
      </w:pPr>
      <w:hyperlink w:anchor="_Toc188714971" w:history="1">
        <w:r w:rsidR="001719B8" w:rsidRPr="00432447">
          <w:rPr>
            <w:rStyle w:val="Lienhypertexte"/>
            <w:noProof/>
          </w:rPr>
          <w:t>VI</w:t>
        </w:r>
        <w:r w:rsidR="001719B8">
          <w:rPr>
            <w:noProof/>
          </w:rPr>
          <w:tab/>
        </w:r>
        <w:r w:rsidR="001719B8" w:rsidRPr="00432447">
          <w:rPr>
            <w:rStyle w:val="Lienhypertexte"/>
            <w:noProof/>
          </w:rPr>
          <w:t>Conclusion</w:t>
        </w:r>
        <w:r w:rsidR="001719B8">
          <w:rPr>
            <w:noProof/>
          </w:rPr>
          <w:tab/>
        </w:r>
        <w:r w:rsidR="001719B8">
          <w:rPr>
            <w:noProof/>
          </w:rPr>
          <w:fldChar w:fldCharType="begin"/>
        </w:r>
        <w:r w:rsidR="001719B8">
          <w:rPr>
            <w:noProof/>
          </w:rPr>
          <w:instrText xml:space="preserve"> PAGEREF _Toc188714971 \h </w:instrText>
        </w:r>
        <w:r w:rsidR="001719B8">
          <w:rPr>
            <w:noProof/>
          </w:rPr>
        </w:r>
        <w:r w:rsidR="001719B8">
          <w:rPr>
            <w:noProof/>
          </w:rPr>
          <w:fldChar w:fldCharType="separate"/>
        </w:r>
        <w:r w:rsidR="001719B8">
          <w:rPr>
            <w:noProof/>
          </w:rPr>
          <w:t>8</w:t>
        </w:r>
        <w:r w:rsidR="001719B8">
          <w:rPr>
            <w:noProof/>
          </w:rPr>
          <w:fldChar w:fldCharType="end"/>
        </w:r>
      </w:hyperlink>
    </w:p>
    <w:p w14:paraId="18132100" w14:textId="4D44488E" w:rsidR="001719B8" w:rsidRDefault="0079292C">
      <w:pPr>
        <w:pStyle w:val="TM1"/>
        <w:tabs>
          <w:tab w:val="right" w:leader="dot" w:pos="9060"/>
        </w:tabs>
        <w:rPr>
          <w:noProof/>
        </w:rPr>
      </w:pPr>
      <w:hyperlink w:anchor="_Toc188714972" w:history="1">
        <w:r w:rsidR="001719B8" w:rsidRPr="00432447">
          <w:rPr>
            <w:rStyle w:val="Lienhypertexte"/>
            <w:noProof/>
          </w:rPr>
          <w:t>Dossier 1 : Énumération des logins</w:t>
        </w:r>
        <w:r w:rsidR="001719B8">
          <w:rPr>
            <w:noProof/>
          </w:rPr>
          <w:tab/>
        </w:r>
        <w:r w:rsidR="001719B8">
          <w:rPr>
            <w:noProof/>
          </w:rPr>
          <w:fldChar w:fldCharType="begin"/>
        </w:r>
        <w:r w:rsidR="001719B8">
          <w:rPr>
            <w:noProof/>
          </w:rPr>
          <w:instrText xml:space="preserve"> PAGEREF _Toc188714972 \h </w:instrText>
        </w:r>
        <w:r w:rsidR="001719B8">
          <w:rPr>
            <w:noProof/>
          </w:rPr>
        </w:r>
        <w:r w:rsidR="001719B8">
          <w:rPr>
            <w:noProof/>
          </w:rPr>
          <w:fldChar w:fldCharType="separate"/>
        </w:r>
        <w:r w:rsidR="001719B8">
          <w:rPr>
            <w:noProof/>
          </w:rPr>
          <w:t>9</w:t>
        </w:r>
        <w:r w:rsidR="001719B8">
          <w:rPr>
            <w:noProof/>
          </w:rPr>
          <w:fldChar w:fldCharType="end"/>
        </w:r>
      </w:hyperlink>
    </w:p>
    <w:p w14:paraId="30E5B1E7" w14:textId="514A52D9" w:rsidR="001719B8" w:rsidRDefault="0079292C">
      <w:pPr>
        <w:pStyle w:val="TM1"/>
        <w:tabs>
          <w:tab w:val="right" w:leader="dot" w:pos="9060"/>
        </w:tabs>
        <w:rPr>
          <w:noProof/>
        </w:rPr>
      </w:pPr>
      <w:hyperlink w:anchor="_Toc188714973" w:history="1">
        <w:r w:rsidR="001719B8" w:rsidRPr="00432447">
          <w:rPr>
            <w:rStyle w:val="Lienhypertexte"/>
            <w:noProof/>
          </w:rPr>
          <w:t>Dossier 2 : Force brute d’un mot de passe</w:t>
        </w:r>
        <w:r w:rsidR="001719B8">
          <w:rPr>
            <w:noProof/>
          </w:rPr>
          <w:tab/>
        </w:r>
        <w:r w:rsidR="001719B8">
          <w:rPr>
            <w:noProof/>
          </w:rPr>
          <w:fldChar w:fldCharType="begin"/>
        </w:r>
        <w:r w:rsidR="001719B8">
          <w:rPr>
            <w:noProof/>
          </w:rPr>
          <w:instrText xml:space="preserve"> PAGEREF _Toc188714973 \h </w:instrText>
        </w:r>
        <w:r w:rsidR="001719B8">
          <w:rPr>
            <w:noProof/>
          </w:rPr>
        </w:r>
        <w:r w:rsidR="001719B8">
          <w:rPr>
            <w:noProof/>
          </w:rPr>
          <w:fldChar w:fldCharType="separate"/>
        </w:r>
        <w:r w:rsidR="001719B8">
          <w:rPr>
            <w:noProof/>
          </w:rPr>
          <w:t>17</w:t>
        </w:r>
        <w:r w:rsidR="001719B8">
          <w:rPr>
            <w:noProof/>
          </w:rPr>
          <w:fldChar w:fldCharType="end"/>
        </w:r>
      </w:hyperlink>
    </w:p>
    <w:p w14:paraId="76E6A788" w14:textId="34F09AD4" w:rsidR="001719B8" w:rsidRDefault="0079292C">
      <w:pPr>
        <w:pStyle w:val="TM1"/>
        <w:tabs>
          <w:tab w:val="right" w:leader="dot" w:pos="9060"/>
        </w:tabs>
        <w:rPr>
          <w:noProof/>
        </w:rPr>
      </w:pPr>
      <w:hyperlink w:anchor="_Toc188714974" w:history="1">
        <w:r w:rsidR="001719B8" w:rsidRPr="00432447">
          <w:rPr>
            <w:rStyle w:val="Lienhypertexte"/>
            <w:noProof/>
          </w:rPr>
          <w:t>Dossier 3 : Vol de session</w:t>
        </w:r>
        <w:r w:rsidR="001719B8">
          <w:rPr>
            <w:noProof/>
          </w:rPr>
          <w:tab/>
        </w:r>
        <w:r w:rsidR="001719B8">
          <w:rPr>
            <w:noProof/>
          </w:rPr>
          <w:fldChar w:fldCharType="begin"/>
        </w:r>
        <w:r w:rsidR="001719B8">
          <w:rPr>
            <w:noProof/>
          </w:rPr>
          <w:instrText xml:space="preserve"> PAGEREF _Toc188714974 \h </w:instrText>
        </w:r>
        <w:r w:rsidR="001719B8">
          <w:rPr>
            <w:noProof/>
          </w:rPr>
        </w:r>
        <w:r w:rsidR="001719B8">
          <w:rPr>
            <w:noProof/>
          </w:rPr>
          <w:fldChar w:fldCharType="separate"/>
        </w:r>
        <w:r w:rsidR="001719B8">
          <w:rPr>
            <w:noProof/>
          </w:rPr>
          <w:t>20</w:t>
        </w:r>
        <w:r w:rsidR="001719B8">
          <w:rPr>
            <w:noProof/>
          </w:rPr>
          <w:fldChar w:fldCharType="end"/>
        </w:r>
      </w:hyperlink>
    </w:p>
    <w:p w14:paraId="295D89E6" w14:textId="09B60A97" w:rsidR="00B25AC1" w:rsidRDefault="00203BCB">
      <w:pPr>
        <w:pStyle w:val="Standard"/>
      </w:pPr>
      <w:r>
        <w:fldChar w:fldCharType="end"/>
      </w:r>
    </w:p>
    <w:p w14:paraId="04801247" w14:textId="77777777" w:rsidR="00B25AC1" w:rsidRDefault="00203BCB">
      <w:pPr>
        <w:pStyle w:val="Titre4"/>
        <w:numPr>
          <w:ilvl w:val="3"/>
          <w:numId w:val="13"/>
        </w:numPr>
      </w:pPr>
      <w:bookmarkStart w:id="1" w:name="_Toc188714954"/>
      <w:r>
        <w:t>Présentation générale</w:t>
      </w:r>
      <w:bookmarkEnd w:id="1"/>
    </w:p>
    <w:p w14:paraId="4049D97A" w14:textId="5B913F54" w:rsidR="00B25AC1" w:rsidRDefault="00203BCB">
      <w:pPr>
        <w:pStyle w:val="Titre5"/>
        <w:numPr>
          <w:ilvl w:val="4"/>
          <w:numId w:val="13"/>
        </w:numPr>
      </w:pPr>
      <w:bookmarkStart w:id="2" w:name="_Toc188714955"/>
      <w:r>
        <w:t xml:space="preserve">Le risque </w:t>
      </w:r>
      <w:r w:rsidR="00EE65AD">
        <w:t xml:space="preserve">Broken </w:t>
      </w:r>
      <w:proofErr w:type="spellStart"/>
      <w:r w:rsidR="00EE65AD">
        <w:t>Authentication</w:t>
      </w:r>
      <w:proofErr w:type="spellEnd"/>
      <w:r w:rsidR="00801C54">
        <w:t xml:space="preserve"> </w:t>
      </w:r>
      <w:r w:rsidR="00801C54" w:rsidRPr="006C18FE">
        <w:rPr>
          <w:b w:val="0"/>
          <w:bCs/>
        </w:rPr>
        <w:t xml:space="preserve">= processus </w:t>
      </w:r>
      <w:proofErr w:type="spellStart"/>
      <w:r w:rsidR="00801C54" w:rsidRPr="006C18FE">
        <w:rPr>
          <w:b w:val="0"/>
          <w:bCs/>
        </w:rPr>
        <w:t>verifiant</w:t>
      </w:r>
      <w:proofErr w:type="spellEnd"/>
      <w:r w:rsidR="00801C54" w:rsidRPr="006C18FE">
        <w:rPr>
          <w:b w:val="0"/>
          <w:bCs/>
        </w:rPr>
        <w:t xml:space="preserve"> que</w:t>
      </w:r>
      <w:r w:rsidR="0081291E" w:rsidRPr="006C18FE">
        <w:rPr>
          <w:b w:val="0"/>
          <w:bCs/>
        </w:rPr>
        <w:t xml:space="preserve"> </w:t>
      </w:r>
      <w:proofErr w:type="gramStart"/>
      <w:r w:rsidR="0081291E" w:rsidRPr="006C18FE">
        <w:rPr>
          <w:b w:val="0"/>
          <w:bCs/>
        </w:rPr>
        <w:t>l’</w:t>
      </w:r>
      <w:r w:rsidR="00801C54" w:rsidRPr="006C18FE">
        <w:rPr>
          <w:b w:val="0"/>
          <w:bCs/>
        </w:rPr>
        <w:t xml:space="preserve"> user</w:t>
      </w:r>
      <w:proofErr w:type="gramEnd"/>
      <w:r w:rsidR="00801C54" w:rsidRPr="006C18FE">
        <w:rPr>
          <w:b w:val="0"/>
          <w:bCs/>
        </w:rPr>
        <w:t xml:space="preserve"> </w:t>
      </w:r>
      <w:r w:rsidR="0081291E" w:rsidRPr="006C18FE">
        <w:rPr>
          <w:b w:val="0"/>
          <w:bCs/>
        </w:rPr>
        <w:t xml:space="preserve"> est </w:t>
      </w:r>
      <w:r w:rsidR="00801C54" w:rsidRPr="006C18FE">
        <w:rPr>
          <w:b w:val="0"/>
          <w:bCs/>
        </w:rPr>
        <w:t>connu à le droit d’accéder aux ressources</w:t>
      </w:r>
      <w:r w:rsidR="006C18FE">
        <w:rPr>
          <w:b w:val="0"/>
          <w:bCs/>
        </w:rPr>
        <w:t xml:space="preserve"> / à l’application</w:t>
      </w:r>
      <w:r w:rsidR="00EE65AD">
        <w:t xml:space="preserve"> (2</w:t>
      </w:r>
      <w:r w:rsidR="00EE65AD" w:rsidRPr="00EE65AD">
        <w:rPr>
          <w:vertAlign w:val="superscript"/>
        </w:rPr>
        <w:t>ème</w:t>
      </w:r>
      <w:r w:rsidR="00EE65AD">
        <w:t xml:space="preserve"> top </w:t>
      </w:r>
      <w:proofErr w:type="spellStart"/>
      <w:r w:rsidR="00EE65AD">
        <w:t>Ten</w:t>
      </w:r>
      <w:proofErr w:type="spellEnd"/>
      <w:r w:rsidR="00EE65AD">
        <w:t xml:space="preserve"> 2017)</w:t>
      </w:r>
      <w:bookmarkEnd w:id="2"/>
    </w:p>
    <w:p w14:paraId="6C28F330" w14:textId="77777777" w:rsidR="00B25AC1" w:rsidRDefault="00203BCB">
      <w:pPr>
        <w:pStyle w:val="Standard"/>
      </w:pPr>
      <w:r>
        <w:t xml:space="preserve">Lors du développement d’une application, le codage des fonctions liées à l’authentification et à la gestion des sessions (cookie de session) </w:t>
      </w:r>
      <w:proofErr w:type="gramStart"/>
      <w:r>
        <w:t>peuvent</w:t>
      </w:r>
      <w:proofErr w:type="gramEnd"/>
      <w:r>
        <w:t xml:space="preserve"> être incorrectement implémentées, permettant ainsi à des attaquants de compromettre des mots de passe et des identifiants de session.</w:t>
      </w:r>
    </w:p>
    <w:p w14:paraId="7A06586B" w14:textId="77777777" w:rsidR="00B25AC1" w:rsidRDefault="00B25AC1">
      <w:pPr>
        <w:pStyle w:val="Standard"/>
      </w:pPr>
    </w:p>
    <w:p w14:paraId="607AF4EF" w14:textId="77777777" w:rsidR="00B25AC1" w:rsidRDefault="00203BCB">
      <w:pPr>
        <w:pStyle w:val="Titre5"/>
        <w:numPr>
          <w:ilvl w:val="4"/>
          <w:numId w:val="13"/>
        </w:numPr>
      </w:pPr>
      <w:bookmarkStart w:id="3" w:name="_Toc188714956"/>
      <w:r>
        <w:t>Conséquences</w:t>
      </w:r>
      <w:bookmarkEnd w:id="3"/>
    </w:p>
    <w:p w14:paraId="68135C99" w14:textId="77777777" w:rsidR="00B25AC1" w:rsidRDefault="00203BCB">
      <w:pPr>
        <w:pStyle w:val="Standard"/>
      </w:pPr>
      <w:r>
        <w:t xml:space="preserve">En cas de force brute sur des mots de passe ou de vol d’identifiant de session (session </w:t>
      </w:r>
      <w:proofErr w:type="spellStart"/>
      <w:r>
        <w:t>hijacking</w:t>
      </w:r>
      <w:proofErr w:type="spellEnd"/>
      <w:r>
        <w:t xml:space="preserve">), une personne malveillante peut s’identifier avec le compte d’un autre utilisateur voire avec celui de l’administrateur. Les conséquences peuvent être particulièrement </w:t>
      </w:r>
      <w:proofErr w:type="gramStart"/>
      <w:r>
        <w:t>graves  sur</w:t>
      </w:r>
      <w:proofErr w:type="gramEnd"/>
      <w:r>
        <w:t xml:space="preserve"> une application manipulant des données hautement confidentielles (applications médicales, bancaires…). Par ailleurs, le </w:t>
      </w:r>
      <w:r>
        <w:rPr>
          <w:b/>
          <w:bCs/>
        </w:rPr>
        <w:t>Règlement général sur la protection des données</w:t>
      </w:r>
      <w:r>
        <w:t xml:space="preserve"> (RGPD) confère à la CNIL des missions </w:t>
      </w:r>
      <w:r>
        <w:lastRenderedPageBreak/>
        <w:t>supplémentaires et un pouvoir de contrôle et de sanction accru en matière de protection des données ce qui renforce l’obligation des entreprises d’assurer la sécurité des données manipulées.</w:t>
      </w:r>
    </w:p>
    <w:p w14:paraId="49D44960" w14:textId="77777777" w:rsidR="00B25AC1" w:rsidRDefault="00B25AC1">
      <w:pPr>
        <w:pStyle w:val="Standard"/>
      </w:pPr>
    </w:p>
    <w:p w14:paraId="700FC203" w14:textId="77777777" w:rsidR="00B25AC1" w:rsidRDefault="00203BCB">
      <w:pPr>
        <w:pStyle w:val="Standard"/>
      </w:pPr>
      <w:r>
        <w:t xml:space="preserve">Si le codage des fonctions liées à l’authentification et à la gestion des sessions est mal implémenté, l’application web risque d’offrir </w:t>
      </w:r>
      <w:r>
        <w:rPr>
          <w:b/>
          <w:bCs/>
        </w:rPr>
        <w:t>les vulnérabilités suivantes</w:t>
      </w:r>
      <w:r>
        <w:t> :</w:t>
      </w:r>
    </w:p>
    <w:p w14:paraId="2792DAA3" w14:textId="77777777" w:rsidR="00B25AC1" w:rsidRDefault="00B25AC1">
      <w:pPr>
        <w:pStyle w:val="Standard"/>
        <w:ind w:hanging="680"/>
      </w:pPr>
    </w:p>
    <w:p w14:paraId="47DA6845" w14:textId="77777777" w:rsidR="00B25AC1" w:rsidRDefault="00203BCB">
      <w:pPr>
        <w:pStyle w:val="Standard"/>
        <w:numPr>
          <w:ilvl w:val="0"/>
          <w:numId w:val="24"/>
        </w:numPr>
        <w:rPr>
          <w:b/>
          <w:bCs/>
        </w:rPr>
      </w:pPr>
      <w:r>
        <w:rPr>
          <w:b/>
          <w:bCs/>
        </w:rPr>
        <w:t>Tests d’authentification possibles sur des listes de login et de mots de passe : énumération des logins valides puis force brute des mots de passe ;</w:t>
      </w:r>
    </w:p>
    <w:p w14:paraId="20DEFCBB" w14:textId="77777777" w:rsidR="00B25AC1" w:rsidRDefault="00203BCB">
      <w:pPr>
        <w:pStyle w:val="Standard"/>
        <w:numPr>
          <w:ilvl w:val="0"/>
          <w:numId w:val="24"/>
        </w:numPr>
      </w:pPr>
      <w:r>
        <w:t>Identification à l’aide de mots de passe par défaut encore actifs lors de la phase de déploiement de l’application : certaines applications web comportent des comptes avec des mots de passe par défaut (</w:t>
      </w:r>
      <w:proofErr w:type="spellStart"/>
      <w:r>
        <w:t>glpi</w:t>
      </w:r>
      <w:proofErr w:type="spellEnd"/>
      <w:r>
        <w:t>/</w:t>
      </w:r>
      <w:proofErr w:type="spellStart"/>
      <w:r>
        <w:t>glpi</w:t>
      </w:r>
      <w:proofErr w:type="spellEnd"/>
      <w:r>
        <w:t xml:space="preserve"> pour l’application GLPI ou </w:t>
      </w:r>
      <w:proofErr w:type="spellStart"/>
      <w:r>
        <w:t>nagios</w:t>
      </w:r>
      <w:proofErr w:type="spellEnd"/>
      <w:r>
        <w:t>/</w:t>
      </w:r>
      <w:proofErr w:type="spellStart"/>
      <w:r>
        <w:t>nagiosadmin</w:t>
      </w:r>
      <w:proofErr w:type="spellEnd"/>
      <w:r>
        <w:t xml:space="preserve"> pour l'application </w:t>
      </w:r>
      <w:proofErr w:type="spellStart"/>
      <w:r>
        <w:t>nagios</w:t>
      </w:r>
      <w:proofErr w:type="spellEnd"/>
      <w:r>
        <w:t xml:space="preserve"> ou admin/</w:t>
      </w:r>
      <w:proofErr w:type="spellStart"/>
      <w:r>
        <w:t>cisco</w:t>
      </w:r>
      <w:proofErr w:type="spellEnd"/>
      <w:r>
        <w:t xml:space="preserve"> sur un routeur Cisco WRV</w:t>
      </w:r>
      <w:proofErr w:type="gramStart"/>
      <w:r>
        <w:t>215 ,</w:t>
      </w:r>
      <w:proofErr w:type="gramEnd"/>
      <w:r>
        <w:t xml:space="preserve"> etc.) ;</w:t>
      </w:r>
    </w:p>
    <w:p w14:paraId="2592475C" w14:textId="77777777" w:rsidR="00B25AC1" w:rsidRDefault="00203BCB">
      <w:pPr>
        <w:pStyle w:val="Standard"/>
        <w:numPr>
          <w:ilvl w:val="0"/>
          <w:numId w:val="24"/>
        </w:numPr>
      </w:pPr>
      <w:r>
        <w:t>Création autorisée de comptes utilisateurs avec des mots de passe non sécurisés tels que admin ou password1 ;</w:t>
      </w:r>
    </w:p>
    <w:p w14:paraId="77C85B73" w14:textId="77777777" w:rsidR="00B25AC1" w:rsidRDefault="00203BCB">
      <w:pPr>
        <w:pStyle w:val="Standard"/>
        <w:numPr>
          <w:ilvl w:val="0"/>
          <w:numId w:val="24"/>
        </w:numPr>
      </w:pPr>
      <w:r>
        <w:t xml:space="preserve"> Codage non sécurisé des fonctionnalités permettant à un utilisateur de retrouver son mot de passe en cas d’oubli ;</w:t>
      </w:r>
    </w:p>
    <w:p w14:paraId="5C695279" w14:textId="77777777" w:rsidR="00B25AC1" w:rsidRDefault="00203BCB">
      <w:pPr>
        <w:pStyle w:val="Standard"/>
        <w:numPr>
          <w:ilvl w:val="0"/>
          <w:numId w:val="24"/>
        </w:numPr>
      </w:pPr>
      <w:r>
        <w:t xml:space="preserve">Mots de passe écrits en dur dans du code source, mots de passe non chiffrés ou faiblement </w:t>
      </w:r>
      <w:proofErr w:type="spellStart"/>
      <w:r>
        <w:t>hashés</w:t>
      </w:r>
      <w:proofErr w:type="spellEnd"/>
      <w:r>
        <w:t xml:space="preserve"> (absence de fonction de salage) ;</w:t>
      </w:r>
    </w:p>
    <w:p w14:paraId="4F8DC3FF" w14:textId="76C33952" w:rsidR="00B25AC1" w:rsidRDefault="00203BCB">
      <w:pPr>
        <w:pStyle w:val="Standard"/>
        <w:numPr>
          <w:ilvl w:val="0"/>
          <w:numId w:val="24"/>
        </w:numPr>
      </w:pPr>
      <w:r>
        <w:t>Absence ou mauvais codage des fonctions gérant les authentifications multi-</w:t>
      </w:r>
      <w:r w:rsidR="00122A9E">
        <w:t>facteurs</w:t>
      </w:r>
      <w:r>
        <w:t xml:space="preserve"> pour les applications très sensibles </w:t>
      </w:r>
      <w:proofErr w:type="gramStart"/>
      <w:r>
        <w:t>en terme de</w:t>
      </w:r>
      <w:proofErr w:type="gramEnd"/>
      <w:r>
        <w:t xml:space="preserve"> confidentialité des informations ;</w:t>
      </w:r>
    </w:p>
    <w:p w14:paraId="0CA4F7E3" w14:textId="77777777" w:rsidR="00B25AC1" w:rsidRDefault="00203BCB">
      <w:pPr>
        <w:pStyle w:val="Standard"/>
        <w:numPr>
          <w:ilvl w:val="0"/>
          <w:numId w:val="24"/>
        </w:numPr>
      </w:pPr>
      <w:r>
        <w:rPr>
          <w:b/>
          <w:bCs/>
        </w:rPr>
        <w:t>Mauvaise implémentation des cookies de session : cookie d’identifiant de session prévisible</w:t>
      </w:r>
      <w:r>
        <w:t>, exposition des sessions ID dans l’URL, absence de rotation des sessions ID après un succès d’authentification ou après une déconnexion, pas de timeout sur les sessions ID.</w:t>
      </w:r>
    </w:p>
    <w:p w14:paraId="2FC688AC" w14:textId="77777777" w:rsidR="00B25AC1" w:rsidRDefault="00B25AC1">
      <w:pPr>
        <w:pStyle w:val="Standard"/>
      </w:pPr>
    </w:p>
    <w:p w14:paraId="6E75F3B7" w14:textId="77777777" w:rsidR="00B25AC1" w:rsidRDefault="00203BCB">
      <w:pPr>
        <w:pStyle w:val="Standard"/>
      </w:pPr>
      <w:r>
        <w:t xml:space="preserve">Côté mise en pratique, cette deuxième activité exploite quelques exemples des vulnérabilités décrites dans les points 1. </w:t>
      </w:r>
      <w:proofErr w:type="gramStart"/>
      <w:r>
        <w:t>et</w:t>
      </w:r>
      <w:proofErr w:type="gramEnd"/>
      <w:r>
        <w:t xml:space="preserve"> 7.</w:t>
      </w:r>
    </w:p>
    <w:p w14:paraId="3E13AD64" w14:textId="77777777" w:rsidR="00B25AC1" w:rsidRDefault="00203BCB">
      <w:pPr>
        <w:pStyle w:val="Titre5"/>
        <w:numPr>
          <w:ilvl w:val="4"/>
          <w:numId w:val="13"/>
        </w:numPr>
      </w:pPr>
      <w:bookmarkStart w:id="4" w:name="_Toc188714957"/>
      <w:r>
        <w:t>Bonnes pratiques</w:t>
      </w:r>
      <w:bookmarkEnd w:id="4"/>
    </w:p>
    <w:p w14:paraId="13EF9D30" w14:textId="77777777" w:rsidR="00B25AC1" w:rsidRDefault="00203BCB">
      <w:pPr>
        <w:pStyle w:val="Standard"/>
      </w:pPr>
      <w:r>
        <w:rPr>
          <w:b/>
          <w:bCs/>
        </w:rPr>
        <w:t>Les bonnes pratiques</w:t>
      </w:r>
      <w:r>
        <w:t xml:space="preserve"> suivantes peuvent être mises en place en tant que limitations ou contre-mesures des vulnérabilités présentées en amont :</w:t>
      </w:r>
    </w:p>
    <w:p w14:paraId="6A6DF554" w14:textId="77777777" w:rsidR="00B25AC1" w:rsidRDefault="00B25AC1">
      <w:pPr>
        <w:pStyle w:val="Standard"/>
      </w:pPr>
    </w:p>
    <w:p w14:paraId="17698EE1" w14:textId="77777777" w:rsidR="00B25AC1" w:rsidRDefault="00203BCB">
      <w:pPr>
        <w:pStyle w:val="Standard"/>
        <w:numPr>
          <w:ilvl w:val="0"/>
          <w:numId w:val="25"/>
        </w:numPr>
      </w:pPr>
      <w:r>
        <w:t>Le développeur ne doit pas indiquer la raison d’un échec d’authentification : login incorrect ou mot de passe incorrect. Il faut simplement indiquer qu’il y a un échec d’authentification sans donner plus de détails par une phrase du type : échec d’authentification ;</w:t>
      </w:r>
    </w:p>
    <w:p w14:paraId="479B0EC7" w14:textId="77777777" w:rsidR="00B25AC1" w:rsidRDefault="00203BCB">
      <w:pPr>
        <w:pStyle w:val="Standard"/>
        <w:numPr>
          <w:ilvl w:val="0"/>
          <w:numId w:val="25"/>
        </w:numPr>
      </w:pPr>
      <w:r>
        <w:t>Il faut coder des fonctions qui imposent un changement de mot de passe lors de la première connexion et supprimer les comptes inutiles comportant des mots de passe par défaut lors du déploiement de l’application ;</w:t>
      </w:r>
    </w:p>
    <w:p w14:paraId="2292B53F" w14:textId="77777777" w:rsidR="00B25AC1" w:rsidRDefault="00203BCB">
      <w:pPr>
        <w:pStyle w:val="Standard"/>
        <w:numPr>
          <w:ilvl w:val="0"/>
          <w:numId w:val="25"/>
        </w:numPr>
      </w:pPr>
      <w:r>
        <w:t>Il faut interdire les mots de passe non sécurisés (mots de passe du dictionnaire) en testant la solidité des mots de passe au moment de la création des comptes (codage qui impose une longueur minimale, la présence de caractères spéciaux…) ;</w:t>
      </w:r>
    </w:p>
    <w:p w14:paraId="713FFA44" w14:textId="77777777" w:rsidR="00B25AC1" w:rsidRDefault="00203BCB">
      <w:pPr>
        <w:pStyle w:val="Standard"/>
        <w:numPr>
          <w:ilvl w:val="0"/>
          <w:numId w:val="25"/>
        </w:numPr>
      </w:pPr>
      <w:r>
        <w:t>Il faut s’assurer que les fonctions permettant de retrouver un mot de passe en cas d’oubli ne présentent pas un codage trop laxiste (demande d’une couleur préférée par exemple) ;</w:t>
      </w:r>
    </w:p>
    <w:p w14:paraId="3E70EE60" w14:textId="77777777" w:rsidR="00B25AC1" w:rsidRDefault="00203BCB">
      <w:pPr>
        <w:pStyle w:val="Standard"/>
        <w:numPr>
          <w:ilvl w:val="0"/>
          <w:numId w:val="25"/>
        </w:numPr>
      </w:pPr>
      <w:r>
        <w:t xml:space="preserve">Externaliser le stockage des mots de passe et les stocker sous forme chiffrée : ne pas stocker des mots de passe en clair dans du code source, utiliser des fonctions de salage lorsque les mots de passe sont </w:t>
      </w:r>
      <w:proofErr w:type="spellStart"/>
      <w:r>
        <w:t>hashés</w:t>
      </w:r>
      <w:proofErr w:type="spellEnd"/>
      <w:r>
        <w:t xml:space="preserve"> afin de prévenir les attaques du type table arc-en-ciel (</w:t>
      </w:r>
      <w:proofErr w:type="spellStart"/>
      <w:r>
        <w:t>rainbow</w:t>
      </w:r>
      <w:proofErr w:type="spellEnd"/>
      <w:r>
        <w:t xml:space="preserve"> table</w:t>
      </w:r>
      <w:r>
        <w:rPr>
          <w:rStyle w:val="Appelnotedebasdep"/>
        </w:rPr>
        <w:footnoteReference w:id="1"/>
      </w:r>
      <w:r>
        <w:t>) ;</w:t>
      </w:r>
    </w:p>
    <w:p w14:paraId="0D75B377" w14:textId="6E931C32" w:rsidR="00B25AC1" w:rsidRDefault="00203BCB">
      <w:pPr>
        <w:pStyle w:val="Standard"/>
        <w:numPr>
          <w:ilvl w:val="0"/>
          <w:numId w:val="25"/>
        </w:numPr>
      </w:pPr>
      <w:r>
        <w:t>Les applications manipulant des informations hautement confidentielles doivent comporter des modules d’authentifications multi-</w:t>
      </w:r>
      <w:r w:rsidR="003D463A">
        <w:t>facteurs</w:t>
      </w:r>
      <w:r>
        <w:t xml:space="preserve"> en plus du traditionnel login/mot de passe : possession d’un objet pour déchiffrer un contenu, biométrie, géolocalisation… ;</w:t>
      </w:r>
    </w:p>
    <w:p w14:paraId="7772A6DB" w14:textId="77777777" w:rsidR="00B25AC1" w:rsidRDefault="00203BCB">
      <w:pPr>
        <w:pStyle w:val="Standard"/>
        <w:numPr>
          <w:ilvl w:val="0"/>
          <w:numId w:val="25"/>
        </w:numPr>
      </w:pPr>
      <w:r>
        <w:t>Générer des cookies d’identifiant de sessions non prévisibles, qui changent après un succès d’authentification, les désactiver après une déconnexion et programmer une durée de validité (timeout).</w:t>
      </w:r>
    </w:p>
    <w:p w14:paraId="04781C78" w14:textId="77777777" w:rsidR="00B25AC1" w:rsidRDefault="00B25AC1">
      <w:pPr>
        <w:pStyle w:val="Standard"/>
      </w:pPr>
    </w:p>
    <w:p w14:paraId="0EE8D348" w14:textId="77777777" w:rsidR="00B25AC1" w:rsidRDefault="00B25AC1">
      <w:pPr>
        <w:pStyle w:val="Standard"/>
      </w:pPr>
    </w:p>
    <w:p w14:paraId="14FE20AA" w14:textId="77777777" w:rsidR="00B25AC1" w:rsidRDefault="00203BCB">
      <w:pPr>
        <w:pStyle w:val="Titre4"/>
        <w:numPr>
          <w:ilvl w:val="3"/>
          <w:numId w:val="13"/>
        </w:numPr>
      </w:pPr>
      <w:bookmarkStart w:id="5" w:name="_Toc188714958"/>
      <w:r>
        <w:t>Objectifs et architecture générale de l’activité</w:t>
      </w:r>
      <w:bookmarkEnd w:id="5"/>
    </w:p>
    <w:p w14:paraId="7437D360" w14:textId="77777777" w:rsidR="00B25AC1" w:rsidRDefault="00B25AC1">
      <w:pPr>
        <w:pStyle w:val="Standard"/>
      </w:pPr>
    </w:p>
    <w:p w14:paraId="1CB4FDDE" w14:textId="77777777" w:rsidR="00B25AC1" w:rsidRDefault="00203BCB">
      <w:pPr>
        <w:pStyle w:val="Standard"/>
      </w:pPr>
      <w:r>
        <w:t>Trois défis sont proposés pour illustrer la sécurisation de l’authentification et des sessions :</w:t>
      </w:r>
    </w:p>
    <w:p w14:paraId="667BE804" w14:textId="77777777" w:rsidR="00B25AC1" w:rsidRDefault="00B25AC1">
      <w:pPr>
        <w:pStyle w:val="Standard"/>
      </w:pPr>
    </w:p>
    <w:p w14:paraId="3A80CE66" w14:textId="77777777" w:rsidR="00B25AC1" w:rsidRDefault="00203BCB">
      <w:pPr>
        <w:pStyle w:val="Standard"/>
        <w:numPr>
          <w:ilvl w:val="0"/>
          <w:numId w:val="17"/>
        </w:numPr>
      </w:pPr>
      <w:proofErr w:type="gramStart"/>
      <w:r>
        <w:t>l’énumération</w:t>
      </w:r>
      <w:proofErr w:type="gramEnd"/>
      <w:r>
        <w:t xml:space="preserve"> des logins : il s’agit d’énumérer des logins valides à partir d’un dictionnaire ;</w:t>
      </w:r>
    </w:p>
    <w:p w14:paraId="7A7AFCF0" w14:textId="77777777" w:rsidR="00B25AC1" w:rsidRDefault="00203BCB">
      <w:pPr>
        <w:pStyle w:val="Standard"/>
        <w:numPr>
          <w:ilvl w:val="0"/>
          <w:numId w:val="17"/>
        </w:numPr>
      </w:pPr>
      <w:proofErr w:type="gramStart"/>
      <w:r>
        <w:lastRenderedPageBreak/>
        <w:t>une</w:t>
      </w:r>
      <w:proofErr w:type="gramEnd"/>
      <w:r>
        <w:t xml:space="preserve"> attaque par force brute sur un login valide : l’attaquant étant certain qu’un login est valide, il peut tenter une force brute sur le mot de passe ;</w:t>
      </w:r>
    </w:p>
    <w:p w14:paraId="5B4673E1" w14:textId="77777777" w:rsidR="00B25AC1" w:rsidRDefault="00203BCB">
      <w:pPr>
        <w:pStyle w:val="Standard"/>
        <w:numPr>
          <w:ilvl w:val="0"/>
          <w:numId w:val="17"/>
        </w:numPr>
      </w:pPr>
      <w:proofErr w:type="gramStart"/>
      <w:r>
        <w:t>un</w:t>
      </w:r>
      <w:proofErr w:type="gramEnd"/>
      <w:r>
        <w:t xml:space="preserve"> vol de session à l’aide d’un cookie d’identification prévisible afin de s’identifier à l’aide du compte d’un autre utilisateur sans connaître son login et son mot de passe.</w:t>
      </w:r>
    </w:p>
    <w:p w14:paraId="38D85FC5" w14:textId="77777777" w:rsidR="00B25AC1" w:rsidRDefault="00B25AC1">
      <w:pPr>
        <w:pStyle w:val="Standard"/>
      </w:pPr>
    </w:p>
    <w:p w14:paraId="5FDEEB05" w14:textId="77777777" w:rsidR="00B25AC1" w:rsidRDefault="00203BCB">
      <w:pPr>
        <w:pStyle w:val="Standard"/>
      </w:pPr>
      <w:r>
        <w:rPr>
          <w:b/>
          <w:bCs/>
        </w:rPr>
        <w:t>Ces trois défis peuvent être réalisés de manière indépendante. Chaque défi est associé à un dossier documentaire.</w:t>
      </w:r>
    </w:p>
    <w:p w14:paraId="05EB1296" w14:textId="77777777" w:rsidR="00B25AC1" w:rsidRDefault="00B25AC1">
      <w:pPr>
        <w:pStyle w:val="Standard"/>
      </w:pPr>
    </w:p>
    <w:p w14:paraId="2634A9F5" w14:textId="77777777" w:rsidR="00B25AC1" w:rsidRDefault="00203BCB">
      <w:pPr>
        <w:pStyle w:val="Standard"/>
      </w:pPr>
      <w:r>
        <w:t>Pour rappel, l’environnement de travail est le suivant :</w:t>
      </w:r>
    </w:p>
    <w:p w14:paraId="4D68EEF3" w14:textId="77777777" w:rsidR="00B25AC1" w:rsidRDefault="00203BCB">
      <w:pPr>
        <w:pStyle w:val="Standard"/>
      </w:pPr>
      <w:r>
        <w:rPr>
          <w:noProof/>
        </w:rPr>
        <w:drawing>
          <wp:anchor distT="0" distB="0" distL="114300" distR="114300" simplePos="0" relativeHeight="67" behindDoc="0" locked="0" layoutInCell="1" allowOverlap="1" wp14:anchorId="5FC49890" wp14:editId="141DC553">
            <wp:simplePos x="0" y="0"/>
            <wp:positionH relativeFrom="column">
              <wp:align>center</wp:align>
            </wp:positionH>
            <wp:positionV relativeFrom="paragraph">
              <wp:align>top</wp:align>
            </wp:positionV>
            <wp:extent cx="5759280" cy="2054160"/>
            <wp:effectExtent l="0" t="0" r="0" b="3240"/>
            <wp:wrapSquare wrapText="bothSides"/>
            <wp:docPr id="1196885229" name="Image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759280" cy="2054160"/>
                    </a:xfrm>
                    <a:prstGeom prst="rect">
                      <a:avLst/>
                    </a:prstGeom>
                  </pic:spPr>
                </pic:pic>
              </a:graphicData>
            </a:graphic>
          </wp:anchor>
        </w:drawing>
      </w:r>
    </w:p>
    <w:p w14:paraId="4DA3BD0A" w14:textId="77777777" w:rsidR="00B25AC1" w:rsidRDefault="00B25AC1">
      <w:pPr>
        <w:pStyle w:val="Standard"/>
      </w:pPr>
    </w:p>
    <w:p w14:paraId="097A406D" w14:textId="29BC220B" w:rsidR="006113A9" w:rsidRDefault="006113A9">
      <w:pPr>
        <w:pStyle w:val="Standard"/>
      </w:pPr>
      <w:r>
        <w:t>Chaque étudiant peut également héberger ne navigateur attaquant et le serveur sur la même machine, Windows ou Linux.</w:t>
      </w:r>
    </w:p>
    <w:p w14:paraId="3913D9B6" w14:textId="77777777" w:rsidR="006113A9" w:rsidRDefault="006113A9">
      <w:pPr>
        <w:pStyle w:val="Standard"/>
      </w:pPr>
    </w:p>
    <w:p w14:paraId="1D97FD87" w14:textId="01573433" w:rsidR="00B25AC1" w:rsidRDefault="00203BCB">
      <w:pPr>
        <w:pStyle w:val="Standard"/>
      </w:pPr>
      <w:r>
        <w:t xml:space="preserve">Le serveur </w:t>
      </w:r>
      <w:proofErr w:type="spellStart"/>
      <w:r>
        <w:t>Mutillidae</w:t>
      </w:r>
      <w:proofErr w:type="spellEnd"/>
      <w:r>
        <w:t xml:space="preserve"> propose un site web conçu pour identifier et tester les failles de sécurité identifiées par l’OWASP. Il est possible pour chacune d’entre elles, de définir le niveau de sécurité appliqué.</w:t>
      </w:r>
    </w:p>
    <w:p w14:paraId="6AE5F629" w14:textId="77777777" w:rsidR="00B25AC1" w:rsidRDefault="00B25AC1">
      <w:pPr>
        <w:pStyle w:val="Standard"/>
      </w:pPr>
    </w:p>
    <w:p w14:paraId="13218619" w14:textId="77777777" w:rsidR="00B25AC1" w:rsidRDefault="00203BCB">
      <w:pPr>
        <w:pStyle w:val="Standard"/>
      </w:pPr>
      <w:r>
        <w:t>Notre démarche consistera, pour les failles de type A2 d’OWASP :</w:t>
      </w:r>
    </w:p>
    <w:p w14:paraId="082222A9" w14:textId="77777777" w:rsidR="00B25AC1" w:rsidRDefault="00203BCB">
      <w:pPr>
        <w:pStyle w:val="Standard"/>
        <w:numPr>
          <w:ilvl w:val="0"/>
          <w:numId w:val="17"/>
        </w:numPr>
      </w:pPr>
      <w:proofErr w:type="gramStart"/>
      <w:r>
        <w:t>à</w:t>
      </w:r>
      <w:proofErr w:type="gramEnd"/>
      <w:r>
        <w:t xml:space="preserve"> partir de la version non sécurisée de la page concernée et à mettre en évidence la faille de sécurité.</w:t>
      </w:r>
    </w:p>
    <w:p w14:paraId="20985C01" w14:textId="77777777" w:rsidR="00B25AC1" w:rsidRDefault="00203BCB">
      <w:pPr>
        <w:pStyle w:val="Standard"/>
        <w:numPr>
          <w:ilvl w:val="0"/>
          <w:numId w:val="17"/>
        </w:numPr>
      </w:pPr>
      <w:proofErr w:type="gramStart"/>
      <w:r>
        <w:t>nous</w:t>
      </w:r>
      <w:proofErr w:type="gramEnd"/>
      <w:r>
        <w:t xml:space="preserve"> constaterons ensuite que dans la version sécurisée de cette page fournie par </w:t>
      </w:r>
      <w:proofErr w:type="spellStart"/>
      <w:r>
        <w:t>Mutillidae</w:t>
      </w:r>
      <w:proofErr w:type="spellEnd"/>
      <w:r>
        <w:t>, l’attaque n’est plus possible.</w:t>
      </w:r>
    </w:p>
    <w:p w14:paraId="100E4518" w14:textId="77777777" w:rsidR="00B25AC1" w:rsidRDefault="00203BCB">
      <w:pPr>
        <w:pStyle w:val="Standard"/>
        <w:numPr>
          <w:ilvl w:val="0"/>
          <w:numId w:val="17"/>
        </w:numPr>
      </w:pPr>
      <w:proofErr w:type="gramStart"/>
      <w:r>
        <w:t>l’étude</w:t>
      </w:r>
      <w:proofErr w:type="gramEnd"/>
      <w:r>
        <w:t xml:space="preserve"> des mécanismes de sécurisation utilisés, donc du code de la page associée, permettra de dégager des bonnes pratiques de programmation.</w:t>
      </w:r>
    </w:p>
    <w:p w14:paraId="0E7D5C13" w14:textId="77777777" w:rsidR="00B25AC1" w:rsidRDefault="00B25AC1">
      <w:pPr>
        <w:pStyle w:val="Standard"/>
      </w:pPr>
    </w:p>
    <w:p w14:paraId="7A41FAC6" w14:textId="77777777" w:rsidR="00B25AC1" w:rsidRDefault="00203BCB">
      <w:pPr>
        <w:pStyle w:val="Standard"/>
      </w:pPr>
      <w:r>
        <w:t xml:space="preserve">Quant à la machine attaquante, elle comprend un navigateur ainsi que le proxy </w:t>
      </w:r>
      <w:proofErr w:type="spellStart"/>
      <w:r>
        <w:t>BurpSuite</w:t>
      </w:r>
      <w:proofErr w:type="spellEnd"/>
      <w:r>
        <w:t xml:space="preserve"> qui permet d’intercepter les requêtes avant de les envoyer au serveur.</w:t>
      </w:r>
    </w:p>
    <w:p w14:paraId="503E6EC5" w14:textId="77777777" w:rsidR="00B25AC1" w:rsidRDefault="00B25AC1">
      <w:pPr>
        <w:pStyle w:val="Standard"/>
      </w:pPr>
    </w:p>
    <w:p w14:paraId="062C6AB0" w14:textId="77777777" w:rsidR="00B25AC1" w:rsidRDefault="00B25AC1">
      <w:pPr>
        <w:pStyle w:val="Standard"/>
      </w:pPr>
    </w:p>
    <w:p w14:paraId="7105A3B9" w14:textId="77777777" w:rsidR="00B25AC1" w:rsidRDefault="00B25AC1">
      <w:pPr>
        <w:pStyle w:val="Standard"/>
      </w:pPr>
    </w:p>
    <w:p w14:paraId="0066DC7C" w14:textId="77777777" w:rsidR="00B25AC1" w:rsidRDefault="00B25AC1">
      <w:pPr>
        <w:pStyle w:val="Standard"/>
      </w:pPr>
    </w:p>
    <w:p w14:paraId="0525204C" w14:textId="77777777" w:rsidR="00B25AC1" w:rsidRDefault="00B25AC1">
      <w:pPr>
        <w:pStyle w:val="Standard"/>
      </w:pPr>
    </w:p>
    <w:p w14:paraId="7C54AD45" w14:textId="77777777" w:rsidR="00B25AC1" w:rsidRDefault="00B25AC1">
      <w:pPr>
        <w:pStyle w:val="Standard"/>
      </w:pPr>
    </w:p>
    <w:p w14:paraId="578817FA" w14:textId="77777777" w:rsidR="00B25AC1" w:rsidRDefault="00B25AC1">
      <w:pPr>
        <w:pStyle w:val="Standard"/>
        <w:pageBreakBefore/>
      </w:pPr>
    </w:p>
    <w:p w14:paraId="1B0CB8B3" w14:textId="77777777" w:rsidR="00B25AC1" w:rsidRDefault="00203BCB">
      <w:pPr>
        <w:pStyle w:val="Titre4"/>
        <w:numPr>
          <w:ilvl w:val="3"/>
          <w:numId w:val="13"/>
        </w:numPr>
      </w:pPr>
      <w:bookmarkStart w:id="6" w:name="_Toc188714959"/>
      <w:r>
        <w:t>Premier défi : énumération des logins</w:t>
      </w:r>
      <w:bookmarkEnd w:id="6"/>
    </w:p>
    <w:p w14:paraId="4176128A" w14:textId="77777777" w:rsidR="00B25AC1" w:rsidRDefault="00203BCB">
      <w:pPr>
        <w:pStyle w:val="Titre5"/>
        <w:numPr>
          <w:ilvl w:val="4"/>
          <w:numId w:val="27"/>
        </w:numPr>
      </w:pPr>
      <w:bookmarkStart w:id="7" w:name="_Toc188714960"/>
      <w:r>
        <w:t>Objectif</w:t>
      </w:r>
      <w:bookmarkEnd w:id="7"/>
    </w:p>
    <w:p w14:paraId="69B2212E" w14:textId="77777777" w:rsidR="00B25AC1" w:rsidRDefault="00203BCB">
      <w:pPr>
        <w:pStyle w:val="Standard"/>
      </w:pPr>
      <w:r>
        <w:t>L’objectif est d’obtenir une liste de logins valides testés à l’aide d’un dictionnaire. Lorsque le développeur indique la raison d’un échec d’authentification (login incorrect), un attaquant peut profiter de ces messages d’échec afin de tester des listes de login en comparant les réponses obtenues entre un succès et un échec d’authentification.</w:t>
      </w:r>
    </w:p>
    <w:p w14:paraId="71AFD4DF" w14:textId="77777777" w:rsidR="00B25AC1" w:rsidRDefault="00B25AC1">
      <w:pPr>
        <w:pStyle w:val="Standard"/>
      </w:pPr>
    </w:p>
    <w:p w14:paraId="01867630" w14:textId="77777777" w:rsidR="00B25AC1" w:rsidRPr="00926086" w:rsidRDefault="00203BCB">
      <w:pPr>
        <w:pStyle w:val="Standard"/>
      </w:pPr>
      <w:r w:rsidRPr="00926086">
        <w:t>L’énumération des logins est envisageable, quel que soit le type d’interaction entre les clients et le serveur : nous aurions pu appliquer la démarche décrite plus bas pour une authentification "classique" basée sur des pages HTML/PHP ; nous avons choisi de travailler sur une authentification passant par un service web basé sur un protocole de communication de type SOAP.</w:t>
      </w:r>
    </w:p>
    <w:p w14:paraId="1E70B6A1" w14:textId="77777777" w:rsidR="00B25AC1" w:rsidRPr="00926086" w:rsidRDefault="00B25AC1">
      <w:pPr>
        <w:pStyle w:val="Standard"/>
      </w:pPr>
    </w:p>
    <w:p w14:paraId="651AF1E3" w14:textId="77777777" w:rsidR="00B25AC1" w:rsidRPr="00926086" w:rsidRDefault="00203BCB">
      <w:pPr>
        <w:pStyle w:val="Standard"/>
      </w:pPr>
      <w:r w:rsidRPr="00926086">
        <w:t>Les services web sont de plus en plus utilisés. Ils facilitent la communication entre applications hétérogènes :  ils servent beaucoup pour interconnecter les systèmes d’informations ; on les retrouve aussi dans les services mis à disposition par un cloud.</w:t>
      </w:r>
    </w:p>
    <w:p w14:paraId="55BE8E08" w14:textId="77777777" w:rsidR="00B25AC1" w:rsidRPr="00926086" w:rsidRDefault="00B25AC1">
      <w:pPr>
        <w:pStyle w:val="Standard"/>
      </w:pPr>
    </w:p>
    <w:p w14:paraId="0A5BB51B" w14:textId="77777777" w:rsidR="00B25AC1" w:rsidRPr="00926086" w:rsidRDefault="00203BCB">
      <w:pPr>
        <w:pStyle w:val="Standard"/>
      </w:pPr>
      <w:proofErr w:type="spellStart"/>
      <w:r w:rsidRPr="00926086">
        <w:t>Mutillidae</w:t>
      </w:r>
      <w:proofErr w:type="spellEnd"/>
      <w:r w:rsidRPr="00926086">
        <w:t xml:space="preserve"> permet d’aborder un certain nombre de problèmes de sécurité posés par ces services web : l’énumération des logins est donc le premier que nous rencontrerons.</w:t>
      </w:r>
    </w:p>
    <w:p w14:paraId="7B3F8B5F" w14:textId="77777777" w:rsidR="00B25AC1" w:rsidRPr="00926086" w:rsidRDefault="00B25AC1">
      <w:pPr>
        <w:pStyle w:val="Standard"/>
        <w:rPr>
          <w:color w:val="auto"/>
        </w:rPr>
      </w:pPr>
    </w:p>
    <w:p w14:paraId="4FD2AF0D" w14:textId="77777777" w:rsidR="00B25AC1" w:rsidRPr="00926086" w:rsidRDefault="00203BCB">
      <w:pPr>
        <w:pStyle w:val="Standard"/>
        <w:pBdr>
          <w:top w:val="single" w:sz="2" w:space="1" w:color="000000"/>
          <w:left w:val="single" w:sz="2" w:space="1" w:color="000000"/>
          <w:bottom w:val="single" w:sz="2" w:space="1" w:color="000000"/>
          <w:right w:val="single" w:sz="2" w:space="1" w:color="000000"/>
        </w:pBdr>
      </w:pPr>
      <w:r w:rsidRPr="00926086">
        <w:t>Pour aller plus loin sur les services web :</w:t>
      </w:r>
    </w:p>
    <w:p w14:paraId="60926328" w14:textId="77777777" w:rsidR="00B25AC1" w:rsidRPr="00926086" w:rsidRDefault="00B25AC1">
      <w:pPr>
        <w:pStyle w:val="Standard"/>
        <w:pBdr>
          <w:top w:val="single" w:sz="2" w:space="1" w:color="000000"/>
          <w:left w:val="single" w:sz="2" w:space="1" w:color="000000"/>
          <w:bottom w:val="single" w:sz="2" w:space="1" w:color="000000"/>
          <w:right w:val="single" w:sz="2" w:space="1" w:color="000000"/>
        </w:pBdr>
      </w:pPr>
    </w:p>
    <w:p w14:paraId="6AF2E2C6" w14:textId="77777777" w:rsidR="00B25AC1" w:rsidRDefault="00203BCB">
      <w:pPr>
        <w:pStyle w:val="Standard"/>
        <w:pBdr>
          <w:top w:val="single" w:sz="2" w:space="1" w:color="000000"/>
          <w:left w:val="single" w:sz="2" w:space="1" w:color="000000"/>
          <w:bottom w:val="single" w:sz="2" w:space="1" w:color="000000"/>
          <w:right w:val="single" w:sz="2" w:space="1" w:color="000000"/>
        </w:pBdr>
      </w:pPr>
      <w:r w:rsidRPr="00926086">
        <w:t>OWASP propose une page dédiée aux services web et aux problèmes de sécurités associés</w:t>
      </w:r>
      <w:r>
        <w:rPr>
          <w:i/>
          <w:iCs/>
          <w:color w:val="CE181E"/>
        </w:rPr>
        <w:t xml:space="preserve"> : </w:t>
      </w:r>
      <w:hyperlink r:id="rId8" w:history="1">
        <w:r w:rsidR="00B25AC1">
          <w:t>https://www.owasp.org/index.php/Web_Services</w:t>
        </w:r>
      </w:hyperlink>
      <w:r>
        <w:rPr>
          <w:i/>
          <w:iCs/>
          <w:color w:val="CE181E"/>
        </w:rPr>
        <w:t>.</w:t>
      </w:r>
    </w:p>
    <w:p w14:paraId="02F2BFB1" w14:textId="77777777" w:rsidR="00B25AC1" w:rsidRDefault="00B25AC1">
      <w:pPr>
        <w:pStyle w:val="Standard"/>
        <w:pBdr>
          <w:top w:val="single" w:sz="2" w:space="1" w:color="000000"/>
          <w:left w:val="single" w:sz="2" w:space="1" w:color="000000"/>
          <w:bottom w:val="single" w:sz="2" w:space="1" w:color="000000"/>
          <w:right w:val="single" w:sz="2" w:space="1" w:color="000000"/>
        </w:pBdr>
        <w:rPr>
          <w:i/>
          <w:iCs/>
          <w:color w:val="CE181E"/>
        </w:rPr>
      </w:pPr>
    </w:p>
    <w:p w14:paraId="547284D8" w14:textId="77777777" w:rsidR="00B25AC1" w:rsidRDefault="00B25AC1">
      <w:pPr>
        <w:pStyle w:val="Standard"/>
        <w:pBdr>
          <w:top w:val="single" w:sz="2" w:space="1" w:color="000000"/>
          <w:left w:val="single" w:sz="2" w:space="1" w:color="000000"/>
          <w:bottom w:val="single" w:sz="2" w:space="1" w:color="000000"/>
          <w:right w:val="single" w:sz="2" w:space="1" w:color="000000"/>
        </w:pBdr>
        <w:rPr>
          <w:i/>
          <w:iCs/>
          <w:color w:val="CE181E"/>
        </w:rPr>
      </w:pPr>
    </w:p>
    <w:p w14:paraId="485F39B8" w14:textId="77777777" w:rsidR="00B25AC1" w:rsidRDefault="00B25AC1">
      <w:pPr>
        <w:pStyle w:val="Standard"/>
        <w:rPr>
          <w:color w:val="CE181E"/>
        </w:rPr>
      </w:pPr>
    </w:p>
    <w:p w14:paraId="08362D3A" w14:textId="77777777" w:rsidR="00B25AC1" w:rsidRDefault="00203BCB">
      <w:pPr>
        <w:pStyle w:val="Titre5"/>
        <w:numPr>
          <w:ilvl w:val="4"/>
          <w:numId w:val="13"/>
        </w:numPr>
      </w:pPr>
      <w:bookmarkStart w:id="8" w:name="_Toc188714961"/>
      <w:r>
        <w:t>A vous de jouer</w:t>
      </w:r>
      <w:bookmarkEnd w:id="8"/>
    </w:p>
    <w:p w14:paraId="2171B455" w14:textId="77777777" w:rsidR="00B25AC1" w:rsidRDefault="00203BCB">
      <w:pPr>
        <w:pStyle w:val="Standard"/>
      </w:pPr>
      <w:r>
        <w:t xml:space="preserve">Les questions suivantes peuvent être traitées en suivant les étapes décrites dans le dossier documentaire n°1 (page </w:t>
      </w:r>
      <w:fldSimple w:instr=" PAGEREF dossier_1 ">
        <w:r w:rsidR="00B25AC1">
          <w:t>10</w:t>
        </w:r>
      </w:fldSimple>
      <w:r>
        <w:t>, énumération des logins).</w:t>
      </w:r>
    </w:p>
    <w:p w14:paraId="221FE571" w14:textId="77777777" w:rsidR="00B25AC1" w:rsidRDefault="00B25AC1">
      <w:pPr>
        <w:pStyle w:val="Standard"/>
      </w:pPr>
    </w:p>
    <w:p w14:paraId="3CB1DB3F" w14:textId="77777777" w:rsidR="00B25AC1" w:rsidRDefault="00B25AC1">
      <w:pPr>
        <w:pStyle w:val="Standard"/>
      </w:pPr>
    </w:p>
    <w:p w14:paraId="0E34C666" w14:textId="77777777" w:rsidR="00B25AC1" w:rsidRDefault="00203BCB">
      <w:pPr>
        <w:pStyle w:val="Standard"/>
        <w:numPr>
          <w:ilvl w:val="0"/>
          <w:numId w:val="28"/>
        </w:numPr>
        <w:jc w:val="left"/>
        <w:rPr>
          <w:b/>
          <w:bCs/>
        </w:rPr>
      </w:pPr>
      <w:r>
        <w:rPr>
          <w:b/>
          <w:bCs/>
        </w:rPr>
        <w:t>Énumération des logins en mode non sécurisé.</w:t>
      </w:r>
    </w:p>
    <w:p w14:paraId="19ABE79C" w14:textId="77777777" w:rsidR="00B25AC1" w:rsidRDefault="00B25AC1">
      <w:pPr>
        <w:pStyle w:val="Standard"/>
        <w:jc w:val="left"/>
      </w:pPr>
    </w:p>
    <w:p w14:paraId="72E11A1E" w14:textId="77777777" w:rsidR="00B25AC1" w:rsidRDefault="00203BCB">
      <w:pPr>
        <w:pStyle w:val="Standard"/>
        <w:rPr>
          <w:i/>
          <w:iCs/>
        </w:rPr>
      </w:pPr>
      <w:r>
        <w:rPr>
          <w:i/>
          <w:iCs/>
        </w:rPr>
        <w:t>Le but de cette première série de questions est d’étudier le comportement de l’application en mode non sécurisé afin de lancer l’attaque visant à énumérer des logins valides.</w:t>
      </w:r>
    </w:p>
    <w:p w14:paraId="40B3F7EB" w14:textId="77777777" w:rsidR="00B25AC1" w:rsidRDefault="00B25AC1">
      <w:pPr>
        <w:pStyle w:val="Standard"/>
        <w:jc w:val="left"/>
      </w:pPr>
    </w:p>
    <w:p w14:paraId="533AD87F" w14:textId="77777777" w:rsidR="00B25AC1" w:rsidRDefault="00203BCB">
      <w:pPr>
        <w:pStyle w:val="Standard"/>
        <w:numPr>
          <w:ilvl w:val="0"/>
          <w:numId w:val="29"/>
        </w:numPr>
        <w:tabs>
          <w:tab w:val="left" w:pos="900"/>
        </w:tabs>
      </w:pPr>
      <w:r>
        <w:t xml:space="preserve">Commencer par installer l’extension </w:t>
      </w:r>
      <w:proofErr w:type="spellStart"/>
      <w:r>
        <w:t>Wsdler</w:t>
      </w:r>
      <w:proofErr w:type="spellEnd"/>
      <w:r>
        <w:t xml:space="preserve"> en réalisant les manipulations décrites dans l’étape n°1. Puis, positionner le niveau de sécurité à 0.</w:t>
      </w:r>
    </w:p>
    <w:p w14:paraId="13907015" w14:textId="77777777" w:rsidR="00B25AC1" w:rsidRDefault="00203BCB">
      <w:pPr>
        <w:pStyle w:val="Standard"/>
        <w:numPr>
          <w:ilvl w:val="0"/>
          <w:numId w:val="20"/>
        </w:numPr>
        <w:tabs>
          <w:tab w:val="left" w:pos="900"/>
        </w:tabs>
      </w:pPr>
      <w:r>
        <w:t xml:space="preserve">Tester un exemple de requête et de réponse à l’aide d’un login non valide en réalisant les manipulations décrites dans l’étape n°2 (parse de la page </w:t>
      </w:r>
      <w:proofErr w:type="spellStart"/>
      <w:r>
        <w:t>wsdl</w:t>
      </w:r>
      <w:proofErr w:type="spellEnd"/>
      <w:r>
        <w:t>, envoi au répéteur, génération de la réponse et envoi au comparateur).</w:t>
      </w:r>
    </w:p>
    <w:p w14:paraId="27289758" w14:textId="77777777" w:rsidR="00B25AC1" w:rsidRDefault="00203BCB">
      <w:pPr>
        <w:pStyle w:val="Standard"/>
        <w:numPr>
          <w:ilvl w:val="0"/>
          <w:numId w:val="20"/>
        </w:numPr>
        <w:tabs>
          <w:tab w:val="left" w:pos="900"/>
        </w:tabs>
      </w:pPr>
      <w:r>
        <w:t xml:space="preserve">Tester un exemple de requête et de réponse à l’aide d’un login valide en réalisant les manipulations décrites dans l’étape n°3 (parse de la page </w:t>
      </w:r>
      <w:proofErr w:type="spellStart"/>
      <w:r>
        <w:t>wsdl</w:t>
      </w:r>
      <w:proofErr w:type="spellEnd"/>
      <w:r>
        <w:t>, envoi au répéteur, modification avec un login valide, génération de la réponse et envoi au comparateur).</w:t>
      </w:r>
    </w:p>
    <w:p w14:paraId="5B42C9E8" w14:textId="77777777" w:rsidR="00B25AC1" w:rsidRDefault="00203BCB">
      <w:pPr>
        <w:pStyle w:val="Standard"/>
        <w:numPr>
          <w:ilvl w:val="0"/>
          <w:numId w:val="20"/>
        </w:numPr>
        <w:tabs>
          <w:tab w:val="left" w:pos="900"/>
        </w:tabs>
      </w:pPr>
      <w:r>
        <w:t>Créer un dictionnaire de login sur votre machine cliente. Pour cela, ouvrir un éditeur de texte et saisir des logins les uns en dessous des autres et enregistrer votre fichier.</w:t>
      </w:r>
    </w:p>
    <w:p w14:paraId="2C48B94D" w14:textId="77777777" w:rsidR="00B25AC1" w:rsidRDefault="00203BCB">
      <w:pPr>
        <w:pStyle w:val="Standard"/>
        <w:numPr>
          <w:ilvl w:val="0"/>
          <w:numId w:val="20"/>
        </w:numPr>
        <w:tabs>
          <w:tab w:val="left" w:pos="900"/>
        </w:tabs>
      </w:pPr>
      <w:r>
        <w:t>Lancer l’énumération et relever les logins valides en réalisant les manipulations décrites dans l’étape n°4.</w:t>
      </w:r>
    </w:p>
    <w:p w14:paraId="7CF987A6" w14:textId="77777777" w:rsidR="00B25AC1" w:rsidRDefault="00203BCB">
      <w:pPr>
        <w:pStyle w:val="Standard"/>
        <w:numPr>
          <w:ilvl w:val="0"/>
          <w:numId w:val="20"/>
        </w:numPr>
        <w:tabs>
          <w:tab w:val="left" w:pos="900"/>
        </w:tabs>
      </w:pPr>
      <w:r>
        <w:t>A l’aide du comparateur, expliquer quelles sont les lignes de la réponse sur lesquelles l’attaquant a pu s’appuyer pour lancer l’attaque ?</w:t>
      </w:r>
    </w:p>
    <w:p w14:paraId="0BD5F2DA" w14:textId="77777777" w:rsidR="00B25AC1" w:rsidRDefault="00B25AC1">
      <w:pPr>
        <w:pStyle w:val="Standard"/>
        <w:jc w:val="left"/>
      </w:pPr>
    </w:p>
    <w:p w14:paraId="29D25F4D" w14:textId="77777777" w:rsidR="00B25AC1" w:rsidRDefault="00203BCB">
      <w:pPr>
        <w:pStyle w:val="Standard"/>
        <w:numPr>
          <w:ilvl w:val="0"/>
          <w:numId w:val="19"/>
        </w:numPr>
        <w:jc w:val="left"/>
        <w:rPr>
          <w:b/>
          <w:bCs/>
        </w:rPr>
      </w:pPr>
      <w:r>
        <w:rPr>
          <w:b/>
          <w:bCs/>
        </w:rPr>
        <w:t>Énumération des logins en mode sécurisé et analyse du code source</w:t>
      </w:r>
    </w:p>
    <w:p w14:paraId="069ED91B" w14:textId="77777777" w:rsidR="00B25AC1" w:rsidRDefault="00B25AC1">
      <w:pPr>
        <w:pStyle w:val="Standard"/>
        <w:jc w:val="left"/>
        <w:rPr>
          <w:b/>
          <w:bCs/>
        </w:rPr>
      </w:pPr>
    </w:p>
    <w:p w14:paraId="16FB82E7" w14:textId="77777777" w:rsidR="00B25AC1" w:rsidRDefault="00203BCB">
      <w:pPr>
        <w:pStyle w:val="Standard"/>
        <w:jc w:val="left"/>
        <w:rPr>
          <w:i/>
          <w:iCs/>
        </w:rPr>
      </w:pPr>
      <w:r>
        <w:rPr>
          <w:i/>
          <w:iCs/>
        </w:rPr>
        <w:t>Le but de cette deuxième partie est de tester à nouveau l’attaque après activation du codage sécurisé et de comprendre l’encodage mis en place.</w:t>
      </w:r>
    </w:p>
    <w:p w14:paraId="49D9A432" w14:textId="77777777" w:rsidR="00B25AC1" w:rsidRDefault="00B25AC1">
      <w:pPr>
        <w:pStyle w:val="Standard"/>
        <w:tabs>
          <w:tab w:val="left" w:pos="900"/>
        </w:tabs>
      </w:pPr>
    </w:p>
    <w:p w14:paraId="3D7CE88F" w14:textId="77777777" w:rsidR="00B25AC1" w:rsidRDefault="00203BCB">
      <w:pPr>
        <w:pStyle w:val="Standard"/>
        <w:numPr>
          <w:ilvl w:val="0"/>
          <w:numId w:val="30"/>
        </w:numPr>
        <w:tabs>
          <w:tab w:val="left" w:pos="900"/>
        </w:tabs>
      </w:pPr>
      <w:r>
        <w:t xml:space="preserve">Fermer puis relancer </w:t>
      </w:r>
      <w:proofErr w:type="spellStart"/>
      <w:r>
        <w:t>BurpSuite</w:t>
      </w:r>
      <w:proofErr w:type="spellEnd"/>
      <w:r>
        <w:t>. Positionner le niveau de sécurité à 5 et relancer l’attaque en suivant les étapes 2 à 4.</w:t>
      </w:r>
    </w:p>
    <w:p w14:paraId="7BF279FB" w14:textId="77777777" w:rsidR="00B25AC1" w:rsidRDefault="00203BCB">
      <w:pPr>
        <w:pStyle w:val="Standard"/>
        <w:numPr>
          <w:ilvl w:val="0"/>
          <w:numId w:val="20"/>
        </w:numPr>
        <w:tabs>
          <w:tab w:val="left" w:pos="900"/>
        </w:tabs>
      </w:pPr>
      <w:r>
        <w:lastRenderedPageBreak/>
        <w:t>Les informations affichées par le comparateur sont-elles exploitables pour tenter une énumération ?</w:t>
      </w:r>
    </w:p>
    <w:p w14:paraId="203E8FB1" w14:textId="739E630A" w:rsidR="00B25AC1" w:rsidRDefault="00203BCB">
      <w:pPr>
        <w:pStyle w:val="Standard"/>
        <w:numPr>
          <w:ilvl w:val="0"/>
          <w:numId w:val="20"/>
        </w:numPr>
        <w:tabs>
          <w:tab w:val="left" w:pos="900"/>
        </w:tabs>
      </w:pPr>
      <w:r>
        <w:t xml:space="preserve">Chercher dans le code source de la page </w:t>
      </w:r>
      <w:proofErr w:type="spellStart"/>
      <w:r>
        <w:rPr>
          <w:i/>
          <w:iCs/>
        </w:rPr>
        <w:t>ws</w:t>
      </w:r>
      <w:proofErr w:type="spellEnd"/>
      <w:r>
        <w:rPr>
          <w:i/>
          <w:iCs/>
        </w:rPr>
        <w:t>-user-</w:t>
      </w:r>
      <w:proofErr w:type="spellStart"/>
      <w:r>
        <w:rPr>
          <w:i/>
          <w:iCs/>
        </w:rPr>
        <w:t>account.php</w:t>
      </w:r>
      <w:proofErr w:type="spellEnd"/>
      <w:r>
        <w:t xml:space="preserve"> (située dans </w:t>
      </w:r>
      <w:r w:rsidR="001719B8">
        <w:t>c:\laragon\www\</w:t>
      </w:r>
      <w:r>
        <w:t>mutillidae</w:t>
      </w:r>
      <w:r w:rsidR="001719B8">
        <w:t>\</w:t>
      </w:r>
      <w:r>
        <w:t>webservices</w:t>
      </w:r>
      <w:r w:rsidR="001719B8">
        <w:t>\</w:t>
      </w:r>
      <w:r>
        <w:t>soap</w:t>
      </w:r>
      <w:r w:rsidR="001719B8">
        <w:t>\</w:t>
      </w:r>
      <w:r>
        <w:t xml:space="preserve">) le codage mis en place permettant d’obtenir un encodage sécurisé. Expliquer le rôle de l’instruction </w:t>
      </w:r>
      <w:proofErr w:type="spellStart"/>
      <w:r>
        <w:rPr>
          <w:i/>
          <w:iCs/>
        </w:rPr>
        <w:t>EncodeforHTML</w:t>
      </w:r>
      <w:proofErr w:type="spellEnd"/>
      <w:r>
        <w:t>.</w:t>
      </w:r>
    </w:p>
    <w:p w14:paraId="1B1B365F" w14:textId="77777777" w:rsidR="00B25AC1" w:rsidRDefault="00B25AC1">
      <w:pPr>
        <w:pStyle w:val="Standard"/>
        <w:rPr>
          <w:b/>
          <w:bCs/>
        </w:rPr>
      </w:pPr>
    </w:p>
    <w:p w14:paraId="7E018F68" w14:textId="77777777" w:rsidR="00B25AC1" w:rsidRDefault="00203BCB">
      <w:pPr>
        <w:pStyle w:val="Titre5"/>
        <w:numPr>
          <w:ilvl w:val="4"/>
          <w:numId w:val="13"/>
        </w:numPr>
        <w:rPr>
          <w:bCs/>
        </w:rPr>
      </w:pPr>
      <w:bookmarkStart w:id="9" w:name="_Toc188714962"/>
      <w:r>
        <w:rPr>
          <w:bCs/>
        </w:rPr>
        <w:t>Bonnes pratiques</w:t>
      </w:r>
      <w:bookmarkEnd w:id="9"/>
    </w:p>
    <w:p w14:paraId="1CE79221" w14:textId="77777777" w:rsidR="00B25AC1" w:rsidRDefault="00203BCB">
      <w:pPr>
        <w:pStyle w:val="Standard"/>
      </w:pPr>
      <w:r>
        <w:t>Les bonnes pratiques de codage permettant de limiter ou d’éviter ce type d’attaque sont les suivantes :</w:t>
      </w:r>
    </w:p>
    <w:p w14:paraId="7ADDAD83" w14:textId="77777777" w:rsidR="00B25AC1" w:rsidRDefault="00B25AC1">
      <w:pPr>
        <w:pStyle w:val="Standard"/>
      </w:pPr>
    </w:p>
    <w:p w14:paraId="25567D44" w14:textId="77777777" w:rsidR="00B25AC1" w:rsidRDefault="00203BCB">
      <w:pPr>
        <w:pStyle w:val="Standard"/>
        <w:numPr>
          <w:ilvl w:val="0"/>
          <w:numId w:val="17"/>
        </w:numPr>
      </w:pPr>
      <w:proofErr w:type="gramStart"/>
      <w:r>
        <w:t>ne</w:t>
      </w:r>
      <w:proofErr w:type="gramEnd"/>
      <w:r>
        <w:t xml:space="preserve"> pas indiquer la cause d’un échec d’authentification mais se limiter à un affichage indiquant l’échec d’authentification sans donner plus de détails (login incorrect ou mot de passe incorrect) ;</w:t>
      </w:r>
    </w:p>
    <w:p w14:paraId="02106B27" w14:textId="77777777" w:rsidR="00B25AC1" w:rsidRDefault="00203BCB">
      <w:pPr>
        <w:pStyle w:val="Standard"/>
        <w:numPr>
          <w:ilvl w:val="0"/>
          <w:numId w:val="17"/>
        </w:numPr>
      </w:pPr>
      <w:proofErr w:type="gramStart"/>
      <w:r>
        <w:t>encoder</w:t>
      </w:r>
      <w:proofErr w:type="gramEnd"/>
      <w:r>
        <w:t xml:space="preserve"> les messages de sortie pour éviter qu’un attaquant puisse les exploiter.</w:t>
      </w:r>
    </w:p>
    <w:p w14:paraId="4AEB7BA7" w14:textId="77777777" w:rsidR="00B25AC1" w:rsidRDefault="00B25AC1">
      <w:pPr>
        <w:pStyle w:val="Standard"/>
        <w:rPr>
          <w:b/>
          <w:bCs/>
        </w:rPr>
      </w:pPr>
    </w:p>
    <w:p w14:paraId="46F39042" w14:textId="77777777" w:rsidR="00B25AC1" w:rsidRDefault="00B25AC1">
      <w:pPr>
        <w:pStyle w:val="Standard"/>
        <w:pageBreakBefore/>
        <w:rPr>
          <w:b/>
          <w:bCs/>
        </w:rPr>
      </w:pPr>
    </w:p>
    <w:p w14:paraId="08F2159D" w14:textId="77777777" w:rsidR="00B25AC1" w:rsidRDefault="00203BCB">
      <w:pPr>
        <w:pStyle w:val="Titre4"/>
        <w:numPr>
          <w:ilvl w:val="3"/>
          <w:numId w:val="13"/>
        </w:numPr>
      </w:pPr>
      <w:bookmarkStart w:id="10" w:name="_Toc188714963"/>
      <w:r>
        <w:t>Deuxième défi : Force brute sur un mot de passe</w:t>
      </w:r>
      <w:bookmarkEnd w:id="10"/>
    </w:p>
    <w:p w14:paraId="4A33CF26" w14:textId="77777777" w:rsidR="00B25AC1" w:rsidRDefault="00203BCB">
      <w:pPr>
        <w:pStyle w:val="Titre5"/>
        <w:numPr>
          <w:ilvl w:val="4"/>
          <w:numId w:val="13"/>
        </w:numPr>
        <w:rPr>
          <w:bCs/>
        </w:rPr>
      </w:pPr>
      <w:bookmarkStart w:id="11" w:name="_Toc188714964"/>
      <w:r>
        <w:rPr>
          <w:bCs/>
        </w:rPr>
        <w:t>Objectif</w:t>
      </w:r>
      <w:bookmarkEnd w:id="11"/>
    </w:p>
    <w:p w14:paraId="409EB79A" w14:textId="77777777" w:rsidR="00B25AC1" w:rsidRDefault="00203BCB">
      <w:pPr>
        <w:pStyle w:val="Standard"/>
      </w:pPr>
      <w:r>
        <w:t>Réaliser une force brute du mot de passe associé au compte administrateur précédemment découvert (login admin).</w:t>
      </w:r>
    </w:p>
    <w:p w14:paraId="23F65DC6" w14:textId="77777777" w:rsidR="00B25AC1" w:rsidRDefault="00B25AC1">
      <w:pPr>
        <w:pStyle w:val="Standard"/>
        <w:rPr>
          <w:b/>
          <w:bCs/>
        </w:rPr>
      </w:pPr>
    </w:p>
    <w:p w14:paraId="3D782BB4" w14:textId="77777777" w:rsidR="00B25AC1" w:rsidRDefault="00203BCB">
      <w:pPr>
        <w:pStyle w:val="Titre5"/>
        <w:numPr>
          <w:ilvl w:val="4"/>
          <w:numId w:val="13"/>
        </w:numPr>
        <w:rPr>
          <w:bCs/>
        </w:rPr>
      </w:pPr>
      <w:bookmarkStart w:id="12" w:name="_Toc188714965"/>
      <w:r>
        <w:rPr>
          <w:bCs/>
        </w:rPr>
        <w:t>A vous de jouer</w:t>
      </w:r>
      <w:bookmarkEnd w:id="12"/>
    </w:p>
    <w:p w14:paraId="463169C3" w14:textId="77777777" w:rsidR="00B25AC1" w:rsidRDefault="00203BCB">
      <w:pPr>
        <w:pStyle w:val="Standard"/>
      </w:pPr>
      <w:r>
        <w:t xml:space="preserve">Les questions suivantes se traitent en suivant les étapes décrites dans le dossier documentaire n°2 (page </w:t>
      </w:r>
      <w:fldSimple w:instr=" PAGEREF dossier_2 ">
        <w:r w:rsidR="00B25AC1">
          <w:t>18</w:t>
        </w:r>
      </w:fldSimple>
      <w:r>
        <w:t>, force brute d’un mot de passe).</w:t>
      </w:r>
    </w:p>
    <w:p w14:paraId="70B341B7" w14:textId="77777777" w:rsidR="00B25AC1" w:rsidRDefault="00B25AC1">
      <w:pPr>
        <w:pStyle w:val="Standard"/>
      </w:pPr>
    </w:p>
    <w:p w14:paraId="27ED0E8E" w14:textId="77777777" w:rsidR="00B25AC1" w:rsidRDefault="00203BCB">
      <w:pPr>
        <w:pStyle w:val="Standard"/>
        <w:numPr>
          <w:ilvl w:val="0"/>
          <w:numId w:val="19"/>
        </w:numPr>
        <w:jc w:val="left"/>
        <w:rPr>
          <w:b/>
          <w:bCs/>
        </w:rPr>
      </w:pPr>
      <w:r>
        <w:rPr>
          <w:b/>
          <w:bCs/>
        </w:rPr>
        <w:t>Force brute d’un mot de passe.</w:t>
      </w:r>
    </w:p>
    <w:p w14:paraId="4C5427D7" w14:textId="77777777" w:rsidR="00B25AC1" w:rsidRDefault="00B25AC1">
      <w:pPr>
        <w:pStyle w:val="Standard"/>
        <w:jc w:val="left"/>
      </w:pPr>
    </w:p>
    <w:p w14:paraId="53893D2B" w14:textId="77777777" w:rsidR="00B25AC1" w:rsidRDefault="00203BCB">
      <w:pPr>
        <w:pStyle w:val="Standard"/>
        <w:rPr>
          <w:i/>
          <w:iCs/>
        </w:rPr>
      </w:pPr>
      <w:r>
        <w:rPr>
          <w:i/>
          <w:iCs/>
        </w:rPr>
        <w:t>Dans un premier temps, l’objectif est de se placer côté attaquant en lançant une force brute pour découvrir le mot de passe d’un compte.</w:t>
      </w:r>
    </w:p>
    <w:p w14:paraId="52FC8132" w14:textId="77777777" w:rsidR="00B25AC1" w:rsidRDefault="00B25AC1">
      <w:pPr>
        <w:pStyle w:val="Standard"/>
        <w:jc w:val="left"/>
      </w:pPr>
    </w:p>
    <w:p w14:paraId="3BF54E8E" w14:textId="77777777" w:rsidR="00B25AC1" w:rsidRDefault="00203BCB">
      <w:pPr>
        <w:pStyle w:val="Standard"/>
        <w:numPr>
          <w:ilvl w:val="0"/>
          <w:numId w:val="31"/>
        </w:numPr>
        <w:tabs>
          <w:tab w:val="left" w:pos="900"/>
        </w:tabs>
      </w:pPr>
      <w:r>
        <w:t>Commencer par préparer l’attaque en réalisant les manipulations décrites dans l’étape n°1.</w:t>
      </w:r>
    </w:p>
    <w:p w14:paraId="4CD36CEF" w14:textId="77777777" w:rsidR="00B25AC1" w:rsidRDefault="00203BCB">
      <w:pPr>
        <w:pStyle w:val="Standard"/>
        <w:numPr>
          <w:ilvl w:val="0"/>
          <w:numId w:val="20"/>
        </w:numPr>
        <w:tabs>
          <w:tab w:val="left" w:pos="900"/>
        </w:tabs>
      </w:pPr>
      <w:r>
        <w:t>Lancer la force brute en suivant les indications de l’étape n°2.</w:t>
      </w:r>
    </w:p>
    <w:p w14:paraId="6606F460" w14:textId="77777777" w:rsidR="00B25AC1" w:rsidRDefault="00B25AC1">
      <w:pPr>
        <w:pStyle w:val="Standard"/>
        <w:tabs>
          <w:tab w:val="left" w:pos="900"/>
        </w:tabs>
      </w:pPr>
    </w:p>
    <w:p w14:paraId="33D9E1C4" w14:textId="77777777" w:rsidR="00B25AC1" w:rsidRDefault="00203BCB">
      <w:pPr>
        <w:pStyle w:val="Standard"/>
        <w:numPr>
          <w:ilvl w:val="0"/>
          <w:numId w:val="19"/>
        </w:numPr>
        <w:jc w:val="left"/>
        <w:rPr>
          <w:b/>
          <w:bCs/>
        </w:rPr>
      </w:pPr>
      <w:r>
        <w:rPr>
          <w:b/>
          <w:bCs/>
        </w:rPr>
        <w:t>Codage sécurisé et analyse du code source</w:t>
      </w:r>
    </w:p>
    <w:p w14:paraId="48B6DC57" w14:textId="77777777" w:rsidR="00B25AC1" w:rsidRDefault="00B25AC1">
      <w:pPr>
        <w:pStyle w:val="Standard"/>
        <w:jc w:val="left"/>
        <w:rPr>
          <w:b/>
          <w:bCs/>
        </w:rPr>
      </w:pPr>
    </w:p>
    <w:p w14:paraId="2A2FE207" w14:textId="77777777" w:rsidR="00B25AC1" w:rsidRDefault="00203BCB">
      <w:pPr>
        <w:pStyle w:val="Standard"/>
        <w:jc w:val="left"/>
        <w:rPr>
          <w:i/>
          <w:iCs/>
        </w:rPr>
      </w:pPr>
      <w:r>
        <w:rPr>
          <w:i/>
          <w:iCs/>
        </w:rPr>
        <w:t>Le but de cette deuxième partie est de tester à nouveau l’attaque après activation du codage sécurisé et de comprendre les contre-mesures permettant de limiter ou de contrer l’attaque.</w:t>
      </w:r>
    </w:p>
    <w:p w14:paraId="09FEFA04" w14:textId="77777777" w:rsidR="00B25AC1" w:rsidRDefault="00B25AC1">
      <w:pPr>
        <w:pStyle w:val="Standard"/>
        <w:tabs>
          <w:tab w:val="left" w:pos="900"/>
        </w:tabs>
      </w:pPr>
    </w:p>
    <w:p w14:paraId="15CA2C45" w14:textId="2B334713" w:rsidR="00B25AC1" w:rsidRDefault="00203BCB">
      <w:pPr>
        <w:pStyle w:val="Standard"/>
        <w:numPr>
          <w:ilvl w:val="0"/>
          <w:numId w:val="32"/>
        </w:numPr>
        <w:tabs>
          <w:tab w:val="left" w:pos="900"/>
        </w:tabs>
      </w:pPr>
      <w:r>
        <w:t xml:space="preserve">Fermer puis relancer </w:t>
      </w:r>
      <w:proofErr w:type="spellStart"/>
      <w:r>
        <w:t>BurpSuite</w:t>
      </w:r>
      <w:proofErr w:type="spellEnd"/>
      <w:r>
        <w:t xml:space="preserve">. Positionner le niveau de sécurité à 5 et relancer l’attaque en suivant les étapes 1 et 2. La force brute </w:t>
      </w:r>
      <w:proofErr w:type="spellStart"/>
      <w:r>
        <w:t>a t</w:t>
      </w:r>
      <w:proofErr w:type="spellEnd"/>
      <w:r>
        <w:t>-elle échoué ?</w:t>
      </w:r>
    </w:p>
    <w:p w14:paraId="693A5DAB" w14:textId="4C9F83D9" w:rsidR="0067113D" w:rsidRDefault="0067113D" w:rsidP="0067113D">
      <w:pPr>
        <w:pStyle w:val="Standard"/>
        <w:tabs>
          <w:tab w:val="left" w:pos="900"/>
        </w:tabs>
      </w:pPr>
    </w:p>
    <w:p w14:paraId="08110B1E" w14:textId="77777777" w:rsidR="00B25AC1" w:rsidRDefault="00203BCB">
      <w:pPr>
        <w:pStyle w:val="Standard"/>
        <w:numPr>
          <w:ilvl w:val="0"/>
          <w:numId w:val="20"/>
        </w:numPr>
        <w:tabs>
          <w:tab w:val="left" w:pos="900"/>
        </w:tabs>
      </w:pPr>
      <w:r>
        <w:t xml:space="preserve">Observez le code source de la page </w:t>
      </w:r>
      <w:proofErr w:type="spellStart"/>
      <w:r>
        <w:rPr>
          <w:i/>
          <w:iCs/>
        </w:rPr>
        <w:t>register.php</w:t>
      </w:r>
      <w:proofErr w:type="spellEnd"/>
      <w:r>
        <w:t xml:space="preserve"> (création d’un nouveau compte) et indiquer si avec un codage de niveau 5, un utilisateur peut créer un compte avec un mot de passe non sécurisé ?</w:t>
      </w:r>
    </w:p>
    <w:p w14:paraId="10E42C48" w14:textId="77777777" w:rsidR="00B25AC1" w:rsidRDefault="00203BCB">
      <w:pPr>
        <w:pStyle w:val="Standard"/>
        <w:numPr>
          <w:ilvl w:val="0"/>
          <w:numId w:val="20"/>
        </w:numPr>
        <w:tabs>
          <w:tab w:val="left" w:pos="900"/>
        </w:tabs>
      </w:pPr>
      <w:r>
        <w:t>Côté administrateur du système attaqué, quelles sont les mesures permettant de détecter et de contrer ce type d’attaque ?</w:t>
      </w:r>
    </w:p>
    <w:p w14:paraId="1C838A58" w14:textId="77777777" w:rsidR="00B25AC1" w:rsidRDefault="00B25AC1">
      <w:pPr>
        <w:pStyle w:val="Standard"/>
      </w:pPr>
    </w:p>
    <w:p w14:paraId="7D5F10AE" w14:textId="77777777" w:rsidR="00B25AC1" w:rsidRDefault="00203BCB">
      <w:pPr>
        <w:pStyle w:val="Titre5"/>
        <w:numPr>
          <w:ilvl w:val="4"/>
          <w:numId w:val="13"/>
        </w:numPr>
        <w:rPr>
          <w:bCs/>
        </w:rPr>
      </w:pPr>
      <w:bookmarkStart w:id="13" w:name="_Toc188714966"/>
      <w:r>
        <w:rPr>
          <w:bCs/>
        </w:rPr>
        <w:t>Bonnes pratiques</w:t>
      </w:r>
      <w:bookmarkEnd w:id="13"/>
    </w:p>
    <w:p w14:paraId="430FE4B0" w14:textId="77777777" w:rsidR="00B25AC1" w:rsidRDefault="00203BCB">
      <w:pPr>
        <w:pStyle w:val="Standard"/>
      </w:pPr>
      <w:r>
        <w:t xml:space="preserve">Les bonnes pratiques suivantes permettant de limiter ou d’éviter ce type </w:t>
      </w:r>
      <w:proofErr w:type="gramStart"/>
      <w:r>
        <w:t>d’attaque  :</w:t>
      </w:r>
      <w:proofErr w:type="gramEnd"/>
    </w:p>
    <w:p w14:paraId="53C508FB" w14:textId="77777777" w:rsidR="00B25AC1" w:rsidRDefault="00B25AC1">
      <w:pPr>
        <w:pStyle w:val="Standard"/>
      </w:pPr>
    </w:p>
    <w:p w14:paraId="48F6653E" w14:textId="77777777" w:rsidR="00B25AC1" w:rsidRDefault="00203BCB">
      <w:pPr>
        <w:pStyle w:val="Standard"/>
        <w:numPr>
          <w:ilvl w:val="0"/>
          <w:numId w:val="17"/>
        </w:numPr>
      </w:pPr>
      <w:proofErr w:type="gramStart"/>
      <w:r>
        <w:t>limitation</w:t>
      </w:r>
      <w:proofErr w:type="gramEnd"/>
      <w:r>
        <w:t xml:space="preserve"> de l’attaque : le développeur doit rajouter des fonctions permettant de tester la sécurité d’un mot de passe au moment de la création d’un compte en empêchant l’utilisation d’un mot de passe non sécurisé ;</w:t>
      </w:r>
    </w:p>
    <w:p w14:paraId="2F96D01E" w14:textId="77777777" w:rsidR="00B25AC1" w:rsidRDefault="00203BCB">
      <w:pPr>
        <w:pStyle w:val="Standard"/>
        <w:numPr>
          <w:ilvl w:val="0"/>
          <w:numId w:val="17"/>
        </w:numPr>
      </w:pPr>
      <w:proofErr w:type="gramStart"/>
      <w:r>
        <w:t>empêcher</w:t>
      </w:r>
      <w:proofErr w:type="gramEnd"/>
      <w:r>
        <w:t xml:space="preserve"> l’attaque : côté administrateur système, les systèmes de prévention des intrusions peuvent bloquer les attaques de type force brute.</w:t>
      </w:r>
    </w:p>
    <w:p w14:paraId="47BAEB82" w14:textId="77777777" w:rsidR="00B25AC1" w:rsidRDefault="00B25AC1">
      <w:pPr>
        <w:pStyle w:val="Standard"/>
        <w:rPr>
          <w:b/>
          <w:bCs/>
        </w:rPr>
      </w:pPr>
    </w:p>
    <w:p w14:paraId="68E9C78B" w14:textId="77777777" w:rsidR="00B25AC1" w:rsidRDefault="00B25AC1">
      <w:pPr>
        <w:pStyle w:val="Standard"/>
        <w:pageBreakBefore/>
        <w:rPr>
          <w:b/>
          <w:bCs/>
        </w:rPr>
      </w:pPr>
    </w:p>
    <w:p w14:paraId="6B992038" w14:textId="77777777" w:rsidR="00B25AC1" w:rsidRDefault="00203BCB">
      <w:pPr>
        <w:pStyle w:val="Titre4"/>
        <w:numPr>
          <w:ilvl w:val="3"/>
          <w:numId w:val="13"/>
        </w:numPr>
      </w:pPr>
      <w:bookmarkStart w:id="14" w:name="_Toc188714967"/>
      <w:r>
        <w:t>Troisième défi : Vol de session</w:t>
      </w:r>
      <w:bookmarkEnd w:id="14"/>
    </w:p>
    <w:p w14:paraId="6C7606CB" w14:textId="77777777" w:rsidR="00B25AC1" w:rsidRDefault="00203BCB">
      <w:pPr>
        <w:pStyle w:val="Titre5"/>
        <w:numPr>
          <w:ilvl w:val="4"/>
          <w:numId w:val="13"/>
        </w:numPr>
        <w:rPr>
          <w:bCs/>
        </w:rPr>
      </w:pPr>
      <w:bookmarkStart w:id="15" w:name="_Toc188714968"/>
      <w:r>
        <w:rPr>
          <w:bCs/>
        </w:rPr>
        <w:t>Objectif</w:t>
      </w:r>
      <w:bookmarkEnd w:id="15"/>
    </w:p>
    <w:p w14:paraId="06EF7CBB" w14:textId="77777777" w:rsidR="00B25AC1" w:rsidRDefault="00203BCB">
      <w:pPr>
        <w:pStyle w:val="Standard"/>
      </w:pPr>
      <w:r>
        <w:t>Se retrouver authentifié avec le compte d’un autre utilisateur via un cookie d’identification prévisible sans connaître le login et le mot de passe de la victime.</w:t>
      </w:r>
    </w:p>
    <w:p w14:paraId="2C90C376" w14:textId="77777777" w:rsidR="00B25AC1" w:rsidRDefault="00B25AC1">
      <w:pPr>
        <w:pStyle w:val="Standard"/>
      </w:pPr>
    </w:p>
    <w:p w14:paraId="48A7622E" w14:textId="77777777" w:rsidR="00B25AC1" w:rsidRDefault="00203BCB">
      <w:pPr>
        <w:pStyle w:val="Titre5"/>
        <w:numPr>
          <w:ilvl w:val="4"/>
          <w:numId w:val="13"/>
        </w:numPr>
        <w:rPr>
          <w:bCs/>
        </w:rPr>
      </w:pPr>
      <w:bookmarkStart w:id="16" w:name="_Toc188714969"/>
      <w:r>
        <w:rPr>
          <w:bCs/>
        </w:rPr>
        <w:t>A vous de jouer</w:t>
      </w:r>
      <w:bookmarkEnd w:id="16"/>
    </w:p>
    <w:p w14:paraId="586E5028" w14:textId="77777777" w:rsidR="00B25AC1" w:rsidRDefault="00203BCB">
      <w:pPr>
        <w:pStyle w:val="Standard"/>
      </w:pPr>
      <w:r>
        <w:t xml:space="preserve">Les questions suivantes se traitent en suivant les étapes décrites dans le dossier documentaire n°3 (page </w:t>
      </w:r>
      <w:fldSimple w:instr=" PAGEREF dossier_3 ">
        <w:r w:rsidR="00B25AC1">
          <w:t>21</w:t>
        </w:r>
      </w:fldSimple>
      <w:r>
        <w:t>, vol de session).</w:t>
      </w:r>
    </w:p>
    <w:p w14:paraId="1B05F962" w14:textId="77777777" w:rsidR="00B25AC1" w:rsidRDefault="00B25AC1">
      <w:pPr>
        <w:pStyle w:val="Standard"/>
      </w:pPr>
    </w:p>
    <w:p w14:paraId="4F3CD8D3" w14:textId="77777777" w:rsidR="00B25AC1" w:rsidRDefault="00203BCB">
      <w:pPr>
        <w:pStyle w:val="Standard"/>
        <w:numPr>
          <w:ilvl w:val="0"/>
          <w:numId w:val="19"/>
        </w:numPr>
        <w:jc w:val="left"/>
        <w:rPr>
          <w:b/>
          <w:bCs/>
        </w:rPr>
      </w:pPr>
      <w:r>
        <w:rPr>
          <w:b/>
          <w:bCs/>
        </w:rPr>
        <w:t>Vol de session.</w:t>
      </w:r>
    </w:p>
    <w:p w14:paraId="6C5707A4" w14:textId="77777777" w:rsidR="00B25AC1" w:rsidRDefault="00B25AC1">
      <w:pPr>
        <w:pStyle w:val="Standard"/>
        <w:jc w:val="left"/>
      </w:pPr>
    </w:p>
    <w:p w14:paraId="61CD1B7B" w14:textId="77777777" w:rsidR="00B25AC1" w:rsidRDefault="00203BCB">
      <w:pPr>
        <w:pStyle w:val="Standard"/>
        <w:rPr>
          <w:i/>
          <w:iCs/>
        </w:rPr>
      </w:pPr>
      <w:r>
        <w:rPr>
          <w:i/>
          <w:iCs/>
        </w:rPr>
        <w:t>Dans un premier temps, l’objectif est de se placer côté attaquant en volant la session d’une victime.</w:t>
      </w:r>
    </w:p>
    <w:p w14:paraId="14A43619" w14:textId="77777777" w:rsidR="00B25AC1" w:rsidRDefault="00B25AC1">
      <w:pPr>
        <w:pStyle w:val="Standard"/>
        <w:jc w:val="left"/>
      </w:pPr>
    </w:p>
    <w:p w14:paraId="7ABC0C95" w14:textId="77777777" w:rsidR="00B25AC1" w:rsidRDefault="00203BCB">
      <w:pPr>
        <w:pStyle w:val="Standard"/>
        <w:numPr>
          <w:ilvl w:val="0"/>
          <w:numId w:val="33"/>
        </w:numPr>
        <w:tabs>
          <w:tab w:val="left" w:pos="900"/>
        </w:tabs>
      </w:pPr>
      <w:r>
        <w:t>Commencer par intercepter le cookie d’un utilisateur correctement authentifié en réalisant les manipulations décrites dans l’étape n°1.</w:t>
      </w:r>
    </w:p>
    <w:p w14:paraId="1B3BB67A" w14:textId="77777777" w:rsidR="00B25AC1" w:rsidRDefault="00203BCB">
      <w:pPr>
        <w:pStyle w:val="Standard"/>
        <w:numPr>
          <w:ilvl w:val="0"/>
          <w:numId w:val="20"/>
        </w:numPr>
        <w:tabs>
          <w:tab w:val="left" w:pos="900"/>
        </w:tabs>
      </w:pPr>
      <w:r>
        <w:t>Voler la session d’une victime en modifiant l’identifiant associé au cookie intercepté. Pour cela, réaliser les manipulations décrites dans l’étape n°2.</w:t>
      </w:r>
    </w:p>
    <w:p w14:paraId="5CD43405" w14:textId="77777777" w:rsidR="00B25AC1" w:rsidRDefault="00B25AC1">
      <w:pPr>
        <w:pStyle w:val="Standard"/>
        <w:jc w:val="left"/>
      </w:pPr>
    </w:p>
    <w:p w14:paraId="53DC8B84" w14:textId="77777777" w:rsidR="00B25AC1" w:rsidRDefault="00203BCB">
      <w:pPr>
        <w:pStyle w:val="Standard"/>
        <w:numPr>
          <w:ilvl w:val="0"/>
          <w:numId w:val="19"/>
        </w:numPr>
        <w:jc w:val="left"/>
        <w:rPr>
          <w:b/>
          <w:bCs/>
        </w:rPr>
      </w:pPr>
      <w:r>
        <w:rPr>
          <w:b/>
          <w:bCs/>
        </w:rPr>
        <w:t>Codage sécurisé et analyse du code source</w:t>
      </w:r>
    </w:p>
    <w:p w14:paraId="4EE12FC7" w14:textId="77777777" w:rsidR="00B25AC1" w:rsidRDefault="00B25AC1">
      <w:pPr>
        <w:pStyle w:val="Standard"/>
        <w:jc w:val="left"/>
        <w:rPr>
          <w:b/>
          <w:bCs/>
        </w:rPr>
      </w:pPr>
    </w:p>
    <w:p w14:paraId="2FF2C38E" w14:textId="77777777" w:rsidR="00B25AC1" w:rsidRDefault="00203BCB">
      <w:pPr>
        <w:pStyle w:val="Standard"/>
        <w:jc w:val="left"/>
        <w:rPr>
          <w:i/>
          <w:iCs/>
        </w:rPr>
      </w:pPr>
      <w:r>
        <w:rPr>
          <w:i/>
          <w:iCs/>
        </w:rPr>
        <w:t>Le but de cette deuxième partie est de tester à nouveau l’attaque après activation du codage sécurisé et de comprendre les contre-mesures permettant de contrer l’attaque.</w:t>
      </w:r>
    </w:p>
    <w:p w14:paraId="0F44E565" w14:textId="77777777" w:rsidR="00B25AC1" w:rsidRDefault="00B25AC1">
      <w:pPr>
        <w:pStyle w:val="Standard"/>
        <w:tabs>
          <w:tab w:val="left" w:pos="900"/>
        </w:tabs>
      </w:pPr>
    </w:p>
    <w:p w14:paraId="6121201E" w14:textId="77777777" w:rsidR="00B25AC1" w:rsidRDefault="00203BCB">
      <w:pPr>
        <w:pStyle w:val="Standard"/>
        <w:numPr>
          <w:ilvl w:val="0"/>
          <w:numId w:val="34"/>
        </w:numPr>
        <w:tabs>
          <w:tab w:val="left" w:pos="900"/>
        </w:tabs>
      </w:pPr>
      <w:r>
        <w:t xml:space="preserve">Fermer puis relancer </w:t>
      </w:r>
      <w:proofErr w:type="spellStart"/>
      <w:r>
        <w:t>BurpSuite</w:t>
      </w:r>
      <w:proofErr w:type="spellEnd"/>
      <w:r>
        <w:t xml:space="preserve">. Positionner le niveau de sécurité à 5 et relancer l’attaque en suivant les étapes 1 et 2. La modification du cookie </w:t>
      </w:r>
      <w:proofErr w:type="spellStart"/>
      <w:r>
        <w:rPr>
          <w:i/>
          <w:iCs/>
        </w:rPr>
        <w:t>uid</w:t>
      </w:r>
      <w:proofErr w:type="spellEnd"/>
      <w:r>
        <w:t xml:space="preserve"> </w:t>
      </w:r>
      <w:proofErr w:type="spellStart"/>
      <w:r>
        <w:t>a t</w:t>
      </w:r>
      <w:proofErr w:type="spellEnd"/>
      <w:r>
        <w:t>-elle une conséquence ?</w:t>
      </w:r>
    </w:p>
    <w:p w14:paraId="4EDA033A" w14:textId="77777777" w:rsidR="00B25AC1" w:rsidRDefault="00203BCB">
      <w:pPr>
        <w:pStyle w:val="Standard"/>
        <w:numPr>
          <w:ilvl w:val="0"/>
          <w:numId w:val="20"/>
        </w:numPr>
        <w:tabs>
          <w:tab w:val="left" w:pos="900"/>
        </w:tabs>
      </w:pPr>
      <w:r>
        <w:t xml:space="preserve">Observez le code source de la page </w:t>
      </w:r>
      <w:proofErr w:type="spellStart"/>
      <w:r>
        <w:rPr>
          <w:i/>
          <w:iCs/>
        </w:rPr>
        <w:t>index.php</w:t>
      </w:r>
      <w:proofErr w:type="spellEnd"/>
      <w:r>
        <w:t xml:space="preserve"> (page d’accueil) et relever les différences avec le codage de niveau de sécurité 0 et 1.</w:t>
      </w:r>
    </w:p>
    <w:p w14:paraId="1CBAAA3B" w14:textId="77777777" w:rsidR="00B25AC1" w:rsidRDefault="00203BCB">
      <w:pPr>
        <w:pStyle w:val="Standard"/>
        <w:numPr>
          <w:ilvl w:val="0"/>
          <w:numId w:val="20"/>
        </w:numPr>
        <w:tabs>
          <w:tab w:val="left" w:pos="900"/>
        </w:tabs>
      </w:pPr>
      <w:r>
        <w:t>Expliquer les différences entre un cookie et une session. Conclure sur les bonnes pratiques de codage concernant le suivi des utilisateurs identifiés.</w:t>
      </w:r>
    </w:p>
    <w:p w14:paraId="40214AF6" w14:textId="77777777" w:rsidR="00B25AC1" w:rsidRDefault="00B25AC1">
      <w:pPr>
        <w:pStyle w:val="Standard"/>
      </w:pPr>
    </w:p>
    <w:p w14:paraId="58459BAD" w14:textId="77777777" w:rsidR="00B25AC1" w:rsidRDefault="00203BCB">
      <w:pPr>
        <w:pStyle w:val="Titre5"/>
        <w:numPr>
          <w:ilvl w:val="4"/>
          <w:numId w:val="13"/>
        </w:numPr>
        <w:rPr>
          <w:bCs/>
        </w:rPr>
      </w:pPr>
      <w:bookmarkStart w:id="17" w:name="_Toc188714970"/>
      <w:r>
        <w:rPr>
          <w:bCs/>
        </w:rPr>
        <w:t>Bonnes pratiques</w:t>
      </w:r>
      <w:bookmarkEnd w:id="17"/>
    </w:p>
    <w:p w14:paraId="017233AA" w14:textId="77777777" w:rsidR="00B25AC1" w:rsidRDefault="00203BCB">
      <w:pPr>
        <w:pStyle w:val="Standard"/>
      </w:pPr>
      <w:r>
        <w:t xml:space="preserve">Les bonnes </w:t>
      </w:r>
      <w:proofErr w:type="gramStart"/>
      <w:r>
        <w:t>pratiques  permettant</w:t>
      </w:r>
      <w:proofErr w:type="gramEnd"/>
      <w:r>
        <w:t xml:space="preserve"> d’éviter ce type d’attaque sont les suivantes :</w:t>
      </w:r>
    </w:p>
    <w:p w14:paraId="15349EE2" w14:textId="77777777" w:rsidR="00B25AC1" w:rsidRDefault="00B25AC1">
      <w:pPr>
        <w:pStyle w:val="Standard"/>
      </w:pPr>
    </w:p>
    <w:p w14:paraId="1EBFF855" w14:textId="77777777" w:rsidR="00B25AC1" w:rsidRDefault="00203BCB">
      <w:pPr>
        <w:pStyle w:val="Standard"/>
        <w:numPr>
          <w:ilvl w:val="0"/>
          <w:numId w:val="17"/>
        </w:numPr>
      </w:pPr>
      <w:proofErr w:type="gramStart"/>
      <w:r>
        <w:t>utiliser</w:t>
      </w:r>
      <w:proofErr w:type="gramEnd"/>
      <w:r>
        <w:t xml:space="preserve"> des sessions avec des valeurs générées et non prévisibles ;</w:t>
      </w:r>
    </w:p>
    <w:p w14:paraId="45A684A5" w14:textId="77777777" w:rsidR="00B25AC1" w:rsidRDefault="00203BCB">
      <w:pPr>
        <w:pStyle w:val="Standard"/>
        <w:numPr>
          <w:ilvl w:val="0"/>
          <w:numId w:val="17"/>
        </w:numPr>
      </w:pPr>
      <w:proofErr w:type="gramStart"/>
      <w:r>
        <w:t>utiliser</w:t>
      </w:r>
      <w:proofErr w:type="gramEnd"/>
      <w:r>
        <w:t xml:space="preserve"> des ID de sessions qui sont modifiés après un succès d’authentification, désactivés après une déconnexion et qui ont une durée de vie limitée (timeout) ;</w:t>
      </w:r>
    </w:p>
    <w:p w14:paraId="203B9322" w14:textId="77777777" w:rsidR="00B25AC1" w:rsidRDefault="00203BCB">
      <w:pPr>
        <w:pStyle w:val="Standard"/>
        <w:numPr>
          <w:ilvl w:val="0"/>
          <w:numId w:val="17"/>
        </w:numPr>
      </w:pPr>
      <w:proofErr w:type="gramStart"/>
      <w:r>
        <w:t>encoder</w:t>
      </w:r>
      <w:proofErr w:type="gramEnd"/>
      <w:r>
        <w:t xml:space="preserve"> les ID de sessions.</w:t>
      </w:r>
    </w:p>
    <w:p w14:paraId="288851C6" w14:textId="77777777" w:rsidR="00B25AC1" w:rsidRDefault="00B25AC1">
      <w:pPr>
        <w:pStyle w:val="Standard"/>
      </w:pPr>
    </w:p>
    <w:p w14:paraId="10B5EB47" w14:textId="77777777" w:rsidR="00B25AC1" w:rsidRDefault="00B25AC1">
      <w:pPr>
        <w:pStyle w:val="Standard"/>
        <w:pageBreakBefore/>
      </w:pPr>
    </w:p>
    <w:p w14:paraId="2E0FCE2C" w14:textId="77777777" w:rsidR="00B25AC1" w:rsidRDefault="00203BCB">
      <w:pPr>
        <w:pStyle w:val="Titre4"/>
        <w:numPr>
          <w:ilvl w:val="3"/>
          <w:numId w:val="13"/>
        </w:numPr>
      </w:pPr>
      <w:bookmarkStart w:id="18" w:name="_Toc188714971"/>
      <w:r>
        <w:t>Conclusion</w:t>
      </w:r>
      <w:bookmarkEnd w:id="18"/>
    </w:p>
    <w:p w14:paraId="2F653D7C" w14:textId="77777777" w:rsidR="00B25AC1" w:rsidRDefault="00B25AC1">
      <w:pPr>
        <w:pStyle w:val="Standard"/>
      </w:pPr>
    </w:p>
    <w:p w14:paraId="59F48D2B" w14:textId="77777777" w:rsidR="00B25AC1" w:rsidRDefault="00203BCB">
      <w:pPr>
        <w:pStyle w:val="Standard"/>
        <w:rPr>
          <w:b/>
          <w:bCs/>
        </w:rPr>
      </w:pPr>
      <w:r>
        <w:rPr>
          <w:b/>
          <w:bCs/>
        </w:rPr>
        <w:t>Aperçu général des mesures de défense</w:t>
      </w:r>
    </w:p>
    <w:p w14:paraId="15D8A3A2" w14:textId="77777777" w:rsidR="00B25AC1" w:rsidRDefault="00B25AC1">
      <w:pPr>
        <w:pStyle w:val="Standard"/>
      </w:pPr>
    </w:p>
    <w:p w14:paraId="330A3EBE" w14:textId="77777777" w:rsidR="00B25AC1" w:rsidRDefault="00203BCB">
      <w:pPr>
        <w:pStyle w:val="Standard"/>
        <w:tabs>
          <w:tab w:val="left" w:pos="900"/>
        </w:tabs>
      </w:pPr>
      <w:r>
        <w:t>En résumé, les principales mesures de défense concernant les problématiques d’authentification de gestion des sessions sont les suivantes :</w:t>
      </w:r>
    </w:p>
    <w:p w14:paraId="2B15BE0A" w14:textId="77777777" w:rsidR="00B25AC1" w:rsidRDefault="00B25AC1">
      <w:pPr>
        <w:pStyle w:val="Standard"/>
        <w:tabs>
          <w:tab w:val="left" w:pos="900"/>
        </w:tabs>
      </w:pPr>
    </w:p>
    <w:tbl>
      <w:tblPr>
        <w:tblW w:w="9070" w:type="dxa"/>
        <w:tblLayout w:type="fixed"/>
        <w:tblCellMar>
          <w:left w:w="10" w:type="dxa"/>
          <w:right w:w="10" w:type="dxa"/>
        </w:tblCellMar>
        <w:tblLook w:val="04A0" w:firstRow="1" w:lastRow="0" w:firstColumn="1" w:lastColumn="0" w:noHBand="0" w:noVBand="1"/>
      </w:tblPr>
      <w:tblGrid>
        <w:gridCol w:w="9070"/>
      </w:tblGrid>
      <w:tr w:rsidR="00B25AC1" w14:paraId="7E52DEFC" w14:textId="77777777">
        <w:tc>
          <w:tcPr>
            <w:tcW w:w="907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7C285641" w14:textId="77777777" w:rsidR="00B25AC1" w:rsidRDefault="00203BCB">
            <w:pPr>
              <w:pStyle w:val="TableContents"/>
              <w:rPr>
                <w:b/>
                <w:bCs/>
              </w:rPr>
            </w:pPr>
            <w:r>
              <w:rPr>
                <w:b/>
                <w:bCs/>
              </w:rPr>
              <w:t>Authentification</w:t>
            </w:r>
          </w:p>
          <w:p w14:paraId="3281E689" w14:textId="77777777" w:rsidR="00B25AC1" w:rsidRDefault="00203BCB">
            <w:pPr>
              <w:pStyle w:val="TableContents"/>
              <w:numPr>
                <w:ilvl w:val="0"/>
                <w:numId w:val="35"/>
              </w:numPr>
            </w:pPr>
            <w:r>
              <w:t>Ne pas révéler des messages d’erreur ou de succès trop explicites ;</w:t>
            </w:r>
          </w:p>
          <w:p w14:paraId="3C75F767" w14:textId="77777777" w:rsidR="00B25AC1" w:rsidRDefault="00203BCB">
            <w:pPr>
              <w:pStyle w:val="TableContents"/>
              <w:numPr>
                <w:ilvl w:val="0"/>
                <w:numId w:val="35"/>
              </w:numPr>
            </w:pPr>
            <w:r>
              <w:t>Ne jamais inscrire, dans du code source, des mots de passe non chiffrés ou pas assez chiffrés, externaliser le stockage des mots de passe ;</w:t>
            </w:r>
          </w:p>
          <w:p w14:paraId="14A0F7E6" w14:textId="77777777" w:rsidR="00B25AC1" w:rsidRDefault="00203BCB">
            <w:pPr>
              <w:pStyle w:val="TableContents"/>
              <w:numPr>
                <w:ilvl w:val="0"/>
                <w:numId w:val="35"/>
              </w:numPr>
            </w:pPr>
            <w:r>
              <w:t>Renforcer la politique de gestion des mots de passe (durée de vie, longueur, caractères spéciaux, majuscules).</w:t>
            </w:r>
          </w:p>
        </w:tc>
      </w:tr>
      <w:tr w:rsidR="00B25AC1" w14:paraId="7CEC5034" w14:textId="77777777">
        <w:tc>
          <w:tcPr>
            <w:tcW w:w="9070" w:type="dxa"/>
            <w:tcBorders>
              <w:left w:val="single" w:sz="2" w:space="0" w:color="000000"/>
              <w:bottom w:val="single" w:sz="2" w:space="0" w:color="000000"/>
              <w:right w:val="single" w:sz="2" w:space="0" w:color="000000"/>
            </w:tcBorders>
            <w:tcMar>
              <w:top w:w="55" w:type="dxa"/>
              <w:left w:w="55" w:type="dxa"/>
              <w:bottom w:w="55" w:type="dxa"/>
              <w:right w:w="55" w:type="dxa"/>
            </w:tcMar>
          </w:tcPr>
          <w:p w14:paraId="4C415EBC" w14:textId="77777777" w:rsidR="00B25AC1" w:rsidRDefault="00203BCB">
            <w:pPr>
              <w:pStyle w:val="TableContents"/>
              <w:rPr>
                <w:b/>
                <w:bCs/>
              </w:rPr>
            </w:pPr>
            <w:r>
              <w:rPr>
                <w:b/>
                <w:bCs/>
              </w:rPr>
              <w:t>Gestion des sessions</w:t>
            </w:r>
          </w:p>
          <w:p w14:paraId="02DC2F70" w14:textId="77777777" w:rsidR="00B25AC1" w:rsidRDefault="00203BCB">
            <w:pPr>
              <w:pStyle w:val="TableContents"/>
              <w:numPr>
                <w:ilvl w:val="0"/>
                <w:numId w:val="36"/>
              </w:numPr>
            </w:pPr>
            <w:r>
              <w:t>Générer des jetons de sessions non prévisibles ;</w:t>
            </w:r>
          </w:p>
          <w:p w14:paraId="541486B2" w14:textId="77777777" w:rsidR="00B25AC1" w:rsidRDefault="00203BCB">
            <w:pPr>
              <w:pStyle w:val="TableContents"/>
              <w:numPr>
                <w:ilvl w:val="0"/>
                <w:numId w:val="36"/>
              </w:numPr>
            </w:pPr>
            <w:r>
              <w:t>Programmer des règles d’expiration et de rotation des ID de sessions (après un succès d’authentification ou une déconnexion) ;</w:t>
            </w:r>
          </w:p>
          <w:p w14:paraId="32803E8C" w14:textId="77777777" w:rsidR="00B25AC1" w:rsidRDefault="00203BCB">
            <w:pPr>
              <w:pStyle w:val="TableContents"/>
              <w:numPr>
                <w:ilvl w:val="0"/>
                <w:numId w:val="36"/>
              </w:numPr>
            </w:pPr>
            <w:r>
              <w:t>Utiliser des fonctions permettant d’encoder les identifiants de session.</w:t>
            </w:r>
          </w:p>
        </w:tc>
      </w:tr>
    </w:tbl>
    <w:p w14:paraId="10CDE8CF" w14:textId="77777777" w:rsidR="00B25AC1" w:rsidRDefault="00B25AC1">
      <w:pPr>
        <w:pStyle w:val="Standard"/>
        <w:tabs>
          <w:tab w:val="left" w:pos="900"/>
        </w:tabs>
      </w:pPr>
    </w:p>
    <w:p w14:paraId="466901E0" w14:textId="77777777" w:rsidR="00B25AC1" w:rsidRDefault="00B25AC1">
      <w:pPr>
        <w:pStyle w:val="Standard"/>
        <w:tabs>
          <w:tab w:val="left" w:pos="900"/>
        </w:tabs>
      </w:pPr>
    </w:p>
    <w:p w14:paraId="4579BC73" w14:textId="77777777" w:rsidR="00B25AC1" w:rsidRDefault="00B25AC1">
      <w:pPr>
        <w:pStyle w:val="Standard"/>
        <w:tabs>
          <w:tab w:val="left" w:pos="900"/>
        </w:tabs>
      </w:pPr>
    </w:p>
    <w:p w14:paraId="6A3F6BF4" w14:textId="77777777" w:rsidR="00B25AC1" w:rsidRDefault="00B25AC1">
      <w:pPr>
        <w:pStyle w:val="Standard"/>
        <w:tabs>
          <w:tab w:val="left" w:pos="900"/>
        </w:tabs>
      </w:pPr>
    </w:p>
    <w:p w14:paraId="1E1D6A3A" w14:textId="77777777" w:rsidR="00B25AC1" w:rsidRDefault="00B25AC1">
      <w:pPr>
        <w:pStyle w:val="Standard"/>
        <w:tabs>
          <w:tab w:val="left" w:pos="900"/>
        </w:tabs>
      </w:pPr>
    </w:p>
    <w:p w14:paraId="6980ECD6" w14:textId="77777777" w:rsidR="00B25AC1" w:rsidRDefault="00B25AC1">
      <w:pPr>
        <w:pStyle w:val="Standard"/>
        <w:tabs>
          <w:tab w:val="left" w:pos="900"/>
        </w:tabs>
      </w:pPr>
    </w:p>
    <w:p w14:paraId="120ACFAC" w14:textId="77777777" w:rsidR="00B25AC1" w:rsidRDefault="00B25AC1">
      <w:pPr>
        <w:pStyle w:val="Standard"/>
        <w:tabs>
          <w:tab w:val="left" w:pos="900"/>
        </w:tabs>
      </w:pPr>
    </w:p>
    <w:p w14:paraId="43CDAB9D" w14:textId="77777777" w:rsidR="00B25AC1" w:rsidRDefault="00B25AC1">
      <w:pPr>
        <w:pStyle w:val="Standard"/>
        <w:tabs>
          <w:tab w:val="left" w:pos="900"/>
        </w:tabs>
        <w:rPr>
          <w:color w:val="006600"/>
        </w:rPr>
      </w:pPr>
    </w:p>
    <w:p w14:paraId="443D6D5E" w14:textId="77777777" w:rsidR="00B25AC1" w:rsidRDefault="00B25AC1">
      <w:pPr>
        <w:pStyle w:val="Standard"/>
        <w:tabs>
          <w:tab w:val="left" w:pos="900"/>
        </w:tabs>
        <w:rPr>
          <w:color w:val="006600"/>
        </w:rPr>
      </w:pPr>
    </w:p>
    <w:p w14:paraId="039985FF" w14:textId="77777777" w:rsidR="00B25AC1" w:rsidRDefault="00B25AC1">
      <w:pPr>
        <w:pStyle w:val="Standard"/>
        <w:tabs>
          <w:tab w:val="left" w:pos="900"/>
        </w:tabs>
        <w:rPr>
          <w:color w:val="006600"/>
        </w:rPr>
      </w:pPr>
    </w:p>
    <w:p w14:paraId="33B628C2" w14:textId="77777777" w:rsidR="00B25AC1" w:rsidRDefault="00B25AC1">
      <w:pPr>
        <w:pStyle w:val="Standard"/>
        <w:tabs>
          <w:tab w:val="left" w:pos="900"/>
        </w:tabs>
        <w:rPr>
          <w:color w:val="006600"/>
        </w:rPr>
      </w:pPr>
    </w:p>
    <w:p w14:paraId="6E4658E4" w14:textId="77777777" w:rsidR="00B25AC1" w:rsidRDefault="00B25AC1">
      <w:pPr>
        <w:pStyle w:val="Standard"/>
        <w:tabs>
          <w:tab w:val="left" w:pos="900"/>
        </w:tabs>
        <w:rPr>
          <w:color w:val="006600"/>
        </w:rPr>
      </w:pPr>
    </w:p>
    <w:p w14:paraId="1BCD086F" w14:textId="77777777" w:rsidR="00B25AC1" w:rsidRDefault="00B25AC1">
      <w:pPr>
        <w:pStyle w:val="Standard"/>
        <w:tabs>
          <w:tab w:val="left" w:pos="900"/>
        </w:tabs>
        <w:rPr>
          <w:color w:val="006600"/>
        </w:rPr>
      </w:pPr>
    </w:p>
    <w:p w14:paraId="23C9497E" w14:textId="77777777" w:rsidR="00B25AC1" w:rsidRDefault="00B25AC1">
      <w:pPr>
        <w:pStyle w:val="Standard"/>
        <w:tabs>
          <w:tab w:val="left" w:pos="900"/>
        </w:tabs>
        <w:rPr>
          <w:color w:val="006600"/>
        </w:rPr>
      </w:pPr>
    </w:p>
    <w:p w14:paraId="7C151EF7" w14:textId="77777777" w:rsidR="00B25AC1" w:rsidRDefault="00B25AC1">
      <w:pPr>
        <w:pStyle w:val="Standard"/>
        <w:tabs>
          <w:tab w:val="left" w:pos="900"/>
        </w:tabs>
        <w:rPr>
          <w:color w:val="006600"/>
        </w:rPr>
      </w:pPr>
    </w:p>
    <w:p w14:paraId="5151F2C6" w14:textId="77777777" w:rsidR="00B25AC1" w:rsidRDefault="00B25AC1">
      <w:pPr>
        <w:pStyle w:val="Standard"/>
        <w:tabs>
          <w:tab w:val="left" w:pos="900"/>
        </w:tabs>
        <w:rPr>
          <w:color w:val="006600"/>
        </w:rPr>
      </w:pPr>
    </w:p>
    <w:p w14:paraId="4FDB784F" w14:textId="77777777" w:rsidR="00B25AC1" w:rsidRDefault="00B25AC1">
      <w:pPr>
        <w:pStyle w:val="Standard"/>
        <w:tabs>
          <w:tab w:val="left" w:pos="900"/>
        </w:tabs>
        <w:rPr>
          <w:color w:val="006600"/>
        </w:rPr>
      </w:pPr>
    </w:p>
    <w:p w14:paraId="31A35B7F" w14:textId="77777777" w:rsidR="00B25AC1" w:rsidRDefault="00B25AC1">
      <w:pPr>
        <w:pStyle w:val="Standard"/>
        <w:tabs>
          <w:tab w:val="left" w:pos="900"/>
        </w:tabs>
        <w:rPr>
          <w:color w:val="006600"/>
        </w:rPr>
      </w:pPr>
    </w:p>
    <w:p w14:paraId="62F9E715" w14:textId="77777777" w:rsidR="00B25AC1" w:rsidRDefault="00B25AC1">
      <w:pPr>
        <w:pStyle w:val="Standard"/>
        <w:tabs>
          <w:tab w:val="left" w:pos="900"/>
        </w:tabs>
        <w:rPr>
          <w:color w:val="006600"/>
        </w:rPr>
      </w:pPr>
    </w:p>
    <w:p w14:paraId="28230991" w14:textId="77777777" w:rsidR="00B25AC1" w:rsidRDefault="00B25AC1">
      <w:pPr>
        <w:pStyle w:val="Standard"/>
        <w:tabs>
          <w:tab w:val="left" w:pos="900"/>
        </w:tabs>
        <w:rPr>
          <w:color w:val="006600"/>
        </w:rPr>
      </w:pPr>
    </w:p>
    <w:p w14:paraId="6332B998" w14:textId="77777777" w:rsidR="00B25AC1" w:rsidRDefault="00B25AC1">
      <w:pPr>
        <w:pStyle w:val="Standard"/>
        <w:tabs>
          <w:tab w:val="left" w:pos="900"/>
        </w:tabs>
        <w:rPr>
          <w:color w:val="006600"/>
        </w:rPr>
      </w:pPr>
    </w:p>
    <w:p w14:paraId="2C06E5B8" w14:textId="77777777" w:rsidR="00B25AC1" w:rsidRDefault="00B25AC1">
      <w:pPr>
        <w:pStyle w:val="Standard"/>
        <w:tabs>
          <w:tab w:val="left" w:pos="900"/>
        </w:tabs>
        <w:rPr>
          <w:color w:val="006600"/>
        </w:rPr>
      </w:pPr>
    </w:p>
    <w:p w14:paraId="1FA79418" w14:textId="77777777" w:rsidR="00B25AC1" w:rsidRDefault="00B25AC1">
      <w:pPr>
        <w:pStyle w:val="Standard"/>
        <w:tabs>
          <w:tab w:val="left" w:pos="900"/>
        </w:tabs>
        <w:rPr>
          <w:color w:val="006600"/>
        </w:rPr>
      </w:pPr>
    </w:p>
    <w:p w14:paraId="7AE924CC" w14:textId="77777777" w:rsidR="00B25AC1" w:rsidRDefault="00B25AC1">
      <w:pPr>
        <w:pStyle w:val="Standard"/>
        <w:tabs>
          <w:tab w:val="left" w:pos="900"/>
        </w:tabs>
        <w:rPr>
          <w:color w:val="006600"/>
        </w:rPr>
      </w:pPr>
    </w:p>
    <w:p w14:paraId="5D359C45" w14:textId="77777777" w:rsidR="00B25AC1" w:rsidRDefault="00B25AC1">
      <w:pPr>
        <w:pStyle w:val="Standard"/>
        <w:tabs>
          <w:tab w:val="left" w:pos="900"/>
        </w:tabs>
        <w:rPr>
          <w:color w:val="006600"/>
        </w:rPr>
      </w:pPr>
    </w:p>
    <w:p w14:paraId="6CB8EE23" w14:textId="77777777" w:rsidR="00B25AC1" w:rsidRDefault="00B25AC1">
      <w:pPr>
        <w:pStyle w:val="Standard"/>
        <w:tabs>
          <w:tab w:val="left" w:pos="900"/>
        </w:tabs>
        <w:rPr>
          <w:color w:val="006600"/>
        </w:rPr>
      </w:pPr>
    </w:p>
    <w:p w14:paraId="0D94A436" w14:textId="77777777" w:rsidR="00B25AC1" w:rsidRDefault="00B25AC1">
      <w:pPr>
        <w:pStyle w:val="Standard"/>
        <w:tabs>
          <w:tab w:val="left" w:pos="900"/>
        </w:tabs>
        <w:rPr>
          <w:color w:val="006600"/>
        </w:rPr>
      </w:pPr>
    </w:p>
    <w:p w14:paraId="1A6C69E3" w14:textId="77777777" w:rsidR="00B25AC1" w:rsidRDefault="00B25AC1">
      <w:pPr>
        <w:pStyle w:val="Standard"/>
        <w:tabs>
          <w:tab w:val="left" w:pos="900"/>
        </w:tabs>
        <w:rPr>
          <w:color w:val="006600"/>
        </w:rPr>
      </w:pPr>
    </w:p>
    <w:p w14:paraId="4C26DAC4" w14:textId="77777777" w:rsidR="00B25AC1" w:rsidRDefault="00B25AC1">
      <w:pPr>
        <w:pStyle w:val="Standard"/>
        <w:tabs>
          <w:tab w:val="left" w:pos="900"/>
        </w:tabs>
        <w:rPr>
          <w:color w:val="006600"/>
        </w:rPr>
      </w:pPr>
    </w:p>
    <w:p w14:paraId="09A37EFA" w14:textId="77777777" w:rsidR="00B25AC1" w:rsidRDefault="00B25AC1">
      <w:pPr>
        <w:pStyle w:val="Standard"/>
        <w:tabs>
          <w:tab w:val="left" w:pos="900"/>
        </w:tabs>
        <w:rPr>
          <w:color w:val="006600"/>
        </w:rPr>
      </w:pPr>
    </w:p>
    <w:p w14:paraId="604AF444" w14:textId="77777777" w:rsidR="00B25AC1" w:rsidRDefault="00B25AC1">
      <w:pPr>
        <w:pStyle w:val="Standard"/>
        <w:tabs>
          <w:tab w:val="left" w:pos="900"/>
        </w:tabs>
        <w:rPr>
          <w:color w:val="006600"/>
        </w:rPr>
      </w:pPr>
    </w:p>
    <w:p w14:paraId="3689BE6E" w14:textId="77777777" w:rsidR="00B25AC1" w:rsidRDefault="00B25AC1">
      <w:pPr>
        <w:pStyle w:val="Standard"/>
        <w:tabs>
          <w:tab w:val="left" w:pos="900"/>
        </w:tabs>
        <w:rPr>
          <w:color w:val="006600"/>
        </w:rPr>
      </w:pPr>
    </w:p>
    <w:p w14:paraId="5D5B40C0" w14:textId="77777777" w:rsidR="00B25AC1" w:rsidRDefault="00B25AC1">
      <w:pPr>
        <w:pStyle w:val="Standard"/>
        <w:tabs>
          <w:tab w:val="left" w:pos="900"/>
        </w:tabs>
        <w:rPr>
          <w:color w:val="006600"/>
        </w:rPr>
      </w:pPr>
    </w:p>
    <w:p w14:paraId="10CFE7D6" w14:textId="77777777" w:rsidR="00B25AC1" w:rsidRDefault="00B25AC1">
      <w:pPr>
        <w:pStyle w:val="Standard"/>
        <w:tabs>
          <w:tab w:val="left" w:pos="900"/>
        </w:tabs>
        <w:rPr>
          <w:color w:val="006600"/>
        </w:rPr>
      </w:pPr>
    </w:p>
    <w:p w14:paraId="12FDA74E" w14:textId="77777777" w:rsidR="00B25AC1" w:rsidRDefault="00B25AC1">
      <w:pPr>
        <w:pStyle w:val="Standard"/>
        <w:tabs>
          <w:tab w:val="left" w:pos="900"/>
        </w:tabs>
        <w:rPr>
          <w:color w:val="006600"/>
        </w:rPr>
      </w:pPr>
    </w:p>
    <w:p w14:paraId="28081568" w14:textId="77777777" w:rsidR="00B25AC1" w:rsidRDefault="00B25AC1">
      <w:pPr>
        <w:pStyle w:val="Standard"/>
        <w:tabs>
          <w:tab w:val="left" w:pos="900"/>
        </w:tabs>
        <w:rPr>
          <w:color w:val="006600"/>
        </w:rPr>
      </w:pPr>
    </w:p>
    <w:p w14:paraId="592A07DA" w14:textId="77777777" w:rsidR="00B25AC1" w:rsidRDefault="00B25AC1">
      <w:pPr>
        <w:pStyle w:val="Standard"/>
        <w:tabs>
          <w:tab w:val="left" w:pos="900"/>
        </w:tabs>
        <w:rPr>
          <w:color w:val="006600"/>
        </w:rPr>
      </w:pPr>
    </w:p>
    <w:p w14:paraId="3C7C2491" w14:textId="77777777" w:rsidR="00B25AC1" w:rsidRDefault="00B25AC1">
      <w:pPr>
        <w:pStyle w:val="Standard"/>
        <w:tabs>
          <w:tab w:val="left" w:pos="900"/>
        </w:tabs>
        <w:rPr>
          <w:color w:val="006600"/>
        </w:rPr>
      </w:pPr>
    </w:p>
    <w:p w14:paraId="01939783" w14:textId="77777777" w:rsidR="00B25AC1" w:rsidRDefault="00B25AC1">
      <w:pPr>
        <w:pStyle w:val="Standard"/>
        <w:tabs>
          <w:tab w:val="left" w:pos="900"/>
        </w:tabs>
        <w:rPr>
          <w:color w:val="006600"/>
        </w:rPr>
      </w:pPr>
    </w:p>
    <w:p w14:paraId="16281EFC" w14:textId="77777777" w:rsidR="00B25AC1" w:rsidRDefault="00B25AC1">
      <w:pPr>
        <w:pStyle w:val="Standard"/>
        <w:tabs>
          <w:tab w:val="left" w:pos="900"/>
        </w:tabs>
        <w:rPr>
          <w:color w:val="006600"/>
        </w:rPr>
      </w:pPr>
    </w:p>
    <w:p w14:paraId="1C396B56" w14:textId="77777777" w:rsidR="00B25AC1" w:rsidRDefault="00B25AC1">
      <w:pPr>
        <w:pStyle w:val="Standard"/>
        <w:tabs>
          <w:tab w:val="left" w:pos="900"/>
        </w:tabs>
        <w:rPr>
          <w:color w:val="006600"/>
        </w:rPr>
      </w:pPr>
    </w:p>
    <w:p w14:paraId="61D793A6" w14:textId="77777777" w:rsidR="00B25AC1" w:rsidRDefault="00203BCB">
      <w:pPr>
        <w:pStyle w:val="Titre"/>
        <w:rPr>
          <w:sz w:val="28"/>
          <w:szCs w:val="28"/>
          <w:u w:val="single"/>
        </w:rPr>
      </w:pPr>
      <w:r>
        <w:rPr>
          <w:sz w:val="28"/>
          <w:szCs w:val="28"/>
          <w:u w:val="single"/>
        </w:rPr>
        <w:lastRenderedPageBreak/>
        <w:t>Dossier documentaire</w:t>
      </w:r>
    </w:p>
    <w:p w14:paraId="264841DA" w14:textId="77777777" w:rsidR="00B25AC1" w:rsidRDefault="00203BCB">
      <w:pPr>
        <w:pStyle w:val="Titre1"/>
      </w:pPr>
      <w:bookmarkStart w:id="19" w:name="dossier_1"/>
      <w:bookmarkStart w:id="20" w:name="_Toc188714972"/>
      <w:bookmarkEnd w:id="19"/>
      <w:r>
        <w:rPr>
          <w:color w:val="800000"/>
          <w:sz w:val="26"/>
          <w:szCs w:val="26"/>
        </w:rPr>
        <w:t>Dossier 1 : Énumération des logins</w:t>
      </w:r>
      <w:bookmarkEnd w:id="20"/>
    </w:p>
    <w:p w14:paraId="1F980144" w14:textId="77777777" w:rsidR="00B25AC1" w:rsidRDefault="00203BCB">
      <w:pPr>
        <w:pStyle w:val="Standard"/>
      </w:pPr>
      <w:r>
        <w:t>La démarche permettant de réaliser l’attaque est la suivante :</w:t>
      </w:r>
    </w:p>
    <w:p w14:paraId="257554E3" w14:textId="77777777" w:rsidR="00B25AC1" w:rsidRDefault="00B25AC1">
      <w:pPr>
        <w:pStyle w:val="Standard"/>
      </w:pPr>
    </w:p>
    <w:p w14:paraId="2146515F" w14:textId="77777777" w:rsidR="00B25AC1" w:rsidRDefault="00203BCB">
      <w:pPr>
        <w:pStyle w:val="Standard"/>
        <w:numPr>
          <w:ilvl w:val="0"/>
          <w:numId w:val="37"/>
        </w:numPr>
      </w:pPr>
      <w:r>
        <w:t>Dans un premier temps, l’attaquant va observer le code renvoyé par le serveur suite à un échec d’authentification.</w:t>
      </w:r>
    </w:p>
    <w:p w14:paraId="21AC793D" w14:textId="77777777" w:rsidR="00B25AC1" w:rsidRDefault="00203BCB">
      <w:pPr>
        <w:pStyle w:val="Standard"/>
        <w:numPr>
          <w:ilvl w:val="0"/>
          <w:numId w:val="37"/>
        </w:numPr>
      </w:pPr>
      <w:r>
        <w:t>L’étape précédente est répétée avec un login existant : pour cela, il peut utiliser son propre compte standard ;</w:t>
      </w:r>
    </w:p>
    <w:p w14:paraId="70B3D6D3" w14:textId="77777777" w:rsidR="00B25AC1" w:rsidRDefault="00203BCB">
      <w:pPr>
        <w:pStyle w:val="Standard"/>
        <w:numPr>
          <w:ilvl w:val="0"/>
          <w:numId w:val="37"/>
        </w:numPr>
      </w:pPr>
      <w:r>
        <w:t>L’attaquant peut alors comparer les différences sur les codes de retour obtenus afin de relever un extrait pertinent qu’il pourra exploiter comme filtre pour réaliser son attaque ;</w:t>
      </w:r>
    </w:p>
    <w:p w14:paraId="3E45494C" w14:textId="77777777" w:rsidR="00B25AC1" w:rsidRDefault="00203BCB">
      <w:pPr>
        <w:pStyle w:val="Standard"/>
        <w:numPr>
          <w:ilvl w:val="0"/>
          <w:numId w:val="37"/>
        </w:numPr>
      </w:pPr>
      <w:r>
        <w:t>Enfin, il ne reste plus qu’à utiliser un dictionnaire comportant des logins à tester en utilisant le filtre précédemment repéré. L’ensemble des logins valides obtenus correspond au résultat de notre énumération.</w:t>
      </w:r>
    </w:p>
    <w:p w14:paraId="0319D123" w14:textId="77777777" w:rsidR="00B25AC1" w:rsidRDefault="00B25AC1">
      <w:pPr>
        <w:pStyle w:val="Standard"/>
      </w:pPr>
    </w:p>
    <w:p w14:paraId="1078EE1B" w14:textId="77777777" w:rsidR="00B25AC1" w:rsidRDefault="00B25AC1">
      <w:pPr>
        <w:pStyle w:val="Standard"/>
      </w:pPr>
    </w:p>
    <w:p w14:paraId="0A5332BE" w14:textId="77777777" w:rsidR="00B25AC1" w:rsidRDefault="00203BCB">
      <w:pPr>
        <w:pStyle w:val="Standard"/>
        <w:rPr>
          <w:b/>
          <w:bCs/>
        </w:rPr>
      </w:pPr>
      <w:r>
        <w:rPr>
          <w:b/>
          <w:bCs/>
        </w:rPr>
        <w:t>Étape n°0 (</w:t>
      </w:r>
      <w:proofErr w:type="gramStart"/>
      <w:r>
        <w:rPr>
          <w:b/>
          <w:bCs/>
        </w:rPr>
        <w:t>préalable)  :</w:t>
      </w:r>
      <w:proofErr w:type="gramEnd"/>
      <w:r>
        <w:rPr>
          <w:b/>
          <w:bCs/>
        </w:rPr>
        <w:t xml:space="preserve"> Installation de l’extension </w:t>
      </w:r>
      <w:proofErr w:type="spellStart"/>
      <w:r>
        <w:rPr>
          <w:b/>
          <w:bCs/>
        </w:rPr>
        <w:t>Wsdler</w:t>
      </w:r>
      <w:proofErr w:type="spellEnd"/>
    </w:p>
    <w:p w14:paraId="34CE5E98" w14:textId="77777777" w:rsidR="00B25AC1" w:rsidRDefault="00B25AC1">
      <w:pPr>
        <w:pStyle w:val="Standard"/>
      </w:pPr>
    </w:p>
    <w:p w14:paraId="6C0FB034" w14:textId="77777777" w:rsidR="00B25AC1" w:rsidRDefault="00203BCB">
      <w:pPr>
        <w:pStyle w:val="Standard"/>
      </w:pPr>
      <w:r>
        <w:t xml:space="preserve">Dans un premier temps, il faut enrichir </w:t>
      </w:r>
      <w:proofErr w:type="spellStart"/>
      <w:r>
        <w:t>BurpSuite</w:t>
      </w:r>
      <w:proofErr w:type="spellEnd"/>
      <w:r>
        <w:t xml:space="preserve"> d’une extension nommée </w:t>
      </w:r>
      <w:proofErr w:type="spellStart"/>
      <w:r>
        <w:t>Wsdler</w:t>
      </w:r>
      <w:proofErr w:type="spellEnd"/>
      <w:r>
        <w:t>.</w:t>
      </w:r>
    </w:p>
    <w:p w14:paraId="30E7A391" w14:textId="77777777" w:rsidR="00B25AC1" w:rsidRDefault="00B25AC1">
      <w:pPr>
        <w:pStyle w:val="Standard"/>
      </w:pPr>
    </w:p>
    <w:p w14:paraId="417AC213" w14:textId="77777777" w:rsidR="00B25AC1" w:rsidRDefault="00203BCB">
      <w:pPr>
        <w:pStyle w:val="Standard"/>
      </w:pPr>
      <w:r>
        <w:t>Cette extension intercepte les requêtes WSDL et les opérations associées au service web cible. Il est alors possible de générer des requêtes SOAP qui pourront être envoyées au service web.</w:t>
      </w:r>
    </w:p>
    <w:p w14:paraId="1D7428EC" w14:textId="77777777" w:rsidR="00B25AC1" w:rsidRDefault="00B25AC1">
      <w:pPr>
        <w:pStyle w:val="Standard"/>
      </w:pPr>
    </w:p>
    <w:p w14:paraId="0C52AD4B" w14:textId="77777777" w:rsidR="00B25AC1" w:rsidRDefault="00203BCB">
      <w:pPr>
        <w:pStyle w:val="Standard"/>
      </w:pPr>
      <w:r>
        <w:t>L’extension est décrite plus en détail par son développeur sur son site : https://blog.netspi.com/hacking-web-services-with-burp/</w:t>
      </w:r>
    </w:p>
    <w:p w14:paraId="5ACEDBA1" w14:textId="77777777" w:rsidR="00B25AC1" w:rsidRDefault="00B25AC1">
      <w:pPr>
        <w:pStyle w:val="Standard"/>
      </w:pPr>
    </w:p>
    <w:p w14:paraId="4CCC90F8" w14:textId="77777777" w:rsidR="00B25AC1" w:rsidRDefault="00B25AC1">
      <w:pPr>
        <w:pStyle w:val="Standard"/>
        <w:rPr>
          <w:i/>
          <w:iCs/>
        </w:rPr>
      </w:pPr>
    </w:p>
    <w:p w14:paraId="7E9409BB" w14:textId="77777777" w:rsidR="008742A7" w:rsidRDefault="00203BCB">
      <w:pPr>
        <w:pStyle w:val="Standard"/>
      </w:pPr>
      <w:r>
        <w:t xml:space="preserve">Pour commencer, lancer </w:t>
      </w:r>
      <w:proofErr w:type="spellStart"/>
      <w:r>
        <w:t>BurpSuite</w:t>
      </w:r>
      <w:proofErr w:type="spellEnd"/>
      <w:r>
        <w:t xml:space="preserve">, aller dans l’onglet </w:t>
      </w:r>
      <w:r>
        <w:rPr>
          <w:b/>
          <w:bCs/>
        </w:rPr>
        <w:t>Exten</w:t>
      </w:r>
      <w:r w:rsidR="008742A7">
        <w:rPr>
          <w:b/>
          <w:bCs/>
        </w:rPr>
        <w:t>sions</w:t>
      </w:r>
      <w:r>
        <w:t xml:space="preserve"> puis dans </w:t>
      </w:r>
      <w:proofErr w:type="spellStart"/>
      <w:r>
        <w:rPr>
          <w:b/>
          <w:bCs/>
        </w:rPr>
        <w:t>Bapp</w:t>
      </w:r>
      <w:proofErr w:type="spellEnd"/>
      <w:r>
        <w:rPr>
          <w:b/>
          <w:bCs/>
        </w:rPr>
        <w:t xml:space="preserve"> Store</w:t>
      </w:r>
      <w:r>
        <w:t xml:space="preserve">. </w:t>
      </w:r>
    </w:p>
    <w:p w14:paraId="7480C6AA" w14:textId="77777777" w:rsidR="008742A7" w:rsidRDefault="008742A7">
      <w:pPr>
        <w:pStyle w:val="Standard"/>
      </w:pPr>
    </w:p>
    <w:p w14:paraId="72A4C31C" w14:textId="0378FCF0" w:rsidR="008742A7" w:rsidRDefault="008742A7">
      <w:pPr>
        <w:pStyle w:val="Standard"/>
      </w:pPr>
      <w:r>
        <w:rPr>
          <w:noProof/>
        </w:rPr>
        <w:drawing>
          <wp:inline distT="0" distB="0" distL="0" distR="0" wp14:anchorId="5FF976D6" wp14:editId="611BD2F5">
            <wp:extent cx="5753100" cy="444500"/>
            <wp:effectExtent l="0" t="0" r="0" b="0"/>
            <wp:docPr id="321282218"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444500"/>
                    </a:xfrm>
                    <a:prstGeom prst="rect">
                      <a:avLst/>
                    </a:prstGeom>
                    <a:noFill/>
                    <a:ln>
                      <a:noFill/>
                    </a:ln>
                  </pic:spPr>
                </pic:pic>
              </a:graphicData>
            </a:graphic>
          </wp:inline>
        </w:drawing>
      </w:r>
    </w:p>
    <w:p w14:paraId="20BEA959" w14:textId="77777777" w:rsidR="008742A7" w:rsidRDefault="008742A7">
      <w:pPr>
        <w:pStyle w:val="Standard"/>
      </w:pPr>
    </w:p>
    <w:p w14:paraId="5EE25FFF" w14:textId="0B5262CB" w:rsidR="00B25AC1" w:rsidRDefault="00203BCB">
      <w:pPr>
        <w:pStyle w:val="Standard"/>
      </w:pPr>
      <w:r>
        <w:t xml:space="preserve">Sélectionner l’extension </w:t>
      </w:r>
      <w:proofErr w:type="spellStart"/>
      <w:r>
        <w:rPr>
          <w:b/>
          <w:bCs/>
        </w:rPr>
        <w:t>Wsdler</w:t>
      </w:r>
      <w:proofErr w:type="spellEnd"/>
      <w:r>
        <w:t xml:space="preserve"> et l’installer. Le bouton </w:t>
      </w:r>
      <w:r>
        <w:rPr>
          <w:b/>
          <w:bCs/>
        </w:rPr>
        <w:t>Installer</w:t>
      </w:r>
      <w:r>
        <w:t xml:space="preserve"> est situé en bas de la fenêtre de droite.</w:t>
      </w:r>
    </w:p>
    <w:p w14:paraId="2D8994AD" w14:textId="77777777" w:rsidR="00B25AC1" w:rsidRDefault="00B25AC1">
      <w:pPr>
        <w:pStyle w:val="Standard"/>
      </w:pPr>
    </w:p>
    <w:p w14:paraId="12197EED" w14:textId="2482873F" w:rsidR="00B25AC1" w:rsidRDefault="00203BCB">
      <w:pPr>
        <w:pStyle w:val="Standard"/>
      </w:pPr>
      <w:r>
        <w:rPr>
          <w:noProof/>
        </w:rPr>
        <w:lastRenderedPageBreak/>
        <w:drawing>
          <wp:anchor distT="0" distB="0" distL="114300" distR="114300" simplePos="0" relativeHeight="251658240" behindDoc="0" locked="0" layoutInCell="1" allowOverlap="1" wp14:anchorId="3E822431" wp14:editId="21B3324F">
            <wp:simplePos x="0" y="0"/>
            <wp:positionH relativeFrom="column">
              <wp:align>center</wp:align>
            </wp:positionH>
            <wp:positionV relativeFrom="paragraph">
              <wp:align>top</wp:align>
            </wp:positionV>
            <wp:extent cx="5759280" cy="3839040"/>
            <wp:effectExtent l="0" t="0" r="0" b="9060"/>
            <wp:wrapSquare wrapText="bothSides"/>
            <wp:docPr id="570433269"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59280" cy="3839040"/>
                    </a:xfrm>
                    <a:prstGeom prst="rect">
                      <a:avLst/>
                    </a:prstGeom>
                  </pic:spPr>
                </pic:pic>
              </a:graphicData>
            </a:graphic>
          </wp:anchor>
        </w:drawing>
      </w:r>
      <w:r>
        <w:rPr>
          <w:noProof/>
        </w:rPr>
        <mc:AlternateContent>
          <mc:Choice Requires="wps">
            <w:drawing>
              <wp:anchor distT="0" distB="0" distL="114300" distR="114300" simplePos="0" relativeHeight="2" behindDoc="0" locked="0" layoutInCell="1" allowOverlap="1" wp14:anchorId="5058E390" wp14:editId="3E8B465E">
                <wp:simplePos x="0" y="0"/>
                <wp:positionH relativeFrom="column">
                  <wp:posOffset>609480</wp:posOffset>
                </wp:positionH>
                <wp:positionV relativeFrom="paragraph">
                  <wp:posOffset>708120</wp:posOffset>
                </wp:positionV>
                <wp:extent cx="659520" cy="214200"/>
                <wp:effectExtent l="19050" t="19050" r="26280" b="14400"/>
                <wp:wrapNone/>
                <wp:docPr id="946554020" name="Forme1"/>
                <wp:cNvGraphicFramePr/>
                <a:graphic xmlns:a="http://schemas.openxmlformats.org/drawingml/2006/main">
                  <a:graphicData uri="http://schemas.microsoft.com/office/word/2010/wordprocessingShape">
                    <wps:wsp>
                      <wps:cNvSpPr/>
                      <wps:spPr>
                        <a:xfrm>
                          <a:off x="0" y="0"/>
                          <a:ext cx="659520" cy="2142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5967B501"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5058E390" id="Forme1" o:spid="_x0000_s1026" style="position:absolute;left:0;text-align:left;margin-left:48pt;margin-top:55.75pt;width:51.95pt;height:16.85pt;z-index:2;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" adj="-11796480,,5400" path="m,l21600,r,21600l,21600,,xe" filled="f" strokecolor="#3465a4" strokeweight="1.01mm">
                <v:stroke joinstyle="miter"/>
                <v:formulas/>
                <v:path arrowok="t" o:connecttype="custom" o:connectlocs="329760,0;659520,107100;329760,214200;0,107100" o:connectangles="270,0,90,180" textboxrect="0,0,21600,21600"/>
                <v:textbox inset=".49mm,.49mm,.49mm,.49mm">
                  <w:txbxContent>
                    <w:p w14:paraId="5967B501" w14:textId="77777777" w:rsidR="00B25AC1" w:rsidRDefault="00B25AC1"/>
                  </w:txbxContent>
                </v:textbox>
              </v:shape>
            </w:pict>
          </mc:Fallback>
        </mc:AlternateContent>
      </w:r>
    </w:p>
    <w:p w14:paraId="772707E9" w14:textId="77777777" w:rsidR="00B25AC1" w:rsidRDefault="00203BCB">
      <w:pPr>
        <w:pStyle w:val="Standard"/>
      </w:pPr>
      <w:r>
        <w:t xml:space="preserve">Une fois l’installation terminée, vérifier que l’extension s’affiche dans l’onglet </w:t>
      </w:r>
      <w:r>
        <w:rPr>
          <w:b/>
          <w:bCs/>
        </w:rPr>
        <w:t>Extensions</w:t>
      </w:r>
      <w:r>
        <w:t>.</w:t>
      </w:r>
    </w:p>
    <w:p w14:paraId="2F67703B" w14:textId="77777777" w:rsidR="00B25AC1" w:rsidRDefault="00B25AC1">
      <w:pPr>
        <w:pStyle w:val="Standard"/>
      </w:pPr>
    </w:p>
    <w:p w14:paraId="2E494134" w14:textId="14FF62EB" w:rsidR="00B25AC1" w:rsidRDefault="00932F7F">
      <w:pPr>
        <w:pStyle w:val="Standard"/>
        <w:rPr>
          <w:b/>
          <w:bCs/>
        </w:rPr>
      </w:pPr>
      <w:r>
        <w:rPr>
          <w:b/>
          <w:bCs/>
          <w:noProof/>
        </w:rPr>
        <w:drawing>
          <wp:inline distT="0" distB="0" distL="0" distR="0" wp14:anchorId="20BCEA9A" wp14:editId="2BD70683">
            <wp:extent cx="5753100" cy="1454150"/>
            <wp:effectExtent l="0" t="0" r="0" b="0"/>
            <wp:docPr id="1261949879"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1454150"/>
                    </a:xfrm>
                    <a:prstGeom prst="rect">
                      <a:avLst/>
                    </a:prstGeom>
                    <a:noFill/>
                    <a:ln>
                      <a:noFill/>
                    </a:ln>
                  </pic:spPr>
                </pic:pic>
              </a:graphicData>
            </a:graphic>
          </wp:inline>
        </w:drawing>
      </w:r>
    </w:p>
    <w:p w14:paraId="4B574374" w14:textId="77777777" w:rsidR="00B25AC1" w:rsidRDefault="00B25AC1">
      <w:pPr>
        <w:pStyle w:val="Standard"/>
        <w:rPr>
          <w:b/>
          <w:bCs/>
        </w:rPr>
      </w:pPr>
    </w:p>
    <w:p w14:paraId="6DC391A1" w14:textId="77777777" w:rsidR="00B25AC1" w:rsidRDefault="00B25AC1">
      <w:pPr>
        <w:pStyle w:val="Standard"/>
        <w:rPr>
          <w:b/>
          <w:bCs/>
        </w:rPr>
      </w:pPr>
    </w:p>
    <w:p w14:paraId="02B6BB30" w14:textId="77777777" w:rsidR="00B25AC1" w:rsidRDefault="00203BCB">
      <w:pPr>
        <w:pStyle w:val="Standard"/>
        <w:rPr>
          <w:b/>
          <w:bCs/>
        </w:rPr>
      </w:pPr>
      <w:r>
        <w:rPr>
          <w:b/>
          <w:bCs/>
        </w:rPr>
        <w:t>Étape n°1 : Test d’une requête et d’une réponse sur un login inexistant</w:t>
      </w:r>
    </w:p>
    <w:p w14:paraId="3737D0EB" w14:textId="77777777" w:rsidR="00B25AC1" w:rsidRDefault="00B25AC1">
      <w:pPr>
        <w:pStyle w:val="Standard"/>
        <w:rPr>
          <w:b/>
          <w:bCs/>
        </w:rPr>
      </w:pPr>
    </w:p>
    <w:p w14:paraId="73568EDA" w14:textId="77777777" w:rsidR="00B25AC1" w:rsidRDefault="00B25AC1">
      <w:pPr>
        <w:pStyle w:val="Standard"/>
      </w:pPr>
    </w:p>
    <w:p w14:paraId="5AB33CFA" w14:textId="77777777" w:rsidR="00B25AC1" w:rsidRDefault="00203BCB">
      <w:pPr>
        <w:pStyle w:val="Standard"/>
      </w:pPr>
      <w:r>
        <w:t xml:space="preserve">Positionner le proxy à </w:t>
      </w:r>
      <w:r>
        <w:rPr>
          <w:b/>
          <w:bCs/>
        </w:rPr>
        <w:t xml:space="preserve">intercept off </w:t>
      </w:r>
      <w:r>
        <w:t>puis ouvrir la page suivante :</w:t>
      </w:r>
    </w:p>
    <w:p w14:paraId="29371F5C" w14:textId="77777777" w:rsidR="00B25AC1" w:rsidRDefault="00B25AC1">
      <w:pPr>
        <w:pStyle w:val="Standard"/>
        <w:rPr>
          <w:b/>
          <w:bCs/>
        </w:rPr>
      </w:pPr>
    </w:p>
    <w:p w14:paraId="42BACC69" w14:textId="77777777" w:rsidR="00B25AC1" w:rsidRPr="00885FF9" w:rsidRDefault="00203BCB">
      <w:pPr>
        <w:pStyle w:val="Standard"/>
        <w:rPr>
          <w:i/>
          <w:iCs/>
          <w:lang w:val="en-US"/>
        </w:rPr>
      </w:pPr>
      <w:r w:rsidRPr="00885FF9">
        <w:rPr>
          <w:i/>
          <w:iCs/>
          <w:lang w:val="en-US"/>
        </w:rPr>
        <w:t>OWASP 2017 =&gt; A</w:t>
      </w:r>
      <w:proofErr w:type="gramStart"/>
      <w:r w:rsidRPr="00885FF9">
        <w:rPr>
          <w:i/>
          <w:iCs/>
          <w:lang w:val="en-US"/>
        </w:rPr>
        <w:t>2 :</w:t>
      </w:r>
      <w:proofErr w:type="gramEnd"/>
      <w:r w:rsidRPr="00885FF9">
        <w:rPr>
          <w:i/>
          <w:iCs/>
          <w:lang w:val="en-US"/>
        </w:rPr>
        <w:t xml:space="preserve"> Broken Authentication and Session Management =&gt; Username Enumeration =&gt; Lookup User (SOAP Web Service).</w:t>
      </w:r>
    </w:p>
    <w:p w14:paraId="1340B6A2" w14:textId="77777777" w:rsidR="00B25AC1" w:rsidRPr="00885FF9" w:rsidRDefault="00B25AC1">
      <w:pPr>
        <w:pStyle w:val="Standard"/>
        <w:rPr>
          <w:i/>
          <w:iCs/>
          <w:lang w:val="en-US"/>
        </w:rPr>
      </w:pPr>
    </w:p>
    <w:p w14:paraId="34AB1A34" w14:textId="77777777" w:rsidR="00B25AC1" w:rsidRDefault="00203BCB">
      <w:pPr>
        <w:pStyle w:val="Standard"/>
      </w:pPr>
      <w:r>
        <w:t xml:space="preserve">Positionner le proxy à </w:t>
      </w:r>
      <w:r>
        <w:rPr>
          <w:b/>
          <w:bCs/>
        </w:rPr>
        <w:t>intercept on</w:t>
      </w:r>
      <w:r>
        <w:t xml:space="preserve">, puis cliquer, dans le navigateur, sur le lien </w:t>
      </w:r>
      <w:proofErr w:type="spellStart"/>
      <w:r w:rsidRPr="001B5DA3">
        <w:t>View</w:t>
      </w:r>
      <w:proofErr w:type="spellEnd"/>
      <w:r w:rsidRPr="001B5DA3">
        <w:t xml:space="preserve"> the</w:t>
      </w:r>
      <w:r>
        <w:rPr>
          <w:b/>
          <w:bCs/>
        </w:rPr>
        <w:t xml:space="preserve"> WSDL</w:t>
      </w:r>
      <w:r>
        <w:t>.</w:t>
      </w:r>
    </w:p>
    <w:p w14:paraId="4F817BCC" w14:textId="77777777" w:rsidR="001B5DA3" w:rsidRDefault="001B5DA3">
      <w:pPr>
        <w:pStyle w:val="Standard"/>
      </w:pPr>
    </w:p>
    <w:p w14:paraId="770640E5" w14:textId="77777777" w:rsidR="001B5DA3" w:rsidRDefault="001B5DA3">
      <w:pPr>
        <w:pStyle w:val="Standard"/>
      </w:pPr>
    </w:p>
    <w:p w14:paraId="589D1512" w14:textId="77777777" w:rsidR="001B5DA3" w:rsidRDefault="001B5DA3">
      <w:pPr>
        <w:pStyle w:val="Standard"/>
      </w:pPr>
    </w:p>
    <w:p w14:paraId="2318FCF5" w14:textId="77777777" w:rsidR="00B25AC1" w:rsidRDefault="00B25AC1">
      <w:pPr>
        <w:pStyle w:val="Standard"/>
      </w:pPr>
    </w:p>
    <w:p w14:paraId="10AD0219" w14:textId="163F49D0" w:rsidR="00B25AC1" w:rsidRDefault="00B25AC1">
      <w:pPr>
        <w:pStyle w:val="Standard"/>
      </w:pPr>
    </w:p>
    <w:p w14:paraId="58362A4F" w14:textId="77777777" w:rsidR="00B25AC1" w:rsidRDefault="00203BCB">
      <w:pPr>
        <w:pStyle w:val="Standard"/>
      </w:pPr>
      <w:r>
        <w:t xml:space="preserve">Faire un clic droit à l’intérieur de cette fenêtre de capture (Raw) en positionnant la souris dans la partie en fond blanc et cliquer sur </w:t>
      </w:r>
      <w:r>
        <w:rPr>
          <w:b/>
          <w:bCs/>
        </w:rPr>
        <w:t>Parse WSDL</w:t>
      </w:r>
      <w:r>
        <w:t>.</w:t>
      </w:r>
    </w:p>
    <w:p w14:paraId="3101FF81" w14:textId="77777777" w:rsidR="00B25AC1" w:rsidRDefault="00B25AC1">
      <w:pPr>
        <w:pStyle w:val="Standard"/>
      </w:pPr>
    </w:p>
    <w:p w14:paraId="34B3B36F" w14:textId="77777777" w:rsidR="00B25AC1" w:rsidRDefault="00203BCB">
      <w:pPr>
        <w:pStyle w:val="Standard"/>
      </w:pPr>
      <w:r>
        <w:t xml:space="preserve">Vérifier que l’onglet </w:t>
      </w:r>
      <w:proofErr w:type="spellStart"/>
      <w:r>
        <w:rPr>
          <w:b/>
          <w:bCs/>
        </w:rPr>
        <w:t>Wsdler</w:t>
      </w:r>
      <w:proofErr w:type="spellEnd"/>
      <w:r>
        <w:t xml:space="preserve"> de </w:t>
      </w:r>
      <w:proofErr w:type="spellStart"/>
      <w:r>
        <w:t>BurpSuite</w:t>
      </w:r>
      <w:proofErr w:type="spellEnd"/>
      <w:r>
        <w:t xml:space="preserve"> s’enrichit des opérations suivantes :</w:t>
      </w:r>
    </w:p>
    <w:p w14:paraId="6CF76C4F" w14:textId="77777777" w:rsidR="00B25AC1" w:rsidRDefault="00B25AC1">
      <w:pPr>
        <w:pStyle w:val="Standard"/>
      </w:pPr>
    </w:p>
    <w:p w14:paraId="6B02FB5F" w14:textId="77777777" w:rsidR="00B25AC1" w:rsidRDefault="00B25AC1">
      <w:pPr>
        <w:pStyle w:val="Standard"/>
      </w:pPr>
    </w:p>
    <w:p w14:paraId="6C726245" w14:textId="2C4CB818" w:rsidR="00B25AC1" w:rsidRDefault="00203BCB">
      <w:pPr>
        <w:pStyle w:val="Standard"/>
      </w:pPr>
      <w:r>
        <w:rPr>
          <w:noProof/>
        </w:rPr>
        <w:lastRenderedPageBreak/>
        <w:drawing>
          <wp:anchor distT="0" distB="0" distL="114300" distR="114300" simplePos="0" relativeHeight="7" behindDoc="0" locked="0" layoutInCell="1" allowOverlap="1" wp14:anchorId="0630BAE0" wp14:editId="167DDB33">
            <wp:simplePos x="0" y="0"/>
            <wp:positionH relativeFrom="column">
              <wp:align>center</wp:align>
            </wp:positionH>
            <wp:positionV relativeFrom="paragraph">
              <wp:align>top</wp:align>
            </wp:positionV>
            <wp:extent cx="5759280" cy="1409759"/>
            <wp:effectExtent l="0" t="0" r="0" b="0"/>
            <wp:wrapSquare wrapText="bothSides"/>
            <wp:docPr id="960503310"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59280" cy="1409759"/>
                    </a:xfrm>
                    <a:prstGeom prst="rect">
                      <a:avLst/>
                    </a:prstGeom>
                  </pic:spPr>
                </pic:pic>
              </a:graphicData>
            </a:graphic>
          </wp:anchor>
        </w:drawing>
      </w:r>
    </w:p>
    <w:p w14:paraId="7B30ED85" w14:textId="77777777" w:rsidR="00B25AC1" w:rsidRDefault="00203BCB">
      <w:pPr>
        <w:pStyle w:val="Standard"/>
      </w:pPr>
      <w:r>
        <w:t xml:space="preserve">Pour notre objectif d’énumération, c’est l’opération </w:t>
      </w:r>
      <w:proofErr w:type="spellStart"/>
      <w:r>
        <w:rPr>
          <w:b/>
          <w:bCs/>
        </w:rPr>
        <w:t>getUser</w:t>
      </w:r>
      <w:proofErr w:type="spellEnd"/>
      <w:r>
        <w:t xml:space="preserve"> qui nous intéresse. Cliquer sur </w:t>
      </w:r>
      <w:proofErr w:type="spellStart"/>
      <w:r>
        <w:rPr>
          <w:b/>
          <w:bCs/>
        </w:rPr>
        <w:t>getUser</w:t>
      </w:r>
      <w:proofErr w:type="spellEnd"/>
      <w:r>
        <w:t xml:space="preserve"> et observer le code de la requête et plus particulièrement le contenu de la balise </w:t>
      </w:r>
      <w:proofErr w:type="spellStart"/>
      <w:r>
        <w:rPr>
          <w:b/>
          <w:bCs/>
        </w:rPr>
        <w:t>username</w:t>
      </w:r>
      <w:proofErr w:type="spellEnd"/>
      <w:r>
        <w:t>. Cette balise contient une valeur par défaut correspondant à un login qui n’existe pas dans la liste des logins valides des comptes déjà existants (</w:t>
      </w:r>
      <w:proofErr w:type="spellStart"/>
      <w:r>
        <w:t>gero</w:t>
      </w:r>
      <w:proofErr w:type="spellEnd"/>
      <w:r>
        <w:t xml:space="preserve"> et). Cette requête est donc idéale pour tester le comportement de notre application sur un </w:t>
      </w:r>
      <w:r>
        <w:rPr>
          <w:b/>
          <w:bCs/>
        </w:rPr>
        <w:t>login inexistant</w:t>
      </w:r>
      <w:r>
        <w:t>.</w:t>
      </w:r>
    </w:p>
    <w:p w14:paraId="1F14FC48" w14:textId="77777777" w:rsidR="00B25AC1" w:rsidRDefault="00B25AC1">
      <w:pPr>
        <w:pStyle w:val="Standard"/>
      </w:pPr>
    </w:p>
    <w:p w14:paraId="031F1E77" w14:textId="2856FDA0" w:rsidR="00B25AC1" w:rsidRDefault="00203BCB">
      <w:pPr>
        <w:pStyle w:val="Standard"/>
      </w:pPr>
      <w:r>
        <w:rPr>
          <w:noProof/>
        </w:rPr>
        <w:drawing>
          <wp:anchor distT="0" distB="0" distL="114300" distR="114300" simplePos="0" relativeHeight="10" behindDoc="0" locked="0" layoutInCell="1" allowOverlap="1" wp14:anchorId="51446729" wp14:editId="48366696">
            <wp:simplePos x="0" y="0"/>
            <wp:positionH relativeFrom="column">
              <wp:align>center</wp:align>
            </wp:positionH>
            <wp:positionV relativeFrom="paragraph">
              <wp:align>top</wp:align>
            </wp:positionV>
            <wp:extent cx="5759280" cy="2473920"/>
            <wp:effectExtent l="0" t="0" r="0" b="2580"/>
            <wp:wrapSquare wrapText="bothSides"/>
            <wp:docPr id="520014861"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759280" cy="2473920"/>
                    </a:xfrm>
                    <a:prstGeom prst="rect">
                      <a:avLst/>
                    </a:prstGeom>
                  </pic:spPr>
                </pic:pic>
              </a:graphicData>
            </a:graphic>
          </wp:anchor>
        </w:drawing>
      </w:r>
    </w:p>
    <w:p w14:paraId="5BE07992" w14:textId="77777777" w:rsidR="00B25AC1" w:rsidRDefault="00203BCB">
      <w:pPr>
        <w:pStyle w:val="Standard"/>
      </w:pPr>
      <w:r>
        <w:t xml:space="preserve">Faire un clic droit dans la fenêtre correspondant à la requête associée à un login inexistant (Raw) et cliquer sur </w:t>
      </w:r>
      <w:proofErr w:type="spellStart"/>
      <w:r>
        <w:rPr>
          <w:b/>
          <w:bCs/>
        </w:rPr>
        <w:t>Send</w:t>
      </w:r>
      <w:proofErr w:type="spellEnd"/>
      <w:r>
        <w:rPr>
          <w:b/>
          <w:bCs/>
        </w:rPr>
        <w:t xml:space="preserve"> to </w:t>
      </w:r>
      <w:proofErr w:type="spellStart"/>
      <w:r>
        <w:rPr>
          <w:b/>
          <w:bCs/>
        </w:rPr>
        <w:t>Repeater</w:t>
      </w:r>
      <w:proofErr w:type="spellEnd"/>
      <w:r>
        <w:t>.</w:t>
      </w:r>
    </w:p>
    <w:p w14:paraId="4DA4B4AD" w14:textId="77777777" w:rsidR="00B25AC1" w:rsidRDefault="00B25AC1">
      <w:pPr>
        <w:pStyle w:val="Standard"/>
      </w:pPr>
    </w:p>
    <w:p w14:paraId="42B42B23" w14:textId="77777777" w:rsidR="00B25AC1" w:rsidRDefault="00203BCB">
      <w:pPr>
        <w:pStyle w:val="Standard"/>
      </w:pPr>
      <w:r>
        <w:rPr>
          <w:b/>
          <w:bCs/>
        </w:rPr>
        <w:t xml:space="preserve">L’onglet </w:t>
      </w:r>
      <w:proofErr w:type="spellStart"/>
      <w:r>
        <w:rPr>
          <w:b/>
          <w:bCs/>
        </w:rPr>
        <w:t>Repeater</w:t>
      </w:r>
      <w:proofErr w:type="spellEnd"/>
      <w:r>
        <w:rPr>
          <w:b/>
          <w:bCs/>
        </w:rPr>
        <w:t xml:space="preserve"> de </w:t>
      </w:r>
      <w:proofErr w:type="spellStart"/>
      <w:r>
        <w:rPr>
          <w:b/>
          <w:bCs/>
        </w:rPr>
        <w:t>BurpSuite</w:t>
      </w:r>
      <w:proofErr w:type="spellEnd"/>
      <w:r>
        <w:t xml:space="preserve"> ajoute un premier sous onglet correspondant à notre requête.</w:t>
      </w:r>
    </w:p>
    <w:p w14:paraId="14E7B2D6" w14:textId="77777777" w:rsidR="00B25AC1" w:rsidRDefault="00B25AC1">
      <w:pPr>
        <w:pStyle w:val="Standard"/>
      </w:pPr>
    </w:p>
    <w:p w14:paraId="17C47C68" w14:textId="77777777" w:rsidR="00B25AC1" w:rsidRDefault="00203BCB">
      <w:pPr>
        <w:pStyle w:val="Standard"/>
      </w:pPr>
      <w:r>
        <w:t xml:space="preserve">Dans cet onglet, la partie </w:t>
      </w:r>
      <w:proofErr w:type="spellStart"/>
      <w:r>
        <w:rPr>
          <w:b/>
          <w:bCs/>
        </w:rPr>
        <w:t>Request</w:t>
      </w:r>
      <w:proofErr w:type="spellEnd"/>
      <w:r>
        <w:t xml:space="preserve"> correspond à la requête traitée et l’onglet </w:t>
      </w:r>
      <w:r>
        <w:rPr>
          <w:b/>
          <w:bCs/>
        </w:rPr>
        <w:t>Raw</w:t>
      </w:r>
      <w:r>
        <w:t xml:space="preserve"> indique le flux capturé suite à cette requête.</w:t>
      </w:r>
    </w:p>
    <w:p w14:paraId="67E57241" w14:textId="77777777" w:rsidR="00B25AC1" w:rsidRDefault="00B25AC1">
      <w:pPr>
        <w:pStyle w:val="Standard"/>
      </w:pPr>
    </w:p>
    <w:p w14:paraId="685D0499" w14:textId="438B210F" w:rsidR="00B25AC1" w:rsidRDefault="00203BCB">
      <w:pPr>
        <w:pStyle w:val="Standard"/>
      </w:pPr>
      <w:r>
        <w:t xml:space="preserve">Cliquer sur le bouton </w:t>
      </w:r>
      <w:proofErr w:type="spellStart"/>
      <w:r w:rsidR="001B5DA3">
        <w:rPr>
          <w:b/>
          <w:bCs/>
        </w:rPr>
        <w:t>Send</w:t>
      </w:r>
      <w:proofErr w:type="spellEnd"/>
      <w:r>
        <w:t xml:space="preserve"> pour observer la réponse correspondante.</w:t>
      </w:r>
    </w:p>
    <w:p w14:paraId="53864B61" w14:textId="77777777" w:rsidR="00B25AC1" w:rsidRDefault="00B25AC1">
      <w:pPr>
        <w:pStyle w:val="Standard"/>
      </w:pPr>
    </w:p>
    <w:p w14:paraId="6206B45C" w14:textId="77777777" w:rsidR="00B25AC1" w:rsidRDefault="00203BCB">
      <w:pPr>
        <w:pStyle w:val="Standard"/>
      </w:pPr>
      <w:r>
        <w:t xml:space="preserve">Observez le code de la réponse et plus particulièrement la phrase indiquant que l’utilisateur (login) n’existe pas (User </w:t>
      </w:r>
      <w:proofErr w:type="spellStart"/>
      <w:r>
        <w:rPr>
          <w:i/>
          <w:iCs/>
        </w:rPr>
        <w:t>gero</w:t>
      </w:r>
      <w:proofErr w:type="spellEnd"/>
      <w:r>
        <w:rPr>
          <w:i/>
          <w:iCs/>
        </w:rPr>
        <w:t xml:space="preserve"> et</w:t>
      </w:r>
      <w:r>
        <w:t xml:space="preserve"> </w:t>
      </w:r>
      <w:proofErr w:type="spellStart"/>
      <w:r>
        <w:t>does</w:t>
      </w:r>
      <w:proofErr w:type="spellEnd"/>
      <w:r>
        <w:t xml:space="preserve"> not </w:t>
      </w:r>
      <w:proofErr w:type="spellStart"/>
      <w:r>
        <w:t>exist</w:t>
      </w:r>
      <w:proofErr w:type="spellEnd"/>
      <w:r>
        <w:t>).</w:t>
      </w:r>
    </w:p>
    <w:p w14:paraId="36420B62" w14:textId="77777777" w:rsidR="00B25AC1" w:rsidRDefault="00B25AC1">
      <w:pPr>
        <w:pStyle w:val="Standard"/>
      </w:pPr>
    </w:p>
    <w:p w14:paraId="1EBB7FE7" w14:textId="77777777" w:rsidR="00B25AC1" w:rsidRDefault="00B25AC1">
      <w:pPr>
        <w:pStyle w:val="Standard"/>
      </w:pPr>
    </w:p>
    <w:p w14:paraId="1A267778" w14:textId="51682A46" w:rsidR="00B25AC1" w:rsidRDefault="001B5DA3">
      <w:pPr>
        <w:pStyle w:val="Standard"/>
      </w:pPr>
      <w:r>
        <w:rPr>
          <w:noProof/>
        </w:rPr>
        <w:lastRenderedPageBreak/>
        <w:drawing>
          <wp:inline distT="0" distB="0" distL="0" distR="0" wp14:anchorId="627F0E84" wp14:editId="797FD776">
            <wp:extent cx="5753100" cy="3943350"/>
            <wp:effectExtent l="0" t="0" r="0" b="0"/>
            <wp:docPr id="1969980898"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3943350"/>
                    </a:xfrm>
                    <a:prstGeom prst="rect">
                      <a:avLst/>
                    </a:prstGeom>
                    <a:noFill/>
                    <a:ln>
                      <a:noFill/>
                    </a:ln>
                  </pic:spPr>
                </pic:pic>
              </a:graphicData>
            </a:graphic>
          </wp:inline>
        </w:drawing>
      </w:r>
    </w:p>
    <w:p w14:paraId="50C1F30F" w14:textId="77777777" w:rsidR="00B25AC1" w:rsidRDefault="00B25AC1">
      <w:pPr>
        <w:pStyle w:val="Standard"/>
      </w:pPr>
    </w:p>
    <w:p w14:paraId="3B9676B1" w14:textId="77777777" w:rsidR="00B25AC1" w:rsidRDefault="00203BCB">
      <w:pPr>
        <w:pStyle w:val="Standard"/>
      </w:pPr>
      <w:r>
        <w:t xml:space="preserve">Faire un clic droit dans la fenêtre de la réponse (fenêtre de droite et cliquer sur </w:t>
      </w:r>
      <w:proofErr w:type="spellStart"/>
      <w:r>
        <w:rPr>
          <w:b/>
          <w:bCs/>
        </w:rPr>
        <w:t>Send</w:t>
      </w:r>
      <w:proofErr w:type="spellEnd"/>
      <w:r>
        <w:rPr>
          <w:b/>
          <w:bCs/>
        </w:rPr>
        <w:t xml:space="preserve"> to Comparer</w:t>
      </w:r>
      <w:r>
        <w:t xml:space="preserve">. L’onglet </w:t>
      </w:r>
      <w:r>
        <w:rPr>
          <w:b/>
          <w:bCs/>
        </w:rPr>
        <w:t>Comparer</w:t>
      </w:r>
      <w:r>
        <w:t xml:space="preserve"> de </w:t>
      </w:r>
      <w:proofErr w:type="spellStart"/>
      <w:r>
        <w:t>BurpSuite</w:t>
      </w:r>
      <w:proofErr w:type="spellEnd"/>
      <w:r>
        <w:t xml:space="preserve"> s’enrichit de notre première réponse correspondant à un login inexistant.</w:t>
      </w:r>
    </w:p>
    <w:p w14:paraId="165441E4" w14:textId="77777777" w:rsidR="00B25AC1" w:rsidRDefault="00B25AC1">
      <w:pPr>
        <w:pStyle w:val="Standard"/>
      </w:pPr>
    </w:p>
    <w:p w14:paraId="39707649" w14:textId="77777777" w:rsidR="00B25AC1" w:rsidRDefault="00203BCB">
      <w:pPr>
        <w:pStyle w:val="Standard"/>
      </w:pPr>
      <w:r>
        <w:rPr>
          <w:noProof/>
        </w:rPr>
        <w:drawing>
          <wp:anchor distT="0" distB="0" distL="114300" distR="114300" simplePos="0" relativeHeight="63" behindDoc="0" locked="0" layoutInCell="1" allowOverlap="1" wp14:anchorId="5E3BE1C7" wp14:editId="3A517F50">
            <wp:simplePos x="0" y="0"/>
            <wp:positionH relativeFrom="column">
              <wp:align>center</wp:align>
            </wp:positionH>
            <wp:positionV relativeFrom="paragraph">
              <wp:align>top</wp:align>
            </wp:positionV>
            <wp:extent cx="5759280" cy="1106280"/>
            <wp:effectExtent l="0" t="0" r="0" b="0"/>
            <wp:wrapSquare wrapText="bothSides"/>
            <wp:docPr id="108541126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59280" cy="1106280"/>
                    </a:xfrm>
                    <a:prstGeom prst="rect">
                      <a:avLst/>
                    </a:prstGeom>
                  </pic:spPr>
                </pic:pic>
              </a:graphicData>
            </a:graphic>
          </wp:anchor>
        </w:drawing>
      </w:r>
    </w:p>
    <w:p w14:paraId="2A7699AD" w14:textId="77777777" w:rsidR="00B25AC1" w:rsidRDefault="00203BCB">
      <w:pPr>
        <w:pStyle w:val="Standard"/>
        <w:rPr>
          <w:b/>
          <w:bCs/>
        </w:rPr>
      </w:pPr>
      <w:r>
        <w:rPr>
          <w:b/>
          <w:bCs/>
        </w:rPr>
        <w:t>Étape n°2 : Test d’une requête et d’une réponse sur un login existant</w:t>
      </w:r>
    </w:p>
    <w:p w14:paraId="22F23C72" w14:textId="77777777" w:rsidR="00B25AC1" w:rsidRDefault="00B25AC1">
      <w:pPr>
        <w:pStyle w:val="Standard"/>
        <w:rPr>
          <w:b/>
          <w:bCs/>
        </w:rPr>
      </w:pPr>
    </w:p>
    <w:p w14:paraId="4205968A" w14:textId="77777777" w:rsidR="00B25AC1" w:rsidRDefault="00203BCB">
      <w:pPr>
        <w:pStyle w:val="Standard"/>
      </w:pPr>
      <w:r w:rsidRPr="001B7097">
        <w:rPr>
          <w:u w:val="single"/>
        </w:rPr>
        <w:t>Préalable</w:t>
      </w:r>
      <w:r>
        <w:t xml:space="preserve"> : créer un nouvel utilisateur sous </w:t>
      </w:r>
      <w:proofErr w:type="spellStart"/>
      <w:r>
        <w:t>Mutillidae</w:t>
      </w:r>
      <w:proofErr w:type="spellEnd"/>
      <w:r>
        <w:t xml:space="preserve"> nommé </w:t>
      </w:r>
      <w:r>
        <w:rPr>
          <w:b/>
          <w:bCs/>
        </w:rPr>
        <w:t>utilisateur1</w:t>
      </w:r>
      <w:r>
        <w:t xml:space="preserve"> en lui affectant un mot de passe. Pour cela, cliquer sur le lien </w:t>
      </w:r>
      <w:proofErr w:type="spellStart"/>
      <w:r>
        <w:rPr>
          <w:b/>
          <w:bCs/>
        </w:rPr>
        <w:t>Please</w:t>
      </w:r>
      <w:proofErr w:type="spellEnd"/>
      <w:r>
        <w:rPr>
          <w:b/>
          <w:bCs/>
        </w:rPr>
        <w:t xml:space="preserve"> </w:t>
      </w:r>
      <w:proofErr w:type="spellStart"/>
      <w:r>
        <w:rPr>
          <w:b/>
          <w:bCs/>
        </w:rPr>
        <w:t>register</w:t>
      </w:r>
      <w:proofErr w:type="spellEnd"/>
      <w:r>
        <w:rPr>
          <w:b/>
          <w:bCs/>
        </w:rPr>
        <w:t xml:space="preserve"> </w:t>
      </w:r>
      <w:proofErr w:type="spellStart"/>
      <w:r>
        <w:rPr>
          <w:b/>
          <w:bCs/>
        </w:rPr>
        <w:t>here</w:t>
      </w:r>
      <w:proofErr w:type="spellEnd"/>
      <w:r>
        <w:t xml:space="preserve"> dans la page d’authentification. Pour les besoins du TP, créer aussi un autre utilisateur nommé </w:t>
      </w:r>
      <w:r>
        <w:rPr>
          <w:b/>
          <w:bCs/>
        </w:rPr>
        <w:t>utiisateur2</w:t>
      </w:r>
      <w:r>
        <w:t>.</w:t>
      </w:r>
    </w:p>
    <w:p w14:paraId="6B6CFDA7" w14:textId="77777777" w:rsidR="00B25AC1" w:rsidRDefault="00203BCB">
      <w:pPr>
        <w:pStyle w:val="Standard"/>
      </w:pPr>
      <w:r>
        <w:rPr>
          <w:noProof/>
        </w:rPr>
        <w:drawing>
          <wp:anchor distT="0" distB="0" distL="114300" distR="114300" simplePos="0" relativeHeight="68" behindDoc="0" locked="0" layoutInCell="1" allowOverlap="1" wp14:anchorId="638DE8BE" wp14:editId="5626A234">
            <wp:simplePos x="0" y="0"/>
            <wp:positionH relativeFrom="column">
              <wp:align>center</wp:align>
            </wp:positionH>
            <wp:positionV relativeFrom="paragraph">
              <wp:align>top</wp:align>
            </wp:positionV>
            <wp:extent cx="3390840" cy="314280"/>
            <wp:effectExtent l="0" t="0" r="60" b="0"/>
            <wp:wrapSquare wrapText="bothSides"/>
            <wp:docPr id="1974545731"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3390840" cy="314280"/>
                    </a:xfrm>
                    <a:prstGeom prst="rect">
                      <a:avLst/>
                    </a:prstGeom>
                  </pic:spPr>
                </pic:pic>
              </a:graphicData>
            </a:graphic>
          </wp:anchor>
        </w:drawing>
      </w:r>
    </w:p>
    <w:p w14:paraId="4F4BE17C" w14:textId="77777777" w:rsidR="00B25AC1" w:rsidRDefault="00B25AC1">
      <w:pPr>
        <w:pStyle w:val="Standard"/>
      </w:pPr>
    </w:p>
    <w:p w14:paraId="2D162897" w14:textId="77777777" w:rsidR="00B25AC1" w:rsidRDefault="00B25AC1">
      <w:pPr>
        <w:pStyle w:val="Standard"/>
      </w:pPr>
    </w:p>
    <w:p w14:paraId="461FFAD4" w14:textId="77777777" w:rsidR="00B25AC1" w:rsidRDefault="00B25AC1">
      <w:pPr>
        <w:pStyle w:val="Standard"/>
      </w:pPr>
    </w:p>
    <w:p w14:paraId="53E665EA" w14:textId="77777777" w:rsidR="00B25AC1" w:rsidRDefault="00203BCB">
      <w:pPr>
        <w:pStyle w:val="Standard"/>
      </w:pPr>
      <w:r>
        <w:t xml:space="preserve">Reproduire ensuite l’ensemble des manipulations de l’étape n°2 avec un login existant. Pour cela, positionner le proxy à </w:t>
      </w:r>
      <w:r>
        <w:rPr>
          <w:b/>
          <w:bCs/>
        </w:rPr>
        <w:t xml:space="preserve">intercept off </w:t>
      </w:r>
      <w:r>
        <w:t>puis ouvrir la page suivante :</w:t>
      </w:r>
    </w:p>
    <w:p w14:paraId="48E0A61D" w14:textId="77777777" w:rsidR="00B25AC1" w:rsidRDefault="00B25AC1">
      <w:pPr>
        <w:pStyle w:val="Standard"/>
        <w:rPr>
          <w:b/>
          <w:bCs/>
        </w:rPr>
      </w:pPr>
    </w:p>
    <w:p w14:paraId="6D5173C9" w14:textId="77777777" w:rsidR="00B25AC1" w:rsidRPr="00885FF9" w:rsidRDefault="00203BCB">
      <w:pPr>
        <w:pStyle w:val="Standard"/>
        <w:rPr>
          <w:i/>
          <w:iCs/>
          <w:lang w:val="en-US"/>
        </w:rPr>
      </w:pPr>
      <w:r w:rsidRPr="00885FF9">
        <w:rPr>
          <w:i/>
          <w:iCs/>
          <w:lang w:val="en-US"/>
        </w:rPr>
        <w:t>OWASP 2017 =&gt; A</w:t>
      </w:r>
      <w:proofErr w:type="gramStart"/>
      <w:r w:rsidRPr="00885FF9">
        <w:rPr>
          <w:i/>
          <w:iCs/>
          <w:lang w:val="en-US"/>
        </w:rPr>
        <w:t>2 :</w:t>
      </w:r>
      <w:proofErr w:type="gramEnd"/>
      <w:r w:rsidRPr="00885FF9">
        <w:rPr>
          <w:i/>
          <w:iCs/>
          <w:lang w:val="en-US"/>
        </w:rPr>
        <w:t xml:space="preserve"> Broken Authentication and Session Management =&gt; Username Enumeration =&gt; Lookup User (SOAP Web Service).</w:t>
      </w:r>
    </w:p>
    <w:p w14:paraId="68D3CA45" w14:textId="77777777" w:rsidR="00B25AC1" w:rsidRPr="00885FF9" w:rsidRDefault="00B25AC1">
      <w:pPr>
        <w:pStyle w:val="Standard"/>
        <w:rPr>
          <w:i/>
          <w:iCs/>
          <w:lang w:val="en-US"/>
        </w:rPr>
      </w:pPr>
    </w:p>
    <w:p w14:paraId="2003BAC5" w14:textId="77777777" w:rsidR="00B25AC1" w:rsidRDefault="00203BCB">
      <w:pPr>
        <w:pStyle w:val="Standard"/>
      </w:pPr>
      <w:r>
        <w:t xml:space="preserve">Positionner ensuite le proxy à </w:t>
      </w:r>
      <w:r>
        <w:rPr>
          <w:b/>
          <w:bCs/>
        </w:rPr>
        <w:t>intercept on</w:t>
      </w:r>
      <w:r>
        <w:t xml:space="preserve">, puis cliquer sur le lien </w:t>
      </w:r>
      <w:proofErr w:type="spellStart"/>
      <w:r>
        <w:rPr>
          <w:b/>
          <w:bCs/>
        </w:rPr>
        <w:t>View</w:t>
      </w:r>
      <w:proofErr w:type="spellEnd"/>
      <w:r>
        <w:rPr>
          <w:b/>
          <w:bCs/>
        </w:rPr>
        <w:t xml:space="preserve"> the WSDL</w:t>
      </w:r>
      <w:r>
        <w:t>.</w:t>
      </w:r>
    </w:p>
    <w:p w14:paraId="4A20DB27" w14:textId="77777777" w:rsidR="00B25AC1" w:rsidRDefault="00B25AC1">
      <w:pPr>
        <w:pStyle w:val="Standard"/>
      </w:pPr>
    </w:p>
    <w:p w14:paraId="69843ADC" w14:textId="77777777" w:rsidR="00B25AC1" w:rsidRDefault="00203BCB">
      <w:pPr>
        <w:pStyle w:val="Standard"/>
      </w:pPr>
      <w:r>
        <w:t xml:space="preserve">Comme précédemment, faire un clic droit dans la fenêtre de capture du proxy et cliquer sur </w:t>
      </w:r>
      <w:r>
        <w:rPr>
          <w:b/>
          <w:bCs/>
        </w:rPr>
        <w:t>Parse WSDL</w:t>
      </w:r>
      <w:r>
        <w:t xml:space="preserve">. Puis, dans l’onglet </w:t>
      </w:r>
      <w:proofErr w:type="spellStart"/>
      <w:r>
        <w:rPr>
          <w:b/>
          <w:bCs/>
        </w:rPr>
        <w:t>Wsdler</w:t>
      </w:r>
      <w:proofErr w:type="spellEnd"/>
      <w:r>
        <w:t xml:space="preserve"> de </w:t>
      </w:r>
      <w:proofErr w:type="spellStart"/>
      <w:r>
        <w:t>BurpSuite</w:t>
      </w:r>
      <w:proofErr w:type="spellEnd"/>
      <w:r>
        <w:t xml:space="preserve">, cliquer sur </w:t>
      </w:r>
      <w:proofErr w:type="spellStart"/>
      <w:r>
        <w:rPr>
          <w:b/>
          <w:bCs/>
        </w:rPr>
        <w:t>getUser</w:t>
      </w:r>
      <w:proofErr w:type="spellEnd"/>
      <w:r>
        <w:t xml:space="preserve"> et envoyer la requête au </w:t>
      </w:r>
      <w:r>
        <w:rPr>
          <w:b/>
          <w:bCs/>
        </w:rPr>
        <w:t>répéteur</w:t>
      </w:r>
      <w:r>
        <w:t xml:space="preserve"> (</w:t>
      </w:r>
      <w:proofErr w:type="spellStart"/>
      <w:r>
        <w:t>Send</w:t>
      </w:r>
      <w:proofErr w:type="spellEnd"/>
      <w:r>
        <w:t xml:space="preserve"> to </w:t>
      </w:r>
      <w:proofErr w:type="spellStart"/>
      <w:r>
        <w:t>Repeater</w:t>
      </w:r>
      <w:proofErr w:type="spellEnd"/>
      <w:r>
        <w:t>) par un clic droit.</w:t>
      </w:r>
    </w:p>
    <w:p w14:paraId="10D30602" w14:textId="77777777" w:rsidR="00B25AC1" w:rsidRDefault="00B25AC1">
      <w:pPr>
        <w:pStyle w:val="Standard"/>
      </w:pPr>
    </w:p>
    <w:p w14:paraId="0A9A266A" w14:textId="77777777" w:rsidR="00B25AC1" w:rsidRDefault="00203BCB">
      <w:pPr>
        <w:pStyle w:val="Standard"/>
      </w:pPr>
      <w:r>
        <w:lastRenderedPageBreak/>
        <w:t xml:space="preserve">Le répéteur de </w:t>
      </w:r>
      <w:proofErr w:type="spellStart"/>
      <w:r>
        <w:t>BurpSuite</w:t>
      </w:r>
      <w:proofErr w:type="spellEnd"/>
      <w:r>
        <w:t xml:space="preserve"> offre maintenant un deuxième onglet correspondant à notre nouvelle requête. C’est à ce </w:t>
      </w:r>
      <w:proofErr w:type="spellStart"/>
      <w:r>
        <w:t>moment là</w:t>
      </w:r>
      <w:proofErr w:type="spellEnd"/>
      <w:r>
        <w:t xml:space="preserve"> qu’il faut remplacer la valeur </w:t>
      </w:r>
      <w:proofErr w:type="spellStart"/>
      <w:r>
        <w:rPr>
          <w:b/>
          <w:bCs/>
        </w:rPr>
        <w:t>gero</w:t>
      </w:r>
      <w:proofErr w:type="spellEnd"/>
      <w:r>
        <w:rPr>
          <w:b/>
          <w:bCs/>
        </w:rPr>
        <w:t xml:space="preserve"> et</w:t>
      </w:r>
      <w:r>
        <w:t xml:space="preserve"> par un login valide (</w:t>
      </w:r>
      <w:r>
        <w:rPr>
          <w:i/>
          <w:iCs/>
        </w:rPr>
        <w:t>utilisateur1</w:t>
      </w:r>
      <w:r>
        <w:t xml:space="preserve"> dans la capture d’écran ci-dessous).</w:t>
      </w:r>
    </w:p>
    <w:p w14:paraId="56C06003" w14:textId="77777777" w:rsidR="00B25AC1" w:rsidRDefault="00B25AC1">
      <w:pPr>
        <w:pStyle w:val="Standard"/>
      </w:pPr>
    </w:p>
    <w:p w14:paraId="2D303313" w14:textId="77777777" w:rsidR="00B25AC1" w:rsidRDefault="00B25AC1">
      <w:pPr>
        <w:pStyle w:val="Standard"/>
      </w:pPr>
    </w:p>
    <w:p w14:paraId="2D242D88" w14:textId="77777777" w:rsidR="00B25AC1" w:rsidRDefault="00B25AC1">
      <w:pPr>
        <w:pStyle w:val="Standard"/>
      </w:pPr>
    </w:p>
    <w:p w14:paraId="5FF374C6" w14:textId="77777777" w:rsidR="00B25AC1" w:rsidRDefault="00203BCB">
      <w:pPr>
        <w:pStyle w:val="Standard"/>
      </w:pPr>
      <w:r>
        <w:rPr>
          <w:noProof/>
        </w:rPr>
        <w:drawing>
          <wp:anchor distT="0" distB="0" distL="114300" distR="114300" simplePos="0" relativeHeight="64" behindDoc="0" locked="0" layoutInCell="1" allowOverlap="1" wp14:anchorId="23299549" wp14:editId="0D50D6AF">
            <wp:simplePos x="0" y="0"/>
            <wp:positionH relativeFrom="column">
              <wp:align>center</wp:align>
            </wp:positionH>
            <wp:positionV relativeFrom="paragraph">
              <wp:align>top</wp:align>
            </wp:positionV>
            <wp:extent cx="5759280" cy="3023280"/>
            <wp:effectExtent l="0" t="0" r="0" b="5670"/>
            <wp:wrapSquare wrapText="bothSides"/>
            <wp:docPr id="189739510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5759280" cy="3023280"/>
                    </a:xfrm>
                    <a:prstGeom prst="rect">
                      <a:avLst/>
                    </a:prstGeom>
                  </pic:spPr>
                </pic:pic>
              </a:graphicData>
            </a:graphic>
          </wp:anchor>
        </w:drawing>
      </w:r>
      <w:r>
        <w:rPr>
          <w:noProof/>
        </w:rPr>
        <mc:AlternateContent>
          <mc:Choice Requires="wps">
            <w:drawing>
              <wp:anchor distT="0" distB="0" distL="114300" distR="114300" simplePos="0" relativeHeight="16" behindDoc="0" locked="0" layoutInCell="1" allowOverlap="1" wp14:anchorId="71489DC9" wp14:editId="09DA1A4A">
                <wp:simplePos x="0" y="0"/>
                <wp:positionH relativeFrom="column">
                  <wp:posOffset>1038959</wp:posOffset>
                </wp:positionH>
                <wp:positionV relativeFrom="paragraph">
                  <wp:posOffset>2354760</wp:posOffset>
                </wp:positionV>
                <wp:extent cx="729720" cy="214200"/>
                <wp:effectExtent l="19050" t="19050" r="13230" b="14400"/>
                <wp:wrapNone/>
                <wp:docPr id="1778538228" name="Forme1"/>
                <wp:cNvGraphicFramePr/>
                <a:graphic xmlns:a="http://schemas.openxmlformats.org/drawingml/2006/main">
                  <a:graphicData uri="http://schemas.microsoft.com/office/word/2010/wordprocessingShape">
                    <wps:wsp>
                      <wps:cNvSpPr/>
                      <wps:spPr>
                        <a:xfrm>
                          <a:off x="0" y="0"/>
                          <a:ext cx="729720" cy="2142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0529B80C"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71489DC9" id="_x0000_s1027" style="position:absolute;left:0;text-align:left;margin-left:81.8pt;margin-top:185.4pt;width:57.45pt;height:16.85pt;z-index:16;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" adj="-11796480,,5400" path="m,l21600,r,21600l,21600,,xe" filled="f" strokecolor="#3465a4" strokeweight="1.01mm">
                <v:stroke joinstyle="miter"/>
                <v:formulas/>
                <v:path arrowok="t" o:connecttype="custom" o:connectlocs="364860,0;729720,107100;364860,214200;0,107100" o:connectangles="270,0,90,180" textboxrect="0,0,21600,21600"/>
                <v:textbox inset=".49mm,.49mm,.49mm,.49mm">
                  <w:txbxContent>
                    <w:p w14:paraId="0529B80C" w14:textId="77777777" w:rsidR="00B25AC1" w:rsidRDefault="00B25AC1"/>
                  </w:txbxContent>
                </v:textbox>
              </v:shape>
            </w:pict>
          </mc:Fallback>
        </mc:AlternateContent>
      </w:r>
      <w:r>
        <w:rPr>
          <w:noProof/>
        </w:rPr>
        <mc:AlternateContent>
          <mc:Choice Requires="wps">
            <w:drawing>
              <wp:anchor distT="0" distB="0" distL="114300" distR="114300" simplePos="0" relativeHeight="17" behindDoc="0" locked="0" layoutInCell="1" allowOverlap="1" wp14:anchorId="0F2F3C83" wp14:editId="223126D6">
                <wp:simplePos x="0" y="0"/>
                <wp:positionH relativeFrom="column">
                  <wp:posOffset>4800600</wp:posOffset>
                </wp:positionH>
                <wp:positionV relativeFrom="paragraph">
                  <wp:posOffset>2378880</wp:posOffset>
                </wp:positionV>
                <wp:extent cx="707040" cy="214200"/>
                <wp:effectExtent l="19050" t="19050" r="16860" b="14400"/>
                <wp:wrapNone/>
                <wp:docPr id="1774753774" name="Forme1"/>
                <wp:cNvGraphicFramePr/>
                <a:graphic xmlns:a="http://schemas.openxmlformats.org/drawingml/2006/main">
                  <a:graphicData uri="http://schemas.microsoft.com/office/word/2010/wordprocessingShape">
                    <wps:wsp>
                      <wps:cNvSpPr/>
                      <wps:spPr>
                        <a:xfrm>
                          <a:off x="0" y="0"/>
                          <a:ext cx="707040" cy="2142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373271F1"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0F2F3C83" id="_x0000_s1028" style="position:absolute;left:0;text-align:left;margin-left:378pt;margin-top:187.3pt;width:55.65pt;height:16.85pt;z-index:17;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" adj="-11796480,,5400" path="m,l21600,r,21600l,21600,,xe" filled="f" strokecolor="#3465a4" strokeweight="1.01mm">
                <v:stroke joinstyle="miter"/>
                <v:formulas/>
                <v:path arrowok="t" o:connecttype="custom" o:connectlocs="353520,0;707040,107100;353520,214200;0,107100" o:connectangles="270,0,90,180" textboxrect="0,0,21600,21600"/>
                <v:textbox inset=".49mm,.49mm,.49mm,.49mm">
                  <w:txbxContent>
                    <w:p w14:paraId="373271F1" w14:textId="77777777" w:rsidR="00B25AC1" w:rsidRDefault="00B25AC1"/>
                  </w:txbxContent>
                </v:textbox>
              </v:shape>
            </w:pict>
          </mc:Fallback>
        </mc:AlternateContent>
      </w:r>
    </w:p>
    <w:p w14:paraId="19D3BCE1" w14:textId="77777777" w:rsidR="00B25AC1" w:rsidRDefault="00203BCB">
      <w:pPr>
        <w:pStyle w:val="Standard"/>
      </w:pPr>
      <w:r>
        <w:t xml:space="preserve">Il faut alors cliquer sur le bouton </w:t>
      </w:r>
      <w:r>
        <w:rPr>
          <w:b/>
          <w:bCs/>
        </w:rPr>
        <w:t>Go</w:t>
      </w:r>
      <w:r>
        <w:t xml:space="preserve"> pour obtenir la réponse correspondant à un login valide. On observe la chaîne de caractère </w:t>
      </w:r>
      <w:proofErr w:type="spellStart"/>
      <w:r>
        <w:rPr>
          <w:b/>
          <w:bCs/>
        </w:rPr>
        <w:t>Results</w:t>
      </w:r>
      <w:proofErr w:type="spellEnd"/>
      <w:r>
        <w:rPr>
          <w:b/>
          <w:bCs/>
        </w:rPr>
        <w:t xml:space="preserve"> for</w:t>
      </w:r>
      <w:r>
        <w:t>. On peut alors envoyer la réponse au comparateur (</w:t>
      </w:r>
      <w:proofErr w:type="spellStart"/>
      <w:r>
        <w:t>Send</w:t>
      </w:r>
      <w:proofErr w:type="spellEnd"/>
      <w:r>
        <w:t xml:space="preserve"> to the Comparer) par un clic droit.</w:t>
      </w:r>
    </w:p>
    <w:p w14:paraId="6B01BB42" w14:textId="77777777" w:rsidR="00B25AC1" w:rsidRDefault="00B25AC1">
      <w:pPr>
        <w:pStyle w:val="Standard"/>
      </w:pPr>
    </w:p>
    <w:p w14:paraId="3C79C3AB" w14:textId="77777777" w:rsidR="00B25AC1" w:rsidRDefault="00203BCB">
      <w:pPr>
        <w:pStyle w:val="Standard"/>
      </w:pPr>
      <w:r>
        <w:t xml:space="preserve">L’onglet Comparer de </w:t>
      </w:r>
      <w:proofErr w:type="spellStart"/>
      <w:r>
        <w:t>BurpSuite</w:t>
      </w:r>
      <w:proofErr w:type="spellEnd"/>
      <w:r>
        <w:t xml:space="preserve"> permet alors de comparer les réponses obtenues entre un login valide et un login inexistant. En cliquant sur le bouton </w:t>
      </w:r>
      <w:proofErr w:type="spellStart"/>
      <w:r>
        <w:rPr>
          <w:b/>
          <w:bCs/>
        </w:rPr>
        <w:t>Words</w:t>
      </w:r>
      <w:proofErr w:type="spellEnd"/>
      <w:r>
        <w:t>, on peut observer les différences.</w:t>
      </w:r>
    </w:p>
    <w:p w14:paraId="26545828" w14:textId="77777777" w:rsidR="00B25AC1" w:rsidRDefault="00B25AC1">
      <w:pPr>
        <w:pStyle w:val="Standard"/>
      </w:pPr>
    </w:p>
    <w:p w14:paraId="0CC6B2A1" w14:textId="77777777" w:rsidR="00B25AC1" w:rsidRDefault="00203BCB">
      <w:pPr>
        <w:pStyle w:val="Standard"/>
      </w:pPr>
      <w:r>
        <w:t>La fenêtre de gauche correspond à la réponse obtenue en cas de login inexistant. Celle de droite en cas de login existant.</w:t>
      </w:r>
    </w:p>
    <w:p w14:paraId="3DBF7187" w14:textId="77777777" w:rsidR="00B25AC1" w:rsidRDefault="00B25AC1">
      <w:pPr>
        <w:pStyle w:val="Standard"/>
      </w:pPr>
    </w:p>
    <w:p w14:paraId="747313DE" w14:textId="77777777" w:rsidR="00B25AC1" w:rsidRDefault="00B25AC1">
      <w:pPr>
        <w:pStyle w:val="Standard"/>
      </w:pPr>
    </w:p>
    <w:p w14:paraId="7DCE24F4" w14:textId="0539205C" w:rsidR="00B25AC1" w:rsidRDefault="0050327A">
      <w:pPr>
        <w:pStyle w:val="Standard"/>
      </w:pPr>
      <w:r>
        <w:rPr>
          <w:noProof/>
        </w:rPr>
        <w:drawing>
          <wp:inline distT="0" distB="0" distL="0" distR="0" wp14:anchorId="11B118F0" wp14:editId="6915140E">
            <wp:extent cx="5759450" cy="2165350"/>
            <wp:effectExtent l="0" t="0" r="0" b="6350"/>
            <wp:docPr id="655025288"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165350"/>
                    </a:xfrm>
                    <a:prstGeom prst="rect">
                      <a:avLst/>
                    </a:prstGeom>
                    <a:noFill/>
                    <a:ln>
                      <a:noFill/>
                    </a:ln>
                  </pic:spPr>
                </pic:pic>
              </a:graphicData>
            </a:graphic>
          </wp:inline>
        </w:drawing>
      </w:r>
    </w:p>
    <w:p w14:paraId="686CA7D7" w14:textId="77777777" w:rsidR="00B25AC1" w:rsidRDefault="00203BCB">
      <w:pPr>
        <w:pStyle w:val="Standard"/>
      </w:pPr>
      <w:r>
        <w:t>C’est cette différence dans les messages qui s’affichent que nous allons exploiter.</w:t>
      </w:r>
    </w:p>
    <w:p w14:paraId="2B6FBF0B" w14:textId="77777777" w:rsidR="00B25AC1" w:rsidRDefault="00B25AC1">
      <w:pPr>
        <w:pStyle w:val="Standard"/>
      </w:pPr>
    </w:p>
    <w:p w14:paraId="7900DDF6" w14:textId="77777777" w:rsidR="00B25AC1" w:rsidRDefault="00B25AC1">
      <w:pPr>
        <w:pStyle w:val="Standard"/>
        <w:pageBreakBefore/>
      </w:pPr>
    </w:p>
    <w:p w14:paraId="315025D2" w14:textId="77777777" w:rsidR="00B25AC1" w:rsidRDefault="00203BCB">
      <w:pPr>
        <w:pStyle w:val="Standard"/>
        <w:rPr>
          <w:b/>
          <w:bCs/>
        </w:rPr>
      </w:pPr>
      <w:r>
        <w:rPr>
          <w:b/>
          <w:bCs/>
        </w:rPr>
        <w:t>Étape n°3 : Énumération des logins</w:t>
      </w:r>
    </w:p>
    <w:p w14:paraId="6AC7C214" w14:textId="77777777" w:rsidR="00B25AC1" w:rsidRDefault="00B25AC1">
      <w:pPr>
        <w:pStyle w:val="Standard"/>
      </w:pPr>
    </w:p>
    <w:p w14:paraId="0C6D5C79" w14:textId="77777777" w:rsidR="00B25AC1" w:rsidRDefault="00203BCB">
      <w:pPr>
        <w:pStyle w:val="Standard"/>
      </w:pPr>
      <w:r>
        <w:t xml:space="preserve">Revenir dans l’onglet </w:t>
      </w:r>
      <w:proofErr w:type="spellStart"/>
      <w:r>
        <w:t>Repeater</w:t>
      </w:r>
      <w:proofErr w:type="spellEnd"/>
      <w:r>
        <w:t xml:space="preserve"> de </w:t>
      </w:r>
      <w:proofErr w:type="spellStart"/>
      <w:r>
        <w:t>BurpSuite</w:t>
      </w:r>
      <w:proofErr w:type="spellEnd"/>
      <w:r>
        <w:t xml:space="preserve"> et dans la fenêtre de réponse (fenêtre de droite) correspondant au test sur un</w:t>
      </w:r>
      <w:r>
        <w:rPr>
          <w:b/>
          <w:bCs/>
        </w:rPr>
        <w:t xml:space="preserve"> login correct</w:t>
      </w:r>
      <w:r>
        <w:t xml:space="preserve">, faire un clic droit et cliquer sur </w:t>
      </w:r>
      <w:proofErr w:type="spellStart"/>
      <w:r>
        <w:rPr>
          <w:b/>
          <w:bCs/>
        </w:rPr>
        <w:t>Send</w:t>
      </w:r>
      <w:proofErr w:type="spellEnd"/>
      <w:r>
        <w:rPr>
          <w:b/>
          <w:bCs/>
        </w:rPr>
        <w:t xml:space="preserve"> to the </w:t>
      </w:r>
      <w:proofErr w:type="spellStart"/>
      <w:r>
        <w:rPr>
          <w:b/>
          <w:bCs/>
        </w:rPr>
        <w:t>Intruder</w:t>
      </w:r>
      <w:proofErr w:type="spellEnd"/>
      <w:r>
        <w:t xml:space="preserve">. Aller ensuite dans l’onglet </w:t>
      </w:r>
      <w:proofErr w:type="spellStart"/>
      <w:r>
        <w:rPr>
          <w:b/>
          <w:bCs/>
        </w:rPr>
        <w:t>Intruder</w:t>
      </w:r>
      <w:proofErr w:type="spellEnd"/>
      <w:r>
        <w:t xml:space="preserve"> de </w:t>
      </w:r>
      <w:proofErr w:type="spellStart"/>
      <w:r>
        <w:t>BurpSuite</w:t>
      </w:r>
      <w:proofErr w:type="spellEnd"/>
      <w:r>
        <w:t xml:space="preserve">, et cliquer sur l’onglet </w:t>
      </w:r>
      <w:r>
        <w:rPr>
          <w:b/>
          <w:bCs/>
        </w:rPr>
        <w:t>Positions</w:t>
      </w:r>
      <w:r>
        <w:t xml:space="preserve"> puis sur le bouton </w:t>
      </w:r>
      <w:r>
        <w:rPr>
          <w:b/>
          <w:bCs/>
        </w:rPr>
        <w:t>Clear</w:t>
      </w:r>
      <w:r>
        <w:t>.</w:t>
      </w:r>
    </w:p>
    <w:p w14:paraId="5A815450" w14:textId="77777777" w:rsidR="00B25AC1" w:rsidRDefault="00B25AC1">
      <w:pPr>
        <w:pStyle w:val="Standard"/>
      </w:pPr>
    </w:p>
    <w:p w14:paraId="2E8C7068" w14:textId="35A00F1A" w:rsidR="00B25AC1" w:rsidRDefault="00A00843">
      <w:pPr>
        <w:pStyle w:val="Standard"/>
      </w:pPr>
      <w:r>
        <w:rPr>
          <w:noProof/>
        </w:rPr>
        <w:drawing>
          <wp:inline distT="0" distB="0" distL="0" distR="0" wp14:anchorId="51628D9D" wp14:editId="66779B14">
            <wp:extent cx="5753100" cy="1422400"/>
            <wp:effectExtent l="0" t="0" r="0" b="6350"/>
            <wp:docPr id="2028449343"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1422400"/>
                    </a:xfrm>
                    <a:prstGeom prst="rect">
                      <a:avLst/>
                    </a:prstGeom>
                    <a:noFill/>
                    <a:ln>
                      <a:noFill/>
                    </a:ln>
                  </pic:spPr>
                </pic:pic>
              </a:graphicData>
            </a:graphic>
          </wp:inline>
        </w:drawing>
      </w:r>
    </w:p>
    <w:p w14:paraId="5CC11C79" w14:textId="77777777" w:rsidR="00B25AC1" w:rsidRDefault="00203BCB">
      <w:pPr>
        <w:pStyle w:val="Standard"/>
      </w:pPr>
      <w:r>
        <w:t>Toujours dans cette fenêtre, il faut sélectionner avec un double clic de souris la valeur correspondant au login (</w:t>
      </w:r>
      <w:r>
        <w:rPr>
          <w:i/>
          <w:iCs/>
        </w:rPr>
        <w:t>utilisateur1</w:t>
      </w:r>
      <w:r>
        <w:t xml:space="preserve"> dans cette capture d’écran) et cliquer sur le bouton </w:t>
      </w:r>
      <w:proofErr w:type="spellStart"/>
      <w:r>
        <w:rPr>
          <w:b/>
          <w:bCs/>
        </w:rPr>
        <w:t>Add</w:t>
      </w:r>
      <w:proofErr w:type="spellEnd"/>
      <w:r>
        <w:t xml:space="preserve">. Nous travaillerons donc avec une seule variable, d’où le mode </w:t>
      </w:r>
      <w:r>
        <w:rPr>
          <w:b/>
          <w:bCs/>
        </w:rPr>
        <w:t>Sniper</w:t>
      </w:r>
      <w:r>
        <w:t>. D’autres modes existent et permettent de travailler avec plusieurs variables.</w:t>
      </w:r>
    </w:p>
    <w:p w14:paraId="776E2DDD" w14:textId="77777777" w:rsidR="00B25AC1" w:rsidRDefault="00B25AC1">
      <w:pPr>
        <w:pStyle w:val="Standard"/>
      </w:pPr>
    </w:p>
    <w:p w14:paraId="58E2644E" w14:textId="15163E31" w:rsidR="00B25AC1" w:rsidRDefault="00203BCB">
      <w:pPr>
        <w:pStyle w:val="Standard"/>
      </w:pPr>
      <w:r>
        <w:t xml:space="preserve">Une fois la valeur sélectionnée, </w:t>
      </w:r>
      <w:proofErr w:type="spellStart"/>
      <w:r>
        <w:t>Bupsuite</w:t>
      </w:r>
      <w:proofErr w:type="spellEnd"/>
      <w:r>
        <w:t xml:space="preserve"> testera en boucle différents logins en remplaçant la variable par les valeurs indiquées dans le dictionnaire.</w:t>
      </w:r>
    </w:p>
    <w:p w14:paraId="002EE945" w14:textId="1D213427" w:rsidR="00B25AC1" w:rsidRDefault="00B25AC1">
      <w:pPr>
        <w:pStyle w:val="Standard"/>
      </w:pPr>
    </w:p>
    <w:p w14:paraId="22B7A2E2" w14:textId="64529478" w:rsidR="00B25AC1" w:rsidRDefault="00A00843">
      <w:pPr>
        <w:pStyle w:val="Standard"/>
      </w:pPr>
      <w:r>
        <w:rPr>
          <w:noProof/>
        </w:rPr>
        <w:drawing>
          <wp:inline distT="0" distB="0" distL="0" distR="0" wp14:anchorId="4DF25D4F" wp14:editId="71805BE7">
            <wp:extent cx="5232400" cy="4800600"/>
            <wp:effectExtent l="0" t="0" r="6350" b="0"/>
            <wp:docPr id="493991015"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2400" cy="4800600"/>
                    </a:xfrm>
                    <a:prstGeom prst="rect">
                      <a:avLst/>
                    </a:prstGeom>
                    <a:noFill/>
                    <a:ln>
                      <a:noFill/>
                    </a:ln>
                  </pic:spPr>
                </pic:pic>
              </a:graphicData>
            </a:graphic>
          </wp:inline>
        </w:drawing>
      </w:r>
    </w:p>
    <w:p w14:paraId="79F06F06" w14:textId="77777777" w:rsidR="00B25AC1" w:rsidRDefault="00B25AC1">
      <w:pPr>
        <w:pStyle w:val="Standard"/>
        <w:pageBreakBefore/>
      </w:pPr>
    </w:p>
    <w:p w14:paraId="17E026E1" w14:textId="77777777" w:rsidR="00B25AC1" w:rsidRDefault="00203BCB">
      <w:pPr>
        <w:pStyle w:val="Standard"/>
      </w:pPr>
      <w:r>
        <w:t xml:space="preserve">Puis, cliquer sur l’onglet </w:t>
      </w:r>
      <w:proofErr w:type="spellStart"/>
      <w:r>
        <w:rPr>
          <w:b/>
          <w:bCs/>
        </w:rPr>
        <w:t>Payload</w:t>
      </w:r>
      <w:proofErr w:type="spellEnd"/>
      <w:r>
        <w:t xml:space="preserve"> et charger un dictionnaire de login. Ce dictionnaire peut être créé à l’aide d’un éditeur de texte comportant une liste de login.</w:t>
      </w:r>
    </w:p>
    <w:p w14:paraId="0D403638" w14:textId="77777777" w:rsidR="00B25AC1" w:rsidRDefault="00B25AC1">
      <w:pPr>
        <w:pStyle w:val="Standard"/>
      </w:pPr>
    </w:p>
    <w:p w14:paraId="736CC9D3" w14:textId="77777777" w:rsidR="00B25AC1" w:rsidRDefault="00B25AC1">
      <w:pPr>
        <w:pStyle w:val="Standard"/>
      </w:pPr>
    </w:p>
    <w:p w14:paraId="2A095EB6" w14:textId="7F67EF1C" w:rsidR="00B25AC1" w:rsidRDefault="00A00843">
      <w:pPr>
        <w:pStyle w:val="Standard"/>
      </w:pPr>
      <w:r>
        <w:rPr>
          <w:noProof/>
        </w:rPr>
        <w:drawing>
          <wp:inline distT="0" distB="0" distL="0" distR="0" wp14:anchorId="14CB0C35" wp14:editId="41A6974F">
            <wp:extent cx="2266950" cy="1943100"/>
            <wp:effectExtent l="0" t="0" r="0" b="0"/>
            <wp:docPr id="420403248"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6950" cy="1943100"/>
                    </a:xfrm>
                    <a:prstGeom prst="rect">
                      <a:avLst/>
                    </a:prstGeom>
                    <a:noFill/>
                    <a:ln>
                      <a:noFill/>
                    </a:ln>
                  </pic:spPr>
                </pic:pic>
              </a:graphicData>
            </a:graphic>
          </wp:inline>
        </w:drawing>
      </w:r>
    </w:p>
    <w:p w14:paraId="4483468E" w14:textId="77777777" w:rsidR="00B25AC1" w:rsidRDefault="00B25AC1">
      <w:pPr>
        <w:pStyle w:val="Standard"/>
      </w:pPr>
    </w:p>
    <w:p w14:paraId="7B3698A3" w14:textId="77777777" w:rsidR="00B25AC1" w:rsidRDefault="00B25AC1">
      <w:pPr>
        <w:pStyle w:val="Standard"/>
      </w:pPr>
    </w:p>
    <w:p w14:paraId="5FCC8645" w14:textId="77777777" w:rsidR="00B25AC1" w:rsidRDefault="00B25AC1">
      <w:pPr>
        <w:pStyle w:val="Standard"/>
      </w:pPr>
    </w:p>
    <w:p w14:paraId="4447E593" w14:textId="45F76BBA" w:rsidR="00B25AC1" w:rsidRDefault="00203BCB">
      <w:pPr>
        <w:pStyle w:val="Standard"/>
      </w:pPr>
      <w:r>
        <w:t xml:space="preserve">La sélection du dictionnaire se fait en cliquant sur le bouton </w:t>
      </w:r>
      <w:proofErr w:type="spellStart"/>
      <w:r>
        <w:rPr>
          <w:b/>
          <w:bCs/>
        </w:rPr>
        <w:t>Load</w:t>
      </w:r>
      <w:proofErr w:type="spellEnd"/>
      <w:r>
        <w:t xml:space="preserve"> de la rubrique </w:t>
      </w:r>
      <w:proofErr w:type="spellStart"/>
      <w:r>
        <w:rPr>
          <w:b/>
          <w:bCs/>
        </w:rPr>
        <w:t>Payload</w:t>
      </w:r>
      <w:proofErr w:type="spellEnd"/>
      <w:r>
        <w:rPr>
          <w:b/>
          <w:bCs/>
        </w:rPr>
        <w:t xml:space="preserve"> </w:t>
      </w:r>
      <w:r w:rsidR="00E55897">
        <w:rPr>
          <w:b/>
          <w:bCs/>
        </w:rPr>
        <w:t>configuration</w:t>
      </w:r>
      <w:r>
        <w:t>.</w:t>
      </w:r>
    </w:p>
    <w:p w14:paraId="153F1072" w14:textId="77777777" w:rsidR="00B25AC1" w:rsidRDefault="00B25AC1">
      <w:pPr>
        <w:pStyle w:val="Standard"/>
      </w:pPr>
    </w:p>
    <w:p w14:paraId="302D084C" w14:textId="39002EA3" w:rsidR="00E55897" w:rsidRDefault="00E55897">
      <w:pPr>
        <w:pStyle w:val="Standard"/>
        <w:rPr>
          <w:noProof/>
        </w:rPr>
      </w:pPr>
      <w:r>
        <w:rPr>
          <w:noProof/>
        </w:rPr>
        <w:drawing>
          <wp:inline distT="0" distB="0" distL="0" distR="0" wp14:anchorId="05AD6565" wp14:editId="02038941">
            <wp:extent cx="4292976" cy="4076662"/>
            <wp:effectExtent l="0" t="0" r="0" b="635"/>
            <wp:docPr id="2082089477"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96679" cy="4080179"/>
                    </a:xfrm>
                    <a:prstGeom prst="rect">
                      <a:avLst/>
                    </a:prstGeom>
                    <a:noFill/>
                    <a:ln>
                      <a:noFill/>
                    </a:ln>
                  </pic:spPr>
                </pic:pic>
              </a:graphicData>
            </a:graphic>
          </wp:inline>
        </w:drawing>
      </w:r>
    </w:p>
    <w:p w14:paraId="2F66A94D" w14:textId="5CB522D5" w:rsidR="00B25AC1" w:rsidRDefault="00203BCB">
      <w:pPr>
        <w:pStyle w:val="Standard"/>
      </w:pPr>
      <w:r>
        <w:rPr>
          <w:noProof/>
        </w:rPr>
        <mc:AlternateContent>
          <mc:Choice Requires="wps">
            <w:drawing>
              <wp:anchor distT="0" distB="0" distL="114300" distR="114300" simplePos="0" relativeHeight="26" behindDoc="0" locked="0" layoutInCell="1" allowOverlap="1" wp14:anchorId="41AEC773" wp14:editId="243C3A38">
                <wp:simplePos x="0" y="0"/>
                <wp:positionH relativeFrom="column">
                  <wp:posOffset>403200</wp:posOffset>
                </wp:positionH>
                <wp:positionV relativeFrom="paragraph">
                  <wp:posOffset>2039039</wp:posOffset>
                </wp:positionV>
                <wp:extent cx="579240" cy="212400"/>
                <wp:effectExtent l="19050" t="19050" r="11310" b="16200"/>
                <wp:wrapNone/>
                <wp:docPr id="393520590" name="Forme1"/>
                <wp:cNvGraphicFramePr/>
                <a:graphic xmlns:a="http://schemas.openxmlformats.org/drawingml/2006/main">
                  <a:graphicData uri="http://schemas.microsoft.com/office/word/2010/wordprocessingShape">
                    <wps:wsp>
                      <wps:cNvSpPr/>
                      <wps:spPr>
                        <a:xfrm>
                          <a:off x="0" y="0"/>
                          <a:ext cx="579240" cy="2124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665CC71E"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41AEC773" id="_x0000_s1029" style="position:absolute;left:0;text-align:left;margin-left:31.75pt;margin-top:160.55pt;width:45.6pt;height:16.7pt;z-index:26;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" adj="-11796480,,5400" path="m,l21600,r,21600l,21600,,xe" filled="f" strokecolor="#3465a4" strokeweight="1.01mm">
                <v:stroke joinstyle="miter"/>
                <v:formulas/>
                <v:path arrowok="t" o:connecttype="custom" o:connectlocs="289620,0;579240,106200;289620,212400;0,106200" o:connectangles="270,0,90,180" textboxrect="0,0,21600,21600"/>
                <v:textbox inset=".49mm,.49mm,.49mm,.49mm">
                  <w:txbxContent>
                    <w:p w14:paraId="665CC71E" w14:textId="77777777" w:rsidR="00B25AC1" w:rsidRDefault="00B25AC1"/>
                  </w:txbxContent>
                </v:textbox>
              </v:shape>
            </w:pict>
          </mc:Fallback>
        </mc:AlternateContent>
      </w:r>
      <w:r>
        <w:t xml:space="preserve">Enfin, dans le dernier onglet </w:t>
      </w:r>
      <w:r w:rsidR="00E55897">
        <w:rPr>
          <w:b/>
          <w:bCs/>
        </w:rPr>
        <w:t>Settings</w:t>
      </w:r>
      <w:r>
        <w:t xml:space="preserve">, il faut ajouter un filtre dans la rubrique </w:t>
      </w:r>
      <w:proofErr w:type="spellStart"/>
      <w:r>
        <w:rPr>
          <w:b/>
          <w:bCs/>
        </w:rPr>
        <w:t>Grep</w:t>
      </w:r>
      <w:proofErr w:type="spellEnd"/>
      <w:r>
        <w:rPr>
          <w:b/>
          <w:bCs/>
        </w:rPr>
        <w:t xml:space="preserve"> </w:t>
      </w:r>
      <w:proofErr w:type="spellStart"/>
      <w:r>
        <w:rPr>
          <w:b/>
          <w:bCs/>
        </w:rPr>
        <w:t>Extract</w:t>
      </w:r>
      <w:proofErr w:type="spellEnd"/>
      <w:r>
        <w:t xml:space="preserve">. Cliquer ensuite sur le bouton </w:t>
      </w:r>
      <w:proofErr w:type="spellStart"/>
      <w:r>
        <w:rPr>
          <w:b/>
          <w:bCs/>
        </w:rPr>
        <w:t>Add</w:t>
      </w:r>
      <w:proofErr w:type="spellEnd"/>
      <w:r>
        <w:t>.</w:t>
      </w:r>
    </w:p>
    <w:p w14:paraId="1079B82E" w14:textId="77777777" w:rsidR="00B25AC1" w:rsidRDefault="00B25AC1">
      <w:pPr>
        <w:pStyle w:val="Standard"/>
      </w:pPr>
    </w:p>
    <w:p w14:paraId="289B81F2" w14:textId="52C941D1" w:rsidR="00B25AC1" w:rsidRDefault="004C682A">
      <w:pPr>
        <w:pStyle w:val="Standard"/>
      </w:pPr>
      <w:r>
        <w:rPr>
          <w:noProof/>
        </w:rPr>
        <w:lastRenderedPageBreak/>
        <w:drawing>
          <wp:inline distT="0" distB="0" distL="0" distR="0" wp14:anchorId="18EB68FD" wp14:editId="5A6285B4">
            <wp:extent cx="5251450" cy="2686050"/>
            <wp:effectExtent l="0" t="0" r="6350" b="0"/>
            <wp:docPr id="1295099108"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1450" cy="2686050"/>
                    </a:xfrm>
                    <a:prstGeom prst="rect">
                      <a:avLst/>
                    </a:prstGeom>
                    <a:noFill/>
                    <a:ln>
                      <a:noFill/>
                    </a:ln>
                  </pic:spPr>
                </pic:pic>
              </a:graphicData>
            </a:graphic>
          </wp:inline>
        </w:drawing>
      </w:r>
      <w:r>
        <w:rPr>
          <w:noProof/>
        </w:rPr>
        <mc:AlternateContent>
          <mc:Choice Requires="wps">
            <w:drawing>
              <wp:anchor distT="0" distB="0" distL="114300" distR="114300" simplePos="0" relativeHeight="30" behindDoc="0" locked="0" layoutInCell="1" allowOverlap="1" wp14:anchorId="37F84354" wp14:editId="0DEED522">
                <wp:simplePos x="0" y="0"/>
                <wp:positionH relativeFrom="column">
                  <wp:posOffset>514439</wp:posOffset>
                </wp:positionH>
                <wp:positionV relativeFrom="paragraph">
                  <wp:posOffset>1095840</wp:posOffset>
                </wp:positionV>
                <wp:extent cx="706320" cy="212400"/>
                <wp:effectExtent l="19050" t="19050" r="17580" b="16200"/>
                <wp:wrapNone/>
                <wp:docPr id="1777405254" name="Forme1"/>
                <wp:cNvGraphicFramePr/>
                <a:graphic xmlns:a="http://schemas.openxmlformats.org/drawingml/2006/main">
                  <a:graphicData uri="http://schemas.microsoft.com/office/word/2010/wordprocessingShape">
                    <wps:wsp>
                      <wps:cNvSpPr/>
                      <wps:spPr>
                        <a:xfrm>
                          <a:off x="0" y="0"/>
                          <a:ext cx="706320" cy="2124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10FD9BCD"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37F84354" id="_x0000_s1030" style="position:absolute;left:0;text-align:left;margin-left:40.5pt;margin-top:86.3pt;width:55.6pt;height:16.7pt;z-index:30;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" adj="-11796480,,5400" path="m,l21600,r,21600l,21600,,xe" filled="f" strokecolor="#3465a4" strokeweight="1.01mm">
                <v:stroke joinstyle="miter"/>
                <v:formulas/>
                <v:path arrowok="t" o:connecttype="custom" o:connectlocs="353160,0;706320,106200;353160,212400;0,106200" o:connectangles="270,0,90,180" textboxrect="0,0,21600,21600"/>
                <v:textbox inset=".49mm,.49mm,.49mm,.49mm">
                  <w:txbxContent>
                    <w:p w14:paraId="10FD9BCD" w14:textId="77777777" w:rsidR="00B25AC1" w:rsidRDefault="00B25AC1"/>
                  </w:txbxContent>
                </v:textbox>
              </v:shape>
            </w:pict>
          </mc:Fallback>
        </mc:AlternateContent>
      </w:r>
    </w:p>
    <w:p w14:paraId="70D4F475" w14:textId="77777777" w:rsidR="00B25AC1" w:rsidRDefault="00203BCB">
      <w:pPr>
        <w:pStyle w:val="Standard"/>
      </w:pPr>
      <w:r>
        <w:t xml:space="preserve">Dans la fenêtre suivante, il faut indiquer la chaîne de caractère correspondant à un login </w:t>
      </w:r>
      <w:proofErr w:type="gramStart"/>
      <w:r>
        <w:t>correct:</w:t>
      </w:r>
      <w:proofErr w:type="gramEnd"/>
      <w:r>
        <w:t xml:space="preserve"> </w:t>
      </w:r>
      <w:r>
        <w:rPr>
          <w:rFonts w:ascii="DejaVu Sans" w:hAnsi="DejaVu Sans"/>
        </w:rPr>
        <w:t>"</w:t>
      </w:r>
      <w:proofErr w:type="spellStart"/>
      <w:r>
        <w:rPr>
          <w:b/>
          <w:bCs/>
        </w:rPr>
        <w:t>Results</w:t>
      </w:r>
      <w:proofErr w:type="spellEnd"/>
      <w:r>
        <w:rPr>
          <w:b/>
          <w:bCs/>
        </w:rPr>
        <w:t xml:space="preserve"> for</w:t>
      </w:r>
      <w:r>
        <w:rPr>
          <w:rFonts w:ascii="DejaVu Sans" w:hAnsi="DejaVu Sans"/>
        </w:rPr>
        <w:t xml:space="preserve">", puis valider en cliquant sur </w:t>
      </w:r>
      <w:r>
        <w:rPr>
          <w:rFonts w:ascii="DejaVu Sans" w:hAnsi="DejaVu Sans"/>
          <w:b/>
          <w:bCs/>
        </w:rPr>
        <w:t>OK</w:t>
      </w:r>
      <w:r>
        <w:rPr>
          <w:rFonts w:ascii="DejaVu Sans" w:hAnsi="DejaVu Sans"/>
        </w:rPr>
        <w:t>.</w:t>
      </w:r>
    </w:p>
    <w:p w14:paraId="34B31AA6" w14:textId="77777777" w:rsidR="00B25AC1" w:rsidRDefault="00B25AC1">
      <w:pPr>
        <w:pStyle w:val="Standard"/>
      </w:pPr>
    </w:p>
    <w:p w14:paraId="56122CBE" w14:textId="69313B99" w:rsidR="00B25AC1" w:rsidRDefault="004C682A">
      <w:pPr>
        <w:pStyle w:val="Standard"/>
      </w:pPr>
      <w:r>
        <w:rPr>
          <w:noProof/>
        </w:rPr>
        <w:drawing>
          <wp:inline distT="0" distB="0" distL="0" distR="0" wp14:anchorId="26129030" wp14:editId="4BAA8EB3">
            <wp:extent cx="3829050" cy="2857500"/>
            <wp:effectExtent l="0" t="0" r="0" b="0"/>
            <wp:docPr id="973500794"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9050" cy="2857500"/>
                    </a:xfrm>
                    <a:prstGeom prst="rect">
                      <a:avLst/>
                    </a:prstGeom>
                    <a:noFill/>
                    <a:ln>
                      <a:noFill/>
                    </a:ln>
                  </pic:spPr>
                </pic:pic>
              </a:graphicData>
            </a:graphic>
          </wp:inline>
        </w:drawing>
      </w:r>
      <w:r>
        <w:rPr>
          <w:noProof/>
        </w:rPr>
        <mc:AlternateContent>
          <mc:Choice Requires="wps">
            <w:drawing>
              <wp:anchor distT="0" distB="0" distL="114300" distR="114300" simplePos="0" relativeHeight="32" behindDoc="0" locked="0" layoutInCell="1" allowOverlap="1" wp14:anchorId="5A9DC639" wp14:editId="422722B9">
                <wp:simplePos x="0" y="0"/>
                <wp:positionH relativeFrom="column">
                  <wp:posOffset>1514520</wp:posOffset>
                </wp:positionH>
                <wp:positionV relativeFrom="paragraph">
                  <wp:posOffset>827280</wp:posOffset>
                </wp:positionV>
                <wp:extent cx="1381320" cy="212400"/>
                <wp:effectExtent l="19050" t="19050" r="28380" b="16200"/>
                <wp:wrapNone/>
                <wp:docPr id="1207472095" name="Forme1"/>
                <wp:cNvGraphicFramePr/>
                <a:graphic xmlns:a="http://schemas.openxmlformats.org/drawingml/2006/main">
                  <a:graphicData uri="http://schemas.microsoft.com/office/word/2010/wordprocessingShape">
                    <wps:wsp>
                      <wps:cNvSpPr/>
                      <wps:spPr>
                        <a:xfrm>
                          <a:off x="0" y="0"/>
                          <a:ext cx="1381320" cy="2124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2685EA00"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5A9DC639" id="_x0000_s1031" style="position:absolute;left:0;text-align:left;margin-left:119.25pt;margin-top:65.15pt;width:108.75pt;height:16.7pt;z-index:32;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" adj="-11796480,,5400" path="m,l21600,r,21600l,21600,,xe" filled="f" strokecolor="#3465a4" strokeweight="1.01mm">
                <v:stroke joinstyle="miter"/>
                <v:formulas/>
                <v:path arrowok="t" o:connecttype="custom" o:connectlocs="690660,0;1381320,106200;690660,212400;0,106200" o:connectangles="270,0,90,180" textboxrect="0,0,21600,21600"/>
                <v:textbox inset=".49mm,.49mm,.49mm,.49mm">
                  <w:txbxContent>
                    <w:p w14:paraId="2685EA00" w14:textId="77777777" w:rsidR="00B25AC1" w:rsidRDefault="00B25AC1"/>
                  </w:txbxContent>
                </v:textbox>
              </v:shape>
            </w:pict>
          </mc:Fallback>
        </mc:AlternateContent>
      </w:r>
    </w:p>
    <w:p w14:paraId="124B5815" w14:textId="77777777" w:rsidR="00B25AC1" w:rsidRDefault="00203BCB">
      <w:pPr>
        <w:pStyle w:val="Standard"/>
      </w:pPr>
      <w:r>
        <w:t xml:space="preserve">Il ne reste plus qu’à lancer l’attaque en cliquant sur </w:t>
      </w:r>
      <w:r>
        <w:rPr>
          <w:b/>
          <w:bCs/>
        </w:rPr>
        <w:t>Start Attack</w:t>
      </w:r>
      <w:r>
        <w:t xml:space="preserve"> dans le menu </w:t>
      </w:r>
      <w:proofErr w:type="spellStart"/>
      <w:r>
        <w:rPr>
          <w:b/>
          <w:bCs/>
        </w:rPr>
        <w:t>Intruder</w:t>
      </w:r>
      <w:proofErr w:type="spellEnd"/>
      <w:r>
        <w:t xml:space="preserve"> de </w:t>
      </w:r>
      <w:proofErr w:type="spellStart"/>
      <w:r>
        <w:t>BurpSuite</w:t>
      </w:r>
      <w:proofErr w:type="spellEnd"/>
      <w:r>
        <w:t xml:space="preserve">. A ce </w:t>
      </w:r>
      <w:proofErr w:type="spellStart"/>
      <w:r>
        <w:t>moment là</w:t>
      </w:r>
      <w:proofErr w:type="spellEnd"/>
      <w:r>
        <w:t xml:space="preserve">, ne pas tenir compte du message d’avertissement sur les limitations de la version </w:t>
      </w:r>
      <w:proofErr w:type="spellStart"/>
      <w:r>
        <w:t>community</w:t>
      </w:r>
      <w:proofErr w:type="spellEnd"/>
      <w:r>
        <w:t>.</w:t>
      </w:r>
    </w:p>
    <w:p w14:paraId="6F7ED60C" w14:textId="77777777" w:rsidR="00B25AC1" w:rsidRDefault="00203BCB">
      <w:pPr>
        <w:pStyle w:val="Standard"/>
      </w:pPr>
      <w:r>
        <w:t>La fenêtre de résultat de l’attaque correspond à notre énumération de logins.</w:t>
      </w:r>
    </w:p>
    <w:p w14:paraId="6FE681F1" w14:textId="1382C401" w:rsidR="00B25AC1" w:rsidRDefault="00203BCB">
      <w:pPr>
        <w:pStyle w:val="Standard"/>
      </w:pPr>
      <w:r>
        <w:rPr>
          <w:noProof/>
        </w:rPr>
        <w:drawing>
          <wp:anchor distT="0" distB="0" distL="114300" distR="114300" simplePos="0" relativeHeight="36" behindDoc="0" locked="0" layoutInCell="1" allowOverlap="1" wp14:anchorId="79E1B59F" wp14:editId="63019E1A">
            <wp:simplePos x="0" y="0"/>
            <wp:positionH relativeFrom="column">
              <wp:posOffset>157320</wp:posOffset>
            </wp:positionH>
            <wp:positionV relativeFrom="paragraph">
              <wp:posOffset>98280</wp:posOffset>
            </wp:positionV>
            <wp:extent cx="5444640" cy="2050919"/>
            <wp:effectExtent l="0" t="0" r="3660" b="6481"/>
            <wp:wrapSquare wrapText="bothSides"/>
            <wp:docPr id="1461715262"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444640" cy="2050919"/>
                    </a:xfrm>
                    <a:prstGeom prst="rect">
                      <a:avLst/>
                    </a:prstGeom>
                  </pic:spPr>
                </pic:pic>
              </a:graphicData>
            </a:graphic>
          </wp:anchor>
        </w:drawing>
      </w:r>
    </w:p>
    <w:p w14:paraId="7913F6DB" w14:textId="77777777" w:rsidR="00B25AC1" w:rsidRDefault="00203BCB">
      <w:pPr>
        <w:pStyle w:val="Standard"/>
        <w:tabs>
          <w:tab w:val="left" w:pos="900"/>
        </w:tabs>
      </w:pPr>
      <w:r>
        <w:rPr>
          <w:color w:val="000099"/>
        </w:rPr>
        <w:t>Tous les logins testés pour lesquels la colonne</w:t>
      </w:r>
      <w:r>
        <w:rPr>
          <w:b/>
          <w:bCs/>
          <w:color w:val="000099"/>
        </w:rPr>
        <w:t xml:space="preserve"> </w:t>
      </w:r>
      <w:proofErr w:type="spellStart"/>
      <w:r>
        <w:rPr>
          <w:b/>
          <w:bCs/>
          <w:color w:val="000099"/>
        </w:rPr>
        <w:t>Results</w:t>
      </w:r>
      <w:proofErr w:type="spellEnd"/>
      <w:r>
        <w:rPr>
          <w:b/>
          <w:bCs/>
          <w:color w:val="000099"/>
        </w:rPr>
        <w:t xml:space="preserve"> for</w:t>
      </w:r>
      <w:r>
        <w:rPr>
          <w:color w:val="000099"/>
        </w:rPr>
        <w:t xml:space="preserve"> est alimentée sont des logins valides sur lesquels une force brute du mot de passe peut être tentée.</w:t>
      </w:r>
    </w:p>
    <w:p w14:paraId="4B53E896" w14:textId="77777777" w:rsidR="00B25AC1" w:rsidRDefault="00203BCB">
      <w:pPr>
        <w:pStyle w:val="Titre1"/>
        <w:tabs>
          <w:tab w:val="left" w:pos="900"/>
        </w:tabs>
        <w:jc w:val="left"/>
        <w:rPr>
          <w:color w:val="800000"/>
          <w:sz w:val="26"/>
          <w:szCs w:val="26"/>
        </w:rPr>
      </w:pPr>
      <w:bookmarkStart w:id="21" w:name="dossier_2"/>
      <w:bookmarkStart w:id="22" w:name="_Toc188714973"/>
      <w:bookmarkEnd w:id="21"/>
      <w:r>
        <w:rPr>
          <w:color w:val="800000"/>
          <w:sz w:val="26"/>
          <w:szCs w:val="26"/>
        </w:rPr>
        <w:lastRenderedPageBreak/>
        <w:t>Dossier 2 : Force brute d’un mot de passe</w:t>
      </w:r>
      <w:bookmarkEnd w:id="22"/>
    </w:p>
    <w:p w14:paraId="6D0EA82B" w14:textId="77777777" w:rsidR="00B25AC1" w:rsidRDefault="00203BCB">
      <w:pPr>
        <w:pStyle w:val="Standard"/>
        <w:spacing w:after="140" w:line="288" w:lineRule="auto"/>
        <w:rPr>
          <w:b/>
          <w:bCs/>
        </w:rPr>
      </w:pPr>
      <w:r>
        <w:rPr>
          <w:b/>
          <w:bCs/>
        </w:rPr>
        <w:t>Étape n°1 : Préparation de l’attaque</w:t>
      </w:r>
    </w:p>
    <w:p w14:paraId="6656661E" w14:textId="77777777" w:rsidR="00B25AC1" w:rsidRDefault="00203BCB">
      <w:pPr>
        <w:pStyle w:val="Standard"/>
      </w:pPr>
      <w:r>
        <w:t xml:space="preserve">Une attaque en force brute consiste à tester en boucle des mots de passe présents dans un dictionnaire. L’outil </w:t>
      </w:r>
      <w:proofErr w:type="spellStart"/>
      <w:r>
        <w:t>Burpsuite</w:t>
      </w:r>
      <w:proofErr w:type="spellEnd"/>
      <w:r>
        <w:t xml:space="preserve"> teste alors chacun des mots de passe en observant le code de retour ce qui permet d’identifier un succès d’authentification.</w:t>
      </w:r>
    </w:p>
    <w:p w14:paraId="1B986757" w14:textId="77777777" w:rsidR="00B25AC1" w:rsidRDefault="00B25AC1">
      <w:pPr>
        <w:pStyle w:val="Standard"/>
      </w:pPr>
    </w:p>
    <w:p w14:paraId="40C1314C" w14:textId="77777777" w:rsidR="00B25AC1" w:rsidRDefault="00203BCB">
      <w:pPr>
        <w:pStyle w:val="Standard"/>
      </w:pPr>
      <w:r>
        <w:t xml:space="preserve">Démarrer </w:t>
      </w:r>
      <w:proofErr w:type="spellStart"/>
      <w:r>
        <w:t>BurpSuite</w:t>
      </w:r>
      <w:proofErr w:type="spellEnd"/>
      <w:r>
        <w:t xml:space="preserve"> et </w:t>
      </w:r>
      <w:proofErr w:type="gramStart"/>
      <w:r>
        <w:t xml:space="preserve">positionner  </w:t>
      </w:r>
      <w:proofErr w:type="spellStart"/>
      <w:r>
        <w:t>mutillidae</w:t>
      </w:r>
      <w:proofErr w:type="spellEnd"/>
      <w:proofErr w:type="gramEnd"/>
      <w:r>
        <w:t xml:space="preserve"> sur le niveau de sécurité 0. Placer aussi le proxy en mode de non capture en cliquant sur</w:t>
      </w:r>
      <w:r>
        <w:rPr>
          <w:b/>
          <w:bCs/>
        </w:rPr>
        <w:t xml:space="preserve"> intercept off</w:t>
      </w:r>
      <w:r>
        <w:t>. Ouvrir ensuite la page permettant de s’authentifier :</w:t>
      </w:r>
    </w:p>
    <w:p w14:paraId="4E8D0F65" w14:textId="77777777" w:rsidR="00B25AC1" w:rsidRDefault="00B25AC1">
      <w:pPr>
        <w:pStyle w:val="Standard"/>
      </w:pPr>
    </w:p>
    <w:p w14:paraId="149466EB" w14:textId="77777777" w:rsidR="00B25AC1" w:rsidRDefault="00203BCB">
      <w:pPr>
        <w:pStyle w:val="Standard"/>
        <w:rPr>
          <w:i/>
          <w:iCs/>
        </w:rPr>
      </w:pPr>
      <w:r>
        <w:rPr>
          <w:i/>
          <w:iCs/>
        </w:rPr>
        <w:t xml:space="preserve">OWASP 2017 =&gt; A2 (Broken </w:t>
      </w:r>
      <w:proofErr w:type="spellStart"/>
      <w:r>
        <w:rPr>
          <w:i/>
          <w:iCs/>
        </w:rPr>
        <w:t>Authentication</w:t>
      </w:r>
      <w:proofErr w:type="spellEnd"/>
      <w:r>
        <w:rPr>
          <w:i/>
          <w:iCs/>
        </w:rPr>
        <w:t xml:space="preserve"> and Session Management) =&gt; </w:t>
      </w:r>
      <w:proofErr w:type="spellStart"/>
      <w:r>
        <w:rPr>
          <w:i/>
          <w:iCs/>
        </w:rPr>
        <w:t>Authentication</w:t>
      </w:r>
      <w:proofErr w:type="spellEnd"/>
      <w:r>
        <w:rPr>
          <w:i/>
          <w:iCs/>
        </w:rPr>
        <w:t xml:space="preserve"> Bypass =&gt;Via Brute Force =&gt; Login</w:t>
      </w:r>
    </w:p>
    <w:p w14:paraId="1C3CF4F4" w14:textId="77777777" w:rsidR="00B25AC1" w:rsidRDefault="00B25AC1">
      <w:pPr>
        <w:pStyle w:val="Standard"/>
        <w:rPr>
          <w:i/>
          <w:iCs/>
        </w:rPr>
      </w:pPr>
    </w:p>
    <w:p w14:paraId="698DF53A" w14:textId="5D6C7B26" w:rsidR="00B25AC1" w:rsidRDefault="00203BCB">
      <w:pPr>
        <w:pStyle w:val="Standard"/>
      </w:pPr>
      <w:r>
        <w:t xml:space="preserve">Dans l’exemple qui suit, nous travaillons sur un compte dont le login est </w:t>
      </w:r>
      <w:r>
        <w:rPr>
          <w:i/>
          <w:iCs/>
        </w:rPr>
        <w:t>admin</w:t>
      </w:r>
      <w:r>
        <w:t xml:space="preserve">.  Dans la version </w:t>
      </w:r>
      <w:r w:rsidR="00111E75">
        <w:t>que nous utilisons</w:t>
      </w:r>
      <w:r>
        <w:t xml:space="preserve"> de </w:t>
      </w:r>
      <w:proofErr w:type="spellStart"/>
      <w:r>
        <w:t>Mutillidae</w:t>
      </w:r>
      <w:proofErr w:type="spellEnd"/>
      <w:r>
        <w:t xml:space="preserve">, un compte </w:t>
      </w:r>
      <w:r>
        <w:rPr>
          <w:i/>
          <w:iCs/>
        </w:rPr>
        <w:t>admin</w:t>
      </w:r>
      <w:r>
        <w:t xml:space="preserve"> existe déjà avec le mot de passe </w:t>
      </w:r>
      <w:proofErr w:type="spellStart"/>
      <w:r>
        <w:rPr>
          <w:i/>
          <w:iCs/>
        </w:rPr>
        <w:t>adminpass</w:t>
      </w:r>
      <w:proofErr w:type="spellEnd"/>
      <w:r>
        <w:t>. Les manipulations suivantes pourraient être faite avec n’importe quel compte existant dont on souhaite brute forcer le mot de passe.</w:t>
      </w:r>
    </w:p>
    <w:p w14:paraId="0605A1F1" w14:textId="77777777" w:rsidR="00B25AC1" w:rsidRDefault="00B25AC1">
      <w:pPr>
        <w:pStyle w:val="Standard"/>
      </w:pPr>
    </w:p>
    <w:p w14:paraId="2122554C" w14:textId="61D76C5C" w:rsidR="00B25AC1" w:rsidRDefault="00203BCB">
      <w:pPr>
        <w:pStyle w:val="Standard"/>
      </w:pPr>
      <w:r>
        <w:t xml:space="preserve">Positionner le proxy </w:t>
      </w:r>
      <w:proofErr w:type="spellStart"/>
      <w:r>
        <w:t>BurpSuite</w:t>
      </w:r>
      <w:proofErr w:type="spellEnd"/>
      <w:r>
        <w:t xml:space="preserve"> à on (intercept on). Dans le champ </w:t>
      </w:r>
      <w:r>
        <w:rPr>
          <w:b/>
          <w:bCs/>
        </w:rPr>
        <w:t>login</w:t>
      </w:r>
      <w:r>
        <w:t xml:space="preserve">, saisir </w:t>
      </w:r>
      <w:r>
        <w:rPr>
          <w:b/>
          <w:bCs/>
        </w:rPr>
        <w:t>admin</w:t>
      </w:r>
      <w:r>
        <w:t xml:space="preserve"> et dans le champ du mot</w:t>
      </w:r>
      <w:r w:rsidR="00897ED6">
        <w:t xml:space="preserve"> de</w:t>
      </w:r>
      <w:r>
        <w:t xml:space="preserve"> passe, saisir n’importe quel mot de passe erroné, puis valider en cliquant sur le bouton </w:t>
      </w:r>
      <w:r>
        <w:rPr>
          <w:b/>
          <w:bCs/>
        </w:rPr>
        <w:t>Login</w:t>
      </w:r>
      <w:r>
        <w:t xml:space="preserve">. On peut saisir n’importe quel mot de passe erroné vu que l’objectif de cette étape est juste de positionner une variable.  </w:t>
      </w:r>
    </w:p>
    <w:p w14:paraId="3D2F07AC" w14:textId="77777777" w:rsidR="00B25AC1" w:rsidRDefault="00B25AC1">
      <w:pPr>
        <w:pStyle w:val="Standard"/>
      </w:pPr>
    </w:p>
    <w:p w14:paraId="50461AC3" w14:textId="77777777" w:rsidR="00B25AC1" w:rsidRDefault="00203BCB">
      <w:pPr>
        <w:pStyle w:val="Standard"/>
      </w:pPr>
      <w:r>
        <w:rPr>
          <w:noProof/>
        </w:rPr>
        <w:drawing>
          <wp:anchor distT="0" distB="0" distL="114300" distR="114300" simplePos="0" relativeHeight="39" behindDoc="0" locked="0" layoutInCell="1" allowOverlap="1" wp14:anchorId="2D76FBA1" wp14:editId="48A01A1E">
            <wp:simplePos x="0" y="0"/>
            <wp:positionH relativeFrom="column">
              <wp:posOffset>1699200</wp:posOffset>
            </wp:positionH>
            <wp:positionV relativeFrom="paragraph">
              <wp:posOffset>57240</wp:posOffset>
            </wp:positionV>
            <wp:extent cx="2360880" cy="1086480"/>
            <wp:effectExtent l="0" t="0" r="1320" b="0"/>
            <wp:wrapSquare wrapText="bothSides"/>
            <wp:docPr id="1309563268"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2360880" cy="1086480"/>
                    </a:xfrm>
                    <a:prstGeom prst="rect">
                      <a:avLst/>
                    </a:prstGeom>
                  </pic:spPr>
                </pic:pic>
              </a:graphicData>
            </a:graphic>
          </wp:anchor>
        </w:drawing>
      </w:r>
    </w:p>
    <w:p w14:paraId="2C7D9D68" w14:textId="77777777" w:rsidR="00B25AC1" w:rsidRDefault="00B25AC1">
      <w:pPr>
        <w:pStyle w:val="Standard"/>
        <w:rPr>
          <w:b/>
          <w:bCs/>
        </w:rPr>
      </w:pPr>
    </w:p>
    <w:p w14:paraId="6A0C6E34" w14:textId="77777777" w:rsidR="00B25AC1" w:rsidRDefault="00B25AC1">
      <w:pPr>
        <w:pStyle w:val="Standard"/>
        <w:rPr>
          <w:b/>
          <w:bCs/>
        </w:rPr>
      </w:pPr>
    </w:p>
    <w:p w14:paraId="79ECAF68" w14:textId="77777777" w:rsidR="00B25AC1" w:rsidRDefault="00B25AC1">
      <w:pPr>
        <w:pStyle w:val="Standard"/>
        <w:rPr>
          <w:b/>
          <w:bCs/>
        </w:rPr>
      </w:pPr>
    </w:p>
    <w:p w14:paraId="081225EA" w14:textId="77777777" w:rsidR="00B25AC1" w:rsidRDefault="00B25AC1">
      <w:pPr>
        <w:pStyle w:val="Standard"/>
        <w:rPr>
          <w:b/>
          <w:bCs/>
        </w:rPr>
      </w:pPr>
    </w:p>
    <w:p w14:paraId="3B4542AC" w14:textId="77777777" w:rsidR="00B25AC1" w:rsidRDefault="00B25AC1">
      <w:pPr>
        <w:pStyle w:val="Standard"/>
        <w:rPr>
          <w:b/>
          <w:bCs/>
        </w:rPr>
      </w:pPr>
    </w:p>
    <w:p w14:paraId="6B1B90F4" w14:textId="77777777" w:rsidR="00B25AC1" w:rsidRDefault="00B25AC1">
      <w:pPr>
        <w:pStyle w:val="Standard"/>
        <w:rPr>
          <w:b/>
          <w:bCs/>
        </w:rPr>
      </w:pPr>
    </w:p>
    <w:p w14:paraId="1B94E3FE" w14:textId="77777777" w:rsidR="00B25AC1" w:rsidRDefault="00B25AC1">
      <w:pPr>
        <w:pStyle w:val="Standard"/>
        <w:rPr>
          <w:b/>
          <w:bCs/>
        </w:rPr>
      </w:pPr>
    </w:p>
    <w:p w14:paraId="39FB4AC9" w14:textId="77777777" w:rsidR="00B25AC1" w:rsidRDefault="00B25AC1">
      <w:pPr>
        <w:pStyle w:val="Standard"/>
        <w:rPr>
          <w:b/>
          <w:bCs/>
        </w:rPr>
      </w:pPr>
    </w:p>
    <w:p w14:paraId="7870CDBE" w14:textId="08A96E43" w:rsidR="00B25AC1" w:rsidRDefault="00203BCB">
      <w:pPr>
        <w:pStyle w:val="Standard"/>
      </w:pPr>
      <w:r>
        <w:t xml:space="preserve">Cliquer ensuite sur le bouton </w:t>
      </w:r>
      <w:r w:rsidR="00AF6FDB">
        <w:rPr>
          <w:b/>
          <w:bCs/>
        </w:rPr>
        <w:t>de Login</w:t>
      </w:r>
      <w:r>
        <w:t xml:space="preserve">. Dans la capture d’écran ci-dessous, c’est le mot de passe </w:t>
      </w:r>
      <w:r>
        <w:rPr>
          <w:i/>
          <w:iCs/>
        </w:rPr>
        <w:t>admin</w:t>
      </w:r>
      <w:r>
        <w:t xml:space="preserve"> qui a été saisi. Peu importe puisque nous allons transformer ce mot de passe en variable de test pour notre force brute.</w:t>
      </w:r>
    </w:p>
    <w:p w14:paraId="1A91F23A" w14:textId="1B1E0A6B" w:rsidR="00B25AC1" w:rsidRDefault="00203BCB">
      <w:pPr>
        <w:pStyle w:val="Standard"/>
      </w:pPr>
      <w:r>
        <w:rPr>
          <w:noProof/>
        </w:rPr>
        <w:drawing>
          <wp:inline distT="0" distB="0" distL="0" distR="0" wp14:anchorId="091B17E0" wp14:editId="0D5543FD">
            <wp:extent cx="5761355" cy="19519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1355" cy="1951990"/>
                    </a:xfrm>
                    <a:prstGeom prst="rect">
                      <a:avLst/>
                    </a:prstGeom>
                    <a:noFill/>
                    <a:ln>
                      <a:noFill/>
                    </a:ln>
                  </pic:spPr>
                </pic:pic>
              </a:graphicData>
            </a:graphic>
          </wp:inline>
        </w:drawing>
      </w:r>
    </w:p>
    <w:p w14:paraId="6C066CD1" w14:textId="77777777" w:rsidR="00B25AC1" w:rsidRDefault="00203BCB">
      <w:pPr>
        <w:pStyle w:val="Standard"/>
        <w:spacing w:after="140" w:line="288" w:lineRule="auto"/>
        <w:rPr>
          <w:b/>
          <w:bCs/>
        </w:rPr>
      </w:pPr>
      <w:r>
        <w:rPr>
          <w:b/>
          <w:bCs/>
        </w:rPr>
        <w:t>Étape n°2 : Lancement de l’attaque</w:t>
      </w:r>
    </w:p>
    <w:p w14:paraId="4D896E48" w14:textId="77777777" w:rsidR="00B25AC1" w:rsidRDefault="00203BCB">
      <w:pPr>
        <w:pStyle w:val="Standard"/>
      </w:pPr>
      <w:r>
        <w:t xml:space="preserve">Faire ensuite un clic droit à l’intérieur de cette fenêtre et cliquer sur </w:t>
      </w:r>
      <w:proofErr w:type="spellStart"/>
      <w:r>
        <w:rPr>
          <w:b/>
          <w:bCs/>
        </w:rPr>
        <w:t>Send</w:t>
      </w:r>
      <w:proofErr w:type="spellEnd"/>
      <w:r>
        <w:rPr>
          <w:b/>
          <w:bCs/>
        </w:rPr>
        <w:t xml:space="preserve"> to </w:t>
      </w:r>
      <w:proofErr w:type="spellStart"/>
      <w:r>
        <w:rPr>
          <w:b/>
          <w:bCs/>
        </w:rPr>
        <w:t>Intruder</w:t>
      </w:r>
      <w:proofErr w:type="spellEnd"/>
      <w:r>
        <w:t>.</w:t>
      </w:r>
    </w:p>
    <w:p w14:paraId="2C58B0C6" w14:textId="77777777" w:rsidR="00B25AC1" w:rsidRDefault="00B25AC1">
      <w:pPr>
        <w:pStyle w:val="Standard"/>
      </w:pPr>
    </w:p>
    <w:p w14:paraId="618275FE" w14:textId="77777777" w:rsidR="00B25AC1" w:rsidRDefault="00203BCB">
      <w:pPr>
        <w:pStyle w:val="Standard"/>
      </w:pPr>
      <w:r>
        <w:t xml:space="preserve">L’onglet </w:t>
      </w:r>
      <w:proofErr w:type="spellStart"/>
      <w:r>
        <w:t>Intruder</w:t>
      </w:r>
      <w:proofErr w:type="spellEnd"/>
      <w:r>
        <w:t xml:space="preserve"> de </w:t>
      </w:r>
      <w:proofErr w:type="spellStart"/>
      <w:r>
        <w:t>BurpSuite</w:t>
      </w:r>
      <w:proofErr w:type="spellEnd"/>
      <w:r>
        <w:t xml:space="preserve"> s’enrichit d’un sous onglet supplémentaire.</w:t>
      </w:r>
    </w:p>
    <w:p w14:paraId="64F577D9" w14:textId="77777777" w:rsidR="00B25AC1" w:rsidRDefault="00B25AC1">
      <w:pPr>
        <w:pStyle w:val="Standard"/>
      </w:pPr>
    </w:p>
    <w:p w14:paraId="3803B339" w14:textId="5095CC08" w:rsidR="00B25AC1" w:rsidRDefault="00203BCB">
      <w:pPr>
        <w:pStyle w:val="Standard"/>
      </w:pPr>
      <w:r>
        <w:rPr>
          <w:noProof/>
        </w:rPr>
        <w:drawing>
          <wp:anchor distT="0" distB="0" distL="114300" distR="114300" simplePos="0" relativeHeight="57" behindDoc="0" locked="0" layoutInCell="1" allowOverlap="1" wp14:anchorId="44501114" wp14:editId="4EAC105F">
            <wp:simplePos x="0" y="0"/>
            <wp:positionH relativeFrom="column">
              <wp:align>center</wp:align>
            </wp:positionH>
            <wp:positionV relativeFrom="paragraph">
              <wp:align>top</wp:align>
            </wp:positionV>
            <wp:extent cx="5759280" cy="468720"/>
            <wp:effectExtent l="0" t="0" r="0" b="7530"/>
            <wp:wrapSquare wrapText="bothSides"/>
            <wp:docPr id="1694941138" name="Image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759280" cy="468720"/>
                    </a:xfrm>
                    <a:prstGeom prst="rect">
                      <a:avLst/>
                    </a:prstGeom>
                  </pic:spPr>
                </pic:pic>
              </a:graphicData>
            </a:graphic>
          </wp:anchor>
        </w:drawing>
      </w:r>
    </w:p>
    <w:p w14:paraId="00FF610F" w14:textId="77777777" w:rsidR="00B25AC1" w:rsidRDefault="00203BCB">
      <w:pPr>
        <w:pStyle w:val="Standard"/>
      </w:pPr>
      <w:r>
        <w:t xml:space="preserve">Cliquer sur l’onglet </w:t>
      </w:r>
      <w:r>
        <w:rPr>
          <w:b/>
          <w:bCs/>
        </w:rPr>
        <w:t>Positions</w:t>
      </w:r>
      <w:r>
        <w:t xml:space="preserve"> puis sur le bouton </w:t>
      </w:r>
      <w:r>
        <w:rPr>
          <w:b/>
          <w:bCs/>
        </w:rPr>
        <w:t>Clear</w:t>
      </w:r>
      <w:r>
        <w:t>.</w:t>
      </w:r>
    </w:p>
    <w:p w14:paraId="603B3DA3" w14:textId="1E2B8363" w:rsidR="00B25AC1" w:rsidRDefault="00203BCB">
      <w:pPr>
        <w:pStyle w:val="Standard"/>
      </w:pPr>
      <w:r>
        <w:rPr>
          <w:noProof/>
        </w:rPr>
        <w:lastRenderedPageBreak/>
        <w:drawing>
          <wp:anchor distT="0" distB="0" distL="114300" distR="114300" simplePos="0" relativeHeight="41" behindDoc="0" locked="0" layoutInCell="1" allowOverlap="1" wp14:anchorId="472D3E2F" wp14:editId="2DB7661F">
            <wp:simplePos x="0" y="0"/>
            <wp:positionH relativeFrom="column">
              <wp:align>center</wp:align>
            </wp:positionH>
            <wp:positionV relativeFrom="paragraph">
              <wp:align>top</wp:align>
            </wp:positionV>
            <wp:extent cx="5759280" cy="2611080"/>
            <wp:effectExtent l="0" t="0" r="0" b="0"/>
            <wp:wrapSquare wrapText="bothSides"/>
            <wp:docPr id="1059212804"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759280" cy="2611080"/>
                    </a:xfrm>
                    <a:prstGeom prst="rect">
                      <a:avLst/>
                    </a:prstGeom>
                  </pic:spPr>
                </pic:pic>
              </a:graphicData>
            </a:graphic>
          </wp:anchor>
        </w:drawing>
      </w:r>
      <w:r>
        <w:rPr>
          <w:noProof/>
        </w:rPr>
        <mc:AlternateContent>
          <mc:Choice Requires="wps">
            <w:drawing>
              <wp:anchor distT="0" distB="0" distL="114300" distR="114300" simplePos="0" relativeHeight="43" behindDoc="0" locked="0" layoutInCell="1" allowOverlap="1" wp14:anchorId="4A131545" wp14:editId="065C3F04">
                <wp:simplePos x="0" y="0"/>
                <wp:positionH relativeFrom="column">
                  <wp:posOffset>4920120</wp:posOffset>
                </wp:positionH>
                <wp:positionV relativeFrom="paragraph">
                  <wp:posOffset>1480319</wp:posOffset>
                </wp:positionV>
                <wp:extent cx="746280" cy="212400"/>
                <wp:effectExtent l="19050" t="19050" r="15720" b="16200"/>
                <wp:wrapNone/>
                <wp:docPr id="2086209958" name="Forme1"/>
                <wp:cNvGraphicFramePr/>
                <a:graphic xmlns:a="http://schemas.openxmlformats.org/drawingml/2006/main">
                  <a:graphicData uri="http://schemas.microsoft.com/office/word/2010/wordprocessingShape">
                    <wps:wsp>
                      <wps:cNvSpPr/>
                      <wps:spPr>
                        <a:xfrm>
                          <a:off x="0" y="0"/>
                          <a:ext cx="746280" cy="212400"/>
                        </a:xfrm>
                        <a:custGeom>
                          <a:avLst/>
                          <a:gdLst>
                            <a:gd name="f0" fmla="val 0"/>
                            <a:gd name="f1" fmla="val 21600"/>
                          </a:gdLst>
                          <a:ahLst/>
                          <a:cxnLst>
                            <a:cxn ang="3cd4">
                              <a:pos x="hc" y="t"/>
                            </a:cxn>
                            <a:cxn ang="0">
                              <a:pos x="r" y="vc"/>
                            </a:cxn>
                            <a:cxn ang="cd4">
                              <a:pos x="hc" y="b"/>
                            </a:cxn>
                            <a:cxn ang="cd2">
                              <a:pos x="l" y="vc"/>
                            </a:cxn>
                          </a:cxnLst>
                          <a:rect l="l" t="t" r="r" b="b"/>
                          <a:pathLst>
                            <a:path w="21600" h="21600">
                              <a:moveTo>
                                <a:pt x="f0" y="f0"/>
                              </a:moveTo>
                              <a:lnTo>
                                <a:pt x="f1" y="f0"/>
                              </a:lnTo>
                              <a:lnTo>
                                <a:pt x="f1" y="f1"/>
                              </a:lnTo>
                              <a:lnTo>
                                <a:pt x="f0" y="f1"/>
                              </a:lnTo>
                              <a:lnTo>
                                <a:pt x="f0" y="f0"/>
                              </a:lnTo>
                              <a:close/>
                            </a:path>
                          </a:pathLst>
                        </a:custGeom>
                        <a:noFill/>
                        <a:ln w="36360">
                          <a:solidFill>
                            <a:srgbClr val="3465A4"/>
                          </a:solidFill>
                          <a:prstDash val="solid"/>
                        </a:ln>
                      </wps:spPr>
                      <wps:txbx>
                        <w:txbxContent>
                          <w:p w14:paraId="4AEDCF6F" w14:textId="77777777" w:rsidR="00B25AC1" w:rsidRDefault="00B25AC1"/>
                        </w:txbxContent>
                      </wps:txbx>
                      <wps:bodyPr wrap="none" lIns="17640" tIns="17640" rIns="17640" bIns="17640" anchor="ctr" anchorCtr="0" compatLnSpc="0">
                        <a:noAutofit/>
                      </wps:bodyPr>
                    </wps:wsp>
                  </a:graphicData>
                </a:graphic>
              </wp:anchor>
            </w:drawing>
          </mc:Choice>
          <mc:Fallback>
            <w:pict>
              <v:shape w14:anchorId="4A131545" id="_x0000_s1032" style="position:absolute;left:0;text-align:left;margin-left:387.4pt;margin-top:116.55pt;width:58.75pt;height:16.7pt;z-index:43;visibility:visible;mso-wrap-style:non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" adj="-11796480,,5400" path="m,l21600,r,21600l,21600,,xe" filled="f" strokecolor="#3465a4" strokeweight="1.01mm">
                <v:stroke joinstyle="miter"/>
                <v:formulas/>
                <v:path arrowok="t" o:connecttype="custom" o:connectlocs="373140,0;746280,106200;373140,212400;0,106200" o:connectangles="270,0,90,180" textboxrect="0,0,21600,21600"/>
                <v:textbox inset=".49mm,.49mm,.49mm,.49mm">
                  <w:txbxContent>
                    <w:p w14:paraId="4AEDCF6F" w14:textId="77777777" w:rsidR="00B25AC1" w:rsidRDefault="00B25AC1"/>
                  </w:txbxContent>
                </v:textbox>
              </v:shape>
            </w:pict>
          </mc:Fallback>
        </mc:AlternateContent>
      </w:r>
    </w:p>
    <w:p w14:paraId="5BB8711A" w14:textId="77777777" w:rsidR="00B25AC1" w:rsidRDefault="00203BCB">
      <w:pPr>
        <w:pStyle w:val="Standard"/>
      </w:pPr>
      <w:r>
        <w:t xml:space="preserve">Puis, sélectionner par un double clic le mot de passe saisi (admin) et cliquer sur le bouton </w:t>
      </w:r>
      <w:proofErr w:type="spellStart"/>
      <w:r>
        <w:rPr>
          <w:b/>
          <w:bCs/>
        </w:rPr>
        <w:t>Add</w:t>
      </w:r>
      <w:proofErr w:type="spellEnd"/>
      <w:r>
        <w:t>.</w:t>
      </w:r>
    </w:p>
    <w:p w14:paraId="4DD7E469" w14:textId="77777777" w:rsidR="00B25AC1" w:rsidRDefault="00B25AC1">
      <w:pPr>
        <w:pStyle w:val="Standard"/>
      </w:pPr>
    </w:p>
    <w:p w14:paraId="6E62748C" w14:textId="1BEA2BF6" w:rsidR="00B25AC1" w:rsidRDefault="00203BCB">
      <w:pPr>
        <w:pStyle w:val="Standard"/>
      </w:pPr>
      <w:r>
        <w:rPr>
          <w:noProof/>
        </w:rPr>
        <w:drawing>
          <wp:anchor distT="0" distB="0" distL="114300" distR="114300" simplePos="0" relativeHeight="44" behindDoc="0" locked="0" layoutInCell="1" allowOverlap="1" wp14:anchorId="65AFC4E4" wp14:editId="23214183">
            <wp:simplePos x="0" y="0"/>
            <wp:positionH relativeFrom="column">
              <wp:align>center</wp:align>
            </wp:positionH>
            <wp:positionV relativeFrom="paragraph">
              <wp:align>top</wp:align>
            </wp:positionV>
            <wp:extent cx="5759280" cy="1585080"/>
            <wp:effectExtent l="0" t="0" r="0" b="0"/>
            <wp:wrapSquare wrapText="bothSides"/>
            <wp:docPr id="1141656798"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759280" cy="1585080"/>
                    </a:xfrm>
                    <a:prstGeom prst="rect">
                      <a:avLst/>
                    </a:prstGeom>
                  </pic:spPr>
                </pic:pic>
              </a:graphicData>
            </a:graphic>
          </wp:anchor>
        </w:drawing>
      </w:r>
    </w:p>
    <w:p w14:paraId="521E07FC" w14:textId="77777777" w:rsidR="00B25AC1" w:rsidRDefault="00203BCB">
      <w:pPr>
        <w:pStyle w:val="Standard"/>
      </w:pPr>
      <w:r>
        <w:t xml:space="preserve">Cliquer ensuite sur l’onglet </w:t>
      </w:r>
      <w:proofErr w:type="spellStart"/>
      <w:r>
        <w:rPr>
          <w:b/>
          <w:bCs/>
        </w:rPr>
        <w:t>Payload</w:t>
      </w:r>
      <w:proofErr w:type="spellEnd"/>
      <w:r>
        <w:t xml:space="preserve"> et charger un dictionnaire en cliquant sur le bouton </w:t>
      </w:r>
      <w:proofErr w:type="spellStart"/>
      <w:r>
        <w:rPr>
          <w:b/>
          <w:bCs/>
        </w:rPr>
        <w:t>Load</w:t>
      </w:r>
      <w:proofErr w:type="spellEnd"/>
      <w:r>
        <w:t xml:space="preserve"> dans la section </w:t>
      </w:r>
      <w:proofErr w:type="spellStart"/>
      <w:r>
        <w:rPr>
          <w:b/>
          <w:bCs/>
        </w:rPr>
        <w:t>Payload</w:t>
      </w:r>
      <w:proofErr w:type="spellEnd"/>
      <w:r>
        <w:rPr>
          <w:b/>
          <w:bCs/>
        </w:rPr>
        <w:t xml:space="preserve"> Options</w:t>
      </w:r>
      <w:r>
        <w:t>. Il faut auparavant avoir créé ce dictionnaire.</w:t>
      </w:r>
    </w:p>
    <w:p w14:paraId="65252264" w14:textId="77777777" w:rsidR="00B25AC1" w:rsidRDefault="00B25AC1">
      <w:pPr>
        <w:pStyle w:val="Standard"/>
      </w:pPr>
    </w:p>
    <w:p w14:paraId="5CA539FB" w14:textId="3A14F889" w:rsidR="00B25AC1" w:rsidRDefault="00203BCB">
      <w:pPr>
        <w:pStyle w:val="Standard"/>
      </w:pPr>
      <w:r>
        <w:rPr>
          <w:noProof/>
        </w:rPr>
        <w:drawing>
          <wp:anchor distT="0" distB="0" distL="114300" distR="114300" simplePos="0" relativeHeight="71" behindDoc="0" locked="0" layoutInCell="1" allowOverlap="1" wp14:anchorId="1717D647" wp14:editId="0884132D">
            <wp:simplePos x="0" y="0"/>
            <wp:positionH relativeFrom="column">
              <wp:align>center</wp:align>
            </wp:positionH>
            <wp:positionV relativeFrom="paragraph">
              <wp:align>top</wp:align>
            </wp:positionV>
            <wp:extent cx="5759280" cy="2056680"/>
            <wp:effectExtent l="0" t="0" r="0" b="720"/>
            <wp:wrapSquare wrapText="bothSides"/>
            <wp:docPr id="1442111161"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759280" cy="2056680"/>
                    </a:xfrm>
                    <a:prstGeom prst="rect">
                      <a:avLst/>
                    </a:prstGeom>
                  </pic:spPr>
                </pic:pic>
              </a:graphicData>
            </a:graphic>
          </wp:anchor>
        </w:drawing>
      </w:r>
    </w:p>
    <w:p w14:paraId="49AE425A" w14:textId="77777777" w:rsidR="00B25AC1" w:rsidRDefault="00B25AC1">
      <w:pPr>
        <w:pStyle w:val="Standard"/>
      </w:pPr>
    </w:p>
    <w:p w14:paraId="3D344D50" w14:textId="77777777" w:rsidR="00B25AC1" w:rsidRDefault="00B25AC1">
      <w:pPr>
        <w:pStyle w:val="Standard"/>
      </w:pPr>
    </w:p>
    <w:p w14:paraId="1A86CF01" w14:textId="77777777" w:rsidR="00B25AC1" w:rsidRDefault="00203BCB">
      <w:pPr>
        <w:pStyle w:val="Standard"/>
      </w:pPr>
      <w:r>
        <w:t xml:space="preserve">Le lancement de l’attaque se fait en cliquant sur le bouton </w:t>
      </w:r>
      <w:r>
        <w:rPr>
          <w:b/>
          <w:bCs/>
        </w:rPr>
        <w:t>Start Attack</w:t>
      </w:r>
      <w:r>
        <w:t>.</w:t>
      </w:r>
    </w:p>
    <w:p w14:paraId="40C02424" w14:textId="77777777" w:rsidR="00B25AC1" w:rsidRDefault="00B25AC1">
      <w:pPr>
        <w:pStyle w:val="Standard"/>
      </w:pPr>
    </w:p>
    <w:p w14:paraId="26375D8F" w14:textId="518F8081" w:rsidR="00B25AC1" w:rsidRDefault="00203BCB">
      <w:pPr>
        <w:pStyle w:val="Standard"/>
      </w:pPr>
      <w:r>
        <w:rPr>
          <w:noProof/>
        </w:rPr>
        <w:lastRenderedPageBreak/>
        <w:drawing>
          <wp:anchor distT="0" distB="0" distL="114300" distR="114300" simplePos="0" relativeHeight="74" behindDoc="0" locked="0" layoutInCell="1" allowOverlap="1" wp14:anchorId="4DF90081" wp14:editId="649527A8">
            <wp:simplePos x="0" y="0"/>
            <wp:positionH relativeFrom="column">
              <wp:align>center</wp:align>
            </wp:positionH>
            <wp:positionV relativeFrom="paragraph">
              <wp:align>top</wp:align>
            </wp:positionV>
            <wp:extent cx="5759280" cy="1659960"/>
            <wp:effectExtent l="0" t="0" r="0" b="0"/>
            <wp:wrapSquare wrapText="bothSides"/>
            <wp:docPr id="1823366492"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759280" cy="1659960"/>
                    </a:xfrm>
                    <a:prstGeom prst="rect">
                      <a:avLst/>
                    </a:prstGeom>
                  </pic:spPr>
                </pic:pic>
              </a:graphicData>
            </a:graphic>
          </wp:anchor>
        </w:drawing>
      </w:r>
    </w:p>
    <w:p w14:paraId="350D00AE" w14:textId="77777777" w:rsidR="00B25AC1" w:rsidRDefault="00203BCB">
      <w:pPr>
        <w:pStyle w:val="Standard"/>
        <w:tabs>
          <w:tab w:val="left" w:pos="900"/>
        </w:tabs>
        <w:rPr>
          <w:color w:val="000099"/>
        </w:rPr>
      </w:pPr>
      <w:r>
        <w:rPr>
          <w:color w:val="000099"/>
        </w:rPr>
        <w:t xml:space="preserve">Les lignes associées à un </w:t>
      </w:r>
      <w:r>
        <w:rPr>
          <w:b/>
          <w:bCs/>
          <w:color w:val="000099"/>
        </w:rPr>
        <w:t xml:space="preserve">code de </w:t>
      </w:r>
      <w:proofErr w:type="spellStart"/>
      <w:r>
        <w:rPr>
          <w:b/>
          <w:bCs/>
          <w:color w:val="000099"/>
        </w:rPr>
        <w:t>status</w:t>
      </w:r>
      <w:proofErr w:type="spellEnd"/>
      <w:r>
        <w:rPr>
          <w:b/>
          <w:bCs/>
          <w:color w:val="000099"/>
        </w:rPr>
        <w:t xml:space="preserve"> de 302</w:t>
      </w:r>
      <w:r>
        <w:rPr>
          <w:color w:val="000099"/>
        </w:rPr>
        <w:t xml:space="preserve"> correspondent à un succès d’authentification. Le mot de passe du compte admin est donc </w:t>
      </w:r>
      <w:proofErr w:type="spellStart"/>
      <w:r>
        <w:rPr>
          <w:i/>
          <w:iCs/>
          <w:color w:val="000099"/>
        </w:rPr>
        <w:t>adminpass</w:t>
      </w:r>
      <w:proofErr w:type="spellEnd"/>
      <w:r>
        <w:rPr>
          <w:i/>
          <w:iCs/>
          <w:color w:val="000099"/>
        </w:rPr>
        <w:t>.</w:t>
      </w:r>
    </w:p>
    <w:p w14:paraId="4EDFE2DC" w14:textId="77777777" w:rsidR="00B25AC1" w:rsidRDefault="00B25AC1">
      <w:pPr>
        <w:pStyle w:val="Standard"/>
        <w:tabs>
          <w:tab w:val="left" w:pos="900"/>
        </w:tabs>
        <w:rPr>
          <w:i/>
          <w:iCs/>
          <w:color w:val="000099"/>
        </w:rPr>
      </w:pPr>
    </w:p>
    <w:p w14:paraId="7E0EEEFB" w14:textId="77777777" w:rsidR="00B25AC1" w:rsidRDefault="00203BCB">
      <w:pPr>
        <w:pStyle w:val="Titre1"/>
        <w:pageBreakBefore/>
        <w:tabs>
          <w:tab w:val="left" w:pos="900"/>
        </w:tabs>
        <w:jc w:val="left"/>
        <w:rPr>
          <w:color w:val="800000"/>
          <w:sz w:val="26"/>
          <w:szCs w:val="26"/>
        </w:rPr>
      </w:pPr>
      <w:bookmarkStart w:id="23" w:name="dossier_3"/>
      <w:bookmarkStart w:id="24" w:name="_Toc188714974"/>
      <w:bookmarkEnd w:id="23"/>
      <w:r>
        <w:rPr>
          <w:color w:val="800000"/>
          <w:sz w:val="26"/>
          <w:szCs w:val="26"/>
        </w:rPr>
        <w:lastRenderedPageBreak/>
        <w:t>Dossier 3 : Vol de session</w:t>
      </w:r>
      <w:bookmarkEnd w:id="24"/>
    </w:p>
    <w:p w14:paraId="1DF303F4" w14:textId="77777777" w:rsidR="00B25AC1" w:rsidRDefault="00203BCB">
      <w:pPr>
        <w:pStyle w:val="Standard"/>
        <w:spacing w:after="140" w:line="288" w:lineRule="auto"/>
        <w:rPr>
          <w:b/>
          <w:bCs/>
        </w:rPr>
      </w:pPr>
      <w:r>
        <w:rPr>
          <w:b/>
          <w:bCs/>
        </w:rPr>
        <w:t>Étape n°1 : Interception du cookie</w:t>
      </w:r>
    </w:p>
    <w:p w14:paraId="0EEB695B" w14:textId="77777777" w:rsidR="00B25AC1" w:rsidRDefault="00203BCB">
      <w:pPr>
        <w:pStyle w:val="Standard"/>
      </w:pPr>
      <w:r>
        <w:t xml:space="preserve">Tout d’abord, commencer par se déconnecter de </w:t>
      </w:r>
      <w:proofErr w:type="spellStart"/>
      <w:r>
        <w:t>Mutillidae</w:t>
      </w:r>
      <w:proofErr w:type="spellEnd"/>
      <w:r>
        <w:t xml:space="preserve"> et positionner le proxy en non interception en cliquant sur intercept off. Redémarrer aussi le navigateur.</w:t>
      </w:r>
    </w:p>
    <w:p w14:paraId="783586FF" w14:textId="77777777" w:rsidR="00B25AC1" w:rsidRDefault="00203BCB">
      <w:pPr>
        <w:pStyle w:val="Standard"/>
      </w:pPr>
      <w:r>
        <w:t xml:space="preserve">Démarrer </w:t>
      </w:r>
      <w:proofErr w:type="spellStart"/>
      <w:r>
        <w:t>BurpSuite</w:t>
      </w:r>
      <w:proofErr w:type="spellEnd"/>
      <w:r>
        <w:t xml:space="preserve"> et positionner </w:t>
      </w:r>
      <w:proofErr w:type="spellStart"/>
      <w:r>
        <w:t>Mutillidae</w:t>
      </w:r>
      <w:proofErr w:type="spellEnd"/>
      <w:r>
        <w:t xml:space="preserve"> avec le niveau de sécurité à 0. Puis ouvrir la page suivante :</w:t>
      </w:r>
    </w:p>
    <w:p w14:paraId="3888D4A8" w14:textId="77777777" w:rsidR="00B25AC1" w:rsidRDefault="00B25AC1">
      <w:pPr>
        <w:pStyle w:val="Standard"/>
      </w:pPr>
    </w:p>
    <w:p w14:paraId="7452F9C9" w14:textId="77777777" w:rsidR="00B25AC1" w:rsidRDefault="00203BCB">
      <w:pPr>
        <w:pStyle w:val="Standard"/>
        <w:rPr>
          <w:i/>
          <w:iCs/>
        </w:rPr>
      </w:pPr>
      <w:r>
        <w:rPr>
          <w:i/>
          <w:iCs/>
        </w:rPr>
        <w:t xml:space="preserve">OWASP 2017 =&gt; A2 : Broken </w:t>
      </w:r>
      <w:proofErr w:type="spellStart"/>
      <w:r>
        <w:rPr>
          <w:i/>
          <w:iCs/>
        </w:rPr>
        <w:t>Authentication</w:t>
      </w:r>
      <w:proofErr w:type="spellEnd"/>
      <w:r>
        <w:rPr>
          <w:i/>
          <w:iCs/>
        </w:rPr>
        <w:t xml:space="preserve"> and Session Management =&gt; </w:t>
      </w:r>
      <w:proofErr w:type="spellStart"/>
      <w:r>
        <w:rPr>
          <w:i/>
          <w:iCs/>
        </w:rPr>
        <w:t>Privilege</w:t>
      </w:r>
      <w:proofErr w:type="spellEnd"/>
      <w:r>
        <w:rPr>
          <w:i/>
          <w:iCs/>
        </w:rPr>
        <w:t xml:space="preserve"> </w:t>
      </w:r>
      <w:proofErr w:type="spellStart"/>
      <w:r>
        <w:rPr>
          <w:i/>
          <w:iCs/>
        </w:rPr>
        <w:t>Escalation</w:t>
      </w:r>
      <w:proofErr w:type="spellEnd"/>
      <w:r>
        <w:rPr>
          <w:i/>
          <w:iCs/>
        </w:rPr>
        <w:t xml:space="preserve"> =&gt; Login</w:t>
      </w:r>
    </w:p>
    <w:p w14:paraId="2E457C2C" w14:textId="77777777" w:rsidR="00B25AC1" w:rsidRDefault="00B25AC1">
      <w:pPr>
        <w:pStyle w:val="Standard"/>
      </w:pPr>
    </w:p>
    <w:p w14:paraId="3AB96A0B" w14:textId="77777777" w:rsidR="00B25AC1" w:rsidRDefault="00203BCB">
      <w:pPr>
        <w:pStyle w:val="Standard"/>
      </w:pPr>
      <w:r>
        <w:t>Saisir un login et un mot de passe correspondant à un compte existant (</w:t>
      </w:r>
      <w:r>
        <w:rPr>
          <w:i/>
          <w:iCs/>
        </w:rPr>
        <w:t>utilisateur1</w:t>
      </w:r>
      <w:r>
        <w:t xml:space="preserve"> dans cet exemple). Puis valider en cliquant sur le bouton </w:t>
      </w:r>
      <w:r>
        <w:rPr>
          <w:b/>
          <w:bCs/>
        </w:rPr>
        <w:t>Login</w:t>
      </w:r>
      <w:r>
        <w:t>.</w:t>
      </w:r>
    </w:p>
    <w:p w14:paraId="7625FB77" w14:textId="77777777" w:rsidR="00B25AC1" w:rsidRDefault="00B25AC1">
      <w:pPr>
        <w:pStyle w:val="Standard"/>
      </w:pPr>
    </w:p>
    <w:p w14:paraId="2A2CEB69" w14:textId="1573F7EE" w:rsidR="00B25AC1" w:rsidRDefault="00203BCB">
      <w:pPr>
        <w:pStyle w:val="Standard"/>
      </w:pPr>
      <w:r>
        <w:rPr>
          <w:noProof/>
        </w:rPr>
        <w:drawing>
          <wp:anchor distT="0" distB="0" distL="114300" distR="114300" simplePos="0" relativeHeight="48" behindDoc="0" locked="0" layoutInCell="1" allowOverlap="1" wp14:anchorId="11EA520F" wp14:editId="655AC6F7">
            <wp:simplePos x="0" y="0"/>
            <wp:positionH relativeFrom="column">
              <wp:align>center</wp:align>
            </wp:positionH>
            <wp:positionV relativeFrom="paragraph">
              <wp:align>top</wp:align>
            </wp:positionV>
            <wp:extent cx="5759280" cy="550440"/>
            <wp:effectExtent l="0" t="0" r="0" b="2010"/>
            <wp:wrapSquare wrapText="bothSides"/>
            <wp:docPr id="1277633867"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759280" cy="550440"/>
                    </a:xfrm>
                    <a:prstGeom prst="rect">
                      <a:avLst/>
                    </a:prstGeom>
                  </pic:spPr>
                </pic:pic>
              </a:graphicData>
            </a:graphic>
          </wp:anchor>
        </w:drawing>
      </w:r>
    </w:p>
    <w:p w14:paraId="184FD345" w14:textId="77777777" w:rsidR="00B25AC1" w:rsidRDefault="00203BCB">
      <w:pPr>
        <w:pStyle w:val="Standard"/>
      </w:pPr>
      <w:r>
        <w:t xml:space="preserve">Ensuite, positionner le proxy à </w:t>
      </w:r>
      <w:r>
        <w:rPr>
          <w:b/>
          <w:bCs/>
        </w:rPr>
        <w:t>intercept on</w:t>
      </w:r>
      <w:r>
        <w:t xml:space="preserve">. Cliquer ensuite sur le lien </w:t>
      </w:r>
      <w:r>
        <w:rPr>
          <w:b/>
          <w:bCs/>
        </w:rPr>
        <w:t>Home</w:t>
      </w:r>
      <w:r>
        <w:t xml:space="preserve"> en haut de la page afin de naviguer en étant connecté.</w:t>
      </w:r>
    </w:p>
    <w:p w14:paraId="4968B36A" w14:textId="77777777" w:rsidR="00B25AC1" w:rsidRDefault="00B25AC1">
      <w:pPr>
        <w:pStyle w:val="Standard"/>
      </w:pPr>
    </w:p>
    <w:p w14:paraId="50B7CFEF" w14:textId="77777777" w:rsidR="00B25AC1" w:rsidRDefault="00203BCB">
      <w:pPr>
        <w:pStyle w:val="Standard"/>
      </w:pPr>
      <w:r>
        <w:rPr>
          <w:noProof/>
        </w:rPr>
        <w:drawing>
          <wp:anchor distT="0" distB="0" distL="114300" distR="114300" simplePos="0" relativeHeight="50" behindDoc="0" locked="0" layoutInCell="1" allowOverlap="1" wp14:anchorId="41D50F66" wp14:editId="25BCA2A2">
            <wp:simplePos x="0" y="0"/>
            <wp:positionH relativeFrom="column">
              <wp:align>center</wp:align>
            </wp:positionH>
            <wp:positionV relativeFrom="paragraph">
              <wp:align>top</wp:align>
            </wp:positionV>
            <wp:extent cx="2418120" cy="640800"/>
            <wp:effectExtent l="0" t="0" r="1230" b="6900"/>
            <wp:wrapSquare wrapText="bothSides"/>
            <wp:docPr id="1240220860"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2418120" cy="640800"/>
                    </a:xfrm>
                    <a:prstGeom prst="rect">
                      <a:avLst/>
                    </a:prstGeom>
                  </pic:spPr>
                </pic:pic>
              </a:graphicData>
            </a:graphic>
          </wp:anchor>
        </w:drawing>
      </w:r>
    </w:p>
    <w:p w14:paraId="36B0E947" w14:textId="77777777" w:rsidR="00B25AC1" w:rsidRDefault="00B25AC1">
      <w:pPr>
        <w:pStyle w:val="Standard"/>
      </w:pPr>
    </w:p>
    <w:p w14:paraId="3BF22062" w14:textId="1CFB205B" w:rsidR="00B25AC1" w:rsidRDefault="00B25AC1">
      <w:pPr>
        <w:pStyle w:val="Standard"/>
      </w:pPr>
    </w:p>
    <w:p w14:paraId="52D13667" w14:textId="77777777" w:rsidR="00B25AC1" w:rsidRDefault="00B25AC1">
      <w:pPr>
        <w:pStyle w:val="Standard"/>
      </w:pPr>
    </w:p>
    <w:p w14:paraId="3F20EF5A" w14:textId="77777777" w:rsidR="00B25AC1" w:rsidRDefault="00B25AC1">
      <w:pPr>
        <w:pStyle w:val="Standard"/>
      </w:pPr>
    </w:p>
    <w:p w14:paraId="6D8B12AE" w14:textId="77777777" w:rsidR="00B25AC1" w:rsidRDefault="00203BCB">
      <w:pPr>
        <w:pStyle w:val="Standard"/>
      </w:pPr>
      <w:r>
        <w:t xml:space="preserve">Cliquer sur le bouton </w:t>
      </w:r>
      <w:proofErr w:type="spellStart"/>
      <w:r>
        <w:rPr>
          <w:b/>
          <w:bCs/>
        </w:rPr>
        <w:t>Forward</w:t>
      </w:r>
      <w:proofErr w:type="spellEnd"/>
      <w:r>
        <w:t xml:space="preserve"> du proxy et observer les cookies capturés dans l’onglet </w:t>
      </w:r>
      <w:r>
        <w:rPr>
          <w:b/>
          <w:bCs/>
        </w:rPr>
        <w:t>Params</w:t>
      </w:r>
      <w:r>
        <w:t xml:space="preserve"> de l’intercepteur.</w:t>
      </w:r>
    </w:p>
    <w:p w14:paraId="0B5885E4" w14:textId="77777777" w:rsidR="00B25AC1" w:rsidRDefault="00B25AC1">
      <w:pPr>
        <w:pStyle w:val="Standard"/>
      </w:pPr>
    </w:p>
    <w:p w14:paraId="5E1525DD" w14:textId="36AD0E83" w:rsidR="00B25AC1" w:rsidRDefault="00203BCB">
      <w:pPr>
        <w:pStyle w:val="Standard"/>
      </w:pPr>
      <w:r>
        <w:rPr>
          <w:noProof/>
        </w:rPr>
        <w:drawing>
          <wp:anchor distT="0" distB="0" distL="114300" distR="114300" simplePos="0" relativeHeight="52" behindDoc="0" locked="0" layoutInCell="1" allowOverlap="1" wp14:anchorId="6063538B" wp14:editId="5D88D662">
            <wp:simplePos x="0" y="0"/>
            <wp:positionH relativeFrom="column">
              <wp:align>center</wp:align>
            </wp:positionH>
            <wp:positionV relativeFrom="paragraph">
              <wp:align>top</wp:align>
            </wp:positionV>
            <wp:extent cx="5759280" cy="1947600"/>
            <wp:effectExtent l="0" t="0" r="0" b="0"/>
            <wp:wrapSquare wrapText="bothSides"/>
            <wp:docPr id="1667689793"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759280" cy="1947600"/>
                    </a:xfrm>
                    <a:prstGeom prst="rect">
                      <a:avLst/>
                    </a:prstGeom>
                  </pic:spPr>
                </pic:pic>
              </a:graphicData>
            </a:graphic>
          </wp:anchor>
        </w:drawing>
      </w:r>
    </w:p>
    <w:p w14:paraId="6C5A654D" w14:textId="77777777" w:rsidR="00B25AC1" w:rsidRDefault="00203BCB">
      <w:pPr>
        <w:pStyle w:val="Standard"/>
      </w:pPr>
      <w:r>
        <w:t xml:space="preserve">Un </w:t>
      </w:r>
      <w:proofErr w:type="gramStart"/>
      <w:r>
        <w:t>des cookies capturé</w:t>
      </w:r>
      <w:proofErr w:type="gramEnd"/>
      <w:r>
        <w:t xml:space="preserve"> s’intitule </w:t>
      </w:r>
      <w:proofErr w:type="spellStart"/>
      <w:r>
        <w:rPr>
          <w:b/>
          <w:bCs/>
        </w:rPr>
        <w:t>uid</w:t>
      </w:r>
      <w:proofErr w:type="spellEnd"/>
      <w:r>
        <w:t xml:space="preserve"> et ressemble à une sorte de clé primaire.</w:t>
      </w:r>
    </w:p>
    <w:p w14:paraId="62ED28E4" w14:textId="77777777" w:rsidR="00B25AC1" w:rsidRDefault="00B25AC1">
      <w:pPr>
        <w:pStyle w:val="Standard"/>
      </w:pPr>
    </w:p>
    <w:p w14:paraId="3F469EA6" w14:textId="77777777" w:rsidR="00B25AC1" w:rsidRDefault="00203BCB">
      <w:pPr>
        <w:pStyle w:val="Standard"/>
      </w:pPr>
      <w:r>
        <w:t>On peut s’interroger sur le comportement de l’application si on rejoue la requête avec un numéro différent car après le numéro 24 on peut prévoir que l’utilisateur suivant est associé au numéro 25. De même on peut se demander à quel utilisateur est associé le numéro 1.</w:t>
      </w:r>
    </w:p>
    <w:p w14:paraId="13412EC2" w14:textId="77777777" w:rsidR="00B25AC1" w:rsidRDefault="00B25AC1">
      <w:pPr>
        <w:pStyle w:val="Standard"/>
      </w:pPr>
    </w:p>
    <w:p w14:paraId="46AB83E5" w14:textId="77777777" w:rsidR="00B25AC1" w:rsidRDefault="00203BCB">
      <w:pPr>
        <w:pStyle w:val="Standard"/>
        <w:spacing w:after="140" w:line="288" w:lineRule="auto"/>
        <w:rPr>
          <w:b/>
          <w:bCs/>
        </w:rPr>
      </w:pPr>
      <w:r>
        <w:rPr>
          <w:b/>
          <w:bCs/>
        </w:rPr>
        <w:t>Étape n°2 : Vol de la session</w:t>
      </w:r>
    </w:p>
    <w:p w14:paraId="3CEFC39B" w14:textId="77777777" w:rsidR="00B25AC1" w:rsidRDefault="00203BCB">
      <w:pPr>
        <w:pStyle w:val="Standard"/>
      </w:pPr>
      <w:r>
        <w:t xml:space="preserve">Modifier la valeur du cookie </w:t>
      </w:r>
      <w:proofErr w:type="spellStart"/>
      <w:r>
        <w:rPr>
          <w:b/>
          <w:bCs/>
        </w:rPr>
        <w:t>uid</w:t>
      </w:r>
      <w:proofErr w:type="spellEnd"/>
      <w:r>
        <w:t xml:space="preserve"> en mettant la valeur 1. Pour cela, double cliquer sur la valeur du cookie et saisir la nouvelle valeur.</w:t>
      </w:r>
    </w:p>
    <w:p w14:paraId="552FDBDC" w14:textId="77777777" w:rsidR="00B25AC1" w:rsidRDefault="00B25AC1">
      <w:pPr>
        <w:pStyle w:val="Standard"/>
      </w:pPr>
    </w:p>
    <w:p w14:paraId="28127CDC" w14:textId="77777777" w:rsidR="00B25AC1" w:rsidRDefault="00203BCB">
      <w:pPr>
        <w:pStyle w:val="Standard"/>
      </w:pPr>
      <w:r>
        <w:rPr>
          <w:noProof/>
        </w:rPr>
        <w:lastRenderedPageBreak/>
        <w:drawing>
          <wp:anchor distT="0" distB="0" distL="114300" distR="114300" simplePos="0" relativeHeight="53" behindDoc="0" locked="0" layoutInCell="1" allowOverlap="1" wp14:anchorId="3DC04650" wp14:editId="14563FCF">
            <wp:simplePos x="0" y="0"/>
            <wp:positionH relativeFrom="column">
              <wp:align>center</wp:align>
            </wp:positionH>
            <wp:positionV relativeFrom="paragraph">
              <wp:align>top</wp:align>
            </wp:positionV>
            <wp:extent cx="5759280" cy="1087200"/>
            <wp:effectExtent l="0" t="0" r="0" b="0"/>
            <wp:wrapSquare wrapText="bothSides"/>
            <wp:docPr id="78939734"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759280" cy="1087200"/>
                    </a:xfrm>
                    <a:prstGeom prst="rect">
                      <a:avLst/>
                    </a:prstGeom>
                  </pic:spPr>
                </pic:pic>
              </a:graphicData>
            </a:graphic>
          </wp:anchor>
        </w:drawing>
      </w:r>
    </w:p>
    <w:p w14:paraId="684CDA03" w14:textId="77777777" w:rsidR="00B25AC1" w:rsidRDefault="00203BCB">
      <w:pPr>
        <w:pStyle w:val="Standard"/>
      </w:pPr>
      <w:r>
        <w:t xml:space="preserve">Puis cliquer sur le bouton </w:t>
      </w:r>
      <w:proofErr w:type="spellStart"/>
      <w:r>
        <w:rPr>
          <w:b/>
          <w:bCs/>
        </w:rPr>
        <w:t>Forward</w:t>
      </w:r>
      <w:proofErr w:type="spellEnd"/>
      <w:r>
        <w:t xml:space="preserve"> du proxy. On se retrouve connecté en tant qu’administrateur. Le cookie d’identification était donc prévisible.</w:t>
      </w:r>
    </w:p>
    <w:p w14:paraId="675499FA" w14:textId="77777777" w:rsidR="00B25AC1" w:rsidRDefault="00B25AC1">
      <w:pPr>
        <w:pStyle w:val="Standard"/>
      </w:pPr>
    </w:p>
    <w:p w14:paraId="33A3F372" w14:textId="77777777" w:rsidR="00B25AC1" w:rsidRDefault="00203BCB">
      <w:pPr>
        <w:pStyle w:val="Standard"/>
      </w:pPr>
      <w:r>
        <w:rPr>
          <w:noProof/>
        </w:rPr>
        <w:drawing>
          <wp:anchor distT="0" distB="0" distL="114300" distR="114300" simplePos="0" relativeHeight="54" behindDoc="0" locked="0" layoutInCell="1" allowOverlap="1" wp14:anchorId="4BDAAC62" wp14:editId="1F1410AF">
            <wp:simplePos x="0" y="0"/>
            <wp:positionH relativeFrom="column">
              <wp:align>center</wp:align>
            </wp:positionH>
            <wp:positionV relativeFrom="paragraph">
              <wp:align>top</wp:align>
            </wp:positionV>
            <wp:extent cx="2771640" cy="276120"/>
            <wp:effectExtent l="0" t="0" r="0" b="0"/>
            <wp:wrapSquare wrapText="bothSides"/>
            <wp:docPr id="533640428"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2771640" cy="276120"/>
                    </a:xfrm>
                    <a:prstGeom prst="rect">
                      <a:avLst/>
                    </a:prstGeom>
                  </pic:spPr>
                </pic:pic>
              </a:graphicData>
            </a:graphic>
          </wp:anchor>
        </w:drawing>
      </w:r>
    </w:p>
    <w:p w14:paraId="33BF3E46" w14:textId="77777777" w:rsidR="00B25AC1" w:rsidRDefault="00B25AC1">
      <w:pPr>
        <w:pStyle w:val="Standard"/>
      </w:pPr>
    </w:p>
    <w:p w14:paraId="4AC4BF72" w14:textId="77777777" w:rsidR="00B25AC1" w:rsidRDefault="00B25AC1">
      <w:pPr>
        <w:pStyle w:val="Standard"/>
      </w:pPr>
    </w:p>
    <w:p w14:paraId="46190205" w14:textId="37120093" w:rsidR="00AF14A8" w:rsidRDefault="00AF14A8">
      <w:pPr>
        <w:pStyle w:val="Standard"/>
        <w:tabs>
          <w:tab w:val="left" w:pos="900"/>
        </w:tabs>
        <w:rPr>
          <w:color w:val="000099"/>
        </w:rPr>
      </w:pPr>
      <w:r>
        <w:rPr>
          <w:color w:val="000099"/>
        </w:rPr>
        <w:t xml:space="preserve">Application Web : </w:t>
      </w:r>
    </w:p>
    <w:p w14:paraId="48ACC5F8" w14:textId="27338846" w:rsidR="00AF14A8" w:rsidRDefault="00AF14A8">
      <w:pPr>
        <w:pStyle w:val="Standard"/>
        <w:tabs>
          <w:tab w:val="left" w:pos="900"/>
        </w:tabs>
        <w:rPr>
          <w:color w:val="000099"/>
        </w:rPr>
      </w:pPr>
    </w:p>
    <w:p w14:paraId="7EFF9C59" w14:textId="307C4CF2" w:rsidR="00AF14A8" w:rsidRDefault="00AF14A8" w:rsidP="00AF14A8">
      <w:pPr>
        <w:pStyle w:val="Standard"/>
        <w:numPr>
          <w:ilvl w:val="1"/>
          <w:numId w:val="37"/>
        </w:numPr>
        <w:tabs>
          <w:tab w:val="left" w:pos="900"/>
        </w:tabs>
        <w:rPr>
          <w:color w:val="000099"/>
        </w:rPr>
      </w:pPr>
      <w:r>
        <w:rPr>
          <w:color w:val="000099"/>
        </w:rPr>
        <w:t>Authentification</w:t>
      </w:r>
    </w:p>
    <w:p w14:paraId="2BA09A96" w14:textId="69C25A24" w:rsidR="00AF14A8" w:rsidRDefault="00AF14A8" w:rsidP="00AF14A8">
      <w:pPr>
        <w:pStyle w:val="Standard"/>
        <w:numPr>
          <w:ilvl w:val="1"/>
          <w:numId w:val="37"/>
        </w:numPr>
        <w:tabs>
          <w:tab w:val="left" w:pos="900"/>
        </w:tabs>
        <w:rPr>
          <w:color w:val="000099"/>
        </w:rPr>
      </w:pPr>
      <w:r>
        <w:rPr>
          <w:color w:val="000099"/>
        </w:rPr>
        <w:t xml:space="preserve"> Session</w:t>
      </w:r>
    </w:p>
    <w:p w14:paraId="60090B71" w14:textId="33D36E5C" w:rsidR="00AF14A8" w:rsidRDefault="00AF14A8" w:rsidP="00AF14A8">
      <w:pPr>
        <w:pStyle w:val="Standard"/>
        <w:numPr>
          <w:ilvl w:val="1"/>
          <w:numId w:val="37"/>
        </w:numPr>
        <w:tabs>
          <w:tab w:val="left" w:pos="900"/>
        </w:tabs>
        <w:rPr>
          <w:color w:val="000099"/>
        </w:rPr>
      </w:pPr>
      <w:r>
        <w:rPr>
          <w:color w:val="000099"/>
        </w:rPr>
        <w:t>Autorisation</w:t>
      </w:r>
    </w:p>
    <w:p w14:paraId="73DA6F54" w14:textId="77777777" w:rsidR="00AF14A8" w:rsidRDefault="00AF14A8">
      <w:pPr>
        <w:pStyle w:val="Standard"/>
        <w:tabs>
          <w:tab w:val="left" w:pos="900"/>
        </w:tabs>
        <w:rPr>
          <w:color w:val="000099"/>
        </w:rPr>
      </w:pPr>
    </w:p>
    <w:p w14:paraId="78F16535" w14:textId="486F609E" w:rsidR="00B25AC1" w:rsidRDefault="006B0938">
      <w:pPr>
        <w:pStyle w:val="Standard"/>
        <w:tabs>
          <w:tab w:val="left" w:pos="900"/>
        </w:tabs>
        <w:rPr>
          <w:color w:val="000099"/>
        </w:rPr>
      </w:pPr>
      <w:r>
        <w:rPr>
          <w:color w:val="000099"/>
        </w:rPr>
        <w:t xml:space="preserve">Session : </w:t>
      </w:r>
    </w:p>
    <w:p w14:paraId="55CE0EA3" w14:textId="41C3040E" w:rsidR="006B0938" w:rsidRDefault="006B0938">
      <w:pPr>
        <w:pStyle w:val="Standard"/>
        <w:tabs>
          <w:tab w:val="left" w:pos="900"/>
        </w:tabs>
        <w:rPr>
          <w:color w:val="000099"/>
        </w:rPr>
      </w:pPr>
      <w:proofErr w:type="gramStart"/>
      <w:r>
        <w:rPr>
          <w:color w:val="000099"/>
        </w:rPr>
        <w:t>http</w:t>
      </w:r>
      <w:proofErr w:type="gramEnd"/>
      <w:r>
        <w:rPr>
          <w:color w:val="000099"/>
        </w:rPr>
        <w:t xml:space="preserve"> = caractéristique = pour les développeur = sans état, ne maintient pas la connexion, fournir des ressources à l’utilisateur</w:t>
      </w:r>
    </w:p>
    <w:sectPr w:rsidR="006B0938">
      <w:footerReference w:type="default" r:id="rId38"/>
      <w:pgSz w:w="11906" w:h="16838"/>
      <w:pgMar w:top="1134" w:right="1418" w:bottom="1134" w:left="1418" w:header="720"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151F8" w14:textId="77777777" w:rsidR="00EC4ED5" w:rsidRDefault="00EC4ED5">
      <w:r>
        <w:separator/>
      </w:r>
    </w:p>
  </w:endnote>
  <w:endnote w:type="continuationSeparator" w:id="0">
    <w:p w14:paraId="39DD2B2F" w14:textId="77777777" w:rsidR="00EC4ED5" w:rsidRDefault="00EC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charset w:val="02"/>
    <w:family w:val="auto"/>
    <w:pitch w:val="default"/>
  </w:font>
  <w:font w:name="Droid Sans Fallback">
    <w:altName w:val="Segoe UI"/>
    <w:charset w:val="00"/>
    <w:family w:val="auto"/>
    <w:pitch w:val="variable"/>
  </w:font>
  <w:font w:name="FreeSans">
    <w:altName w:val="Calibri"/>
    <w:charset w:val="00"/>
    <w:family w:val="auto"/>
    <w:pitch w:val="variable"/>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angal">
    <w:panose1 w:val="00000400000000000000"/>
    <w:charset w:val="00"/>
    <w:family w:val="roman"/>
    <w:pitch w:val="variable"/>
    <w:sig w:usb0="00008003" w:usb1="00000000" w:usb2="00000000" w:usb3="00000000" w:csb0="00000001" w:csb1="00000000"/>
  </w:font>
  <w:font w:name="DejaVu Sans">
    <w:altName w:val="Verdana"/>
    <w:charset w:val="00"/>
    <w:family w:val="swiss"/>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EC3E2" w14:textId="31435D1C" w:rsidR="00266461" w:rsidRDefault="00203BCB">
    <w:pPr>
      <w:pStyle w:val="Pieddepage"/>
      <w:pBdr>
        <w:top w:val="single" w:sz="4" w:space="1" w:color="000000"/>
      </w:pBdr>
    </w:pPr>
    <w:r>
      <w:t>http://www.reseaucerta.org</w:t>
    </w:r>
    <w:r>
      <w:tab/>
      <w:t xml:space="preserve">© CERTA – </w:t>
    </w:r>
    <w:r w:rsidR="00885FF9">
      <w:t>janvier</w:t>
    </w:r>
    <w:r>
      <w:t xml:space="preserve"> </w:t>
    </w:r>
    <w:proofErr w:type="gramStart"/>
    <w:r w:rsidR="00885FF9">
      <w:t>2025</w:t>
    </w:r>
    <w:r>
      <w:t xml:space="preserve">  –</w:t>
    </w:r>
    <w:proofErr w:type="gramEnd"/>
    <w:r>
      <w:t xml:space="preserve"> v1.</w:t>
    </w:r>
    <w:r w:rsidR="00885FF9">
      <w:t>1</w:t>
    </w:r>
    <w:r>
      <w:tab/>
      <w:t xml:space="preserve">Page </w:t>
    </w:r>
    <w:r>
      <w:fldChar w:fldCharType="begin"/>
    </w:r>
    <w:r>
      <w:instrText xml:space="preserve"> PAGE </w:instrText>
    </w:r>
    <w:r>
      <w:fldChar w:fldCharType="separate"/>
    </w:r>
    <w:r>
      <w:t>3</w:t>
    </w:r>
    <w:r>
      <w:fldChar w:fldCharType="end"/>
    </w:r>
    <w:r>
      <w:t>/</w:t>
    </w:r>
    <w:fldSimple w:instr=" NUMPAGES \* ARABIC ">
      <w:r w:rsidR="00266461">
        <w:t>22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D2041" w14:textId="77777777" w:rsidR="00EC4ED5" w:rsidRDefault="00EC4ED5">
      <w:r>
        <w:rPr>
          <w:color w:val="000000"/>
        </w:rPr>
        <w:ptab w:relativeTo="margin" w:alignment="center" w:leader="none"/>
      </w:r>
    </w:p>
  </w:footnote>
  <w:footnote w:type="continuationSeparator" w:id="0">
    <w:p w14:paraId="3799EB56" w14:textId="77777777" w:rsidR="00EC4ED5" w:rsidRDefault="00EC4ED5">
      <w:r>
        <w:continuationSeparator/>
      </w:r>
    </w:p>
  </w:footnote>
  <w:footnote w:id="1">
    <w:p w14:paraId="55648EA5" w14:textId="77777777" w:rsidR="00B25AC1" w:rsidRDefault="00203BCB">
      <w:pPr>
        <w:pStyle w:val="Footnote"/>
      </w:pPr>
      <w:r>
        <w:rPr>
          <w:rStyle w:val="Appelnotedebasdep"/>
        </w:rPr>
        <w:footnoteRef/>
      </w:r>
      <w:r>
        <w:t>Rainbow table : attaque permettant de cracker l’empreinte (hash) d’un mot de passe.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10.5pt" o:bullet="t">
        <v:imagedata r:id="rId1" o:title=""/>
      </v:shape>
    </w:pict>
  </w:numPicBullet>
  <w:abstractNum w:abstractNumId="0" w15:restartNumberingAfterBreak="0">
    <w:nsid w:val="0BF5688C"/>
    <w:multiLevelType w:val="multilevel"/>
    <w:tmpl w:val="147A0DCE"/>
    <w:styleLink w:val="Numbering4"/>
    <w:lvl w:ilvl="0">
      <w:start w:val="1"/>
      <w:numFmt w:val="upperRoman"/>
      <w:suff w:val="space"/>
      <w:lvlText w:val="%1."/>
      <w:lvlJc w:val="left"/>
      <w:pPr>
        <w:ind w:left="283" w:hanging="283"/>
      </w:pPr>
    </w:lvl>
    <w:lvl w:ilvl="1">
      <w:start w:val="2"/>
      <w:numFmt w:val="upperRoman"/>
      <w:suff w:val="space"/>
      <w:lvlText w:val="%2."/>
      <w:lvlJc w:val="left"/>
      <w:pPr>
        <w:ind w:left="567" w:hanging="283"/>
      </w:pPr>
    </w:lvl>
    <w:lvl w:ilvl="2">
      <w:start w:val="3"/>
      <w:numFmt w:val="upperRoman"/>
      <w:suff w:val="space"/>
      <w:lvlText w:val="%3."/>
      <w:lvlJc w:val="left"/>
      <w:pPr>
        <w:ind w:left="850" w:hanging="283"/>
      </w:pPr>
    </w:lvl>
    <w:lvl w:ilvl="3">
      <w:start w:val="4"/>
      <w:numFmt w:val="upperRoman"/>
      <w:suff w:val="space"/>
      <w:lvlText w:val="%4."/>
      <w:lvlJc w:val="left"/>
      <w:pPr>
        <w:ind w:left="1134" w:hanging="283"/>
      </w:pPr>
    </w:lvl>
    <w:lvl w:ilvl="4">
      <w:start w:val="5"/>
      <w:numFmt w:val="upperRoman"/>
      <w:suff w:val="space"/>
      <w:lvlText w:val="%5."/>
      <w:lvlJc w:val="left"/>
      <w:pPr>
        <w:ind w:left="1417" w:hanging="283"/>
      </w:pPr>
    </w:lvl>
    <w:lvl w:ilvl="5">
      <w:start w:val="6"/>
      <w:numFmt w:val="upperRoman"/>
      <w:suff w:val="space"/>
      <w:lvlText w:val="%6."/>
      <w:lvlJc w:val="left"/>
      <w:pPr>
        <w:ind w:left="1701" w:hanging="283"/>
      </w:pPr>
    </w:lvl>
    <w:lvl w:ilvl="6">
      <w:start w:val="7"/>
      <w:numFmt w:val="upperRoman"/>
      <w:suff w:val="space"/>
      <w:lvlText w:val="%7."/>
      <w:lvlJc w:val="left"/>
      <w:pPr>
        <w:ind w:left="1984" w:hanging="283"/>
      </w:pPr>
    </w:lvl>
    <w:lvl w:ilvl="7">
      <w:start w:val="8"/>
      <w:numFmt w:val="upperRoman"/>
      <w:suff w:val="space"/>
      <w:lvlText w:val="%8."/>
      <w:lvlJc w:val="left"/>
      <w:pPr>
        <w:ind w:left="2268" w:hanging="283"/>
      </w:pPr>
    </w:lvl>
    <w:lvl w:ilvl="8">
      <w:start w:val="9"/>
      <w:numFmt w:val="upperRoman"/>
      <w:suff w:val="space"/>
      <w:lvlText w:val="%9."/>
      <w:lvlJc w:val="left"/>
      <w:pPr>
        <w:ind w:left="2551" w:hanging="283"/>
      </w:pPr>
    </w:lvl>
  </w:abstractNum>
  <w:abstractNum w:abstractNumId="1" w15:restartNumberingAfterBreak="0">
    <w:nsid w:val="0DA11007"/>
    <w:multiLevelType w:val="multilevel"/>
    <w:tmpl w:val="44969D2E"/>
    <w:styleLink w:val="Outlin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upperRoman"/>
      <w:lvlText w:val="%4"/>
      <w:lvlJc w:val="left"/>
      <w:pPr>
        <w:ind w:left="680" w:hanging="680"/>
      </w:pPr>
    </w:lvl>
    <w:lvl w:ilvl="4">
      <w:start w:val="1"/>
      <w:numFmt w:val="decimal"/>
      <w:lvlText w:val="%5"/>
      <w:lvlJc w:val="left"/>
      <w:pPr>
        <w:ind w:left="1021" w:hanging="681"/>
      </w:pPr>
    </w:lvl>
    <w:lvl w:ilvl="5">
      <w:start w:val="1"/>
      <w:numFmt w:val="decimal"/>
      <w:lvlText w:val="%1.%2.%3.%4.%5.%6"/>
      <w:lvlJc w:val="left"/>
      <w:pPr>
        <w:ind w:left="1361" w:hanging="681"/>
      </w:pPr>
    </w:lvl>
    <w:lvl w:ilvl="6">
      <w:start w:val="1"/>
      <w:numFmt w:val="decimal"/>
      <w:lvlText w:val="%1.%2.%3.%4.%5.%6.%7"/>
      <w:lvlJc w:val="left"/>
      <w:pPr>
        <w:ind w:left="851" w:hanging="851"/>
      </w:pPr>
    </w:lvl>
    <w:lvl w:ilvl="7">
      <w:start w:val="1"/>
      <w:numFmt w:val="decimal"/>
      <w:lvlText w:val="%1.%2.%3.%4.%5.%6.%7.%8"/>
      <w:lvlJc w:val="left"/>
      <w:pPr>
        <w:ind w:left="1021" w:hanging="1021"/>
      </w:pPr>
    </w:lvl>
    <w:lvl w:ilvl="8">
      <w:start w:val="1"/>
      <w:numFmt w:val="none"/>
      <w:lvlText w:val="%9"/>
      <w:lvlJc w:val="left"/>
    </w:lvl>
  </w:abstractNum>
  <w:abstractNum w:abstractNumId="2" w15:restartNumberingAfterBreak="0">
    <w:nsid w:val="106A6590"/>
    <w:multiLevelType w:val="multilevel"/>
    <w:tmpl w:val="44CEE7A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44B3866"/>
    <w:multiLevelType w:val="multilevel"/>
    <w:tmpl w:val="AEA8E238"/>
    <w:styleLink w:val="Liste4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152C769A"/>
    <w:multiLevelType w:val="multilevel"/>
    <w:tmpl w:val="6B9E27B0"/>
    <w:styleLink w:val="WW8Num9"/>
    <w:lvl w:ilvl="0">
      <w:start w:val="1"/>
      <w:numFmt w:val="decimal"/>
      <w:pStyle w:val="Listenumros"/>
      <w:lvlText w:val="%1."/>
      <w:lvlJc w:val="left"/>
      <w:pPr>
        <w:ind w:left="360" w:hanging="360"/>
      </w:pPr>
      <w:rPr>
        <w:rFonts w:cs="Times New Roman"/>
      </w:rPr>
    </w:lvl>
    <w:lvl w:ilvl="1">
      <w:start w:val="1"/>
      <w:numFmt w:val="decimal"/>
      <w:lvlText w:val="%2."/>
      <w:lvlJc w:val="left"/>
      <w:pPr>
        <w:ind w:left="1080" w:hanging="360"/>
      </w:pPr>
      <w:rPr>
        <w:rFonts w:cs="Times New Roman"/>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5" w15:restartNumberingAfterBreak="0">
    <w:nsid w:val="1EA72AF7"/>
    <w:multiLevelType w:val="multilevel"/>
    <w:tmpl w:val="F424ADFA"/>
    <w:styleLink w:val="WW8Num10"/>
    <w:lvl w:ilvl="0">
      <w:numFmt w:val="bullet"/>
      <w:lvlText w:val=""/>
      <w:lvlJc w:val="left"/>
      <w:pPr>
        <w:ind w:left="397" w:hanging="397"/>
      </w:pPr>
      <w:rPr>
        <w:rFonts w:hAnsi="Symbol" w:hint="default"/>
      </w:rPr>
    </w:lvl>
    <w:lvl w:ilvl="1">
      <w:numFmt w:val="bullet"/>
      <w:lvlText w:val=""/>
      <w:lvlJc w:val="left"/>
      <w:pPr>
        <w:ind w:left="1800" w:hanging="720"/>
      </w:pPr>
      <w:rPr>
        <w:rFonts w:ascii="Wingdings" w:hAnsi="Wingdings" w:cs="Wingdings"/>
        <w:sz w:val="22"/>
        <w:szCs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6" w15:restartNumberingAfterBreak="0">
    <w:nsid w:val="203002FA"/>
    <w:multiLevelType w:val="multilevel"/>
    <w:tmpl w:val="CBA4E9BE"/>
    <w:styleLink w:val="Liste5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7" w15:restartNumberingAfterBreak="0">
    <w:nsid w:val="236A4801"/>
    <w:multiLevelType w:val="multilevel"/>
    <w:tmpl w:val="45F08C7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29391AB6"/>
    <w:multiLevelType w:val="multilevel"/>
    <w:tmpl w:val="EC3A2F3A"/>
    <w:styleLink w:val="Numbering2"/>
    <w:lvl w:ilvl="0">
      <w:start w:val="1"/>
      <w:numFmt w:val="decimal"/>
      <w:lvlText w:val="%1"/>
      <w:lvlJc w:val="left"/>
      <w:pPr>
        <w:ind w:left="283" w:hanging="283"/>
      </w:pPr>
    </w:lvl>
    <w:lvl w:ilvl="1">
      <w:start w:val="2"/>
      <w:numFmt w:val="decimal"/>
      <w:lvlText w:val="%2"/>
      <w:lvlJc w:val="left"/>
      <w:pPr>
        <w:ind w:left="566" w:hanging="283"/>
      </w:pPr>
    </w:lvl>
    <w:lvl w:ilvl="2">
      <w:start w:val="3"/>
      <w:numFmt w:val="decimal"/>
      <w:lvlText w:val="%3"/>
      <w:lvlJc w:val="left"/>
      <w:pPr>
        <w:ind w:left="1133" w:hanging="567"/>
      </w:pPr>
    </w:lvl>
    <w:lvl w:ilvl="3">
      <w:start w:val="4"/>
      <w:numFmt w:val="decimal"/>
      <w:lvlText w:val="%4"/>
      <w:lvlJc w:val="left"/>
      <w:pPr>
        <w:ind w:left="1842" w:hanging="709"/>
      </w:pPr>
    </w:lvl>
    <w:lvl w:ilvl="4">
      <w:start w:val="5"/>
      <w:numFmt w:val="decimal"/>
      <w:lvlText w:val="%5"/>
      <w:lvlJc w:val="left"/>
      <w:pPr>
        <w:ind w:left="2692" w:hanging="850"/>
      </w:pPr>
    </w:lvl>
    <w:lvl w:ilvl="5">
      <w:start w:val="6"/>
      <w:numFmt w:val="decimal"/>
      <w:lvlText w:val="%6"/>
      <w:lvlJc w:val="left"/>
      <w:pPr>
        <w:ind w:left="3713" w:hanging="1021"/>
      </w:pPr>
    </w:lvl>
    <w:lvl w:ilvl="6">
      <w:start w:val="7"/>
      <w:numFmt w:val="decimal"/>
      <w:lvlText w:val="%7"/>
      <w:lvlJc w:val="left"/>
      <w:pPr>
        <w:ind w:left="5017" w:hanging="1304"/>
      </w:pPr>
    </w:lvl>
    <w:lvl w:ilvl="7">
      <w:start w:val="8"/>
      <w:numFmt w:val="decimal"/>
      <w:lvlText w:val="%8"/>
      <w:lvlJc w:val="left"/>
      <w:pPr>
        <w:ind w:left="6491" w:hanging="1474"/>
      </w:pPr>
    </w:lvl>
    <w:lvl w:ilvl="8">
      <w:start w:val="9"/>
      <w:numFmt w:val="decimal"/>
      <w:lvlText w:val="%9"/>
      <w:lvlJc w:val="left"/>
      <w:pPr>
        <w:ind w:left="8079" w:hanging="1588"/>
      </w:pPr>
    </w:lvl>
  </w:abstractNum>
  <w:abstractNum w:abstractNumId="9" w15:restartNumberingAfterBreak="0">
    <w:nsid w:val="33FE49D0"/>
    <w:multiLevelType w:val="multilevel"/>
    <w:tmpl w:val="0308BBAE"/>
    <w:styleLink w:val="WW8Num12"/>
    <w:lvl w:ilvl="0">
      <w:numFmt w:val="bullet"/>
      <w:pStyle w:val="Listepuces"/>
      <w:lvlText w:val=""/>
      <w:lvlJc w:val="left"/>
      <w:pPr>
        <w:ind w:left="360" w:hanging="360"/>
      </w:pPr>
      <w:rPr>
        <w:rFonts w:ascii="Wingdings" w:hAnsi="Wingdings" w:cs="Wingdings"/>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10" w15:restartNumberingAfterBreak="0">
    <w:nsid w:val="346A0780"/>
    <w:multiLevelType w:val="multilevel"/>
    <w:tmpl w:val="E75433EE"/>
    <w:styleLink w:val="Numbering5"/>
    <w:lvl w:ilvl="0">
      <w:start w:val="1"/>
      <w:numFmt w:val="decimal"/>
      <w:lvlText w:val="%1."/>
      <w:lvlJc w:val="left"/>
      <w:pPr>
        <w:ind w:left="227" w:hanging="227"/>
      </w:pPr>
    </w:lvl>
    <w:lvl w:ilvl="1">
      <w:start w:val="2"/>
      <w:numFmt w:val="decimal"/>
      <w:lvlText w:val="%1.%2."/>
      <w:lvlJc w:val="left"/>
      <w:pPr>
        <w:ind w:left="624" w:hanging="369"/>
      </w:pPr>
    </w:lvl>
    <w:lvl w:ilvl="2">
      <w:start w:val="3"/>
      <w:numFmt w:val="lowerLetter"/>
      <w:lvlText w:val="%3)"/>
      <w:lvlJc w:val="left"/>
      <w:pPr>
        <w:ind w:left="879" w:hanging="255"/>
      </w:pPr>
    </w:lvl>
    <w:lvl w:ilvl="3">
      <w:numFmt w:val="bullet"/>
      <w:lvlText w:val="•"/>
      <w:lvlJc w:val="left"/>
      <w:pPr>
        <w:ind w:left="1134" w:hanging="224"/>
      </w:pPr>
      <w:rPr>
        <w:rFonts w:ascii="OpenSymbol" w:hAnsi="OpenSymbol"/>
      </w:rPr>
    </w:lvl>
    <w:lvl w:ilvl="4">
      <w:numFmt w:val="bullet"/>
      <w:lvlText w:val="•"/>
      <w:lvlJc w:val="left"/>
      <w:pPr>
        <w:ind w:left="1358" w:hanging="224"/>
      </w:pPr>
      <w:rPr>
        <w:rFonts w:ascii="OpenSymbol" w:hAnsi="OpenSymbol"/>
      </w:rPr>
    </w:lvl>
    <w:lvl w:ilvl="5">
      <w:numFmt w:val="bullet"/>
      <w:lvlText w:val="•"/>
      <w:lvlJc w:val="left"/>
      <w:pPr>
        <w:ind w:left="1582" w:hanging="224"/>
      </w:pPr>
      <w:rPr>
        <w:rFonts w:ascii="OpenSymbol" w:hAnsi="OpenSymbol"/>
      </w:rPr>
    </w:lvl>
    <w:lvl w:ilvl="6">
      <w:numFmt w:val="bullet"/>
      <w:lvlText w:val="•"/>
      <w:lvlJc w:val="left"/>
      <w:pPr>
        <w:ind w:left="1806" w:hanging="224"/>
      </w:pPr>
      <w:rPr>
        <w:rFonts w:ascii="OpenSymbol" w:hAnsi="OpenSymbol"/>
      </w:rPr>
    </w:lvl>
    <w:lvl w:ilvl="7">
      <w:numFmt w:val="bullet"/>
      <w:lvlText w:val="•"/>
      <w:lvlJc w:val="left"/>
      <w:pPr>
        <w:ind w:left="2030" w:hanging="224"/>
      </w:pPr>
      <w:rPr>
        <w:rFonts w:ascii="OpenSymbol" w:hAnsi="OpenSymbol"/>
      </w:rPr>
    </w:lvl>
    <w:lvl w:ilvl="8">
      <w:numFmt w:val="bullet"/>
      <w:lvlText w:val="•"/>
      <w:lvlJc w:val="left"/>
      <w:pPr>
        <w:ind w:left="2254" w:hanging="224"/>
      </w:pPr>
      <w:rPr>
        <w:rFonts w:ascii="OpenSymbol" w:hAnsi="OpenSymbol"/>
      </w:rPr>
    </w:lvl>
  </w:abstractNum>
  <w:abstractNum w:abstractNumId="11" w15:restartNumberingAfterBreak="0">
    <w:nsid w:val="37991D2C"/>
    <w:multiLevelType w:val="multilevel"/>
    <w:tmpl w:val="CE4488DC"/>
    <w:styleLink w:val="PucecertaTAF"/>
    <w:lvl w:ilvl="0">
      <w:start w:val="1"/>
      <w:numFmt w:val="decimal"/>
      <w:lvlText w:val="Travail à faire %1"/>
      <w:lvlJc w:val="left"/>
      <w:pPr>
        <w:ind w:left="2098" w:hanging="2098"/>
      </w:pPr>
      <w:rPr>
        <w:b/>
        <w:i w:val="0"/>
        <w:sz w:val="24"/>
        <w:szCs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37DB02B9"/>
    <w:multiLevelType w:val="multilevel"/>
    <w:tmpl w:val="242E7FE4"/>
    <w:styleLink w:val="WW8Num7"/>
    <w:lvl w:ilvl="0">
      <w:numFmt w:val="bullet"/>
      <w:pStyle w:val="Listepuces2"/>
      <w:lvlText w:val=""/>
      <w:lvlJc w:val="left"/>
      <w:pPr>
        <w:ind w:left="1428" w:hanging="360"/>
      </w:pPr>
      <w:rPr>
        <w:rFonts w:ascii="Wingdings" w:hAnsi="Wingdings" w:cs="Wingdings"/>
      </w:rPr>
    </w:lvl>
    <w:lvl w:ilvl="1">
      <w:numFmt w:val="bullet"/>
      <w:lvlText w:val="o"/>
      <w:lvlJc w:val="left"/>
      <w:pPr>
        <w:ind w:left="2148" w:hanging="360"/>
      </w:pPr>
      <w:rPr>
        <w:rFonts w:ascii="Courier New" w:hAnsi="Courier New" w:cs="Courier New"/>
      </w:rPr>
    </w:lvl>
    <w:lvl w:ilvl="2">
      <w:numFmt w:val="bullet"/>
      <w:lvlText w:val=""/>
      <w:lvlJc w:val="left"/>
      <w:pPr>
        <w:ind w:left="2868" w:hanging="360"/>
      </w:pPr>
      <w:rPr>
        <w:rFonts w:ascii="Wingdings" w:hAnsi="Wingdings" w:cs="Wingdings"/>
      </w:rPr>
    </w:lvl>
    <w:lvl w:ilvl="3">
      <w:numFmt w:val="bullet"/>
      <w:lvlText w:val=""/>
      <w:lvlJc w:val="left"/>
      <w:pPr>
        <w:ind w:left="3588" w:hanging="360"/>
      </w:pPr>
      <w:rPr>
        <w:rFonts w:ascii="Symbol" w:hAnsi="Symbol" w:cs="Symbol"/>
      </w:rPr>
    </w:lvl>
    <w:lvl w:ilvl="4">
      <w:numFmt w:val="bullet"/>
      <w:lvlText w:val="o"/>
      <w:lvlJc w:val="left"/>
      <w:pPr>
        <w:ind w:left="4308" w:hanging="360"/>
      </w:pPr>
      <w:rPr>
        <w:rFonts w:ascii="Courier New" w:hAnsi="Courier New" w:cs="Courier New"/>
      </w:rPr>
    </w:lvl>
    <w:lvl w:ilvl="5">
      <w:numFmt w:val="bullet"/>
      <w:lvlText w:val=""/>
      <w:lvlJc w:val="left"/>
      <w:pPr>
        <w:ind w:left="5028" w:hanging="360"/>
      </w:pPr>
      <w:rPr>
        <w:rFonts w:ascii="Wingdings" w:hAnsi="Wingdings" w:cs="Wingdings"/>
      </w:rPr>
    </w:lvl>
    <w:lvl w:ilvl="6">
      <w:numFmt w:val="bullet"/>
      <w:lvlText w:val=""/>
      <w:lvlJc w:val="left"/>
      <w:pPr>
        <w:ind w:left="5748" w:hanging="360"/>
      </w:pPr>
      <w:rPr>
        <w:rFonts w:ascii="Symbol" w:hAnsi="Symbol" w:cs="Symbol"/>
      </w:rPr>
    </w:lvl>
    <w:lvl w:ilvl="7">
      <w:numFmt w:val="bullet"/>
      <w:lvlText w:val="o"/>
      <w:lvlJc w:val="left"/>
      <w:pPr>
        <w:ind w:left="6468" w:hanging="360"/>
      </w:pPr>
      <w:rPr>
        <w:rFonts w:ascii="Courier New" w:hAnsi="Courier New" w:cs="Courier New"/>
      </w:rPr>
    </w:lvl>
    <w:lvl w:ilvl="8">
      <w:numFmt w:val="bullet"/>
      <w:lvlText w:val=""/>
      <w:lvlJc w:val="left"/>
      <w:pPr>
        <w:ind w:left="7188" w:hanging="360"/>
      </w:pPr>
      <w:rPr>
        <w:rFonts w:ascii="Wingdings" w:hAnsi="Wingdings" w:cs="Wingdings"/>
      </w:rPr>
    </w:lvl>
  </w:abstractNum>
  <w:abstractNum w:abstractNumId="13" w15:restartNumberingAfterBreak="0">
    <w:nsid w:val="3B975FE0"/>
    <w:multiLevelType w:val="multilevel"/>
    <w:tmpl w:val="B6C8B7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4" w15:restartNumberingAfterBreak="0">
    <w:nsid w:val="3E242A91"/>
    <w:multiLevelType w:val="multilevel"/>
    <w:tmpl w:val="5ABC5BB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3FC07565"/>
    <w:multiLevelType w:val="multilevel"/>
    <w:tmpl w:val="0FD47494"/>
    <w:styleLink w:val="Pucecertamanipulation"/>
    <w:lvl w:ilvl="0">
      <w:numFmt w:val="bullet"/>
      <w:lvlText w:val=""/>
      <w:lvlJc w:val="left"/>
      <w:pPr>
        <w:ind w:left="397" w:hanging="397"/>
      </w:pPr>
      <w:rPr>
        <w:rFonts w:hAnsi="Symbol" w:hint="default"/>
      </w:rPr>
    </w:lvl>
    <w:lvl w:ilvl="1">
      <w:numFmt w:val="bullet"/>
      <w:lvlText w:val=""/>
      <w:lvlJc w:val="left"/>
      <w:pPr>
        <w:ind w:left="1800" w:hanging="720"/>
      </w:pPr>
      <w:rPr>
        <w:rFonts w:ascii="Wingdings" w:hAnsi="Wingdings" w:cs="Wingdings"/>
        <w:sz w:val="22"/>
        <w:szCs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6" w15:restartNumberingAfterBreak="0">
    <w:nsid w:val="417C6A5E"/>
    <w:multiLevelType w:val="multilevel"/>
    <w:tmpl w:val="F0023034"/>
    <w:styleLink w:val="PucecertaQi"/>
    <w:lvl w:ilvl="0">
      <w:start w:val="1"/>
      <w:numFmt w:val="decimal"/>
      <w:lvlText w:val="Q%1."/>
      <w:lvlJc w:val="left"/>
      <w:pPr>
        <w:ind w:left="851" w:hanging="491"/>
      </w:pPr>
      <w:rPr>
        <w:b/>
        <w:i w:val="0"/>
        <w:sz w:val="22"/>
        <w:szCs w:val="22"/>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42CC5DD9"/>
    <w:multiLevelType w:val="multilevel"/>
    <w:tmpl w:val="0A5A60B8"/>
    <w:styleLink w:val="Pucecertanv2"/>
    <w:lvl w:ilvl="0">
      <w:numFmt w:val="bullet"/>
      <w:lvlText w:val="●"/>
      <w:lvlJc w:val="left"/>
      <w:pPr>
        <w:ind w:left="720" w:hanging="360"/>
      </w:pPr>
      <w:rPr>
        <w:rFonts w:ascii="Arial" w:hAnsi="Arial"/>
      </w:rPr>
    </w:lvl>
    <w:lvl w:ilvl="1">
      <w:numFmt w:val="bullet"/>
      <w:lvlText w:val="○"/>
      <w:lvlJc w:val="left"/>
      <w:pPr>
        <w:ind w:left="1080" w:hanging="360"/>
      </w:pPr>
      <w:rPr>
        <w:rFonts w:ascii="Arial" w:hAnsi="Arial"/>
      </w:rPr>
    </w:lvl>
    <w:lvl w:ilvl="2">
      <w:numFmt w:val="bullet"/>
      <w:lvlText w:val="–"/>
      <w:lvlJc w:val="left"/>
      <w:pPr>
        <w:ind w:left="1440" w:hanging="360"/>
      </w:pPr>
      <w:rPr>
        <w:rFonts w:ascii="Arial" w:hAnsi="Aria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abstractNum w:abstractNumId="18" w15:restartNumberingAfterBreak="0">
    <w:nsid w:val="4DCB1AD7"/>
    <w:multiLevelType w:val="multilevel"/>
    <w:tmpl w:val="B900D7C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4ECD437B"/>
    <w:multiLevelType w:val="multilevel"/>
    <w:tmpl w:val="F54C00FA"/>
    <w:styleLink w:val="Pucecertanv1"/>
    <w:lvl w:ilvl="0">
      <w:numFmt w:val="bullet"/>
      <w:lvlText w:val=""/>
      <w:lvlJc w:val="left"/>
      <w:pPr>
        <w:ind w:left="360" w:hanging="360"/>
      </w:pPr>
      <w:rPr>
        <w:rFonts w:ascii="Wingdings" w:hAnsi="Wingdings" w:cs="Wingdings"/>
      </w:rPr>
    </w:lvl>
    <w:lvl w:ilvl="1">
      <w:numFmt w:val="bullet"/>
      <w:lvlText w:val="●"/>
      <w:lvlJc w:val="left"/>
      <w:pPr>
        <w:ind w:left="720" w:hanging="360"/>
      </w:pPr>
      <w:rPr>
        <w:rFonts w:ascii="Arial" w:hAnsi="Arial" w:cs="Symbol"/>
      </w:rPr>
    </w:lvl>
    <w:lvl w:ilvl="2">
      <w:numFmt w:val="bullet"/>
      <w:lvlText w:val="○"/>
      <w:lvlJc w:val="left"/>
      <w:pPr>
        <w:ind w:left="1080" w:hanging="360"/>
      </w:pPr>
      <w:rPr>
        <w:rFonts w:ascii="Arial" w:hAnsi="Arial" w:cs="Courier New"/>
      </w:rPr>
    </w:lvl>
    <w:lvl w:ilvl="3">
      <w:numFmt w:val="bullet"/>
      <w:lvlText w:val="–"/>
      <w:lvlJc w:val="left"/>
      <w:pPr>
        <w:ind w:left="1440" w:hanging="360"/>
      </w:pPr>
      <w:rPr>
        <w:rFonts w:ascii="Arial" w:hAnsi="Arial" w:cs="Courier New"/>
      </w:rPr>
    </w:lvl>
    <w:lvl w:ilvl="4">
      <w:numFmt w:val="bullet"/>
      <w:lvlText w:val="-"/>
      <w:lvlJc w:val="left"/>
      <w:pPr>
        <w:ind w:left="1800" w:hanging="360"/>
      </w:pPr>
      <w:rPr>
        <w:rFonts w:ascii="Courier New" w:hAnsi="Courier New" w:cs="Courier New"/>
      </w:rPr>
    </w:lvl>
    <w:lvl w:ilvl="5">
      <w:numFmt w:val="bullet"/>
      <w:lvlText w:val=""/>
      <w:lvlJc w:val="left"/>
      <w:pPr>
        <w:ind w:left="2160" w:hanging="360"/>
      </w:pPr>
      <w:rPr>
        <w:rFonts w:ascii="Wingdings" w:hAnsi="Wingdings" w:cs="Wingdings"/>
      </w:rPr>
    </w:lvl>
    <w:lvl w:ilvl="6">
      <w:numFmt w:val="bullet"/>
      <w:lvlText w:val=""/>
      <w:lvlJc w:val="left"/>
      <w:pPr>
        <w:ind w:left="2520" w:hanging="360"/>
      </w:pPr>
      <w:rPr>
        <w:rFonts w:ascii="Wingdings" w:hAnsi="Wingdings" w:cs="Wingdings"/>
      </w:rPr>
    </w:lvl>
    <w:lvl w:ilvl="7">
      <w:numFmt w:val="bullet"/>
      <w:lvlText w:val=""/>
      <w:lvlJc w:val="left"/>
      <w:pPr>
        <w:ind w:left="2880" w:hanging="360"/>
      </w:pPr>
      <w:rPr>
        <w:rFonts w:ascii="Symbol" w:hAnsi="Symbol" w:cs="Symbol"/>
      </w:rPr>
    </w:lvl>
    <w:lvl w:ilvl="8">
      <w:numFmt w:val="bullet"/>
      <w:lvlText w:val=""/>
      <w:lvlJc w:val="left"/>
      <w:pPr>
        <w:ind w:left="3240" w:hanging="360"/>
      </w:pPr>
      <w:rPr>
        <w:rFonts w:ascii="Symbol" w:hAnsi="Symbol" w:cs="Symbol"/>
      </w:rPr>
    </w:lvl>
  </w:abstractNum>
  <w:abstractNum w:abstractNumId="20" w15:restartNumberingAfterBreak="0">
    <w:nsid w:val="555A1B50"/>
    <w:multiLevelType w:val="multilevel"/>
    <w:tmpl w:val="00762070"/>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21" w15:restartNumberingAfterBreak="0">
    <w:nsid w:val="60236EF7"/>
    <w:multiLevelType w:val="multilevel"/>
    <w:tmpl w:val="95C4F764"/>
    <w:styleLink w:val="Numbering1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2" w15:restartNumberingAfterBreak="0">
    <w:nsid w:val="64706E5E"/>
    <w:multiLevelType w:val="multilevel"/>
    <w:tmpl w:val="D452CB48"/>
    <w:styleLink w:val="Numbering3"/>
    <w:lvl w:ilvl="0">
      <w:start w:val="1"/>
      <w:numFmt w:val="decimal"/>
      <w:lvlText w:val="%1"/>
      <w:lvlJc w:val="left"/>
      <w:pPr>
        <w:ind w:left="1701" w:hanging="1701"/>
      </w:pPr>
    </w:lvl>
    <w:lvl w:ilvl="1">
      <w:start w:val="2"/>
      <w:numFmt w:val="decimal"/>
      <w:lvlText w:val="%2"/>
      <w:lvlJc w:val="left"/>
      <w:pPr>
        <w:ind w:left="3402" w:hanging="1701"/>
      </w:pPr>
    </w:lvl>
    <w:lvl w:ilvl="2">
      <w:start w:val="3"/>
      <w:numFmt w:val="decimal"/>
      <w:lvlText w:val="%3"/>
      <w:lvlJc w:val="left"/>
      <w:pPr>
        <w:ind w:left="5103" w:hanging="1701"/>
      </w:pPr>
    </w:lvl>
    <w:lvl w:ilvl="3">
      <w:start w:val="4"/>
      <w:numFmt w:val="decimal"/>
      <w:lvlText w:val="%4"/>
      <w:lvlJc w:val="left"/>
      <w:pPr>
        <w:ind w:left="6804" w:hanging="1701"/>
      </w:pPr>
    </w:lvl>
    <w:lvl w:ilvl="4">
      <w:start w:val="5"/>
      <w:numFmt w:val="decimal"/>
      <w:lvlText w:val="%5"/>
      <w:lvlJc w:val="left"/>
      <w:pPr>
        <w:ind w:left="8505" w:hanging="1701"/>
      </w:pPr>
    </w:lvl>
    <w:lvl w:ilvl="5">
      <w:start w:val="6"/>
      <w:numFmt w:val="decimal"/>
      <w:lvlText w:val="%6"/>
      <w:lvlJc w:val="left"/>
      <w:pPr>
        <w:ind w:left="10206" w:hanging="1701"/>
      </w:pPr>
    </w:lvl>
    <w:lvl w:ilvl="6">
      <w:start w:val="7"/>
      <w:numFmt w:val="decimal"/>
      <w:lvlText w:val="%7"/>
      <w:lvlJc w:val="left"/>
      <w:pPr>
        <w:ind w:left="11907" w:hanging="1701"/>
      </w:pPr>
    </w:lvl>
    <w:lvl w:ilvl="7">
      <w:start w:val="8"/>
      <w:numFmt w:val="decimal"/>
      <w:lvlText w:val="%8"/>
      <w:lvlJc w:val="left"/>
      <w:pPr>
        <w:ind w:left="13608" w:hanging="1701"/>
      </w:pPr>
    </w:lvl>
    <w:lvl w:ilvl="8">
      <w:start w:val="9"/>
      <w:numFmt w:val="decimal"/>
      <w:lvlText w:val="%9"/>
      <w:lvlJc w:val="left"/>
      <w:pPr>
        <w:ind w:left="15309" w:hanging="1701"/>
      </w:pPr>
    </w:lvl>
  </w:abstractNum>
  <w:abstractNum w:abstractNumId="23" w15:restartNumberingAfterBreak="0">
    <w:nsid w:val="6FC34E21"/>
    <w:multiLevelType w:val="multilevel"/>
    <w:tmpl w:val="2F8423BE"/>
    <w:styleLink w:val="WW8Num11"/>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2160" w:hanging="720"/>
      </w:pPr>
      <w:rPr>
        <w:rFonts w:ascii="Wingdings" w:hAnsi="Wingdings" w:cs="Wingdings"/>
        <w:sz w:val="22"/>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24" w15:restartNumberingAfterBreak="0">
    <w:nsid w:val="73C1087B"/>
    <w:multiLevelType w:val="multilevel"/>
    <w:tmpl w:val="FEEC5F12"/>
    <w:styleLink w:val="WW8Num8"/>
    <w:lvl w:ilvl="0">
      <w:start w:val="1"/>
      <w:numFmt w:val="decimal"/>
      <w:pStyle w:val="Titre8"/>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upperRoman"/>
      <w:lvlText w:val="%4"/>
      <w:lvlJc w:val="left"/>
      <w:pPr>
        <w:ind w:left="680" w:hanging="680"/>
      </w:pPr>
    </w:lvl>
    <w:lvl w:ilvl="4">
      <w:start w:val="1"/>
      <w:numFmt w:val="decimal"/>
      <w:lvlText w:val="%5"/>
      <w:lvlJc w:val="left"/>
      <w:pPr>
        <w:ind w:left="1021" w:hanging="681"/>
      </w:pPr>
    </w:lvl>
    <w:lvl w:ilvl="5">
      <w:start w:val="1"/>
      <w:numFmt w:val="decimal"/>
      <w:lvlText w:val="%1.%2.%3.%4.%5.%6"/>
      <w:lvlJc w:val="left"/>
      <w:pPr>
        <w:ind w:left="1361" w:hanging="681"/>
      </w:pPr>
    </w:lvl>
    <w:lvl w:ilvl="6">
      <w:start w:val="1"/>
      <w:numFmt w:val="decimal"/>
      <w:lvlText w:val="%1.%2.%3.%4.%5.%6.%7"/>
      <w:lvlJc w:val="left"/>
      <w:pPr>
        <w:ind w:left="851" w:hanging="851"/>
      </w:pPr>
    </w:lvl>
    <w:lvl w:ilvl="7">
      <w:start w:val="1"/>
      <w:numFmt w:val="decimal"/>
      <w:lvlText w:val="%1.%2.%3.%4.%5.%6.%7.%8"/>
      <w:lvlJc w:val="left"/>
      <w:pPr>
        <w:ind w:left="1021" w:hanging="1021"/>
      </w:pPr>
    </w:lvl>
    <w:lvl w:ilvl="8">
      <w:start w:val="1"/>
      <w:numFmt w:val="none"/>
      <w:lvlText w:val="%9"/>
      <w:lvlJc w:val="left"/>
    </w:lvl>
  </w:abstractNum>
  <w:abstractNum w:abstractNumId="25" w15:restartNumberingAfterBreak="0">
    <w:nsid w:val="77A84C33"/>
    <w:multiLevelType w:val="multilevel"/>
    <w:tmpl w:val="F8021582"/>
    <w:styleLink w:val="Liste31"/>
    <w:lvl w:ilvl="0">
      <w:numFmt w:val="bullet"/>
      <w:lvlText w:val="☑"/>
      <w:lvlJc w:val="left"/>
      <w:pPr>
        <w:ind w:left="224" w:hanging="224"/>
      </w:pPr>
      <w:rPr>
        <w:rFonts w:ascii="OpenSymbol" w:hAnsi="OpenSymbol"/>
      </w:rPr>
    </w:lvl>
    <w:lvl w:ilvl="1">
      <w:numFmt w:val="bullet"/>
      <w:lvlText w:val="□"/>
      <w:lvlJc w:val="left"/>
      <w:pPr>
        <w:ind w:left="448" w:hanging="224"/>
      </w:pPr>
      <w:rPr>
        <w:rFonts w:ascii="OpenSymbol" w:hAnsi="OpenSymbol"/>
      </w:rPr>
    </w:lvl>
    <w:lvl w:ilvl="2">
      <w:numFmt w:val="bullet"/>
      <w:lvlText w:val="☑"/>
      <w:lvlJc w:val="left"/>
      <w:pPr>
        <w:ind w:left="224" w:hanging="224"/>
      </w:pPr>
      <w:rPr>
        <w:rFonts w:ascii="OpenSymbol" w:hAnsi="OpenSymbol"/>
      </w:rPr>
    </w:lvl>
    <w:lvl w:ilvl="3">
      <w:numFmt w:val="bullet"/>
      <w:lvlText w:val="□"/>
      <w:lvlJc w:val="left"/>
      <w:pPr>
        <w:ind w:left="448" w:hanging="224"/>
      </w:pPr>
      <w:rPr>
        <w:rFonts w:ascii="OpenSymbol" w:hAnsi="OpenSymbol"/>
      </w:rPr>
    </w:lvl>
    <w:lvl w:ilvl="4">
      <w:numFmt w:val="bullet"/>
      <w:lvlText w:val="☑"/>
      <w:lvlJc w:val="left"/>
      <w:pPr>
        <w:ind w:left="224" w:hanging="224"/>
      </w:pPr>
      <w:rPr>
        <w:rFonts w:ascii="OpenSymbol" w:hAnsi="OpenSymbol"/>
      </w:rPr>
    </w:lvl>
    <w:lvl w:ilvl="5">
      <w:numFmt w:val="bullet"/>
      <w:lvlText w:val="□"/>
      <w:lvlJc w:val="left"/>
      <w:pPr>
        <w:ind w:left="448" w:hanging="224"/>
      </w:pPr>
      <w:rPr>
        <w:rFonts w:ascii="OpenSymbol" w:hAnsi="OpenSymbol"/>
      </w:rPr>
    </w:lvl>
    <w:lvl w:ilvl="6">
      <w:numFmt w:val="bullet"/>
      <w:lvlText w:val="☑"/>
      <w:lvlJc w:val="left"/>
      <w:pPr>
        <w:ind w:left="224" w:hanging="224"/>
      </w:pPr>
      <w:rPr>
        <w:rFonts w:ascii="OpenSymbol" w:hAnsi="OpenSymbol"/>
      </w:rPr>
    </w:lvl>
    <w:lvl w:ilvl="7">
      <w:numFmt w:val="bullet"/>
      <w:lvlText w:val="□"/>
      <w:lvlJc w:val="left"/>
      <w:pPr>
        <w:ind w:left="448" w:hanging="224"/>
      </w:pPr>
      <w:rPr>
        <w:rFonts w:ascii="OpenSymbol" w:hAnsi="OpenSymbol"/>
      </w:rPr>
    </w:lvl>
    <w:lvl w:ilvl="8">
      <w:numFmt w:val="bullet"/>
      <w:lvlText w:val="☑"/>
      <w:lvlJc w:val="left"/>
      <w:pPr>
        <w:ind w:left="224" w:hanging="224"/>
      </w:pPr>
      <w:rPr>
        <w:rFonts w:ascii="OpenSymbol" w:hAnsi="OpenSymbol"/>
      </w:rPr>
    </w:lvl>
  </w:abstractNum>
  <w:abstractNum w:abstractNumId="26" w15:restartNumberingAfterBreak="0">
    <w:nsid w:val="78E52EE6"/>
    <w:multiLevelType w:val="multilevel"/>
    <w:tmpl w:val="C164B20E"/>
    <w:styleLink w:val="Liste21"/>
    <w:lvl w:ilvl="0">
      <w:numFmt w:val="bullet"/>
      <w:lvlText w:val="–"/>
      <w:lvlJc w:val="left"/>
      <w:pPr>
        <w:ind w:left="170" w:hanging="170"/>
      </w:pPr>
      <w:rPr>
        <w:rFonts w:ascii="OpenSymbol" w:hAnsi="OpenSymbol"/>
      </w:rPr>
    </w:lvl>
    <w:lvl w:ilvl="1">
      <w:numFmt w:val="bullet"/>
      <w:lvlText w:val="–"/>
      <w:lvlJc w:val="left"/>
      <w:pPr>
        <w:ind w:left="340" w:hanging="170"/>
      </w:pPr>
      <w:rPr>
        <w:rFonts w:ascii="OpenSymbol" w:hAnsi="OpenSymbol"/>
      </w:rPr>
    </w:lvl>
    <w:lvl w:ilvl="2">
      <w:numFmt w:val="bullet"/>
      <w:lvlText w:val="–"/>
      <w:lvlJc w:val="left"/>
      <w:pPr>
        <w:ind w:left="510" w:hanging="170"/>
      </w:pPr>
      <w:rPr>
        <w:rFonts w:ascii="OpenSymbol" w:hAnsi="OpenSymbol"/>
      </w:rPr>
    </w:lvl>
    <w:lvl w:ilvl="3">
      <w:numFmt w:val="bullet"/>
      <w:lvlText w:val="–"/>
      <w:lvlJc w:val="left"/>
      <w:pPr>
        <w:ind w:left="680" w:hanging="170"/>
      </w:pPr>
      <w:rPr>
        <w:rFonts w:ascii="OpenSymbol" w:hAnsi="OpenSymbol"/>
      </w:rPr>
    </w:lvl>
    <w:lvl w:ilvl="4">
      <w:numFmt w:val="bullet"/>
      <w:lvlText w:val="–"/>
      <w:lvlJc w:val="left"/>
      <w:pPr>
        <w:ind w:left="850" w:hanging="170"/>
      </w:pPr>
      <w:rPr>
        <w:rFonts w:ascii="OpenSymbol" w:hAnsi="OpenSymbol"/>
      </w:rPr>
    </w:lvl>
    <w:lvl w:ilvl="5">
      <w:numFmt w:val="bullet"/>
      <w:lvlText w:val="–"/>
      <w:lvlJc w:val="left"/>
      <w:pPr>
        <w:ind w:left="1020" w:hanging="170"/>
      </w:pPr>
      <w:rPr>
        <w:rFonts w:ascii="OpenSymbol" w:hAnsi="OpenSymbol"/>
      </w:rPr>
    </w:lvl>
    <w:lvl w:ilvl="6">
      <w:numFmt w:val="bullet"/>
      <w:lvlText w:val="–"/>
      <w:lvlJc w:val="left"/>
      <w:pPr>
        <w:ind w:left="1191" w:hanging="170"/>
      </w:pPr>
      <w:rPr>
        <w:rFonts w:ascii="OpenSymbol" w:hAnsi="OpenSymbol"/>
      </w:rPr>
    </w:lvl>
    <w:lvl w:ilvl="7">
      <w:numFmt w:val="bullet"/>
      <w:lvlText w:val="–"/>
      <w:lvlJc w:val="left"/>
      <w:pPr>
        <w:ind w:left="1361" w:hanging="170"/>
      </w:pPr>
      <w:rPr>
        <w:rFonts w:ascii="OpenSymbol" w:hAnsi="OpenSymbol"/>
      </w:rPr>
    </w:lvl>
    <w:lvl w:ilvl="8">
      <w:numFmt w:val="bullet"/>
      <w:lvlText w:val="–"/>
      <w:lvlJc w:val="left"/>
      <w:pPr>
        <w:ind w:left="1531" w:hanging="170"/>
      </w:pPr>
      <w:rPr>
        <w:rFonts w:ascii="OpenSymbol" w:hAnsi="OpenSymbol"/>
      </w:rPr>
    </w:lvl>
  </w:abstractNum>
  <w:num w:numId="1">
    <w:abstractNumId w:val="1"/>
  </w:num>
  <w:num w:numId="2">
    <w:abstractNumId w:val="21"/>
  </w:num>
  <w:num w:numId="3">
    <w:abstractNumId w:val="8"/>
  </w:num>
  <w:num w:numId="4">
    <w:abstractNumId w:val="22"/>
  </w:num>
  <w:num w:numId="5">
    <w:abstractNumId w:val="0"/>
  </w:num>
  <w:num w:numId="6">
    <w:abstractNumId w:val="10"/>
  </w:num>
  <w:num w:numId="7">
    <w:abstractNumId w:val="20"/>
  </w:num>
  <w:num w:numId="8">
    <w:abstractNumId w:val="26"/>
  </w:num>
  <w:num w:numId="9">
    <w:abstractNumId w:val="25"/>
  </w:num>
  <w:num w:numId="10">
    <w:abstractNumId w:val="3"/>
  </w:num>
  <w:num w:numId="11">
    <w:abstractNumId w:val="6"/>
  </w:num>
  <w:num w:numId="12">
    <w:abstractNumId w:val="12"/>
  </w:num>
  <w:num w:numId="13">
    <w:abstractNumId w:val="24"/>
  </w:num>
  <w:num w:numId="14">
    <w:abstractNumId w:val="4"/>
  </w:num>
  <w:num w:numId="15">
    <w:abstractNumId w:val="9"/>
  </w:num>
  <w:num w:numId="16">
    <w:abstractNumId w:val="19"/>
  </w:num>
  <w:num w:numId="17">
    <w:abstractNumId w:val="17"/>
  </w:num>
  <w:num w:numId="18">
    <w:abstractNumId w:val="15"/>
  </w:num>
  <w:num w:numId="19">
    <w:abstractNumId w:val="11"/>
  </w:num>
  <w:num w:numId="20">
    <w:abstractNumId w:val="16"/>
  </w:num>
  <w:num w:numId="21">
    <w:abstractNumId w:val="23"/>
  </w:num>
  <w:num w:numId="22">
    <w:abstractNumId w:val="5"/>
  </w:num>
  <w:num w:numId="23">
    <w:abstractNumId w:val="17"/>
  </w:num>
  <w:num w:numId="24">
    <w:abstractNumId w:val="14"/>
  </w:num>
  <w:num w:numId="25">
    <w:abstractNumId w:val="7"/>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28">
    <w:abstractNumId w:val="11"/>
    <w:lvlOverride w:ilvl="0">
      <w:startOverride w:val="1"/>
    </w:lvlOverride>
  </w:num>
  <w:num w:numId="29">
    <w:abstractNumId w:val="16"/>
    <w:lvlOverride w:ilvl="0">
      <w:startOverride w:val="1"/>
    </w:lvlOverride>
  </w:num>
  <w:num w:numId="30">
    <w:abstractNumId w:val="16"/>
    <w:lvlOverride w:ilvl="0">
      <w:startOverride w:val="1"/>
    </w:lvlOverride>
  </w:num>
  <w:num w:numId="31">
    <w:abstractNumId w:val="16"/>
    <w:lvlOverride w:ilvl="0">
      <w:startOverride w:val="1"/>
    </w:lvlOverride>
  </w:num>
  <w:num w:numId="32">
    <w:abstractNumId w:val="16"/>
    <w:lvlOverride w:ilvl="0">
      <w:startOverride w:val="1"/>
    </w:lvlOverride>
  </w:num>
  <w:num w:numId="33">
    <w:abstractNumId w:val="16"/>
    <w:lvlOverride w:ilvl="0">
      <w:startOverride w:val="1"/>
    </w:lvlOverride>
  </w:num>
  <w:num w:numId="34">
    <w:abstractNumId w:val="16"/>
    <w:lvlOverride w:ilvl="0">
      <w:startOverride w:val="1"/>
    </w:lvlOverride>
  </w:num>
  <w:num w:numId="35">
    <w:abstractNumId w:val="2"/>
  </w:num>
  <w:num w:numId="36">
    <w:abstractNumId w:val="1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021"/>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C1"/>
    <w:rsid w:val="00011D27"/>
    <w:rsid w:val="00090399"/>
    <w:rsid w:val="00111E75"/>
    <w:rsid w:val="00122A9E"/>
    <w:rsid w:val="001719B8"/>
    <w:rsid w:val="001B5DA3"/>
    <w:rsid w:val="001B7097"/>
    <w:rsid w:val="00203BCB"/>
    <w:rsid w:val="00266461"/>
    <w:rsid w:val="002A5B13"/>
    <w:rsid w:val="003D463A"/>
    <w:rsid w:val="004A1AAC"/>
    <w:rsid w:val="004C682A"/>
    <w:rsid w:val="0050327A"/>
    <w:rsid w:val="005C5AB4"/>
    <w:rsid w:val="006113A9"/>
    <w:rsid w:val="00630126"/>
    <w:rsid w:val="0067113D"/>
    <w:rsid w:val="006B0938"/>
    <w:rsid w:val="006C18FE"/>
    <w:rsid w:val="00801C54"/>
    <w:rsid w:val="0081291E"/>
    <w:rsid w:val="008742A7"/>
    <w:rsid w:val="00885FF9"/>
    <w:rsid w:val="00897ED6"/>
    <w:rsid w:val="00926086"/>
    <w:rsid w:val="00932F7F"/>
    <w:rsid w:val="00A00843"/>
    <w:rsid w:val="00A051B1"/>
    <w:rsid w:val="00AF14A8"/>
    <w:rsid w:val="00AF6FDB"/>
    <w:rsid w:val="00B25AC1"/>
    <w:rsid w:val="00B65FD4"/>
    <w:rsid w:val="00CA3DD7"/>
    <w:rsid w:val="00D81B6E"/>
    <w:rsid w:val="00E55897"/>
    <w:rsid w:val="00EC4ED5"/>
    <w:rsid w:val="00EE65AD"/>
    <w:rsid w:val="00FA6C1F"/>
    <w:rsid w:val="00FF64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389ADEA"/>
  <w15:docId w15:val="{25895C50-6430-46A2-9C57-5971920F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Droid Sans Fallback" w:hAnsi="Arial" w:cs="FreeSans"/>
        <w:kern w:val="3"/>
        <w:sz w:val="24"/>
        <w:szCs w:val="24"/>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Standard"/>
    <w:uiPriority w:val="9"/>
    <w:qFormat/>
    <w:pPr>
      <w:spacing w:before="280" w:after="280"/>
      <w:outlineLvl w:val="0"/>
    </w:pPr>
    <w:rPr>
      <w:b/>
      <w:bCs/>
      <w:color w:val="7D9BFF"/>
      <w:sz w:val="28"/>
      <w:szCs w:val="28"/>
    </w:rPr>
  </w:style>
  <w:style w:type="paragraph" w:styleId="Titre2">
    <w:name w:val="heading 2"/>
    <w:basedOn w:val="Standard"/>
    <w:next w:val="Standard"/>
    <w:uiPriority w:val="9"/>
    <w:unhideWhenUsed/>
    <w:qFormat/>
    <w:pPr>
      <w:spacing w:before="280" w:after="280"/>
      <w:outlineLvl w:val="1"/>
    </w:pPr>
    <w:rPr>
      <w:b/>
      <w:bCs/>
      <w:color w:val="B02200"/>
      <w:sz w:val="26"/>
      <w:szCs w:val="36"/>
    </w:rPr>
  </w:style>
  <w:style w:type="paragraph" w:styleId="Titre3">
    <w:name w:val="heading 3"/>
    <w:basedOn w:val="Standard"/>
    <w:next w:val="Standard"/>
    <w:uiPriority w:val="9"/>
    <w:unhideWhenUsed/>
    <w:qFormat/>
    <w:pPr>
      <w:outlineLvl w:val="2"/>
    </w:pPr>
    <w:rPr>
      <w:b/>
      <w:bCs/>
    </w:rPr>
  </w:style>
  <w:style w:type="paragraph" w:styleId="Titre4">
    <w:name w:val="heading 4"/>
    <w:basedOn w:val="Standard"/>
    <w:next w:val="Standard"/>
    <w:uiPriority w:val="9"/>
    <w:unhideWhenUsed/>
    <w:qFormat/>
    <w:pPr>
      <w:spacing w:after="120"/>
      <w:outlineLvl w:val="3"/>
    </w:pPr>
    <w:rPr>
      <w:b/>
      <w:iCs/>
      <w:color w:val="660066"/>
      <w:sz w:val="28"/>
      <w:szCs w:val="28"/>
    </w:rPr>
  </w:style>
  <w:style w:type="paragraph" w:styleId="Titre5">
    <w:name w:val="heading 5"/>
    <w:basedOn w:val="Standard"/>
    <w:next w:val="Standard"/>
    <w:uiPriority w:val="9"/>
    <w:unhideWhenUsed/>
    <w:qFormat/>
    <w:pPr>
      <w:spacing w:after="120"/>
      <w:outlineLvl w:val="4"/>
    </w:pPr>
    <w:rPr>
      <w:b/>
      <w:color w:val="660066"/>
      <w:sz w:val="26"/>
      <w:szCs w:val="26"/>
    </w:rPr>
  </w:style>
  <w:style w:type="paragraph" w:styleId="Titre6">
    <w:name w:val="heading 6"/>
    <w:basedOn w:val="Standard"/>
    <w:next w:val="Standard"/>
    <w:uiPriority w:val="9"/>
    <w:semiHidden/>
    <w:unhideWhenUsed/>
    <w:qFormat/>
    <w:pPr>
      <w:spacing w:after="120"/>
      <w:outlineLvl w:val="5"/>
    </w:pPr>
    <w:rPr>
      <w:rFonts w:cs="Times New Roman"/>
      <w:b/>
      <w:bCs/>
      <w:sz w:val="24"/>
      <w:szCs w:val="24"/>
    </w:rPr>
  </w:style>
  <w:style w:type="paragraph" w:styleId="Titre7">
    <w:name w:val="heading 7"/>
    <w:basedOn w:val="Standard"/>
    <w:next w:val="Standard"/>
    <w:pPr>
      <w:spacing w:after="60"/>
      <w:outlineLvl w:val="6"/>
    </w:pPr>
    <w:rPr>
      <w:rFonts w:cs="Times New Roman"/>
      <w:szCs w:val="24"/>
    </w:rPr>
  </w:style>
  <w:style w:type="paragraph" w:styleId="Titre8">
    <w:name w:val="heading 8"/>
    <w:basedOn w:val="Standard"/>
    <w:next w:val="Standard"/>
    <w:pPr>
      <w:numPr>
        <w:numId w:val="13"/>
      </w:numPr>
      <w:outlineLvl w:val="7"/>
    </w:pPr>
    <w:rPr>
      <w:rFonts w:cs="Times New Roman"/>
      <w:i/>
      <w:iCs/>
      <w:szCs w:val="24"/>
    </w:rPr>
  </w:style>
  <w:style w:type="paragraph" w:styleId="Titre9">
    <w:name w:val="heading 9"/>
    <w:basedOn w:val="Standard"/>
    <w:next w:val="Standard"/>
    <w:pPr>
      <w:spacing w:before="240" w:after="60"/>
      <w:outlineLvl w:val="8"/>
    </w:pPr>
    <w:rPr>
      <w:b/>
      <w:sz w:val="22"/>
      <w:szCs w:val="22"/>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Outline">
    <w:name w:val="Outline"/>
    <w:basedOn w:val="Aucuneliste"/>
    <w:pPr>
      <w:numPr>
        <w:numId w:val="1"/>
      </w:numPr>
    </w:pPr>
  </w:style>
  <w:style w:type="paragraph" w:customStyle="1" w:styleId="Standard">
    <w:name w:val="Standard"/>
    <w:pPr>
      <w:widowControl/>
      <w:jc w:val="both"/>
    </w:pPr>
    <w:rPr>
      <w:rFonts w:eastAsia="Times New Roman" w:cs="Arial"/>
      <w:color w:val="000080"/>
      <w:sz w:val="20"/>
      <w:szCs w:val="20"/>
      <w:lang w:bidi="ar-SA"/>
    </w:rPr>
  </w:style>
  <w:style w:type="paragraph" w:customStyle="1" w:styleId="Heading">
    <w:name w:val="Heading"/>
    <w:basedOn w:val="Standard"/>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Standard"/>
    <w:pPr>
      <w:spacing w:after="140" w:line="288" w:lineRule="auto"/>
    </w:pPr>
  </w:style>
  <w:style w:type="paragraph" w:styleId="Liste">
    <w:name w:val="List"/>
    <w:basedOn w:val="Textbody"/>
    <w:rPr>
      <w:rFonts w:eastAsia="Arial" w:cs="FreeSans"/>
      <w:sz w:val="24"/>
    </w:rPr>
  </w:style>
  <w:style w:type="paragraph" w:styleId="Lgende">
    <w:name w:val="caption"/>
    <w:basedOn w:val="Standard"/>
    <w:next w:val="Standard"/>
    <w:pPr>
      <w:spacing w:before="120" w:after="120"/>
      <w:jc w:val="center"/>
    </w:pPr>
    <w:rPr>
      <w:b/>
      <w:bCs/>
    </w:rPr>
  </w:style>
  <w:style w:type="paragraph" w:customStyle="1" w:styleId="Index">
    <w:name w:val="Index"/>
    <w:basedOn w:val="Standard"/>
    <w:pPr>
      <w:suppressLineNumbers/>
    </w:pPr>
    <w:rPr>
      <w:rFonts w:eastAsia="Arial" w:cs="FreeSans"/>
      <w:sz w:val="24"/>
    </w:rPr>
  </w:style>
  <w:style w:type="paragraph" w:customStyle="1" w:styleId="programlisting">
    <w:name w:val="programlisting"/>
    <w:basedOn w:val="Standard"/>
    <w:pPr>
      <w:spacing w:line="360" w:lineRule="auto"/>
      <w:ind w:left="454"/>
    </w:pPr>
    <w:rPr>
      <w:rFonts w:ascii="Courier New" w:eastAsia="Courier New" w:hAnsi="Courier New" w:cs="Times New Roman"/>
      <w:szCs w:val="24"/>
    </w:rPr>
  </w:style>
  <w:style w:type="paragraph" w:styleId="Pieddepage">
    <w:name w:val="footer"/>
    <w:basedOn w:val="Standard"/>
    <w:pPr>
      <w:tabs>
        <w:tab w:val="center" w:pos="4536"/>
        <w:tab w:val="right" w:pos="9072"/>
      </w:tabs>
    </w:pPr>
  </w:style>
  <w:style w:type="paragraph" w:customStyle="1" w:styleId="Important">
    <w:name w:val="Important"/>
    <w:basedOn w:val="Standard"/>
    <w:rPr>
      <w:u w:val="single"/>
    </w:rPr>
  </w:style>
  <w:style w:type="paragraph" w:styleId="Listepuces2">
    <w:name w:val="List Bullet 2"/>
    <w:basedOn w:val="Standard"/>
    <w:pPr>
      <w:numPr>
        <w:numId w:val="12"/>
      </w:numPr>
    </w:pPr>
  </w:style>
  <w:style w:type="paragraph" w:styleId="Listepuces">
    <w:name w:val="List Bullet"/>
    <w:basedOn w:val="Standard"/>
    <w:pPr>
      <w:numPr>
        <w:numId w:val="15"/>
      </w:numPr>
      <w:spacing w:line="360" w:lineRule="auto"/>
    </w:pPr>
  </w:style>
  <w:style w:type="paragraph" w:styleId="Listenumros">
    <w:name w:val="List Number"/>
    <w:basedOn w:val="Listepuces"/>
    <w:pPr>
      <w:numPr>
        <w:numId w:val="14"/>
      </w:numPr>
    </w:pPr>
  </w:style>
  <w:style w:type="paragraph" w:styleId="NormalWeb">
    <w:name w:val="Normal (Web)"/>
    <w:basedOn w:val="Standard"/>
    <w:pPr>
      <w:spacing w:line="360" w:lineRule="auto"/>
    </w:pPr>
    <w:rPr>
      <w:rFonts w:eastAsia="Arial"/>
    </w:rPr>
  </w:style>
  <w:style w:type="paragraph" w:styleId="En-tte">
    <w:name w:val="header"/>
    <w:basedOn w:val="Standard"/>
    <w:pPr>
      <w:tabs>
        <w:tab w:val="center" w:pos="4536"/>
        <w:tab w:val="right" w:pos="9072"/>
      </w:tabs>
    </w:pPr>
  </w:style>
  <w:style w:type="paragraph" w:customStyle="1" w:styleId="StyleTitre4GrasGauche19cmSuspendu114cmAprs">
    <w:name w:val="Style Titre 4 + Gras Gauche :  19 cm Suspendu : 114 cm Après :..."/>
    <w:basedOn w:val="Titre4"/>
    <w:rPr>
      <w:rFonts w:cs="Times New Roman"/>
      <w:b w:val="0"/>
      <w:bCs/>
    </w:rPr>
  </w:style>
  <w:style w:type="paragraph" w:customStyle="1" w:styleId="Explorateurdedocument">
    <w:name w:val="Explorateur de document"/>
    <w:basedOn w:val="Standard"/>
    <w:pPr>
      <w:shd w:val="clear" w:color="auto" w:fill="000080"/>
    </w:pPr>
    <w:rPr>
      <w:rFonts w:ascii="Tahoma" w:eastAsia="Tahoma" w:hAnsi="Tahoma" w:cs="Tahoma"/>
    </w:rPr>
  </w:style>
  <w:style w:type="paragraph" w:customStyle="1" w:styleId="remarque">
    <w:name w:val="remarque"/>
    <w:basedOn w:val="Standard"/>
    <w:next w:val="Standard"/>
    <w:rPr>
      <w:b/>
    </w:rPr>
  </w:style>
  <w:style w:type="paragraph" w:customStyle="1" w:styleId="titredocument">
    <w:name w:val="titre_document"/>
    <w:basedOn w:val="Standard"/>
    <w:next w:val="Standard"/>
    <w:pPr>
      <w:spacing w:after="240"/>
    </w:pPr>
    <w:rPr>
      <w:b/>
      <w:color w:val="7D9BFF"/>
      <w:sz w:val="28"/>
      <w:szCs w:val="28"/>
    </w:rPr>
  </w:style>
  <w:style w:type="paragraph" w:customStyle="1" w:styleId="titrepartie">
    <w:name w:val="titre_partie"/>
    <w:basedOn w:val="Standard"/>
    <w:next w:val="Standard"/>
    <w:pPr>
      <w:spacing w:before="120" w:after="240"/>
    </w:pPr>
    <w:rPr>
      <w:b/>
      <w:color w:val="B02200"/>
      <w:sz w:val="26"/>
      <w:szCs w:val="26"/>
    </w:rPr>
  </w:style>
  <w:style w:type="paragraph" w:customStyle="1" w:styleId="Contents2">
    <w:name w:val="Contents 2"/>
    <w:basedOn w:val="Standard"/>
    <w:next w:val="Standard"/>
    <w:pPr>
      <w:ind w:left="200"/>
    </w:pPr>
  </w:style>
  <w:style w:type="paragraph" w:customStyle="1" w:styleId="Contents4">
    <w:name w:val="Contents 4"/>
    <w:basedOn w:val="Standard"/>
    <w:next w:val="Standard"/>
    <w:pPr>
      <w:ind w:left="600"/>
    </w:pPr>
  </w:style>
  <w:style w:type="paragraph" w:customStyle="1" w:styleId="Contents5">
    <w:name w:val="Contents 5"/>
    <w:basedOn w:val="Standard"/>
    <w:next w:val="Standard"/>
    <w:pPr>
      <w:ind w:left="800"/>
    </w:pPr>
  </w:style>
  <w:style w:type="paragraph" w:customStyle="1" w:styleId="Contents6">
    <w:name w:val="Contents 6"/>
    <w:basedOn w:val="Standard"/>
    <w:next w:val="Standard"/>
    <w:pPr>
      <w:ind w:left="1000"/>
    </w:pPr>
  </w:style>
  <w:style w:type="paragraph" w:customStyle="1" w:styleId="Contents7">
    <w:name w:val="Contents 7"/>
    <w:basedOn w:val="Standard"/>
    <w:next w:val="Standard"/>
    <w:pPr>
      <w:ind w:left="1200"/>
    </w:pPr>
  </w:style>
  <w:style w:type="paragraph" w:customStyle="1" w:styleId="Contents8">
    <w:name w:val="Contents 8"/>
    <w:basedOn w:val="Standard"/>
    <w:next w:val="Standard"/>
    <w:pPr>
      <w:ind w:left="1400"/>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ous-titre">
    <w:name w:val="Subtitle"/>
    <w:basedOn w:val="Heading"/>
    <w:next w:val="Textbody"/>
    <w:uiPriority w:val="11"/>
    <w:qFormat/>
    <w:pPr>
      <w:jc w:val="center"/>
    </w:pPr>
    <w:rPr>
      <w:i/>
      <w:iCs/>
    </w:rPr>
  </w:style>
  <w:style w:type="paragraph" w:customStyle="1" w:styleId="titresouspartie">
    <w:name w:val="titre_sous_partie"/>
    <w:basedOn w:val="remarque"/>
  </w:style>
  <w:style w:type="paragraph" w:customStyle="1" w:styleId="Numbering1">
    <w:name w:val="Numbering 1"/>
    <w:basedOn w:val="Liste"/>
    <w:pPr>
      <w:spacing w:after="120"/>
      <w:ind w:left="360" w:hanging="360"/>
    </w:pPr>
  </w:style>
  <w:style w:type="paragraph" w:customStyle="1" w:styleId="Quotations">
    <w:name w:val="Quotations"/>
    <w:basedOn w:val="Standard"/>
    <w:pPr>
      <w:spacing w:after="283"/>
      <w:ind w:left="567" w:right="567"/>
    </w:pPr>
  </w:style>
  <w:style w:type="paragraph" w:styleId="Titre">
    <w:name w:val="Title"/>
    <w:basedOn w:val="Heading"/>
    <w:next w:val="Textbody"/>
    <w:uiPriority w:val="10"/>
    <w:qFormat/>
    <w:pPr>
      <w:jc w:val="center"/>
    </w:pPr>
    <w:rPr>
      <w:b/>
      <w:bCs/>
      <w:sz w:val="56"/>
      <w:szCs w:val="56"/>
    </w:rPr>
  </w:style>
  <w:style w:type="paragraph" w:customStyle="1" w:styleId="Footnote">
    <w:name w:val="Footnote"/>
    <w:basedOn w:val="Standard"/>
    <w:pPr>
      <w:suppressLineNumbers/>
      <w:ind w:left="339" w:hanging="339"/>
    </w:pPr>
  </w:style>
  <w:style w:type="paragraph" w:styleId="Paragraphedeliste">
    <w:name w:val="List Paragraph"/>
    <w:basedOn w:val="Standard"/>
    <w:pPr>
      <w:ind w:left="720"/>
    </w:pPr>
  </w:style>
  <w:style w:type="character" w:customStyle="1" w:styleId="WW8Num1z0">
    <w:name w:val="WW8Num1z0"/>
    <w:rPr>
      <w:rFonts w:ascii="Wingdings" w:eastAsia="Wingdings" w:hAnsi="Wingdings" w:cs="Wingdings"/>
      <w:sz w:val="24"/>
      <w:szCs w:val="24"/>
    </w:rPr>
  </w:style>
  <w:style w:type="character" w:customStyle="1" w:styleId="WW8Num2z0">
    <w:name w:val="WW8Num2z0"/>
    <w:rPr>
      <w:b/>
      <w:i w:val="0"/>
      <w:sz w:val="24"/>
      <w:szCs w:val="24"/>
    </w:rPr>
  </w:style>
  <w:style w:type="character" w:customStyle="1" w:styleId="WW8Num3z0">
    <w:name w:val="WW8Num3z0"/>
    <w:rPr>
      <w:b/>
      <w:i w:val="0"/>
      <w:sz w:val="22"/>
      <w:szCs w:val="22"/>
    </w:rPr>
  </w:style>
  <w:style w:type="character" w:customStyle="1" w:styleId="WW8Num4z0">
    <w:name w:val="WW8Num4z0"/>
    <w:rPr>
      <w:rFonts w:ascii="Wingdings" w:eastAsia="Wingdings" w:hAnsi="Wingdings" w:cs="Wingdings"/>
    </w:rPr>
  </w:style>
  <w:style w:type="character" w:customStyle="1" w:styleId="WW8Num5z0">
    <w:name w:val="WW8Num5z0"/>
    <w:rPr>
      <w:rFonts w:ascii="Arial" w:eastAsia="Times New Roman" w:hAnsi="Arial" w:cs="Arial"/>
    </w:rPr>
  </w:style>
  <w:style w:type="character" w:customStyle="1" w:styleId="WW8Num5z1">
    <w:name w:val="WW8Num5z1"/>
    <w:rPr>
      <w:rFonts w:ascii="Courier New" w:eastAsia="Courier New" w:hAnsi="Courier New" w:cs="Courier New"/>
    </w:rPr>
  </w:style>
  <w:style w:type="character" w:customStyle="1" w:styleId="WW8Num5z2">
    <w:name w:val="WW8Num5z2"/>
    <w:rPr>
      <w:rFonts w:ascii="Wingdings" w:eastAsia="Wingdings" w:hAnsi="Wingdings" w:cs="Wingdings"/>
    </w:rPr>
  </w:style>
  <w:style w:type="character" w:customStyle="1" w:styleId="WW8Num5z3">
    <w:name w:val="WW8Num5z3"/>
    <w:rPr>
      <w:rFonts w:ascii="Symbol" w:eastAsia="Symbol" w:hAnsi="Symbol" w:cs="Symbol"/>
    </w:rPr>
  </w:style>
  <w:style w:type="character" w:customStyle="1" w:styleId="WW8Num6z0">
    <w:name w:val="WW8Num6z0"/>
    <w:rPr>
      <w:rFonts w:ascii="Wingdings" w:eastAsia="Wingdings" w:hAnsi="Wingdings" w:cs="Wingdings"/>
    </w:rPr>
  </w:style>
  <w:style w:type="character" w:customStyle="1" w:styleId="WW8Num6z1">
    <w:name w:val="WW8Num6z1"/>
    <w:rPr>
      <w:rFonts w:ascii="Symbol" w:eastAsia="Symbol" w:hAnsi="Symbol" w:cs="Symbol"/>
    </w:rPr>
  </w:style>
  <w:style w:type="character" w:customStyle="1" w:styleId="WW8Num6z2">
    <w:name w:val="WW8Num6z2"/>
    <w:rPr>
      <w:rFonts w:ascii="Courier New" w:eastAsia="Courier New" w:hAnsi="Courier New" w:cs="Courier New"/>
    </w:rPr>
  </w:style>
  <w:style w:type="character" w:customStyle="1" w:styleId="WW8Num7z0">
    <w:name w:val="WW8Num7z0"/>
    <w:rPr>
      <w:rFonts w:ascii="Wingdings" w:eastAsia="Wingdings" w:hAnsi="Wingdings" w:cs="Wingdings"/>
    </w:rPr>
  </w:style>
  <w:style w:type="character" w:customStyle="1" w:styleId="WW8Num7z1">
    <w:name w:val="WW8Num7z1"/>
    <w:rPr>
      <w:rFonts w:ascii="Courier New" w:eastAsia="Courier New" w:hAnsi="Courier New" w:cs="Courier New"/>
    </w:rPr>
  </w:style>
  <w:style w:type="character" w:customStyle="1" w:styleId="WW8Num7z3">
    <w:name w:val="WW8Num7z3"/>
    <w:rPr>
      <w:rFonts w:ascii="Symbol" w:eastAsia="Symbol" w:hAnsi="Symbol" w:cs="Symbol"/>
    </w:rPr>
  </w:style>
  <w:style w:type="character" w:customStyle="1" w:styleId="WW8Num8z0">
    <w:name w:val="WW8Num8z0"/>
  </w:style>
  <w:style w:type="character" w:customStyle="1" w:styleId="WW8Num9z0">
    <w:name w:val="WW8Num9z0"/>
    <w:rPr>
      <w:rFonts w:cs="Times New Roman"/>
    </w:rPr>
  </w:style>
  <w:style w:type="character" w:customStyle="1" w:styleId="WW8Num9z2">
    <w:name w:val="WW8Num9z2"/>
    <w:rPr>
      <w:rFonts w:ascii="Wingdings" w:eastAsia="Wingdings" w:hAnsi="Wingdings" w:cs="Wingdings"/>
    </w:rPr>
  </w:style>
  <w:style w:type="character" w:customStyle="1" w:styleId="WW8Num9z3">
    <w:name w:val="WW8Num9z3"/>
    <w:rPr>
      <w:rFonts w:ascii="Symbol" w:eastAsia="Symbol" w:hAnsi="Symbol" w:cs="Symbol"/>
    </w:rPr>
  </w:style>
  <w:style w:type="character" w:customStyle="1" w:styleId="WW8Num9z4">
    <w:name w:val="WW8Num9z4"/>
    <w:rPr>
      <w:rFonts w:ascii="Courier New" w:eastAsia="Courier New" w:hAnsi="Courier New" w:cs="Courier New"/>
    </w:rPr>
  </w:style>
  <w:style w:type="character" w:customStyle="1" w:styleId="WW8Num10z0">
    <w:name w:val="WW8Num10z0"/>
    <w:rPr>
      <w:rFonts w:ascii="Wingdings" w:eastAsia="Wingdings" w:hAnsi="Wingdings" w:cs="Wingdings"/>
      <w:sz w:val="24"/>
      <w:szCs w:val="24"/>
    </w:rPr>
  </w:style>
  <w:style w:type="character" w:customStyle="1" w:styleId="WW8Num10z1">
    <w:name w:val="WW8Num10z1"/>
    <w:rPr>
      <w:rFonts w:ascii="Wingdings" w:eastAsia="Wingdings" w:hAnsi="Wingdings" w:cs="Wingdings"/>
      <w:sz w:val="22"/>
      <w:szCs w:val="24"/>
    </w:rPr>
  </w:style>
  <w:style w:type="character" w:customStyle="1" w:styleId="WW8Num10z2">
    <w:name w:val="WW8Num10z2"/>
    <w:rPr>
      <w:rFonts w:ascii="Wingdings" w:eastAsia="Wingdings" w:hAnsi="Wingdings" w:cs="Wingdings"/>
    </w:rPr>
  </w:style>
  <w:style w:type="character" w:customStyle="1" w:styleId="WW8Num10z3">
    <w:name w:val="WW8Num10z3"/>
    <w:rPr>
      <w:rFonts w:ascii="Symbol" w:eastAsia="Symbol" w:hAnsi="Symbol" w:cs="Symbol"/>
    </w:rPr>
  </w:style>
  <w:style w:type="character" w:customStyle="1" w:styleId="WW8Num10z4">
    <w:name w:val="WW8Num10z4"/>
    <w:rPr>
      <w:rFonts w:ascii="Courier New" w:eastAsia="Courier New" w:hAnsi="Courier New" w:cs="Courier New"/>
    </w:rPr>
  </w:style>
  <w:style w:type="character" w:customStyle="1" w:styleId="WW8Num11z0">
    <w:name w:val="WW8Num11z0"/>
    <w:rPr>
      <w:rFonts w:ascii="Symbol" w:eastAsia="Symbol" w:hAnsi="Symbol" w:cs="Symbol"/>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sz w:val="22"/>
    </w:rPr>
  </w:style>
  <w:style w:type="character" w:customStyle="1" w:styleId="WW8Num11z5">
    <w:name w:val="WW8Num11z5"/>
    <w:rPr>
      <w:rFonts w:ascii="Wingdings" w:eastAsia="Wingdings" w:hAnsi="Wingdings" w:cs="Wingdings"/>
    </w:rPr>
  </w:style>
  <w:style w:type="character" w:customStyle="1" w:styleId="WW8Num12z0">
    <w:name w:val="WW8Num12z0"/>
    <w:rPr>
      <w:rFonts w:ascii="Wingdings" w:eastAsia="Wingdings" w:hAnsi="Wingdings" w:cs="Wingdings"/>
    </w:rPr>
  </w:style>
  <w:style w:type="character" w:customStyle="1" w:styleId="WW8Num12z1">
    <w:name w:val="WW8Num12z1"/>
    <w:rPr>
      <w:rFonts w:ascii="Courier New" w:eastAsia="Courier New" w:hAnsi="Courier New" w:cs="Courier New"/>
    </w:rPr>
  </w:style>
  <w:style w:type="character" w:customStyle="1" w:styleId="WW8Num12z3">
    <w:name w:val="WW8Num12z3"/>
    <w:rPr>
      <w:rFonts w:ascii="Symbol" w:eastAsia="Symbol" w:hAnsi="Symbol" w:cs="Symbol"/>
    </w:rPr>
  </w:style>
  <w:style w:type="character" w:customStyle="1" w:styleId="syntaxe">
    <w:name w:val="syntaxe"/>
    <w:rPr>
      <w:rFonts w:ascii="Courier New" w:eastAsia="Courier New" w:hAnsi="Courier New" w:cs="Courier New"/>
      <w:sz w:val="20"/>
      <w:szCs w:val="20"/>
    </w:rPr>
  </w:style>
  <w:style w:type="character" w:styleId="Numrodepage">
    <w:name w:val="page number"/>
    <w:rPr>
      <w:rFonts w:cs="Times New Roman"/>
    </w:rPr>
  </w:style>
  <w:style w:type="character" w:customStyle="1" w:styleId="commande">
    <w:name w:val="commande"/>
    <w:rPr>
      <w:rFonts w:ascii="Arial Narrow" w:eastAsia="Arial Narrow" w:hAnsi="Arial Narrow" w:cs="Courier New"/>
      <w:b/>
      <w:sz w:val="20"/>
    </w:rPr>
  </w:style>
  <w:style w:type="character" w:customStyle="1" w:styleId="Internetlink">
    <w:name w:val="Internet link"/>
    <w:rPr>
      <w:rFonts w:ascii="Arial" w:eastAsia="Arial" w:hAnsi="Arial" w:cs="Arial"/>
      <w:color w:val="0000FF"/>
      <w:sz w:val="20"/>
      <w:szCs w:val="20"/>
      <w:u w:val="single"/>
    </w:rPr>
  </w:style>
  <w:style w:type="character" w:customStyle="1" w:styleId="VisitedInternetLink">
    <w:name w:val="Visited Internet Link"/>
    <w:rPr>
      <w:rFonts w:cs="Times New Roman"/>
      <w:color w:val="800080"/>
      <w:u w:val="single"/>
    </w:rPr>
  </w:style>
  <w:style w:type="character" w:customStyle="1" w:styleId="Titre8CarCar">
    <w:name w:val="Titre 8 Car Car"/>
    <w:basedOn w:val="Policepardfaut"/>
    <w:rPr>
      <w:rFonts w:ascii="Arial" w:eastAsia="Arial" w:hAnsi="Arial" w:cs="Arial"/>
      <w:i/>
      <w:iCs/>
      <w:color w:val="000080"/>
      <w:szCs w:val="24"/>
      <w:lang w:val="fr-FR" w:bidi="ar-SA"/>
    </w:rPr>
  </w:style>
  <w:style w:type="character" w:customStyle="1" w:styleId="NumberingSymbols">
    <w:name w:val="Numbering Symbols"/>
  </w:style>
  <w:style w:type="character" w:customStyle="1" w:styleId="BulletSymbolsuser">
    <w:name w:val="Bullet Symbols (user)"/>
  </w:style>
  <w:style w:type="character" w:customStyle="1" w:styleId="BulletSymbols">
    <w:name w:val="Bullet Symbols"/>
    <w:rPr>
      <w:rFonts w:ascii="OpenSymbol" w:eastAsia="OpenSymbol" w:hAnsi="OpenSymbol" w:cs="OpenSymbol"/>
    </w:rPr>
  </w:style>
  <w:style w:type="character" w:customStyle="1" w:styleId="Numbering20Symbols">
    <w:name w:val="Numbering_20_Symbols"/>
  </w:style>
  <w:style w:type="character" w:customStyle="1" w:styleId="Bullet20Symbols">
    <w:name w:val="Bullet_20_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StrongEmphasis">
    <w:name w:val="Strong Emphasis"/>
    <w:rPr>
      <w:b/>
      <w:bCs/>
    </w:rPr>
  </w:style>
  <w:style w:type="character" w:styleId="Accentuation">
    <w:name w:val="Emphasis"/>
    <w:rPr>
      <w:i/>
      <w:iCs/>
    </w:rPr>
  </w:style>
  <w:style w:type="character" w:customStyle="1" w:styleId="IndexLink">
    <w:name w:val="Index Link"/>
  </w:style>
  <w:style w:type="numbering" w:customStyle="1" w:styleId="Numbering11">
    <w:name w:val="Numbering 1_1"/>
    <w:basedOn w:val="Aucuneliste"/>
    <w:pPr>
      <w:numPr>
        <w:numId w:val="2"/>
      </w:numPr>
    </w:pPr>
  </w:style>
  <w:style w:type="numbering" w:customStyle="1" w:styleId="Numbering2">
    <w:name w:val="Numbering 2"/>
    <w:basedOn w:val="Aucuneliste"/>
    <w:pPr>
      <w:numPr>
        <w:numId w:val="3"/>
      </w:numPr>
    </w:pPr>
  </w:style>
  <w:style w:type="numbering" w:customStyle="1" w:styleId="Numbering3">
    <w:name w:val="Numbering 3"/>
    <w:basedOn w:val="Aucuneliste"/>
    <w:pPr>
      <w:numPr>
        <w:numId w:val="4"/>
      </w:numPr>
    </w:pPr>
  </w:style>
  <w:style w:type="numbering" w:customStyle="1" w:styleId="Numbering4">
    <w:name w:val="Numbering 4"/>
    <w:basedOn w:val="Aucuneliste"/>
    <w:pPr>
      <w:numPr>
        <w:numId w:val="5"/>
      </w:numPr>
    </w:pPr>
  </w:style>
  <w:style w:type="numbering" w:customStyle="1" w:styleId="Numbering5">
    <w:name w:val="Numbering 5"/>
    <w:basedOn w:val="Aucuneliste"/>
    <w:pPr>
      <w:numPr>
        <w:numId w:val="6"/>
      </w:numPr>
    </w:pPr>
  </w:style>
  <w:style w:type="numbering" w:customStyle="1" w:styleId="List1">
    <w:name w:val="List 1"/>
    <w:basedOn w:val="Aucuneliste"/>
    <w:pPr>
      <w:numPr>
        <w:numId w:val="7"/>
      </w:numPr>
    </w:pPr>
  </w:style>
  <w:style w:type="numbering" w:customStyle="1" w:styleId="Liste21">
    <w:name w:val="Liste 21"/>
    <w:basedOn w:val="Aucuneliste"/>
    <w:pPr>
      <w:numPr>
        <w:numId w:val="8"/>
      </w:numPr>
    </w:pPr>
  </w:style>
  <w:style w:type="numbering" w:customStyle="1" w:styleId="Liste31">
    <w:name w:val="Liste 31"/>
    <w:basedOn w:val="Aucuneliste"/>
    <w:pPr>
      <w:numPr>
        <w:numId w:val="9"/>
      </w:numPr>
    </w:pPr>
  </w:style>
  <w:style w:type="numbering" w:customStyle="1" w:styleId="Liste41">
    <w:name w:val="Liste 41"/>
    <w:basedOn w:val="Aucuneliste"/>
    <w:pPr>
      <w:numPr>
        <w:numId w:val="10"/>
      </w:numPr>
    </w:pPr>
  </w:style>
  <w:style w:type="numbering" w:customStyle="1" w:styleId="Liste51">
    <w:name w:val="Liste 51"/>
    <w:basedOn w:val="Aucuneliste"/>
    <w:pPr>
      <w:numPr>
        <w:numId w:val="11"/>
      </w:numPr>
    </w:pPr>
  </w:style>
  <w:style w:type="numbering" w:customStyle="1" w:styleId="WW8Num7">
    <w:name w:val="WW8Num7"/>
    <w:basedOn w:val="Aucuneliste"/>
    <w:pPr>
      <w:numPr>
        <w:numId w:val="12"/>
      </w:numPr>
    </w:pPr>
  </w:style>
  <w:style w:type="numbering" w:customStyle="1" w:styleId="WW8Num8">
    <w:name w:val="WW8Num8"/>
    <w:basedOn w:val="Aucuneliste"/>
    <w:pPr>
      <w:numPr>
        <w:numId w:val="13"/>
      </w:numPr>
    </w:pPr>
  </w:style>
  <w:style w:type="numbering" w:customStyle="1" w:styleId="WW8Num9">
    <w:name w:val="WW8Num9"/>
    <w:basedOn w:val="Aucuneliste"/>
    <w:pPr>
      <w:numPr>
        <w:numId w:val="14"/>
      </w:numPr>
    </w:pPr>
  </w:style>
  <w:style w:type="numbering" w:customStyle="1" w:styleId="WW8Num12">
    <w:name w:val="WW8Num12"/>
    <w:basedOn w:val="Aucuneliste"/>
    <w:pPr>
      <w:numPr>
        <w:numId w:val="15"/>
      </w:numPr>
    </w:pPr>
  </w:style>
  <w:style w:type="numbering" w:customStyle="1" w:styleId="Pucecertanv1">
    <w:name w:val="Puce certa nv1"/>
    <w:basedOn w:val="Aucuneliste"/>
    <w:pPr>
      <w:numPr>
        <w:numId w:val="16"/>
      </w:numPr>
    </w:pPr>
  </w:style>
  <w:style w:type="numbering" w:customStyle="1" w:styleId="Pucecertanv2">
    <w:name w:val="Puce certa nv2"/>
    <w:basedOn w:val="Aucuneliste"/>
    <w:pPr>
      <w:numPr>
        <w:numId w:val="17"/>
      </w:numPr>
    </w:pPr>
  </w:style>
  <w:style w:type="numbering" w:customStyle="1" w:styleId="Pucecertamanipulation">
    <w:name w:val="Puce certa manipulation"/>
    <w:basedOn w:val="Aucuneliste"/>
    <w:pPr>
      <w:numPr>
        <w:numId w:val="18"/>
      </w:numPr>
    </w:pPr>
  </w:style>
  <w:style w:type="numbering" w:customStyle="1" w:styleId="PucecertaTAF">
    <w:name w:val="Puce certa TAF"/>
    <w:basedOn w:val="Aucuneliste"/>
    <w:pPr>
      <w:numPr>
        <w:numId w:val="19"/>
      </w:numPr>
    </w:pPr>
  </w:style>
  <w:style w:type="numbering" w:customStyle="1" w:styleId="PucecertaQi">
    <w:name w:val="Puce certa Qi"/>
    <w:basedOn w:val="Aucuneliste"/>
    <w:pPr>
      <w:numPr>
        <w:numId w:val="20"/>
      </w:numPr>
    </w:pPr>
  </w:style>
  <w:style w:type="numbering" w:customStyle="1" w:styleId="WW8Num11">
    <w:name w:val="WW8Num11"/>
    <w:basedOn w:val="Aucuneliste"/>
    <w:pPr>
      <w:numPr>
        <w:numId w:val="21"/>
      </w:numPr>
    </w:pPr>
  </w:style>
  <w:style w:type="numbering" w:customStyle="1" w:styleId="WW8Num10">
    <w:name w:val="WW8Num10"/>
    <w:basedOn w:val="Aucuneliste"/>
    <w:pPr>
      <w:numPr>
        <w:numId w:val="22"/>
      </w:numPr>
    </w:pPr>
  </w:style>
  <w:style w:type="character" w:styleId="Appelnotedebasdep">
    <w:name w:val="footnote reference"/>
    <w:basedOn w:val="Policepardfaut"/>
    <w:uiPriority w:val="99"/>
    <w:semiHidden/>
    <w:unhideWhenUsed/>
    <w:rPr>
      <w:vertAlign w:val="superscript"/>
    </w:rPr>
  </w:style>
  <w:style w:type="paragraph" w:styleId="TM2">
    <w:name w:val="toc 2"/>
    <w:basedOn w:val="Normal"/>
    <w:next w:val="Normal"/>
    <w:autoRedefine/>
    <w:uiPriority w:val="39"/>
    <w:unhideWhenUsed/>
    <w:rsid w:val="001719B8"/>
    <w:pPr>
      <w:spacing w:after="100"/>
      <w:ind w:left="240"/>
    </w:pPr>
    <w:rPr>
      <w:rFonts w:cs="Mangal"/>
      <w:szCs w:val="21"/>
    </w:rPr>
  </w:style>
  <w:style w:type="paragraph" w:styleId="TM4">
    <w:name w:val="toc 4"/>
    <w:basedOn w:val="Normal"/>
    <w:next w:val="Normal"/>
    <w:autoRedefine/>
    <w:uiPriority w:val="39"/>
    <w:unhideWhenUsed/>
    <w:rsid w:val="001719B8"/>
    <w:pPr>
      <w:spacing w:after="100"/>
      <w:ind w:left="720"/>
    </w:pPr>
    <w:rPr>
      <w:rFonts w:cs="Mangal"/>
      <w:szCs w:val="21"/>
    </w:rPr>
  </w:style>
  <w:style w:type="paragraph" w:styleId="TM5">
    <w:name w:val="toc 5"/>
    <w:basedOn w:val="Normal"/>
    <w:next w:val="Normal"/>
    <w:autoRedefine/>
    <w:uiPriority w:val="39"/>
    <w:unhideWhenUsed/>
    <w:rsid w:val="001719B8"/>
    <w:pPr>
      <w:spacing w:after="100"/>
      <w:ind w:left="960"/>
    </w:pPr>
    <w:rPr>
      <w:rFonts w:cs="Mangal"/>
      <w:szCs w:val="21"/>
    </w:rPr>
  </w:style>
  <w:style w:type="paragraph" w:styleId="TM1">
    <w:name w:val="toc 1"/>
    <w:basedOn w:val="Normal"/>
    <w:next w:val="Normal"/>
    <w:autoRedefine/>
    <w:uiPriority w:val="39"/>
    <w:unhideWhenUsed/>
    <w:rsid w:val="001719B8"/>
    <w:pPr>
      <w:spacing w:after="100"/>
    </w:pPr>
    <w:rPr>
      <w:rFonts w:cs="Mangal"/>
      <w:szCs w:val="21"/>
    </w:rPr>
  </w:style>
  <w:style w:type="character" w:styleId="Lienhypertexte">
    <w:name w:val="Hyperlink"/>
    <w:basedOn w:val="Policepardfaut"/>
    <w:uiPriority w:val="99"/>
    <w:unhideWhenUsed/>
    <w:rsid w:val="001719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s://www.owasp.org/index.php/Web_Services" TargetMode="Externa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4307</Words>
  <Characters>23693</Characters>
  <Application>Microsoft Office Word</Application>
  <DocSecurity>0</DocSecurity>
  <Lines>197</Lines>
  <Paragraphs>55</Paragraphs>
  <ScaleCrop>false</ScaleCrop>
  <HeadingPairs>
    <vt:vector size="2" baseType="variant">
      <vt:variant>
        <vt:lpstr>Titre</vt:lpstr>
      </vt:variant>
      <vt:variant>
        <vt:i4>1</vt:i4>
      </vt:variant>
    </vt:vector>
  </HeadingPairs>
  <TitlesOfParts>
    <vt:vector size="1" baseType="lpstr">
      <vt:lpstr>Côté cours</vt:lpstr>
    </vt:vector>
  </TitlesOfParts>
  <Company/>
  <LinksUpToDate>false</LinksUpToDate>
  <CharactersWithSpaces>27945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Côté cours</dc:title>
  <dc:creator>Timothee</dc:creator>
  <cp:lastModifiedBy>Sabetha POOTHAPILLAI</cp:lastModifiedBy>
  <cp:revision>2</cp:revision>
  <dcterms:created xsi:type="dcterms:W3CDTF">2025-01-30T16:30:00Z</dcterms:created>
  <dcterms:modified xsi:type="dcterms:W3CDTF">2025-01-30T16:30:00Z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1991155780</vt:r8>
  </property>
  <property fmtid="{D5CDD505-2E9C-101B-9397-08002B2CF9AE}" pid="3" name="_AuthorEmail">
    <vt:lpwstr>ericdeschaintre@wanadoo.fr</vt:lpwstr>
  </property>
  <property fmtid="{D5CDD505-2E9C-101B-9397-08002B2CF9AE}" pid="4" name="_AuthorEmailDisplayName">
    <vt:lpwstr>Eric Deschaintre</vt:lpwstr>
  </property>
  <property fmtid="{D5CDD505-2E9C-101B-9397-08002B2CF9AE}" pid="5" name="_EmailSubject">
    <vt:lpwstr>modèle</vt:lpwstr>
  </property>
  <property fmtid="{D5CDD505-2E9C-101B-9397-08002B2CF9AE}" pid="6" name="_ReviewingToolsShownOnce">
    <vt:lpwstr/>
  </property>
</Properties>
</file>