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Allied Auxilium Education</w:t>
      </w:r>
    </w:p>
    <w:p>
      <w:pPr>
        <w:spacing w:after="160"/>
      </w:pPr>
      <w:r>
        <w:rPr>
          <w:b/>
          <w:bCs/>
        </w:rPr>
        <w:t xml:space="preserve">Learn the law. Build the future.</w:t>
      </w:r>
    </w:p>
    <w:p>
      <w:pPr>
        <w:spacing w:after="160"/>
      </w:pPr>
      <w:r>
        <w:t xml:space="preserve">From classroom to career to practice.</w:t>
      </w:r>
    </w:p>
    <w:p>
      <w:pPr>
        <w:spacing w:after="160"/>
      </w:pPr>
      <w:r>
        <w:t xml:space="preserve">Law is changing quickly, but legal education hasn't kept up. At Allied Auxilium Education, we're closing that gap. We prepare students, professionals and our associates for the legal market of the future, with practical, market-aligned learning that goes beyond the traditional syllabus. Our goal is simple: graduates who are ready for the work that's actually out there.</w:t>
      </w:r>
    </w:p>
    <w:p>
      <w:pPr>
        <w:pStyle w:val="Heading1"/>
      </w:pPr>
      <w:r>
        <w:t xml:space="preserve">About Allied Auxilium Education</w:t>
      </w:r>
    </w:p>
    <w:p>
      <w:pPr>
        <w:spacing w:after="160"/>
      </w:pPr>
      <w:r>
        <w:t xml:space="preserve">The legal profession is changing faster than the classroom. Technology, new regulation, cross-border business, and evolving client expectations are reshaping what it means to be a lawyer, yet education alone is rarely enough to succeed in this market.</w:t>
      </w:r>
    </w:p>
    <w:p>
      <w:pPr>
        <w:spacing w:after="160"/>
      </w:pPr>
      <w:r>
        <w:t xml:space="preserve">That is why Allied Auxilium Education brings legal education in line with the needs of future markets.</w:t>
      </w:r>
    </w:p>
    <w:p>
      <w:pPr>
        <w:spacing w:after="160"/>
      </w:pPr>
      <w:r>
        <w:t xml:space="preserve">Auxilium means "help" or "support." Across education and everything we do, that is our promise.</w:t>
      </w:r>
    </w:p>
    <w:p>
      <w:pPr>
        <w:spacing w:after="160"/>
      </w:pPr>
      <w:r>
        <w:t xml:space="preserve">We have 40 years of teaching experience and 50 years of legal expertise.</w:t>
      </w:r>
    </w:p>
    <w:p>
      <w:pPr>
        <w:pStyle w:val="Heading1"/>
      </w:pPr>
      <w:r>
        <w:t xml:space="preserve">Law students</w:t>
      </w:r>
    </w:p>
    <w:p>
      <w:pPr>
        <w:spacing w:after="160"/>
      </w:pPr>
      <w:r>
        <w:rPr>
          <w:b/>
          <w:bCs/>
        </w:rPr>
        <w:t xml:space="preserve">Graduate ready to work, and know where to go next.</w:t>
      </w:r>
    </w:p>
    <w:p>
      <w:pPr>
        <w:spacing w:after="160"/>
      </w:pPr>
      <w:r>
        <w:t xml:space="preserve">Law school awards a degree. The market asks for more. Allied Auxilium Education builds the practical, tech-fluent skills employers look for, including AI and IT training for modern legal work.</w:t>
      </w:r>
    </w:p>
    <w:p>
      <w:pPr>
        <w:pStyle w:val="Heading1"/>
      </w:pPr>
      <w:r>
        <w:t xml:space="preserve">Working lawyers</w:t>
      </w:r>
    </w:p>
    <w:p>
      <w:pPr>
        <w:spacing w:after="160"/>
      </w:pPr>
      <w:r>
        <w:rPr>
          <w:b/>
          <w:bCs/>
        </w:rPr>
        <w:t xml:space="preserve">Sharpen your skills. Strengthen your practice.</w:t>
      </w:r>
    </w:p>
    <w:p>
      <w:pPr>
        <w:spacing w:after="160"/>
      </w:pPr>
      <w:r>
        <w:t xml:space="preserve">You already know the law. Allied Auxilium Education offers focused learning to keep you current.</w:t>
      </w:r>
    </w:p>
    <w:p>
      <w:pPr>
        <w:pStyle w:val="Heading1"/>
      </w:pPr>
      <w:r>
        <w:t xml:space="preserve">Institutional partners</w:t>
      </w:r>
    </w:p>
    <w:p>
      <w:pPr>
        <w:spacing w:after="160"/>
      </w:pPr>
      <w:r>
        <w:t xml:space="preserve">Universities, law firms, bar bodies, and corporate legal teams need training that keeps pace with the market. Allied Auxilium Education brings market-aligned legal training.</w:t>
      </w:r>
    </w:p>
    <w:p>
      <w:pPr>
        <w:spacing w:after="160"/>
      </w:pPr>
      <w:r>
        <w:t xml:space="preserve">Allied Auxilium Education works with institutions to bring legal training in line with future market needs. We offer partners programs that are relevant, practical, and built around real industry demand. Together, we can prepare graduates and professionals for the work that actually exists.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2026-10-02T08:18:04.928Z</dcterms:created>
  <dcterms:modified xsi:type="dcterms:W3CDTF">2026-10-02T08:18:04.929Z</dcterms:modified>
</cp:coreProperties>
</file>

<file path=docProps/custom.xml><?xml version="1.0" encoding="utf-8"?>
<Properties xmlns="http://schemas.openxmlformats.org/officeDocument/2006/custom-properties" xmlns:vt="http://schemas.openxmlformats.org/officeDocument/2006/docPropsVTypes"/>
</file>