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DE48" w14:textId="77777777" w:rsidR="003A6A68" w:rsidRPr="003A6A68" w:rsidRDefault="003A6A68" w:rsidP="003A6A68">
      <w:pPr>
        <w:shd w:val="clear" w:color="auto" w:fill="FFFFFF"/>
        <w:spacing w:before="300" w:after="300" w:line="240" w:lineRule="auto"/>
        <w:outlineLvl w:val="1"/>
        <w:rPr>
          <w:rFonts w:ascii="Segoe UI" w:eastAsia="Times New Roman" w:hAnsi="Segoe UI" w:cs="Segoe UI"/>
          <w:color w:val="000000"/>
          <w:sz w:val="30"/>
          <w:szCs w:val="30"/>
        </w:rPr>
      </w:pPr>
      <w:r w:rsidRPr="003A6A68">
        <w:rPr>
          <w:rFonts w:ascii="Segoe UI" w:eastAsia="Times New Roman" w:hAnsi="Segoe UI" w:cs="Segoe UI"/>
          <w:b/>
          <w:bCs/>
          <w:color w:val="000000"/>
          <w:sz w:val="30"/>
          <w:szCs w:val="30"/>
        </w:rPr>
        <w:t>Exercise 1: Create Calculated Tables</w:t>
      </w:r>
    </w:p>
    <w:p w14:paraId="4E9A7348"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exercise you will create two calculated tables. The first will be the </w:t>
      </w:r>
      <w:r w:rsidRPr="003A6A68">
        <w:rPr>
          <w:rFonts w:ascii="Segoe UI" w:eastAsia="Times New Roman" w:hAnsi="Segoe UI" w:cs="Segoe UI"/>
          <w:b/>
          <w:bCs/>
          <w:color w:val="000000"/>
          <w:sz w:val="21"/>
          <w:szCs w:val="21"/>
        </w:rPr>
        <w:t>Salesperson</w:t>
      </w:r>
      <w:r w:rsidRPr="003A6A68">
        <w:rPr>
          <w:rFonts w:ascii="Segoe UI" w:eastAsia="Times New Roman" w:hAnsi="Segoe UI" w:cs="Segoe UI"/>
          <w:color w:val="000000"/>
          <w:sz w:val="21"/>
          <w:szCs w:val="21"/>
        </w:rPr>
        <w:t> table, to allow a direct relationship between it and the </w:t>
      </w:r>
      <w:r w:rsidRPr="003A6A68">
        <w:rPr>
          <w:rFonts w:ascii="Segoe UI" w:eastAsia="Times New Roman" w:hAnsi="Segoe UI" w:cs="Segoe UI"/>
          <w:b/>
          <w:bCs/>
          <w:color w:val="000000"/>
          <w:sz w:val="21"/>
          <w:szCs w:val="21"/>
        </w:rPr>
        <w:t>Sales</w:t>
      </w:r>
      <w:r w:rsidRPr="003A6A68">
        <w:rPr>
          <w:rFonts w:ascii="Segoe UI" w:eastAsia="Times New Roman" w:hAnsi="Segoe UI" w:cs="Segoe UI"/>
          <w:color w:val="000000"/>
          <w:sz w:val="21"/>
          <w:szCs w:val="21"/>
        </w:rPr>
        <w:t> table. The second will be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w:t>
      </w:r>
    </w:p>
    <w:p w14:paraId="16456634"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1: Get started</w:t>
      </w:r>
    </w:p>
    <w:p w14:paraId="7F6E9295"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setup the environment for the lab.</w:t>
      </w:r>
    </w:p>
    <w:p w14:paraId="4FFA5916"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Important: If you are continuing on from the previous lab (and you completed that lab successfully), do not complete this task; instead, continue from the next task.</w:t>
      </w:r>
    </w:p>
    <w:p w14:paraId="52387DAD" w14:textId="5BE29425"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7153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9" type="#_x0000_t75" style="width:20.25pt;height:18pt" o:ole="">
            <v:imagedata r:id="rId5" o:title=""/>
          </v:shape>
          <w:control r:id="rId6" w:name="DefaultOcxName" w:shapeid="_x0000_i1409"/>
        </w:object>
      </w:r>
      <w:r w:rsidRPr="003A6A68">
        <w:rPr>
          <w:rFonts w:ascii="Segoe UI" w:eastAsia="Times New Roman" w:hAnsi="Segoe UI" w:cs="Segoe UI"/>
          <w:color w:val="000000"/>
          <w:sz w:val="21"/>
          <w:szCs w:val="21"/>
        </w:rPr>
        <w:t>To open the Power BI Desktop, on the taskbar, click the Microsoft Power BI Desktop shortcut.</w:t>
      </w:r>
    </w:p>
    <w:p w14:paraId="5C3A4A23" w14:textId="5E0190D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3D981BB" wp14:editId="4D5C0390">
            <wp:extent cx="1123950" cy="628650"/>
            <wp:effectExtent l="0" t="0" r="0" b="0"/>
            <wp:docPr id="50" name="Picture 5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433AF6F5" w14:textId="2873BB7B"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A52AE9D">
          <v:shape id="_x0000_i1408" type="#_x0000_t75" style="width:20.25pt;height:18pt" o:ole="">
            <v:imagedata r:id="rId8" o:title=""/>
          </v:shape>
          <w:control r:id="rId9" w:name="DefaultOcxName1" w:shapeid="_x0000_i1408"/>
        </w:object>
      </w:r>
      <w:r w:rsidRPr="003A6A68">
        <w:rPr>
          <w:rFonts w:ascii="Segoe UI" w:eastAsia="Times New Roman" w:hAnsi="Segoe UI" w:cs="Segoe UI"/>
          <w:color w:val="000000"/>
          <w:sz w:val="21"/>
          <w:szCs w:val="21"/>
        </w:rPr>
        <w:t>To close the getting started window, at the top-left of the window, click </w:t>
      </w:r>
      <w:r w:rsidRPr="003A6A68">
        <w:rPr>
          <w:rFonts w:ascii="Segoe UI" w:eastAsia="Times New Roman" w:hAnsi="Segoe UI" w:cs="Segoe UI"/>
          <w:b/>
          <w:bCs/>
          <w:color w:val="000000"/>
          <w:sz w:val="21"/>
          <w:szCs w:val="21"/>
        </w:rPr>
        <w:t>X</w:t>
      </w:r>
      <w:r w:rsidRPr="003A6A68">
        <w:rPr>
          <w:rFonts w:ascii="Segoe UI" w:eastAsia="Times New Roman" w:hAnsi="Segoe UI" w:cs="Segoe UI"/>
          <w:color w:val="000000"/>
          <w:sz w:val="21"/>
          <w:szCs w:val="21"/>
        </w:rPr>
        <w:t>.</w:t>
      </w:r>
    </w:p>
    <w:p w14:paraId="4820F177" w14:textId="117740E1"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2101820C" wp14:editId="7FD46017">
            <wp:extent cx="1647825" cy="571500"/>
            <wp:effectExtent l="0" t="0" r="0" b="0"/>
            <wp:docPr id="49" name="Picture 49"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14:paraId="32DC419E" w14:textId="4CBA8D35"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1E6C500">
          <v:shape id="_x0000_i1407" type="#_x0000_t75" style="width:20.25pt;height:18pt" o:ole="">
            <v:imagedata r:id="rId11" o:title=""/>
          </v:shape>
          <w:control r:id="rId12" w:name="DefaultOcxName2" w:shapeid="_x0000_i1407"/>
        </w:object>
      </w:r>
      <w:r w:rsidRPr="003A6A68">
        <w:rPr>
          <w:rFonts w:ascii="Segoe UI" w:eastAsia="Times New Roman" w:hAnsi="Segoe UI" w:cs="Segoe UI"/>
          <w:color w:val="000000"/>
          <w:sz w:val="21"/>
          <w:szCs w:val="21"/>
        </w:rPr>
        <w:t>To open the starter Power BI Desktop file, click the </w:t>
      </w:r>
      <w:r w:rsidRPr="003A6A68">
        <w:rPr>
          <w:rFonts w:ascii="Segoe UI" w:eastAsia="Times New Roman" w:hAnsi="Segoe UI" w:cs="Segoe UI"/>
          <w:b/>
          <w:bCs/>
          <w:color w:val="000000"/>
          <w:sz w:val="21"/>
          <w:szCs w:val="21"/>
        </w:rPr>
        <w:t>File</w:t>
      </w:r>
      <w:r w:rsidRPr="003A6A68">
        <w:rPr>
          <w:rFonts w:ascii="Segoe UI" w:eastAsia="Times New Roman" w:hAnsi="Segoe UI" w:cs="Segoe UI"/>
          <w:color w:val="000000"/>
          <w:sz w:val="21"/>
          <w:szCs w:val="21"/>
        </w:rPr>
        <w:t> ribbon tab to open the backstage view.</w:t>
      </w:r>
    </w:p>
    <w:p w14:paraId="46CE06A4" w14:textId="5BFB04EA"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D206526">
          <v:shape id="_x0000_i1406" type="#_x0000_t75" style="width:20.25pt;height:18pt" o:ole="">
            <v:imagedata r:id="rId13" o:title=""/>
          </v:shape>
          <w:control r:id="rId14" w:name="DefaultOcxName3" w:shapeid="_x0000_i1406"/>
        </w:object>
      </w:r>
      <w:r w:rsidRPr="003A6A68">
        <w:rPr>
          <w:rFonts w:ascii="Segoe UI" w:eastAsia="Times New Roman" w:hAnsi="Segoe UI" w:cs="Segoe UI"/>
          <w:color w:val="000000"/>
          <w:sz w:val="21"/>
          <w:szCs w:val="21"/>
        </w:rPr>
        <w:t>Select </w:t>
      </w:r>
      <w:r w:rsidRPr="003A6A68">
        <w:rPr>
          <w:rFonts w:ascii="Segoe UI" w:eastAsia="Times New Roman" w:hAnsi="Segoe UI" w:cs="Segoe UI"/>
          <w:b/>
          <w:bCs/>
          <w:color w:val="000000"/>
          <w:sz w:val="21"/>
          <w:szCs w:val="21"/>
        </w:rPr>
        <w:t>Open Report</w:t>
      </w:r>
      <w:r w:rsidRPr="003A6A68">
        <w:rPr>
          <w:rFonts w:ascii="Segoe UI" w:eastAsia="Times New Roman" w:hAnsi="Segoe UI" w:cs="Segoe UI"/>
          <w:color w:val="000000"/>
          <w:sz w:val="21"/>
          <w:szCs w:val="21"/>
        </w:rPr>
        <w:t>.</w:t>
      </w:r>
    </w:p>
    <w:p w14:paraId="68E19CEA" w14:textId="7DB4235F"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7ED5159A" wp14:editId="3F5D69E4">
            <wp:extent cx="1895475" cy="2266950"/>
            <wp:effectExtent l="0" t="0" r="0" b="0"/>
            <wp:docPr id="48" name="Picture 48"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324DA6F5" w14:textId="623767E6"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FAABAFE">
          <v:shape id="_x0000_i1405" type="#_x0000_t75" style="width:20.25pt;height:18pt" o:ole="">
            <v:imagedata r:id="rId16" o:title=""/>
          </v:shape>
          <w:control r:id="rId17" w:name="DefaultOcxName4" w:shapeid="_x0000_i1405"/>
        </w:object>
      </w:r>
      <w:r w:rsidRPr="003A6A68">
        <w:rPr>
          <w:rFonts w:ascii="Segoe UI" w:eastAsia="Times New Roman" w:hAnsi="Segoe UI" w:cs="Segoe UI"/>
          <w:color w:val="000000"/>
          <w:sz w:val="21"/>
          <w:szCs w:val="21"/>
        </w:rPr>
        <w:t>Click </w:t>
      </w:r>
      <w:r w:rsidRPr="003A6A68">
        <w:rPr>
          <w:rFonts w:ascii="Segoe UI" w:eastAsia="Times New Roman" w:hAnsi="Segoe UI" w:cs="Segoe UI"/>
          <w:b/>
          <w:bCs/>
          <w:color w:val="000000"/>
          <w:sz w:val="21"/>
          <w:szCs w:val="21"/>
        </w:rPr>
        <w:t>Browse Reports</w:t>
      </w:r>
      <w:r w:rsidRPr="003A6A68">
        <w:rPr>
          <w:rFonts w:ascii="Segoe UI" w:eastAsia="Times New Roman" w:hAnsi="Segoe UI" w:cs="Segoe UI"/>
          <w:color w:val="000000"/>
          <w:sz w:val="21"/>
          <w:szCs w:val="21"/>
        </w:rPr>
        <w:t>.</w:t>
      </w:r>
    </w:p>
    <w:p w14:paraId="680AD8B2" w14:textId="239EDCE5"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63D47A76" wp14:editId="269B01C0">
            <wp:extent cx="1504950" cy="247650"/>
            <wp:effectExtent l="0" t="0" r="0" b="0"/>
            <wp:docPr id="47" name="Picture 47"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14:paraId="032820C0" w14:textId="125933B9"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96AF90D">
          <v:shape id="_x0000_i1404" type="#_x0000_t75" style="width:20.25pt;height:18pt" o:ole="">
            <v:imagedata r:id="rId19" o:title=""/>
          </v:shape>
          <w:control r:id="rId20" w:name="DefaultOcxName5" w:shapeid="_x0000_i1404"/>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Open</w:t>
      </w:r>
      <w:r w:rsidRPr="003A6A68">
        <w:rPr>
          <w:rFonts w:ascii="Segoe UI" w:eastAsia="Times New Roman" w:hAnsi="Segoe UI" w:cs="Segoe UI"/>
          <w:color w:val="000000"/>
          <w:sz w:val="21"/>
          <w:szCs w:val="21"/>
        </w:rPr>
        <w:t> window, navigate to the </w:t>
      </w:r>
      <w:r w:rsidRPr="003A6A68">
        <w:rPr>
          <w:rFonts w:ascii="Segoe UI" w:eastAsia="Times New Roman" w:hAnsi="Segoe UI" w:cs="Segoe UI"/>
          <w:b/>
          <w:bCs/>
          <w:color w:val="000000"/>
          <w:sz w:val="21"/>
          <w:szCs w:val="21"/>
        </w:rPr>
        <w:t>D:\PL300\Labs\04-create-dax-calculations-in-power-bi-desktop\Starter</w:t>
      </w:r>
      <w:r w:rsidRPr="003A6A68">
        <w:rPr>
          <w:rFonts w:ascii="Segoe UI" w:eastAsia="Times New Roman" w:hAnsi="Segoe UI" w:cs="Segoe UI"/>
          <w:color w:val="000000"/>
          <w:sz w:val="21"/>
          <w:szCs w:val="21"/>
        </w:rPr>
        <w:t> folder.</w:t>
      </w:r>
    </w:p>
    <w:p w14:paraId="357D116F" w14:textId="664100F5"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7E14F0C">
          <v:shape id="_x0000_i1403" type="#_x0000_t75" style="width:20.25pt;height:18pt" o:ole="">
            <v:imagedata r:id="rId21" o:title=""/>
          </v:shape>
          <w:control r:id="rId22" w:name="DefaultOcxName6" w:shapeid="_x0000_i1403"/>
        </w:object>
      </w:r>
      <w:r w:rsidRPr="003A6A68">
        <w:rPr>
          <w:rFonts w:ascii="Segoe UI" w:eastAsia="Times New Roman" w:hAnsi="Segoe UI" w:cs="Segoe UI"/>
          <w:color w:val="000000"/>
          <w:sz w:val="21"/>
          <w:szCs w:val="21"/>
        </w:rPr>
        <w:t>Select the </w:t>
      </w:r>
      <w:r w:rsidRPr="003A6A68">
        <w:rPr>
          <w:rFonts w:ascii="Segoe UI" w:eastAsia="Times New Roman" w:hAnsi="Segoe UI" w:cs="Segoe UI"/>
          <w:b/>
          <w:bCs/>
          <w:color w:val="000000"/>
          <w:sz w:val="21"/>
          <w:szCs w:val="21"/>
        </w:rPr>
        <w:t>Sales Analysis</w:t>
      </w:r>
      <w:r w:rsidRPr="003A6A68">
        <w:rPr>
          <w:rFonts w:ascii="Segoe UI" w:eastAsia="Times New Roman" w:hAnsi="Segoe UI" w:cs="Segoe UI"/>
          <w:color w:val="000000"/>
          <w:sz w:val="21"/>
          <w:szCs w:val="21"/>
        </w:rPr>
        <w:t> file.</w:t>
      </w:r>
    </w:p>
    <w:p w14:paraId="1A12A532" w14:textId="0480A164"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9A26BB5">
          <v:shape id="_x0000_i1402" type="#_x0000_t75" style="width:20.25pt;height:18pt" o:ole="">
            <v:imagedata r:id="rId23" o:title=""/>
          </v:shape>
          <w:control r:id="rId24" w:name="DefaultOcxName7" w:shapeid="_x0000_i1402"/>
        </w:object>
      </w:r>
      <w:r w:rsidRPr="003A6A68">
        <w:rPr>
          <w:rFonts w:ascii="Segoe UI" w:eastAsia="Times New Roman" w:hAnsi="Segoe UI" w:cs="Segoe UI"/>
          <w:color w:val="000000"/>
          <w:sz w:val="21"/>
          <w:szCs w:val="21"/>
        </w:rPr>
        <w:t>Click </w:t>
      </w:r>
      <w:r w:rsidRPr="003A6A68">
        <w:rPr>
          <w:rFonts w:ascii="Segoe UI" w:eastAsia="Times New Roman" w:hAnsi="Segoe UI" w:cs="Segoe UI"/>
          <w:b/>
          <w:bCs/>
          <w:color w:val="000000"/>
          <w:sz w:val="21"/>
          <w:szCs w:val="21"/>
        </w:rPr>
        <w:t>Open</w:t>
      </w:r>
      <w:r w:rsidRPr="003A6A68">
        <w:rPr>
          <w:rFonts w:ascii="Segoe UI" w:eastAsia="Times New Roman" w:hAnsi="Segoe UI" w:cs="Segoe UI"/>
          <w:color w:val="000000"/>
          <w:sz w:val="21"/>
          <w:szCs w:val="21"/>
        </w:rPr>
        <w:t>.</w:t>
      </w:r>
    </w:p>
    <w:p w14:paraId="58583FC9" w14:textId="5AEFB6DC"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570ACB41" wp14:editId="31490FCB">
            <wp:extent cx="2686050" cy="428625"/>
            <wp:effectExtent l="0" t="0" r="0" b="0"/>
            <wp:docPr id="46" name="Picture 46" descr="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14:paraId="4C93ECF1" w14:textId="75972004"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42467E9">
          <v:shape id="_x0000_i1401" type="#_x0000_t75" style="width:20.25pt;height:18pt" o:ole="">
            <v:imagedata r:id="rId26" o:title=""/>
          </v:shape>
          <w:control r:id="rId27" w:name="DefaultOcxName8" w:shapeid="_x0000_i1401"/>
        </w:object>
      </w:r>
      <w:r w:rsidRPr="003A6A68">
        <w:rPr>
          <w:rFonts w:ascii="Segoe UI" w:eastAsia="Times New Roman" w:hAnsi="Segoe UI" w:cs="Segoe UI"/>
          <w:color w:val="000000"/>
          <w:sz w:val="21"/>
          <w:szCs w:val="21"/>
        </w:rPr>
        <w:t>Close any informational windows that may open.</w:t>
      </w:r>
    </w:p>
    <w:p w14:paraId="61F5BB1B" w14:textId="44ED64E7"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3B333AF">
          <v:shape id="_x0000_i1400" type="#_x0000_t75" style="width:20.25pt;height:18pt" o:ole="">
            <v:imagedata r:id="rId28" o:title=""/>
          </v:shape>
          <w:control r:id="rId29" w:name="DefaultOcxName9" w:shapeid="_x0000_i1400"/>
        </w:object>
      </w:r>
      <w:r w:rsidRPr="003A6A68">
        <w:rPr>
          <w:rFonts w:ascii="Segoe UI" w:eastAsia="Times New Roman" w:hAnsi="Segoe UI" w:cs="Segoe UI"/>
          <w:color w:val="000000"/>
          <w:sz w:val="21"/>
          <w:szCs w:val="21"/>
        </w:rPr>
        <w:t>To create a copy of the file, click the </w:t>
      </w:r>
      <w:r w:rsidRPr="003A6A68">
        <w:rPr>
          <w:rFonts w:ascii="Segoe UI" w:eastAsia="Times New Roman" w:hAnsi="Segoe UI" w:cs="Segoe UI"/>
          <w:b/>
          <w:bCs/>
          <w:color w:val="000000"/>
          <w:sz w:val="21"/>
          <w:szCs w:val="21"/>
        </w:rPr>
        <w:t>File</w:t>
      </w:r>
      <w:r w:rsidRPr="003A6A68">
        <w:rPr>
          <w:rFonts w:ascii="Segoe UI" w:eastAsia="Times New Roman" w:hAnsi="Segoe UI" w:cs="Segoe UI"/>
          <w:color w:val="000000"/>
          <w:sz w:val="21"/>
          <w:szCs w:val="21"/>
        </w:rPr>
        <w:t> ribbon tab to open the backstage view.</w:t>
      </w:r>
    </w:p>
    <w:p w14:paraId="2B17E7AE" w14:textId="41219C34"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CD2727A">
          <v:shape id="_x0000_i1399" type="#_x0000_t75" style="width:20.25pt;height:18pt" o:ole="">
            <v:imagedata r:id="rId30" o:title=""/>
          </v:shape>
          <w:control r:id="rId31" w:name="DefaultOcxName10" w:shapeid="_x0000_i1399"/>
        </w:object>
      </w:r>
      <w:r w:rsidRPr="003A6A68">
        <w:rPr>
          <w:rFonts w:ascii="Segoe UI" w:eastAsia="Times New Roman" w:hAnsi="Segoe UI" w:cs="Segoe UI"/>
          <w:color w:val="000000"/>
          <w:sz w:val="21"/>
          <w:szCs w:val="21"/>
        </w:rPr>
        <w:t>Select </w:t>
      </w:r>
      <w:r w:rsidRPr="003A6A68">
        <w:rPr>
          <w:rFonts w:ascii="Segoe UI" w:eastAsia="Times New Roman" w:hAnsi="Segoe UI" w:cs="Segoe UI"/>
          <w:b/>
          <w:bCs/>
          <w:color w:val="000000"/>
          <w:sz w:val="21"/>
          <w:szCs w:val="21"/>
        </w:rPr>
        <w:t>Save As</w:t>
      </w:r>
      <w:r w:rsidRPr="003A6A68">
        <w:rPr>
          <w:rFonts w:ascii="Segoe UI" w:eastAsia="Times New Roman" w:hAnsi="Segoe UI" w:cs="Segoe UI"/>
          <w:color w:val="000000"/>
          <w:sz w:val="21"/>
          <w:szCs w:val="21"/>
        </w:rPr>
        <w:t>.</w:t>
      </w:r>
    </w:p>
    <w:p w14:paraId="4F1FD521" w14:textId="6E37B86A"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107E8B1D" wp14:editId="583E6F11">
            <wp:extent cx="1895475" cy="2266950"/>
            <wp:effectExtent l="0" t="0" r="0" b="0"/>
            <wp:docPr id="45" name="Picture 45" descr="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13402171" w14:textId="76DD8DDF"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1AB9460">
          <v:shape id="_x0000_i1398" type="#_x0000_t75" style="width:20.25pt;height:18pt" o:ole="">
            <v:imagedata r:id="rId33" o:title=""/>
          </v:shape>
          <w:control r:id="rId34" w:name="DefaultOcxName11" w:shapeid="_x0000_i1398"/>
        </w:object>
      </w:r>
      <w:r w:rsidRPr="003A6A68">
        <w:rPr>
          <w:rFonts w:ascii="Segoe UI" w:eastAsia="Times New Roman" w:hAnsi="Segoe UI" w:cs="Segoe UI"/>
          <w:color w:val="000000"/>
          <w:sz w:val="21"/>
          <w:szCs w:val="21"/>
        </w:rPr>
        <w:t>If prompted to apply changes, click </w:t>
      </w:r>
      <w:r w:rsidRPr="003A6A68">
        <w:rPr>
          <w:rFonts w:ascii="Segoe UI" w:eastAsia="Times New Roman" w:hAnsi="Segoe UI" w:cs="Segoe UI"/>
          <w:b/>
          <w:bCs/>
          <w:color w:val="000000"/>
          <w:sz w:val="21"/>
          <w:szCs w:val="21"/>
        </w:rPr>
        <w:t>Apply</w:t>
      </w:r>
      <w:r w:rsidRPr="003A6A68">
        <w:rPr>
          <w:rFonts w:ascii="Segoe UI" w:eastAsia="Times New Roman" w:hAnsi="Segoe UI" w:cs="Segoe UI"/>
          <w:color w:val="000000"/>
          <w:sz w:val="21"/>
          <w:szCs w:val="21"/>
        </w:rPr>
        <w:t>.</w:t>
      </w:r>
    </w:p>
    <w:p w14:paraId="1E4FA659" w14:textId="0C019590"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0E681399" wp14:editId="6CDA4122">
            <wp:extent cx="2771775" cy="647700"/>
            <wp:effectExtent l="0" t="0" r="0" b="0"/>
            <wp:docPr id="44" name="Picture 44"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p>
    <w:p w14:paraId="70AD63F2" w14:textId="6C8492B6"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9C49D90">
          <v:shape id="_x0000_i1397" type="#_x0000_t75" style="width:20.25pt;height:18pt" o:ole="">
            <v:imagedata r:id="rId36" o:title=""/>
          </v:shape>
          <w:control r:id="rId37" w:name="DefaultOcxName12" w:shapeid="_x0000_i1397"/>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Save As</w:t>
      </w:r>
      <w:r w:rsidRPr="003A6A68">
        <w:rPr>
          <w:rFonts w:ascii="Segoe UI" w:eastAsia="Times New Roman" w:hAnsi="Segoe UI" w:cs="Segoe UI"/>
          <w:color w:val="000000"/>
          <w:sz w:val="21"/>
          <w:szCs w:val="21"/>
        </w:rPr>
        <w:t> window, navigate to the </w:t>
      </w:r>
      <w:r w:rsidRPr="003A6A68">
        <w:rPr>
          <w:rFonts w:ascii="Segoe UI" w:eastAsia="Times New Roman" w:hAnsi="Segoe UI" w:cs="Segoe UI"/>
          <w:b/>
          <w:bCs/>
          <w:color w:val="000000"/>
          <w:sz w:val="21"/>
          <w:szCs w:val="21"/>
        </w:rPr>
        <w:t>D:\PL300\MySolution</w:t>
      </w:r>
      <w:r w:rsidRPr="003A6A68">
        <w:rPr>
          <w:rFonts w:ascii="Segoe UI" w:eastAsia="Times New Roman" w:hAnsi="Segoe UI" w:cs="Segoe UI"/>
          <w:color w:val="000000"/>
          <w:sz w:val="21"/>
          <w:szCs w:val="21"/>
        </w:rPr>
        <w:t> folder.</w:t>
      </w:r>
    </w:p>
    <w:p w14:paraId="46E01CEC" w14:textId="081F808F" w:rsidR="003A6A68" w:rsidRPr="003A6A68" w:rsidRDefault="003A6A68" w:rsidP="003A6A68">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6DD7402">
          <v:shape id="_x0000_i1396" type="#_x0000_t75" style="width:20.25pt;height:18pt" o:ole="">
            <v:imagedata r:id="rId38" o:title=""/>
          </v:shape>
          <w:control r:id="rId39" w:name="DefaultOcxName13" w:shapeid="_x0000_i1396"/>
        </w:object>
      </w:r>
      <w:r w:rsidRPr="003A6A68">
        <w:rPr>
          <w:rFonts w:ascii="Segoe UI" w:eastAsia="Times New Roman" w:hAnsi="Segoe UI" w:cs="Segoe UI"/>
          <w:color w:val="000000"/>
          <w:sz w:val="21"/>
          <w:szCs w:val="21"/>
        </w:rPr>
        <w:t>Click </w:t>
      </w:r>
      <w:r w:rsidRPr="003A6A68">
        <w:rPr>
          <w:rFonts w:ascii="Segoe UI" w:eastAsia="Times New Roman" w:hAnsi="Segoe UI" w:cs="Segoe UI"/>
          <w:b/>
          <w:bCs/>
          <w:color w:val="000000"/>
          <w:sz w:val="21"/>
          <w:szCs w:val="21"/>
        </w:rPr>
        <w:t>Save</w:t>
      </w:r>
      <w:r w:rsidRPr="003A6A68">
        <w:rPr>
          <w:rFonts w:ascii="Segoe UI" w:eastAsia="Times New Roman" w:hAnsi="Segoe UI" w:cs="Segoe UI"/>
          <w:color w:val="000000"/>
          <w:sz w:val="21"/>
          <w:szCs w:val="21"/>
        </w:rPr>
        <w:t>.</w:t>
      </w:r>
    </w:p>
    <w:p w14:paraId="1EC253B1" w14:textId="76DA6431"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8B82A45" wp14:editId="294C8015">
            <wp:extent cx="2933700" cy="533400"/>
            <wp:effectExtent l="0" t="0" r="0" b="0"/>
            <wp:docPr id="43" name="Picture 4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14:paraId="20116B7E"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2: Create the Salesperson table</w:t>
      </w:r>
    </w:p>
    <w:p w14:paraId="57559178"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create the </w:t>
      </w:r>
      <w:r w:rsidRPr="003A6A68">
        <w:rPr>
          <w:rFonts w:ascii="Segoe UI" w:eastAsia="Times New Roman" w:hAnsi="Segoe UI" w:cs="Segoe UI"/>
          <w:b/>
          <w:bCs/>
          <w:color w:val="000000"/>
          <w:sz w:val="21"/>
          <w:szCs w:val="21"/>
        </w:rPr>
        <w:t>Salesperson</w:t>
      </w:r>
      <w:r w:rsidRPr="003A6A68">
        <w:rPr>
          <w:rFonts w:ascii="Segoe UI" w:eastAsia="Times New Roman" w:hAnsi="Segoe UI" w:cs="Segoe UI"/>
          <w:color w:val="000000"/>
          <w:sz w:val="21"/>
          <w:szCs w:val="21"/>
        </w:rPr>
        <w:t> table (direct relationship to </w:t>
      </w:r>
      <w:r w:rsidRPr="003A6A68">
        <w:rPr>
          <w:rFonts w:ascii="Segoe UI" w:eastAsia="Times New Roman" w:hAnsi="Segoe UI" w:cs="Segoe UI"/>
          <w:b/>
          <w:bCs/>
          <w:color w:val="000000"/>
          <w:sz w:val="21"/>
          <w:szCs w:val="21"/>
        </w:rPr>
        <w:t>Sales</w:t>
      </w:r>
      <w:r w:rsidRPr="003A6A68">
        <w:rPr>
          <w:rFonts w:ascii="Segoe UI" w:eastAsia="Times New Roman" w:hAnsi="Segoe UI" w:cs="Segoe UI"/>
          <w:color w:val="000000"/>
          <w:sz w:val="21"/>
          <w:szCs w:val="21"/>
        </w:rPr>
        <w:t>).</w:t>
      </w:r>
    </w:p>
    <w:p w14:paraId="08BA9A7D" w14:textId="1C1AA2B6"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C3A8616">
          <v:shape id="_x0000_i1395" type="#_x0000_t75" style="width:20.25pt;height:18pt" o:ole="">
            <v:imagedata r:id="rId41" o:title=""/>
          </v:shape>
          <w:control r:id="rId42" w:name="DefaultOcxName14" w:shapeid="_x0000_i1395"/>
        </w:object>
      </w:r>
      <w:r w:rsidRPr="003A6A68">
        <w:rPr>
          <w:rFonts w:ascii="Segoe UI" w:eastAsia="Times New Roman" w:hAnsi="Segoe UI" w:cs="Segoe UI"/>
          <w:color w:val="000000"/>
          <w:sz w:val="21"/>
          <w:szCs w:val="21"/>
        </w:rPr>
        <w:t>In Power BI Desktop, in Report view, on the </w:t>
      </w:r>
      <w:r w:rsidRPr="003A6A68">
        <w:rPr>
          <w:rFonts w:ascii="Segoe UI" w:eastAsia="Times New Roman" w:hAnsi="Segoe UI" w:cs="Segoe UI"/>
          <w:b/>
          <w:bCs/>
          <w:color w:val="000000"/>
          <w:sz w:val="21"/>
          <w:szCs w:val="21"/>
        </w:rPr>
        <w:t>Modeling</w:t>
      </w:r>
      <w:r w:rsidRPr="003A6A68">
        <w:rPr>
          <w:rFonts w:ascii="Segoe UI" w:eastAsia="Times New Roman" w:hAnsi="Segoe UI" w:cs="Segoe UI"/>
          <w:color w:val="000000"/>
          <w:sz w:val="21"/>
          <w:szCs w:val="21"/>
        </w:rPr>
        <w:t> ribbon, from inside the </w:t>
      </w:r>
      <w:r w:rsidRPr="003A6A68">
        <w:rPr>
          <w:rFonts w:ascii="Segoe UI" w:eastAsia="Times New Roman" w:hAnsi="Segoe UI" w:cs="Segoe UI"/>
          <w:b/>
          <w:bCs/>
          <w:color w:val="000000"/>
          <w:sz w:val="21"/>
          <w:szCs w:val="21"/>
        </w:rPr>
        <w:t>Calculations</w:t>
      </w:r>
      <w:r w:rsidRPr="003A6A68">
        <w:rPr>
          <w:rFonts w:ascii="Segoe UI" w:eastAsia="Times New Roman" w:hAnsi="Segoe UI" w:cs="Segoe UI"/>
          <w:color w:val="000000"/>
          <w:sz w:val="21"/>
          <w:szCs w:val="21"/>
        </w:rPr>
        <w:t> group, click </w:t>
      </w:r>
      <w:r w:rsidRPr="003A6A68">
        <w:rPr>
          <w:rFonts w:ascii="Segoe UI" w:eastAsia="Times New Roman" w:hAnsi="Segoe UI" w:cs="Segoe UI"/>
          <w:b/>
          <w:bCs/>
          <w:color w:val="000000"/>
          <w:sz w:val="21"/>
          <w:szCs w:val="21"/>
        </w:rPr>
        <w:t>New Table</w:t>
      </w:r>
      <w:r w:rsidRPr="003A6A68">
        <w:rPr>
          <w:rFonts w:ascii="Segoe UI" w:eastAsia="Times New Roman" w:hAnsi="Segoe UI" w:cs="Segoe UI"/>
          <w:color w:val="000000"/>
          <w:sz w:val="21"/>
          <w:szCs w:val="21"/>
        </w:rPr>
        <w:t>.</w:t>
      </w:r>
    </w:p>
    <w:p w14:paraId="79C5647B" w14:textId="576CCCDF"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C36DED8" wp14:editId="44A05F17">
            <wp:extent cx="5133975" cy="1219200"/>
            <wp:effectExtent l="0" t="0" r="0" b="0"/>
            <wp:docPr id="42" name="Picture 4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33975" cy="1219200"/>
                    </a:xfrm>
                    <a:prstGeom prst="rect">
                      <a:avLst/>
                    </a:prstGeom>
                    <a:noFill/>
                    <a:ln>
                      <a:noFill/>
                    </a:ln>
                  </pic:spPr>
                </pic:pic>
              </a:graphicData>
            </a:graphic>
          </wp:inline>
        </w:drawing>
      </w:r>
    </w:p>
    <w:p w14:paraId="24ACAFEE" w14:textId="0E2E40CF"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lastRenderedPageBreak/>
        <w:object w:dxaOrig="1440" w:dyaOrig="1440" w14:anchorId="700FF10A">
          <v:shape id="_x0000_i1394" type="#_x0000_t75" style="width:20.25pt;height:18pt" o:ole="">
            <v:imagedata r:id="rId44" o:title=""/>
          </v:shape>
          <w:control r:id="rId45" w:name="DefaultOcxName15" w:shapeid="_x0000_i1394"/>
        </w:object>
      </w:r>
      <w:r w:rsidRPr="003A6A68">
        <w:rPr>
          <w:rFonts w:ascii="Segoe UI" w:eastAsia="Times New Roman" w:hAnsi="Segoe UI" w:cs="Segoe UI"/>
          <w:color w:val="000000"/>
          <w:sz w:val="21"/>
          <w:szCs w:val="21"/>
        </w:rPr>
        <w:t>In the formula bar (which opens directly beneath the ribbon when creating or editing calculations), type </w:t>
      </w:r>
      <w:r w:rsidRPr="003A6A68">
        <w:rPr>
          <w:rFonts w:ascii="Segoe UI" w:eastAsia="Times New Roman" w:hAnsi="Segoe UI" w:cs="Segoe UI"/>
          <w:b/>
          <w:bCs/>
          <w:color w:val="000000"/>
          <w:sz w:val="21"/>
          <w:szCs w:val="21"/>
        </w:rPr>
        <w:t>Salesperson =</w:t>
      </w:r>
      <w:r w:rsidRPr="003A6A68">
        <w:rPr>
          <w:rFonts w:ascii="Segoe UI" w:eastAsia="Times New Roman" w:hAnsi="Segoe UI" w:cs="Segoe UI"/>
          <w:color w:val="000000"/>
          <w:sz w:val="21"/>
          <w:szCs w:val="21"/>
        </w:rPr>
        <w:t>, press </w:t>
      </w:r>
      <w:r w:rsidRPr="003A6A68">
        <w:rPr>
          <w:rFonts w:ascii="Segoe UI" w:eastAsia="Times New Roman" w:hAnsi="Segoe UI" w:cs="Segoe UI"/>
          <w:b/>
          <w:bCs/>
          <w:color w:val="000000"/>
          <w:sz w:val="21"/>
          <w:szCs w:val="21"/>
        </w:rPr>
        <w:t>Shift+Enter</w:t>
      </w:r>
      <w:r w:rsidRPr="003A6A68">
        <w:rPr>
          <w:rFonts w:ascii="Segoe UI" w:eastAsia="Times New Roman" w:hAnsi="Segoe UI" w:cs="Segoe UI"/>
          <w:color w:val="000000"/>
          <w:sz w:val="21"/>
          <w:szCs w:val="21"/>
        </w:rPr>
        <w:t>, type </w:t>
      </w:r>
      <w:r w:rsidRPr="003A6A68">
        <w:rPr>
          <w:rFonts w:ascii="Segoe UI" w:eastAsia="Times New Roman" w:hAnsi="Segoe UI" w:cs="Segoe UI"/>
          <w:b/>
          <w:bCs/>
          <w:color w:val="000000"/>
          <w:sz w:val="21"/>
          <w:szCs w:val="21"/>
        </w:rPr>
        <w:t>'Salesperson (Performance)'</w:t>
      </w:r>
      <w:r w:rsidRPr="003A6A68">
        <w:rPr>
          <w:rFonts w:ascii="Segoe UI" w:eastAsia="Times New Roman" w:hAnsi="Segoe UI" w:cs="Segoe UI"/>
          <w:color w:val="000000"/>
          <w:sz w:val="21"/>
          <w:szCs w:val="21"/>
        </w:rPr>
        <w:t>, and then press </w:t>
      </w:r>
      <w:r w:rsidRPr="003A6A68">
        <w:rPr>
          <w:rFonts w:ascii="Segoe UI" w:eastAsia="Times New Roman" w:hAnsi="Segoe UI" w:cs="Segoe UI"/>
          <w:b/>
          <w:bCs/>
          <w:color w:val="000000"/>
          <w:sz w:val="21"/>
          <w:szCs w:val="21"/>
        </w:rPr>
        <w:t>Enter</w:t>
      </w:r>
      <w:r w:rsidRPr="003A6A68">
        <w:rPr>
          <w:rFonts w:ascii="Segoe UI" w:eastAsia="Times New Roman" w:hAnsi="Segoe UI" w:cs="Segoe UI"/>
          <w:color w:val="000000"/>
          <w:sz w:val="21"/>
          <w:szCs w:val="21"/>
        </w:rPr>
        <w:t>.</w:t>
      </w:r>
    </w:p>
    <w:p w14:paraId="0FE61102" w14:textId="5E38C68F"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2E9EEE0A" wp14:editId="560A24F6">
            <wp:extent cx="5219700" cy="552450"/>
            <wp:effectExtent l="0" t="0" r="0" b="0"/>
            <wp:docPr id="41" name="Picture 41"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552450"/>
                    </a:xfrm>
                    <a:prstGeom prst="rect">
                      <a:avLst/>
                    </a:prstGeom>
                    <a:noFill/>
                    <a:ln>
                      <a:noFill/>
                    </a:ln>
                  </pic:spPr>
                </pic:pic>
              </a:graphicData>
            </a:graphic>
          </wp:inline>
        </w:drawing>
      </w:r>
    </w:p>
    <w:p w14:paraId="08274183"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For your convenience, all DAX definitions in this lab can be copied from the snippets file, located in </w:t>
      </w:r>
      <w:r w:rsidRPr="003A6A68">
        <w:rPr>
          <w:rFonts w:ascii="Segoe UI" w:eastAsia="Times New Roman" w:hAnsi="Segoe UI" w:cs="Segoe UI"/>
          <w:b/>
          <w:bCs/>
          <w:i/>
          <w:iCs/>
          <w:color w:val="000000"/>
          <w:sz w:val="21"/>
          <w:szCs w:val="21"/>
        </w:rPr>
        <w:t>D:\PL300\Labs\04-create-dax-calculations-in-power-bi-desktop\Assets\Snippets.txt</w:t>
      </w:r>
      <w:r w:rsidRPr="003A6A68">
        <w:rPr>
          <w:rFonts w:ascii="Segoe UI" w:eastAsia="Times New Roman" w:hAnsi="Segoe UI" w:cs="Segoe UI"/>
          <w:i/>
          <w:iCs/>
          <w:color w:val="000000"/>
          <w:sz w:val="21"/>
          <w:szCs w:val="21"/>
        </w:rPr>
        <w:t>.</w:t>
      </w:r>
    </w:p>
    <w:p w14:paraId="6508F283"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A calculated table is created by first entering the table name, followed by the equals symbol (=), followed by a DAX formula that returns a table. Note that the table name cannot already exist in the data model.</w:t>
      </w:r>
    </w:p>
    <w:p w14:paraId="234C8713"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formula bar supports entering a valid DAX formula. It includes features like auto-complete, Intellisense and color-coding, enabling you to quickly and accurately enter the formula.</w:t>
      </w:r>
    </w:p>
    <w:p w14:paraId="49E6A491"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This table definition creates a copy of the </w:t>
      </w:r>
      <w:r w:rsidRPr="003A6A68">
        <w:rPr>
          <w:rFonts w:ascii="Segoe UI" w:eastAsia="Times New Roman" w:hAnsi="Segoe UI" w:cs="Segoe UI"/>
          <w:b/>
          <w:bCs/>
          <w:i/>
          <w:iCs/>
          <w:color w:val="000000"/>
          <w:sz w:val="21"/>
          <w:szCs w:val="21"/>
        </w:rPr>
        <w:t>Salesperson (Performance)</w:t>
      </w:r>
      <w:r w:rsidRPr="003A6A68">
        <w:rPr>
          <w:rFonts w:ascii="Segoe UI" w:eastAsia="Times New Roman" w:hAnsi="Segoe UI" w:cs="Segoe UI"/>
          <w:i/>
          <w:iCs/>
          <w:color w:val="000000"/>
          <w:sz w:val="21"/>
          <w:szCs w:val="21"/>
        </w:rPr>
        <w:t> table. It copies the data only, however model properties like visibility, formatting, etc. are not copied.</w:t>
      </w:r>
    </w:p>
    <w:p w14:paraId="30441F26"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Tip: You’re encouraged to enter “white space” (i.e. carriage returns and tabs) to layout formulas in an intuitive and easy-to-read format—especially when formulas are long and complex. To enter a carriage return, press </w:t>
      </w:r>
      <w:r w:rsidRPr="003A6A68">
        <w:rPr>
          <w:rFonts w:ascii="Segoe UI" w:eastAsia="Times New Roman" w:hAnsi="Segoe UI" w:cs="Segoe UI"/>
          <w:b/>
          <w:bCs/>
          <w:i/>
          <w:iCs/>
          <w:color w:val="000000"/>
          <w:sz w:val="21"/>
          <w:szCs w:val="21"/>
        </w:rPr>
        <w:t>Shift+Enter</w:t>
      </w:r>
      <w:r w:rsidRPr="003A6A68">
        <w:rPr>
          <w:rFonts w:ascii="Segoe UI" w:eastAsia="Times New Roman" w:hAnsi="Segoe UI" w:cs="Segoe UI"/>
          <w:i/>
          <w:iCs/>
          <w:color w:val="000000"/>
          <w:sz w:val="21"/>
          <w:szCs w:val="21"/>
        </w:rPr>
        <w:t>. “White space” is optional.</w:t>
      </w:r>
    </w:p>
    <w:p w14:paraId="406BD1CA" w14:textId="4F36A9D0"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21ED492">
          <v:shape id="_x0000_i1393" type="#_x0000_t75" style="width:20.25pt;height:18pt" o:ole="">
            <v:imagedata r:id="rId47" o:title=""/>
          </v:shape>
          <w:control r:id="rId48" w:name="DefaultOcxName16" w:shapeid="_x0000_i1393"/>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notice that the table icon is a shade of blue (denoting a calculated table).</w:t>
      </w:r>
    </w:p>
    <w:p w14:paraId="035C1C30" w14:textId="382081D4"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13CD9DD6" wp14:editId="6CCE0EF3">
            <wp:extent cx="3362325" cy="3543300"/>
            <wp:effectExtent l="0" t="0" r="0" b="0"/>
            <wp:docPr id="40" name="Picture 4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62325" cy="3543300"/>
                    </a:xfrm>
                    <a:prstGeom prst="rect">
                      <a:avLst/>
                    </a:prstGeom>
                    <a:noFill/>
                    <a:ln>
                      <a:noFill/>
                    </a:ln>
                  </pic:spPr>
                </pic:pic>
              </a:graphicData>
            </a:graphic>
          </wp:inline>
        </w:drawing>
      </w:r>
    </w:p>
    <w:p w14:paraId="7FB1FCD4"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Calculated tables are defined by using a DAX formula which returns a table. It’s important to understand that calculated tables increase the size of the data model because they materialize and store values. They’re recomputed whenever formula dependencies are refreshed, as will be the case for this data model when new (future) date values are loaded into tables.</w:t>
      </w:r>
    </w:p>
    <w:p w14:paraId="6A3D5556"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Unlike Power Query-sourced tables, calculated tables can’t be used to load data from external data sources. They can only transform data based on what has already been loaded into the data model.</w:t>
      </w:r>
    </w:p>
    <w:p w14:paraId="4DFFBC0D" w14:textId="3C7B6337"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22CE871">
          <v:shape id="_x0000_i1392" type="#_x0000_t75" style="width:20.25pt;height:18pt" o:ole="">
            <v:imagedata r:id="rId50" o:title=""/>
          </v:shape>
          <w:control r:id="rId51" w:name="DefaultOcxName17" w:shapeid="_x0000_i1392"/>
        </w:object>
      </w:r>
      <w:r w:rsidRPr="003A6A68">
        <w:rPr>
          <w:rFonts w:ascii="Segoe UI" w:eastAsia="Times New Roman" w:hAnsi="Segoe UI" w:cs="Segoe UI"/>
          <w:color w:val="000000"/>
          <w:sz w:val="21"/>
          <w:szCs w:val="21"/>
        </w:rPr>
        <w:t>Switch to Model view.</w:t>
      </w:r>
    </w:p>
    <w:p w14:paraId="66DE2991" w14:textId="359FDF43"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FDE1EC1">
          <v:shape id="_x0000_i1391" type="#_x0000_t75" style="width:20.25pt;height:18pt" o:ole="">
            <v:imagedata r:id="rId52" o:title=""/>
          </v:shape>
          <w:control r:id="rId53" w:name="DefaultOcxName18" w:shapeid="_x0000_i1391"/>
        </w:object>
      </w:r>
      <w:r w:rsidRPr="003A6A68">
        <w:rPr>
          <w:rFonts w:ascii="Segoe UI" w:eastAsia="Times New Roman" w:hAnsi="Segoe UI" w:cs="Segoe UI"/>
          <w:color w:val="000000"/>
          <w:sz w:val="21"/>
          <w:szCs w:val="21"/>
        </w:rPr>
        <w:t>Notice that the </w:t>
      </w:r>
      <w:r w:rsidRPr="003A6A68">
        <w:rPr>
          <w:rFonts w:ascii="Segoe UI" w:eastAsia="Times New Roman" w:hAnsi="Segoe UI" w:cs="Segoe UI"/>
          <w:b/>
          <w:bCs/>
          <w:color w:val="000000"/>
          <w:sz w:val="21"/>
          <w:szCs w:val="21"/>
        </w:rPr>
        <w:t>Salesperson</w:t>
      </w:r>
      <w:r w:rsidRPr="003A6A68">
        <w:rPr>
          <w:rFonts w:ascii="Segoe UI" w:eastAsia="Times New Roman" w:hAnsi="Segoe UI" w:cs="Segoe UI"/>
          <w:color w:val="000000"/>
          <w:sz w:val="21"/>
          <w:szCs w:val="21"/>
        </w:rPr>
        <w:t> table is available (take care, it might be hidden from view, in which case scroll horizontally to locate it).</w:t>
      </w:r>
    </w:p>
    <w:p w14:paraId="73EDA0A0" w14:textId="089CBCCD"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74E9494">
          <v:shape id="_x0000_i1390" type="#_x0000_t75" style="width:20.25pt;height:18pt" o:ole="">
            <v:imagedata r:id="rId54" o:title=""/>
          </v:shape>
          <w:control r:id="rId55" w:name="DefaultOcxName19" w:shapeid="_x0000_i1390"/>
        </w:object>
      </w:r>
      <w:r w:rsidRPr="003A6A68">
        <w:rPr>
          <w:rFonts w:ascii="Segoe UI" w:eastAsia="Times New Roman" w:hAnsi="Segoe UI" w:cs="Segoe UI"/>
          <w:color w:val="000000"/>
          <w:sz w:val="21"/>
          <w:szCs w:val="21"/>
        </w:rPr>
        <w:t>Create a relationship from the </w:t>
      </w:r>
      <w:r w:rsidRPr="003A6A68">
        <w:rPr>
          <w:rFonts w:ascii="Segoe UI" w:eastAsia="Times New Roman" w:hAnsi="Segoe UI" w:cs="Segoe UI"/>
          <w:b/>
          <w:bCs/>
          <w:color w:val="000000"/>
          <w:sz w:val="21"/>
          <w:szCs w:val="21"/>
        </w:rPr>
        <w:t>Salesperson | EmployeeKey</w:t>
      </w:r>
      <w:r w:rsidRPr="003A6A68">
        <w:rPr>
          <w:rFonts w:ascii="Segoe UI" w:eastAsia="Times New Roman" w:hAnsi="Segoe UI" w:cs="Segoe UI"/>
          <w:color w:val="000000"/>
          <w:sz w:val="21"/>
          <w:szCs w:val="21"/>
        </w:rPr>
        <w:t> column to the </w:t>
      </w:r>
      <w:r w:rsidRPr="003A6A68">
        <w:rPr>
          <w:rFonts w:ascii="Segoe UI" w:eastAsia="Times New Roman" w:hAnsi="Segoe UI" w:cs="Segoe UI"/>
          <w:b/>
          <w:bCs/>
          <w:color w:val="000000"/>
          <w:sz w:val="21"/>
          <w:szCs w:val="21"/>
        </w:rPr>
        <w:t>Sales | EmployeeKey</w:t>
      </w:r>
      <w:r w:rsidRPr="003A6A68">
        <w:rPr>
          <w:rFonts w:ascii="Segoe UI" w:eastAsia="Times New Roman" w:hAnsi="Segoe UI" w:cs="Segoe UI"/>
          <w:color w:val="000000"/>
          <w:sz w:val="21"/>
          <w:szCs w:val="21"/>
        </w:rPr>
        <w:t> column.</w:t>
      </w:r>
    </w:p>
    <w:p w14:paraId="7E380B1D" w14:textId="7DFABDFB"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CA6A9AA">
          <v:shape id="_x0000_i1389" type="#_x0000_t75" style="width:20.25pt;height:18pt" o:ole="">
            <v:imagedata r:id="rId56" o:title=""/>
          </v:shape>
          <w:control r:id="rId57" w:name="DefaultOcxName20" w:shapeid="_x0000_i1389"/>
        </w:object>
      </w:r>
      <w:r w:rsidRPr="003A6A68">
        <w:rPr>
          <w:rFonts w:ascii="Segoe UI" w:eastAsia="Times New Roman" w:hAnsi="Segoe UI" w:cs="Segoe UI"/>
          <w:color w:val="000000"/>
          <w:sz w:val="21"/>
          <w:szCs w:val="21"/>
        </w:rPr>
        <w:t>Right-click the inactive relationship between the </w:t>
      </w:r>
      <w:r w:rsidRPr="003A6A68">
        <w:rPr>
          <w:rFonts w:ascii="Segoe UI" w:eastAsia="Times New Roman" w:hAnsi="Segoe UI" w:cs="Segoe UI"/>
          <w:b/>
          <w:bCs/>
          <w:color w:val="000000"/>
          <w:sz w:val="21"/>
          <w:szCs w:val="21"/>
        </w:rPr>
        <w:t>Salesperson (Performance)</w:t>
      </w:r>
      <w:r w:rsidRPr="003A6A68">
        <w:rPr>
          <w:rFonts w:ascii="Segoe UI" w:eastAsia="Times New Roman" w:hAnsi="Segoe UI" w:cs="Segoe UI"/>
          <w:color w:val="000000"/>
          <w:sz w:val="21"/>
          <w:szCs w:val="21"/>
        </w:rPr>
        <w:t> and </w:t>
      </w:r>
      <w:r w:rsidRPr="003A6A68">
        <w:rPr>
          <w:rFonts w:ascii="Segoe UI" w:eastAsia="Times New Roman" w:hAnsi="Segoe UI" w:cs="Segoe UI"/>
          <w:b/>
          <w:bCs/>
          <w:color w:val="000000"/>
          <w:sz w:val="21"/>
          <w:szCs w:val="21"/>
        </w:rPr>
        <w:t>Sales</w:t>
      </w:r>
      <w:r w:rsidRPr="003A6A68">
        <w:rPr>
          <w:rFonts w:ascii="Segoe UI" w:eastAsia="Times New Roman" w:hAnsi="Segoe UI" w:cs="Segoe UI"/>
          <w:color w:val="000000"/>
          <w:sz w:val="21"/>
          <w:szCs w:val="21"/>
        </w:rPr>
        <w:t> tables, and then select </w:t>
      </w:r>
      <w:r w:rsidRPr="003A6A68">
        <w:rPr>
          <w:rFonts w:ascii="Segoe UI" w:eastAsia="Times New Roman" w:hAnsi="Segoe UI" w:cs="Segoe UI"/>
          <w:b/>
          <w:bCs/>
          <w:color w:val="000000"/>
          <w:sz w:val="21"/>
          <w:szCs w:val="21"/>
        </w:rPr>
        <w:t>Delete</w:t>
      </w:r>
      <w:r w:rsidRPr="003A6A68">
        <w:rPr>
          <w:rFonts w:ascii="Segoe UI" w:eastAsia="Times New Roman" w:hAnsi="Segoe UI" w:cs="Segoe UI"/>
          <w:color w:val="000000"/>
          <w:sz w:val="21"/>
          <w:szCs w:val="21"/>
        </w:rPr>
        <w:t>.</w:t>
      </w:r>
    </w:p>
    <w:p w14:paraId="470F5471" w14:textId="34CC2E22"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70C7A590" wp14:editId="21BB983D">
            <wp:extent cx="1162050" cy="523875"/>
            <wp:effectExtent l="0" t="0" r="0" b="0"/>
            <wp:docPr id="39" name="Picture 39"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62050" cy="523875"/>
                    </a:xfrm>
                    <a:prstGeom prst="rect">
                      <a:avLst/>
                    </a:prstGeom>
                    <a:noFill/>
                    <a:ln>
                      <a:noFill/>
                    </a:ln>
                  </pic:spPr>
                </pic:pic>
              </a:graphicData>
            </a:graphic>
          </wp:inline>
        </w:drawing>
      </w:r>
    </w:p>
    <w:p w14:paraId="32274519" w14:textId="09E85FF4"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627781B">
          <v:shape id="_x0000_i1388" type="#_x0000_t75" style="width:20.25pt;height:18pt" o:ole="">
            <v:imagedata r:id="rId54" o:title=""/>
          </v:shape>
          <w:control r:id="rId59" w:name="DefaultOcxName21" w:shapeid="_x0000_i1388"/>
        </w:object>
      </w:r>
      <w:r w:rsidRPr="003A6A68">
        <w:rPr>
          <w:rFonts w:ascii="Segoe UI" w:eastAsia="Times New Roman" w:hAnsi="Segoe UI" w:cs="Segoe UI"/>
          <w:color w:val="000000"/>
          <w:sz w:val="21"/>
          <w:szCs w:val="21"/>
        </w:rPr>
        <w:t>When prompted to confirm the deletion, click </w:t>
      </w:r>
      <w:r w:rsidRPr="003A6A68">
        <w:rPr>
          <w:rFonts w:ascii="Segoe UI" w:eastAsia="Times New Roman" w:hAnsi="Segoe UI" w:cs="Segoe UI"/>
          <w:b/>
          <w:bCs/>
          <w:color w:val="000000"/>
          <w:sz w:val="21"/>
          <w:szCs w:val="21"/>
        </w:rPr>
        <w:t>OK</w:t>
      </w:r>
      <w:r w:rsidRPr="003A6A68">
        <w:rPr>
          <w:rFonts w:ascii="Segoe UI" w:eastAsia="Times New Roman" w:hAnsi="Segoe UI" w:cs="Segoe UI"/>
          <w:color w:val="000000"/>
          <w:sz w:val="21"/>
          <w:szCs w:val="21"/>
        </w:rPr>
        <w:t>.</w:t>
      </w:r>
    </w:p>
    <w:p w14:paraId="2792A5F4" w14:textId="026D9D50"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233761C7" wp14:editId="74808B51">
            <wp:extent cx="3190875" cy="1152525"/>
            <wp:effectExtent l="0" t="0" r="0" b="0"/>
            <wp:docPr id="38" name="Picture 38"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90875" cy="1152525"/>
                    </a:xfrm>
                    <a:prstGeom prst="rect">
                      <a:avLst/>
                    </a:prstGeom>
                    <a:noFill/>
                    <a:ln>
                      <a:noFill/>
                    </a:ln>
                  </pic:spPr>
                </pic:pic>
              </a:graphicData>
            </a:graphic>
          </wp:inline>
        </w:drawing>
      </w:r>
    </w:p>
    <w:p w14:paraId="3FF53B43" w14:textId="3541EABF"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EAECB17">
          <v:shape id="_x0000_i1387" type="#_x0000_t75" style="width:20.25pt;height:18pt" o:ole="">
            <v:imagedata r:id="rId61" o:title=""/>
          </v:shape>
          <w:control r:id="rId62" w:name="DefaultOcxName22" w:shapeid="_x0000_i1387"/>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Salesperson</w:t>
      </w:r>
      <w:r w:rsidRPr="003A6A68">
        <w:rPr>
          <w:rFonts w:ascii="Segoe UI" w:eastAsia="Times New Roman" w:hAnsi="Segoe UI" w:cs="Segoe UI"/>
          <w:color w:val="000000"/>
          <w:sz w:val="21"/>
          <w:szCs w:val="21"/>
        </w:rPr>
        <w:t> table, multi-select the following columns, and then hide them (set the </w:t>
      </w:r>
      <w:r w:rsidRPr="003A6A68">
        <w:rPr>
          <w:rFonts w:ascii="Segoe UI" w:eastAsia="Times New Roman" w:hAnsi="Segoe UI" w:cs="Segoe UI"/>
          <w:b/>
          <w:bCs/>
          <w:color w:val="000000"/>
          <w:sz w:val="21"/>
          <w:szCs w:val="21"/>
        </w:rPr>
        <w:t>Is Hidden</w:t>
      </w:r>
      <w:r w:rsidRPr="003A6A68">
        <w:rPr>
          <w:rFonts w:ascii="Segoe UI" w:eastAsia="Times New Roman" w:hAnsi="Segoe UI" w:cs="Segoe UI"/>
          <w:color w:val="000000"/>
          <w:sz w:val="21"/>
          <w:szCs w:val="21"/>
        </w:rPr>
        <w:t> property to </w:t>
      </w:r>
      <w:r w:rsidRPr="003A6A68">
        <w:rPr>
          <w:rFonts w:ascii="Segoe UI" w:eastAsia="Times New Roman" w:hAnsi="Segoe UI" w:cs="Segoe UI"/>
          <w:b/>
          <w:bCs/>
          <w:color w:val="000000"/>
          <w:sz w:val="21"/>
          <w:szCs w:val="21"/>
        </w:rPr>
        <w:t>Yes</w:t>
      </w:r>
      <w:r w:rsidRPr="003A6A68">
        <w:rPr>
          <w:rFonts w:ascii="Segoe UI" w:eastAsia="Times New Roman" w:hAnsi="Segoe UI" w:cs="Segoe UI"/>
          <w:color w:val="000000"/>
          <w:sz w:val="21"/>
          <w:szCs w:val="21"/>
        </w:rPr>
        <w:t>):</w:t>
      </w:r>
    </w:p>
    <w:p w14:paraId="3DEF46F7" w14:textId="77777777" w:rsidR="003A6A68" w:rsidRPr="003A6A68" w:rsidRDefault="003A6A68" w:rsidP="003A6A68">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EmployeeID</w:t>
      </w:r>
    </w:p>
    <w:p w14:paraId="1F825277" w14:textId="77777777" w:rsidR="003A6A68" w:rsidRPr="003A6A68" w:rsidRDefault="003A6A68" w:rsidP="003A6A68">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EmployeeKey</w:t>
      </w:r>
    </w:p>
    <w:p w14:paraId="65A265D0" w14:textId="77777777" w:rsidR="003A6A68" w:rsidRPr="003A6A68" w:rsidRDefault="003A6A68" w:rsidP="003A6A68">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UPN</w:t>
      </w:r>
    </w:p>
    <w:p w14:paraId="2228BA73" w14:textId="2407D1F9"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2B1E2E2">
          <v:shape id="_x0000_i1386" type="#_x0000_t75" style="width:20.25pt;height:18pt" o:ole="">
            <v:imagedata r:id="rId63" o:title=""/>
          </v:shape>
          <w:control r:id="rId64" w:name="DefaultOcxName23" w:shapeid="_x0000_i1386"/>
        </w:object>
      </w:r>
      <w:r w:rsidRPr="003A6A68">
        <w:rPr>
          <w:rFonts w:ascii="Segoe UI" w:eastAsia="Times New Roman" w:hAnsi="Segoe UI" w:cs="Segoe UI"/>
          <w:color w:val="000000"/>
          <w:sz w:val="21"/>
          <w:szCs w:val="21"/>
        </w:rPr>
        <w:t>In the model diagram, select the </w:t>
      </w:r>
      <w:r w:rsidRPr="003A6A68">
        <w:rPr>
          <w:rFonts w:ascii="Segoe UI" w:eastAsia="Times New Roman" w:hAnsi="Segoe UI" w:cs="Segoe UI"/>
          <w:b/>
          <w:bCs/>
          <w:color w:val="000000"/>
          <w:sz w:val="21"/>
          <w:szCs w:val="21"/>
        </w:rPr>
        <w:t>Salesperson</w:t>
      </w:r>
      <w:r w:rsidRPr="003A6A68">
        <w:rPr>
          <w:rFonts w:ascii="Segoe UI" w:eastAsia="Times New Roman" w:hAnsi="Segoe UI" w:cs="Segoe UI"/>
          <w:color w:val="000000"/>
          <w:sz w:val="21"/>
          <w:szCs w:val="21"/>
        </w:rPr>
        <w:t> table.</w:t>
      </w:r>
    </w:p>
    <w:p w14:paraId="0F85981C" w14:textId="0C958F0D"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D59D469">
          <v:shape id="_x0000_i1385" type="#_x0000_t75" style="width:20.25pt;height:18pt" o:ole="">
            <v:imagedata r:id="rId65" o:title=""/>
          </v:shape>
          <w:control r:id="rId66" w:name="DefaultOcxName24" w:shapeid="_x0000_i1385"/>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Properties</w:t>
      </w:r>
      <w:r w:rsidRPr="003A6A68">
        <w:rPr>
          <w:rFonts w:ascii="Segoe UI" w:eastAsia="Times New Roman" w:hAnsi="Segoe UI" w:cs="Segoe UI"/>
          <w:color w:val="000000"/>
          <w:sz w:val="21"/>
          <w:szCs w:val="21"/>
        </w:rPr>
        <w:t> pane, in the </w:t>
      </w:r>
      <w:r w:rsidRPr="003A6A68">
        <w:rPr>
          <w:rFonts w:ascii="Segoe UI" w:eastAsia="Times New Roman" w:hAnsi="Segoe UI" w:cs="Segoe UI"/>
          <w:b/>
          <w:bCs/>
          <w:color w:val="000000"/>
          <w:sz w:val="21"/>
          <w:szCs w:val="21"/>
        </w:rPr>
        <w:t>Description</w:t>
      </w:r>
      <w:r w:rsidRPr="003A6A68">
        <w:rPr>
          <w:rFonts w:ascii="Segoe UI" w:eastAsia="Times New Roman" w:hAnsi="Segoe UI" w:cs="Segoe UI"/>
          <w:color w:val="000000"/>
          <w:sz w:val="21"/>
          <w:szCs w:val="21"/>
        </w:rPr>
        <w:t> box, enter: </w:t>
      </w:r>
      <w:r w:rsidRPr="003A6A68">
        <w:rPr>
          <w:rFonts w:ascii="Segoe UI" w:eastAsia="Times New Roman" w:hAnsi="Segoe UI" w:cs="Segoe UI"/>
          <w:b/>
          <w:bCs/>
          <w:color w:val="000000"/>
          <w:sz w:val="21"/>
          <w:szCs w:val="21"/>
        </w:rPr>
        <w:t>Salesperson related to Sales</w:t>
      </w:r>
    </w:p>
    <w:p w14:paraId="132924D8"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You may recall that descriptions appear as tooltips in the </w:t>
      </w:r>
      <w:r w:rsidRPr="003A6A68">
        <w:rPr>
          <w:rFonts w:ascii="Segoe UI" w:eastAsia="Times New Roman" w:hAnsi="Segoe UI" w:cs="Segoe UI"/>
          <w:b/>
          <w:bCs/>
          <w:i/>
          <w:iCs/>
          <w:color w:val="000000"/>
          <w:sz w:val="21"/>
          <w:szCs w:val="21"/>
        </w:rPr>
        <w:t>Fields</w:t>
      </w:r>
      <w:r w:rsidRPr="003A6A68">
        <w:rPr>
          <w:rFonts w:ascii="Segoe UI" w:eastAsia="Times New Roman" w:hAnsi="Segoe UI" w:cs="Segoe UI"/>
          <w:i/>
          <w:iCs/>
          <w:color w:val="000000"/>
          <w:sz w:val="21"/>
          <w:szCs w:val="21"/>
        </w:rPr>
        <w:t> pane when the user hovers their cursor over a table or field.</w:t>
      </w:r>
    </w:p>
    <w:p w14:paraId="2C772E90" w14:textId="00706489" w:rsidR="003A6A68" w:rsidRPr="003A6A68" w:rsidRDefault="003A6A68" w:rsidP="003A6A68">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A36B7F5">
          <v:shape id="_x0000_i1384" type="#_x0000_t75" style="width:20.25pt;height:18pt" o:ole="">
            <v:imagedata r:id="rId16" o:title=""/>
          </v:shape>
          <w:control r:id="rId67" w:name="DefaultOcxName25" w:shapeid="_x0000_i1384"/>
        </w:object>
      </w:r>
      <w:r w:rsidRPr="003A6A68">
        <w:rPr>
          <w:rFonts w:ascii="Segoe UI" w:eastAsia="Times New Roman" w:hAnsi="Segoe UI" w:cs="Segoe UI"/>
          <w:color w:val="000000"/>
          <w:sz w:val="21"/>
          <w:szCs w:val="21"/>
        </w:rPr>
        <w:t>For the </w:t>
      </w:r>
      <w:r w:rsidRPr="003A6A68">
        <w:rPr>
          <w:rFonts w:ascii="Segoe UI" w:eastAsia="Times New Roman" w:hAnsi="Segoe UI" w:cs="Segoe UI"/>
          <w:b/>
          <w:bCs/>
          <w:color w:val="000000"/>
          <w:sz w:val="21"/>
          <w:szCs w:val="21"/>
        </w:rPr>
        <w:t>Salesperson (Performance)</w:t>
      </w:r>
      <w:r w:rsidRPr="003A6A68">
        <w:rPr>
          <w:rFonts w:ascii="Segoe UI" w:eastAsia="Times New Roman" w:hAnsi="Segoe UI" w:cs="Segoe UI"/>
          <w:color w:val="000000"/>
          <w:sz w:val="21"/>
          <w:szCs w:val="21"/>
        </w:rPr>
        <w:t> table, set the description to: </w:t>
      </w:r>
      <w:r w:rsidRPr="003A6A68">
        <w:rPr>
          <w:rFonts w:ascii="Segoe UI" w:eastAsia="Times New Roman" w:hAnsi="Segoe UI" w:cs="Segoe UI"/>
          <w:b/>
          <w:bCs/>
          <w:color w:val="000000"/>
          <w:sz w:val="21"/>
          <w:szCs w:val="21"/>
        </w:rPr>
        <w:t>Salesperson related to region(s)</w:t>
      </w:r>
    </w:p>
    <w:p w14:paraId="734217B6"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data model now provides two alternatives when analyzing salespeople. The </w:t>
      </w:r>
      <w:r w:rsidRPr="003A6A68">
        <w:rPr>
          <w:rFonts w:ascii="Segoe UI" w:eastAsia="Times New Roman" w:hAnsi="Segoe UI" w:cs="Segoe UI"/>
          <w:b/>
          <w:bCs/>
          <w:i/>
          <w:iCs/>
          <w:color w:val="000000"/>
          <w:sz w:val="21"/>
          <w:szCs w:val="21"/>
        </w:rPr>
        <w:t>Salesperson</w:t>
      </w:r>
      <w:r w:rsidRPr="003A6A68">
        <w:rPr>
          <w:rFonts w:ascii="Segoe UI" w:eastAsia="Times New Roman" w:hAnsi="Segoe UI" w:cs="Segoe UI"/>
          <w:i/>
          <w:iCs/>
          <w:color w:val="000000"/>
          <w:sz w:val="21"/>
          <w:szCs w:val="21"/>
        </w:rPr>
        <w:t> table allows analyzing sales made by a salesperson, while the </w:t>
      </w:r>
      <w:r w:rsidRPr="003A6A68">
        <w:rPr>
          <w:rFonts w:ascii="Segoe UI" w:eastAsia="Times New Roman" w:hAnsi="Segoe UI" w:cs="Segoe UI"/>
          <w:b/>
          <w:bCs/>
          <w:i/>
          <w:iCs/>
          <w:color w:val="000000"/>
          <w:sz w:val="21"/>
          <w:szCs w:val="21"/>
        </w:rPr>
        <w:t>Salesperson (Performance)</w:t>
      </w:r>
      <w:r w:rsidRPr="003A6A68">
        <w:rPr>
          <w:rFonts w:ascii="Segoe UI" w:eastAsia="Times New Roman" w:hAnsi="Segoe UI" w:cs="Segoe UI"/>
          <w:i/>
          <w:iCs/>
          <w:color w:val="000000"/>
          <w:sz w:val="21"/>
          <w:szCs w:val="21"/>
        </w:rPr>
        <w:t> table allows analyzing sales made in the sales region(s) assigned to the salesperson.</w:t>
      </w:r>
    </w:p>
    <w:p w14:paraId="4994934F"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3: Create the Date table</w:t>
      </w:r>
    </w:p>
    <w:p w14:paraId="63E410A5"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create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w:t>
      </w:r>
    </w:p>
    <w:p w14:paraId="3F5F66B4" w14:textId="1EEA3E52" w:rsidR="003A6A68" w:rsidRPr="003A6A68" w:rsidRDefault="003A6A68" w:rsidP="003A6A68">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03BF691">
          <v:shape id="_x0000_i1383" type="#_x0000_t75" style="width:20.25pt;height:18pt" o:ole="">
            <v:imagedata r:id="rId68" o:title=""/>
          </v:shape>
          <w:control r:id="rId69" w:name="DefaultOcxName26" w:shapeid="_x0000_i1383"/>
        </w:object>
      </w:r>
      <w:r w:rsidRPr="003A6A68">
        <w:rPr>
          <w:rFonts w:ascii="Segoe UI" w:eastAsia="Times New Roman" w:hAnsi="Segoe UI" w:cs="Segoe UI"/>
          <w:color w:val="000000"/>
          <w:sz w:val="21"/>
          <w:szCs w:val="21"/>
        </w:rPr>
        <w:t>Switch to Data view.</w:t>
      </w:r>
    </w:p>
    <w:p w14:paraId="49F3DC49" w14:textId="025A01B9"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676ED3DE" wp14:editId="77D6B13A">
            <wp:extent cx="400050" cy="1524000"/>
            <wp:effectExtent l="0" t="0" r="0" b="0"/>
            <wp:docPr id="37" name="Picture 37"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0050" cy="1524000"/>
                    </a:xfrm>
                    <a:prstGeom prst="rect">
                      <a:avLst/>
                    </a:prstGeom>
                    <a:noFill/>
                    <a:ln>
                      <a:noFill/>
                    </a:ln>
                  </pic:spPr>
                </pic:pic>
              </a:graphicData>
            </a:graphic>
          </wp:inline>
        </w:drawing>
      </w:r>
    </w:p>
    <w:p w14:paraId="2B56AEA4" w14:textId="103A75E4" w:rsidR="003A6A68" w:rsidRPr="003A6A68" w:rsidRDefault="003A6A68" w:rsidP="003A6A68">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lastRenderedPageBreak/>
        <w:object w:dxaOrig="1440" w:dyaOrig="1440" w14:anchorId="21C2D885">
          <v:shape id="_x0000_i1382" type="#_x0000_t75" style="width:20.25pt;height:18pt" o:ole="">
            <v:imagedata r:id="rId71" o:title=""/>
          </v:shape>
          <w:control r:id="rId72" w:name="DefaultOcxName27" w:shapeid="_x0000_i1382"/>
        </w:object>
      </w:r>
      <w:r w:rsidRPr="003A6A68">
        <w:rPr>
          <w:rFonts w:ascii="Segoe UI" w:eastAsia="Times New Roman" w:hAnsi="Segoe UI" w:cs="Segoe UI"/>
          <w:color w:val="000000"/>
          <w:sz w:val="21"/>
          <w:szCs w:val="21"/>
        </w:rPr>
        <w:t>On the </w:t>
      </w:r>
      <w:r w:rsidRPr="003A6A68">
        <w:rPr>
          <w:rFonts w:ascii="Segoe UI" w:eastAsia="Times New Roman" w:hAnsi="Segoe UI" w:cs="Segoe UI"/>
          <w:b/>
          <w:bCs/>
          <w:color w:val="000000"/>
          <w:sz w:val="21"/>
          <w:szCs w:val="21"/>
        </w:rPr>
        <w:t>Home</w:t>
      </w:r>
      <w:r w:rsidRPr="003A6A68">
        <w:rPr>
          <w:rFonts w:ascii="Segoe UI" w:eastAsia="Times New Roman" w:hAnsi="Segoe UI" w:cs="Segoe UI"/>
          <w:color w:val="000000"/>
          <w:sz w:val="21"/>
          <w:szCs w:val="21"/>
        </w:rPr>
        <w:t> ribbon tab, from inside the </w:t>
      </w:r>
      <w:r w:rsidRPr="003A6A68">
        <w:rPr>
          <w:rFonts w:ascii="Segoe UI" w:eastAsia="Times New Roman" w:hAnsi="Segoe UI" w:cs="Segoe UI"/>
          <w:b/>
          <w:bCs/>
          <w:color w:val="000000"/>
          <w:sz w:val="21"/>
          <w:szCs w:val="21"/>
        </w:rPr>
        <w:t>Calculations</w:t>
      </w:r>
      <w:r w:rsidRPr="003A6A68">
        <w:rPr>
          <w:rFonts w:ascii="Segoe UI" w:eastAsia="Times New Roman" w:hAnsi="Segoe UI" w:cs="Segoe UI"/>
          <w:color w:val="000000"/>
          <w:sz w:val="21"/>
          <w:szCs w:val="21"/>
        </w:rPr>
        <w:t> group, click </w:t>
      </w:r>
      <w:r w:rsidRPr="003A6A68">
        <w:rPr>
          <w:rFonts w:ascii="Segoe UI" w:eastAsia="Times New Roman" w:hAnsi="Segoe UI" w:cs="Segoe UI"/>
          <w:b/>
          <w:bCs/>
          <w:color w:val="000000"/>
          <w:sz w:val="21"/>
          <w:szCs w:val="21"/>
        </w:rPr>
        <w:t>New Table</w:t>
      </w:r>
      <w:r w:rsidRPr="003A6A68">
        <w:rPr>
          <w:rFonts w:ascii="Segoe UI" w:eastAsia="Times New Roman" w:hAnsi="Segoe UI" w:cs="Segoe UI"/>
          <w:color w:val="000000"/>
          <w:sz w:val="21"/>
          <w:szCs w:val="21"/>
        </w:rPr>
        <w:t>.</w:t>
      </w:r>
    </w:p>
    <w:p w14:paraId="3776A66A" w14:textId="2C2E6181"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AF93D3C" wp14:editId="049A3D4D">
            <wp:extent cx="1952625" cy="914400"/>
            <wp:effectExtent l="0" t="0" r="0" b="0"/>
            <wp:docPr id="36" name="Picture 36"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52625" cy="914400"/>
                    </a:xfrm>
                    <a:prstGeom prst="rect">
                      <a:avLst/>
                    </a:prstGeom>
                    <a:noFill/>
                    <a:ln>
                      <a:noFill/>
                    </a:ln>
                  </pic:spPr>
                </pic:pic>
              </a:graphicData>
            </a:graphic>
          </wp:inline>
        </w:drawing>
      </w:r>
    </w:p>
    <w:p w14:paraId="5DDB0C5E" w14:textId="6367DB7A" w:rsidR="003A6A68" w:rsidRPr="003A6A68" w:rsidRDefault="003A6A68" w:rsidP="003A6A68">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6AEF53F">
          <v:shape id="_x0000_i1381" type="#_x0000_t75" style="width:20.25pt;height:18pt" o:ole="">
            <v:imagedata r:id="rId74" o:title=""/>
          </v:shape>
          <w:control r:id="rId75" w:name="DefaultOcxName28" w:shapeid="_x0000_i1381"/>
        </w:object>
      </w:r>
      <w:r w:rsidRPr="003A6A68">
        <w:rPr>
          <w:rFonts w:ascii="Segoe UI" w:eastAsia="Times New Roman" w:hAnsi="Segoe UI" w:cs="Segoe UI"/>
          <w:color w:val="000000"/>
          <w:sz w:val="21"/>
          <w:szCs w:val="21"/>
        </w:rPr>
        <w:t>In the formula bar, enter the following:</w:t>
      </w:r>
    </w:p>
    <w:p w14:paraId="37766683"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DAX</w:t>
      </w:r>
    </w:p>
    <w:p w14:paraId="54478CCD"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660066"/>
          <w:sz w:val="20"/>
          <w:szCs w:val="20"/>
          <w:shd w:val="clear" w:color="auto" w:fill="EFEFEF"/>
        </w:rPr>
        <w:t>Date</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p>
    <w:p w14:paraId="57F16CD0"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3A6A68">
        <w:rPr>
          <w:rFonts w:ascii="Consolas" w:eastAsia="Times New Roman" w:hAnsi="Consolas" w:cs="Courier New"/>
          <w:color w:val="000000"/>
          <w:sz w:val="20"/>
          <w:szCs w:val="20"/>
          <w:shd w:val="clear" w:color="auto" w:fill="EFEFEF"/>
        </w:rPr>
        <w:t>CALENDARAUTO</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6666"/>
          <w:sz w:val="20"/>
          <w:szCs w:val="20"/>
          <w:shd w:val="clear" w:color="auto" w:fill="EFEFEF"/>
        </w:rPr>
        <w:t>6</w:t>
      </w:r>
      <w:r w:rsidRPr="003A6A68">
        <w:rPr>
          <w:rFonts w:ascii="Consolas" w:eastAsia="Times New Roman" w:hAnsi="Consolas" w:cs="Courier New"/>
          <w:color w:val="666600"/>
          <w:sz w:val="20"/>
          <w:szCs w:val="20"/>
          <w:shd w:val="clear" w:color="auto" w:fill="EFEFEF"/>
        </w:rPr>
        <w:t>)</w:t>
      </w:r>
    </w:p>
    <w:p w14:paraId="63E84752" w14:textId="266859A8"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1103528C" wp14:editId="21431AD0">
            <wp:extent cx="4333875" cy="485775"/>
            <wp:effectExtent l="0" t="0" r="0" b="0"/>
            <wp:docPr id="35" name="Picture 35"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33875" cy="485775"/>
                    </a:xfrm>
                    <a:prstGeom prst="rect">
                      <a:avLst/>
                    </a:prstGeom>
                    <a:noFill/>
                    <a:ln>
                      <a:noFill/>
                    </a:ln>
                  </pic:spPr>
                </pic:pic>
              </a:graphicData>
            </a:graphic>
          </wp:inline>
        </w:drawing>
      </w:r>
    </w:p>
    <w:p w14:paraId="6104F3DF"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CALENDARAUTO() function returns a single-column table consisting of date values. The “auto” behavior scans all data model date columns to determine the earliest and latest date values stored in the data model. It then creates one row for each date within this range, extending the range in either direction to ensure full years of data is stored.</w:t>
      </w:r>
    </w:p>
    <w:p w14:paraId="160C9F1C"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This function can take a single optional argument that is the last month number of a year. When omitted, the value is 12, meaning that December is the last month of the year. In this case, 6 is entered, meaning that June is the last month of the year.</w:t>
      </w:r>
    </w:p>
    <w:p w14:paraId="7D40BAA1" w14:textId="53D89ECF" w:rsidR="003A6A68" w:rsidRPr="003A6A68" w:rsidRDefault="003A6A68" w:rsidP="003A6A68">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7828479">
          <v:shape id="_x0000_i1380" type="#_x0000_t75" style="width:20.25pt;height:18pt" o:ole="">
            <v:imagedata r:id="rId77" o:title=""/>
          </v:shape>
          <w:control r:id="rId78" w:name="DefaultOcxName29" w:shapeid="_x0000_i1380"/>
        </w:object>
      </w:r>
      <w:r w:rsidRPr="003A6A68">
        <w:rPr>
          <w:rFonts w:ascii="Segoe UI" w:eastAsia="Times New Roman" w:hAnsi="Segoe UI" w:cs="Segoe UI"/>
          <w:color w:val="000000"/>
          <w:sz w:val="21"/>
          <w:szCs w:val="21"/>
        </w:rPr>
        <w:t>Notice the column of date values.</w:t>
      </w:r>
    </w:p>
    <w:p w14:paraId="37449AF0" w14:textId="6335DEEE"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7520F7F6" wp14:editId="66804DCF">
            <wp:extent cx="1085850" cy="1409700"/>
            <wp:effectExtent l="0" t="0" r="0" b="0"/>
            <wp:docPr id="34" name="Picture 34"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85850" cy="1409700"/>
                    </a:xfrm>
                    <a:prstGeom prst="rect">
                      <a:avLst/>
                    </a:prstGeom>
                    <a:noFill/>
                    <a:ln>
                      <a:noFill/>
                    </a:ln>
                  </pic:spPr>
                </pic:pic>
              </a:graphicData>
            </a:graphic>
          </wp:inline>
        </w:drawing>
      </w:r>
    </w:p>
    <w:p w14:paraId="5DF8CB1E"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dates shown are formatted using US regional settings (i.e. mm/dd/yyyy).</w:t>
      </w:r>
    </w:p>
    <w:p w14:paraId="2C952740" w14:textId="03A5F60D" w:rsidR="003A6A68" w:rsidRPr="003A6A68" w:rsidRDefault="003A6A68" w:rsidP="003A6A68">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CD588B0">
          <v:shape id="_x0000_i1379" type="#_x0000_t75" style="width:20.25pt;height:18pt" o:ole="">
            <v:imagedata r:id="rId80" o:title=""/>
          </v:shape>
          <w:control r:id="rId81" w:name="DefaultOcxName30" w:shapeid="_x0000_i1379"/>
        </w:object>
      </w:r>
      <w:r w:rsidRPr="003A6A68">
        <w:rPr>
          <w:rFonts w:ascii="Segoe UI" w:eastAsia="Times New Roman" w:hAnsi="Segoe UI" w:cs="Segoe UI"/>
          <w:color w:val="000000"/>
          <w:sz w:val="21"/>
          <w:szCs w:val="21"/>
        </w:rPr>
        <w:t>At the bottom-left corner, in the status bar, notice the table statistics, confirming that 1826 rows of data have been generated, which represents five full years’ data.</w:t>
      </w:r>
    </w:p>
    <w:p w14:paraId="710F848F" w14:textId="42206E53"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76E98633" wp14:editId="12E6FA63">
            <wp:extent cx="3581400" cy="209550"/>
            <wp:effectExtent l="0" t="0" r="0" b="0"/>
            <wp:docPr id="33" name="Picture 33"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81400" cy="209550"/>
                    </a:xfrm>
                    <a:prstGeom prst="rect">
                      <a:avLst/>
                    </a:prstGeom>
                    <a:noFill/>
                    <a:ln>
                      <a:noFill/>
                    </a:ln>
                  </pic:spPr>
                </pic:pic>
              </a:graphicData>
            </a:graphic>
          </wp:inline>
        </w:drawing>
      </w:r>
    </w:p>
    <w:p w14:paraId="7B5D58A2"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4:</w:t>
      </w:r>
      <w:r w:rsidRPr="003A6A68">
        <w:rPr>
          <w:rFonts w:ascii="Segoe UI" w:eastAsia="Times New Roman" w:hAnsi="Segoe UI" w:cs="Segoe UI"/>
          <w:color w:val="000000"/>
          <w:sz w:val="27"/>
          <w:szCs w:val="27"/>
        </w:rPr>
        <w:t> </w:t>
      </w:r>
      <w:r w:rsidRPr="003A6A68">
        <w:rPr>
          <w:rFonts w:ascii="Segoe UI" w:eastAsia="Times New Roman" w:hAnsi="Segoe UI" w:cs="Segoe UI"/>
          <w:b/>
          <w:bCs/>
          <w:color w:val="000000"/>
          <w:sz w:val="27"/>
          <w:szCs w:val="27"/>
        </w:rPr>
        <w:t>Create calculated columns</w:t>
      </w:r>
    </w:p>
    <w:p w14:paraId="471E3444"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add additional columns to enable filtering and grouping by different time periods. You will also create a calculated column to control the sort order of other columns.</w:t>
      </w:r>
    </w:p>
    <w:p w14:paraId="6CC7E074"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For your convenience, all DAX definitions in this lab can be copied from the snippets file, located in </w:t>
      </w:r>
      <w:r w:rsidRPr="003A6A68">
        <w:rPr>
          <w:rFonts w:ascii="Segoe UI" w:eastAsia="Times New Roman" w:hAnsi="Segoe UI" w:cs="Segoe UI"/>
          <w:b/>
          <w:bCs/>
          <w:i/>
          <w:iCs/>
          <w:color w:val="000000"/>
          <w:sz w:val="21"/>
          <w:szCs w:val="21"/>
        </w:rPr>
        <w:t>D:\PL300\Labs\04-create-dax-calculations-in-power-bi-desktop\Assets\Snippets.txt</w:t>
      </w:r>
      <w:r w:rsidRPr="003A6A68">
        <w:rPr>
          <w:rFonts w:ascii="Segoe UI" w:eastAsia="Times New Roman" w:hAnsi="Segoe UI" w:cs="Segoe UI"/>
          <w:i/>
          <w:iCs/>
          <w:color w:val="000000"/>
          <w:sz w:val="21"/>
          <w:szCs w:val="21"/>
        </w:rPr>
        <w:t>.</w:t>
      </w:r>
    </w:p>
    <w:p w14:paraId="4AFAB47B" w14:textId="4FB58E2D"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77CE508E">
          <v:shape id="_x0000_i1378" type="#_x0000_t75" style="width:20.25pt;height:18pt" o:ole="">
            <v:imagedata r:id="rId83" o:title=""/>
          </v:shape>
          <w:control r:id="rId84" w:name="DefaultOcxName31" w:shapeid="_x0000_i1378"/>
        </w:object>
      </w:r>
      <w:r w:rsidRPr="003A6A68">
        <w:rPr>
          <w:rFonts w:ascii="Segoe UI" w:eastAsia="Times New Roman" w:hAnsi="Segoe UI" w:cs="Segoe UI"/>
          <w:color w:val="000000"/>
          <w:sz w:val="21"/>
          <w:szCs w:val="21"/>
        </w:rPr>
        <w:t>On the </w:t>
      </w:r>
      <w:r w:rsidRPr="003A6A68">
        <w:rPr>
          <w:rFonts w:ascii="Segoe UI" w:eastAsia="Times New Roman" w:hAnsi="Segoe UI" w:cs="Segoe UI"/>
          <w:b/>
          <w:bCs/>
          <w:color w:val="000000"/>
          <w:sz w:val="21"/>
          <w:szCs w:val="21"/>
        </w:rPr>
        <w:t>Table Tools</w:t>
      </w:r>
      <w:r w:rsidRPr="003A6A68">
        <w:rPr>
          <w:rFonts w:ascii="Segoe UI" w:eastAsia="Times New Roman" w:hAnsi="Segoe UI" w:cs="Segoe UI"/>
          <w:color w:val="000000"/>
          <w:sz w:val="21"/>
          <w:szCs w:val="21"/>
        </w:rPr>
        <w:t> contextual ribbon, from inside the </w:t>
      </w:r>
      <w:r w:rsidRPr="003A6A68">
        <w:rPr>
          <w:rFonts w:ascii="Segoe UI" w:eastAsia="Times New Roman" w:hAnsi="Segoe UI" w:cs="Segoe UI"/>
          <w:b/>
          <w:bCs/>
          <w:color w:val="000000"/>
          <w:sz w:val="21"/>
          <w:szCs w:val="21"/>
        </w:rPr>
        <w:t>Calculations</w:t>
      </w:r>
      <w:r w:rsidRPr="003A6A68">
        <w:rPr>
          <w:rFonts w:ascii="Segoe UI" w:eastAsia="Times New Roman" w:hAnsi="Segoe UI" w:cs="Segoe UI"/>
          <w:color w:val="000000"/>
          <w:sz w:val="21"/>
          <w:szCs w:val="21"/>
        </w:rPr>
        <w:t> group, click </w:t>
      </w:r>
      <w:r w:rsidRPr="003A6A68">
        <w:rPr>
          <w:rFonts w:ascii="Segoe UI" w:eastAsia="Times New Roman" w:hAnsi="Segoe UI" w:cs="Segoe UI"/>
          <w:b/>
          <w:bCs/>
          <w:color w:val="000000"/>
          <w:sz w:val="21"/>
          <w:szCs w:val="21"/>
        </w:rPr>
        <w:t>New Column</w:t>
      </w:r>
      <w:r w:rsidRPr="003A6A68">
        <w:rPr>
          <w:rFonts w:ascii="Segoe UI" w:eastAsia="Times New Roman" w:hAnsi="Segoe UI" w:cs="Segoe UI"/>
          <w:color w:val="000000"/>
          <w:sz w:val="21"/>
          <w:szCs w:val="21"/>
        </w:rPr>
        <w:t>.</w:t>
      </w:r>
    </w:p>
    <w:p w14:paraId="0EEAB3B8" w14:textId="3FCF904B"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0F54582" wp14:editId="67D70B0B">
            <wp:extent cx="5591175" cy="1228725"/>
            <wp:effectExtent l="0" t="0" r="0" b="0"/>
            <wp:docPr id="32" name="Picture 32"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1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591175" cy="1228725"/>
                    </a:xfrm>
                    <a:prstGeom prst="rect">
                      <a:avLst/>
                    </a:prstGeom>
                    <a:noFill/>
                    <a:ln>
                      <a:noFill/>
                    </a:ln>
                  </pic:spPr>
                </pic:pic>
              </a:graphicData>
            </a:graphic>
          </wp:inline>
        </w:drawing>
      </w:r>
    </w:p>
    <w:p w14:paraId="5CFD55EF" w14:textId="2C7E8ABF"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C7851B0">
          <v:shape id="_x0000_i1377" type="#_x0000_t75" style="width:20.25pt;height:18pt" o:ole="">
            <v:imagedata r:id="rId86" o:title=""/>
          </v:shape>
          <w:control r:id="rId87" w:name="DefaultOcxName32" w:shapeid="_x0000_i1377"/>
        </w:object>
      </w:r>
      <w:r w:rsidRPr="003A6A68">
        <w:rPr>
          <w:rFonts w:ascii="Segoe UI" w:eastAsia="Times New Roman" w:hAnsi="Segoe UI" w:cs="Segoe UI"/>
          <w:color w:val="000000"/>
          <w:sz w:val="21"/>
          <w:szCs w:val="21"/>
        </w:rPr>
        <w:t>In the formula bar, type the following (or copy from the snippets file), and then press </w:t>
      </w:r>
      <w:r w:rsidRPr="003A6A68">
        <w:rPr>
          <w:rFonts w:ascii="Segoe UI" w:eastAsia="Times New Roman" w:hAnsi="Segoe UI" w:cs="Segoe UI"/>
          <w:b/>
          <w:bCs/>
          <w:color w:val="000000"/>
          <w:sz w:val="21"/>
          <w:szCs w:val="21"/>
        </w:rPr>
        <w:t>Enter</w:t>
      </w:r>
      <w:r w:rsidRPr="003A6A68">
        <w:rPr>
          <w:rFonts w:ascii="Segoe UI" w:eastAsia="Times New Roman" w:hAnsi="Segoe UI" w:cs="Segoe UI"/>
          <w:color w:val="000000"/>
          <w:sz w:val="21"/>
          <w:szCs w:val="21"/>
        </w:rPr>
        <w:t>:</w:t>
      </w:r>
    </w:p>
    <w:p w14:paraId="7DD6A596"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DAX</w:t>
      </w:r>
    </w:p>
    <w:p w14:paraId="2E9B5DAF"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660066"/>
          <w:sz w:val="20"/>
          <w:szCs w:val="20"/>
          <w:shd w:val="clear" w:color="auto" w:fill="EFEFEF"/>
        </w:rPr>
        <w:t>Year</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p>
    <w:p w14:paraId="1965D586"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3A6A68">
        <w:rPr>
          <w:rFonts w:ascii="Consolas" w:eastAsia="Times New Roman" w:hAnsi="Consolas" w:cs="Courier New"/>
          <w:color w:val="007F00"/>
          <w:sz w:val="20"/>
          <w:szCs w:val="20"/>
          <w:shd w:val="clear" w:color="auto" w:fill="EFEFEF"/>
        </w:rPr>
        <w:t>"FY"</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&amp;</w:t>
      </w:r>
      <w:r w:rsidRPr="003A6A68">
        <w:rPr>
          <w:rFonts w:ascii="Consolas" w:eastAsia="Times New Roman" w:hAnsi="Consolas" w:cs="Courier New"/>
          <w:color w:val="000000"/>
          <w:sz w:val="20"/>
          <w:szCs w:val="20"/>
          <w:shd w:val="clear" w:color="auto" w:fill="EFEFEF"/>
        </w:rPr>
        <w:t xml:space="preserve"> YEAR</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7F00"/>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IF</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MONTH</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7F00"/>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&gt;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006666"/>
          <w:sz w:val="20"/>
          <w:szCs w:val="20"/>
          <w:shd w:val="clear" w:color="auto" w:fill="EFEFEF"/>
        </w:rPr>
        <w:t>6</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006666"/>
          <w:sz w:val="20"/>
          <w:szCs w:val="20"/>
          <w:shd w:val="clear" w:color="auto" w:fill="EFEFEF"/>
        </w:rPr>
        <w:t>1</w:t>
      </w:r>
      <w:r w:rsidRPr="003A6A68">
        <w:rPr>
          <w:rFonts w:ascii="Consolas" w:eastAsia="Times New Roman" w:hAnsi="Consolas" w:cs="Courier New"/>
          <w:color w:val="666600"/>
          <w:sz w:val="20"/>
          <w:szCs w:val="20"/>
          <w:shd w:val="clear" w:color="auto" w:fill="EFEFEF"/>
        </w:rPr>
        <w:t>)</w:t>
      </w:r>
    </w:p>
    <w:p w14:paraId="72BD2C13"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A calculated column is created by first entering the column name, followed by the equals symbol (=), followed by a DAX formula that returns a single-value result. The column name cannot already exist in the table.</w:t>
      </w:r>
    </w:p>
    <w:p w14:paraId="5E50D028"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formula uses the date’s year value but adds one to the year value when the month is after June. It’s how fiscal years at Adventure Works are calculated.</w:t>
      </w:r>
    </w:p>
    <w:p w14:paraId="5D4E8717" w14:textId="5E3B1C91"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EE28F06">
          <v:shape id="_x0000_i1376" type="#_x0000_t75" style="width:20.25pt;height:18pt" o:ole="">
            <v:imagedata r:id="rId8" o:title=""/>
          </v:shape>
          <w:control r:id="rId88" w:name="DefaultOcxName33" w:shapeid="_x0000_i1376"/>
        </w:object>
      </w:r>
      <w:r w:rsidRPr="003A6A68">
        <w:rPr>
          <w:rFonts w:ascii="Segoe UI" w:eastAsia="Times New Roman" w:hAnsi="Segoe UI" w:cs="Segoe UI"/>
          <w:color w:val="000000"/>
          <w:sz w:val="21"/>
          <w:szCs w:val="21"/>
        </w:rPr>
        <w:t>Verify that the new column was added.</w:t>
      </w:r>
    </w:p>
    <w:p w14:paraId="28A16129" w14:textId="44799A21"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6495BAF6" wp14:editId="4C71CAB0">
            <wp:extent cx="2228850" cy="2152650"/>
            <wp:effectExtent l="0" t="0" r="0" b="0"/>
            <wp:docPr id="31" name="Picture 31"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1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28850" cy="2152650"/>
                    </a:xfrm>
                    <a:prstGeom prst="rect">
                      <a:avLst/>
                    </a:prstGeom>
                    <a:noFill/>
                    <a:ln>
                      <a:noFill/>
                    </a:ln>
                  </pic:spPr>
                </pic:pic>
              </a:graphicData>
            </a:graphic>
          </wp:inline>
        </w:drawing>
      </w:r>
    </w:p>
    <w:p w14:paraId="521939A3" w14:textId="10F579EB"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F324AC7">
          <v:shape id="_x0000_i1375" type="#_x0000_t75" style="width:20.25pt;height:18pt" o:ole="">
            <v:imagedata r:id="rId90" o:title=""/>
          </v:shape>
          <w:control r:id="rId91" w:name="DefaultOcxName34" w:shapeid="_x0000_i1375"/>
        </w:object>
      </w:r>
      <w:r w:rsidRPr="003A6A68">
        <w:rPr>
          <w:rFonts w:ascii="Segoe UI" w:eastAsia="Times New Roman" w:hAnsi="Segoe UI" w:cs="Segoe UI"/>
          <w:color w:val="000000"/>
          <w:sz w:val="21"/>
          <w:szCs w:val="21"/>
        </w:rPr>
        <w:t>Use the snippets file definitions to create the following two calculated columns for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w:t>
      </w:r>
    </w:p>
    <w:p w14:paraId="2CC4F097" w14:textId="77777777" w:rsidR="003A6A68" w:rsidRPr="003A6A68" w:rsidRDefault="003A6A68" w:rsidP="003A6A68">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Quarter</w:t>
      </w:r>
    </w:p>
    <w:p w14:paraId="1A4EAA8C" w14:textId="77777777" w:rsidR="003A6A68" w:rsidRPr="003A6A68" w:rsidRDefault="003A6A68" w:rsidP="003A6A68">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Month</w:t>
      </w:r>
    </w:p>
    <w:p w14:paraId="56F18098" w14:textId="4CA956C6"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276BA536" wp14:editId="5F07E357">
            <wp:extent cx="2971800" cy="1752600"/>
            <wp:effectExtent l="0" t="0" r="0" b="0"/>
            <wp:docPr id="30" name="Picture 30"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971800" cy="1752600"/>
                    </a:xfrm>
                    <a:prstGeom prst="rect">
                      <a:avLst/>
                    </a:prstGeom>
                    <a:noFill/>
                    <a:ln>
                      <a:noFill/>
                    </a:ln>
                  </pic:spPr>
                </pic:pic>
              </a:graphicData>
            </a:graphic>
          </wp:inline>
        </w:drawing>
      </w:r>
    </w:p>
    <w:p w14:paraId="09DF28DB" w14:textId="682820C9"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7ADD830">
          <v:shape id="_x0000_i1374" type="#_x0000_t75" style="width:20.25pt;height:18pt" o:ole="">
            <v:imagedata r:id="rId93" o:title=""/>
          </v:shape>
          <w:control r:id="rId94" w:name="DefaultOcxName35" w:shapeid="_x0000_i1374"/>
        </w:object>
      </w:r>
      <w:r w:rsidRPr="003A6A68">
        <w:rPr>
          <w:rFonts w:ascii="Segoe UI" w:eastAsia="Times New Roman" w:hAnsi="Segoe UI" w:cs="Segoe UI"/>
          <w:color w:val="000000"/>
          <w:sz w:val="21"/>
          <w:szCs w:val="21"/>
        </w:rPr>
        <w:t>To validate the calculations, switch to Report view.</w:t>
      </w:r>
    </w:p>
    <w:p w14:paraId="512F00AC" w14:textId="1F990752"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34BA5E5">
          <v:shape id="_x0000_i1373" type="#_x0000_t75" style="width:20.25pt;height:18pt" o:ole="">
            <v:imagedata r:id="rId95" o:title=""/>
          </v:shape>
          <w:control r:id="rId96" w:name="DefaultOcxName36" w:shapeid="_x0000_i1373"/>
        </w:object>
      </w:r>
      <w:r w:rsidRPr="003A6A68">
        <w:rPr>
          <w:rFonts w:ascii="Segoe UI" w:eastAsia="Times New Roman" w:hAnsi="Segoe UI" w:cs="Segoe UI"/>
          <w:color w:val="000000"/>
          <w:sz w:val="21"/>
          <w:szCs w:val="21"/>
        </w:rPr>
        <w:t>To create a new report page, at the bottom-left, click the plus icon.</w:t>
      </w:r>
    </w:p>
    <w:p w14:paraId="13399948" w14:textId="589838F5"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582810B7" wp14:editId="242C752E">
            <wp:extent cx="3714750" cy="895350"/>
            <wp:effectExtent l="0" t="0" r="0" b="0"/>
            <wp:docPr id="29" name="Picture 29"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14750" cy="895350"/>
                    </a:xfrm>
                    <a:prstGeom prst="rect">
                      <a:avLst/>
                    </a:prstGeom>
                    <a:noFill/>
                    <a:ln>
                      <a:noFill/>
                    </a:ln>
                  </pic:spPr>
                </pic:pic>
              </a:graphicData>
            </a:graphic>
          </wp:inline>
        </w:drawing>
      </w:r>
    </w:p>
    <w:p w14:paraId="23BA2DFC" w14:textId="532BD22D"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416241C">
          <v:shape id="_x0000_i1372" type="#_x0000_t75" style="width:20.25pt;height:18pt" o:ole="">
            <v:imagedata r:id="rId98" o:title=""/>
          </v:shape>
          <w:control r:id="rId99" w:name="DefaultOcxName37" w:shapeid="_x0000_i1372"/>
        </w:object>
      </w:r>
      <w:r w:rsidRPr="003A6A68">
        <w:rPr>
          <w:rFonts w:ascii="Segoe UI" w:eastAsia="Times New Roman" w:hAnsi="Segoe UI" w:cs="Segoe UI"/>
          <w:color w:val="000000"/>
          <w:sz w:val="21"/>
          <w:szCs w:val="21"/>
        </w:rPr>
        <w:t>To add a matrix visual to the new report page, in the </w:t>
      </w:r>
      <w:r w:rsidRPr="003A6A68">
        <w:rPr>
          <w:rFonts w:ascii="Segoe UI" w:eastAsia="Times New Roman" w:hAnsi="Segoe UI" w:cs="Segoe UI"/>
          <w:b/>
          <w:bCs/>
          <w:color w:val="000000"/>
          <w:sz w:val="21"/>
          <w:szCs w:val="21"/>
        </w:rPr>
        <w:t>Visualizations</w:t>
      </w:r>
      <w:r w:rsidRPr="003A6A68">
        <w:rPr>
          <w:rFonts w:ascii="Segoe UI" w:eastAsia="Times New Roman" w:hAnsi="Segoe UI" w:cs="Segoe UI"/>
          <w:color w:val="000000"/>
          <w:sz w:val="21"/>
          <w:szCs w:val="21"/>
        </w:rPr>
        <w:t> pane, select the matrix visual type.</w:t>
      </w:r>
    </w:p>
    <w:p w14:paraId="3882D352"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Tip: You can hover the cursor over each icon to reveal a tooltip describing the visual type.</w:t>
      </w:r>
    </w:p>
    <w:p w14:paraId="0DF1C22A" w14:textId="2BAE696D"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307401AB" wp14:editId="793970EF">
            <wp:extent cx="1733550" cy="1866900"/>
            <wp:effectExtent l="0" t="0" r="0" b="0"/>
            <wp:docPr id="28" name="Picture 28"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5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14:paraId="0EB282C7" w14:textId="2D7EC76F"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D70B923">
          <v:shape id="_x0000_i1371" type="#_x0000_t75" style="width:20.25pt;height:18pt" o:ole="">
            <v:imagedata r:id="rId71" o:title=""/>
          </v:shape>
          <w:control r:id="rId101" w:name="DefaultOcxName38" w:shapeid="_x0000_i1371"/>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from inside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 drag the </w:t>
      </w:r>
      <w:r w:rsidRPr="003A6A68">
        <w:rPr>
          <w:rFonts w:ascii="Segoe UI" w:eastAsia="Times New Roman" w:hAnsi="Segoe UI" w:cs="Segoe UI"/>
          <w:b/>
          <w:bCs/>
          <w:color w:val="000000"/>
          <w:sz w:val="21"/>
          <w:szCs w:val="21"/>
        </w:rPr>
        <w:t>Year</w:t>
      </w:r>
      <w:r w:rsidRPr="003A6A68">
        <w:rPr>
          <w:rFonts w:ascii="Segoe UI" w:eastAsia="Times New Roman" w:hAnsi="Segoe UI" w:cs="Segoe UI"/>
          <w:color w:val="000000"/>
          <w:sz w:val="21"/>
          <w:szCs w:val="21"/>
        </w:rPr>
        <w:t> field into the </w:t>
      </w:r>
      <w:r w:rsidRPr="003A6A68">
        <w:rPr>
          <w:rFonts w:ascii="Segoe UI" w:eastAsia="Times New Roman" w:hAnsi="Segoe UI" w:cs="Segoe UI"/>
          <w:b/>
          <w:bCs/>
          <w:color w:val="000000"/>
          <w:sz w:val="21"/>
          <w:szCs w:val="21"/>
        </w:rPr>
        <w:t>Rows</w:t>
      </w:r>
      <w:r w:rsidRPr="003A6A68">
        <w:rPr>
          <w:rFonts w:ascii="Segoe UI" w:eastAsia="Times New Roman" w:hAnsi="Segoe UI" w:cs="Segoe UI"/>
          <w:color w:val="000000"/>
          <w:sz w:val="21"/>
          <w:szCs w:val="21"/>
        </w:rPr>
        <w:t> well/area.</w:t>
      </w:r>
    </w:p>
    <w:p w14:paraId="714FC4A3" w14:textId="6AFC1220"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187B6083" wp14:editId="7259681D">
            <wp:extent cx="3914775" cy="2686050"/>
            <wp:effectExtent l="0" t="0" r="0" b="0"/>
            <wp:docPr id="27" name="Picture 2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14775" cy="2686050"/>
                    </a:xfrm>
                    <a:prstGeom prst="rect">
                      <a:avLst/>
                    </a:prstGeom>
                    <a:noFill/>
                    <a:ln>
                      <a:noFill/>
                    </a:ln>
                  </pic:spPr>
                </pic:pic>
              </a:graphicData>
            </a:graphic>
          </wp:inline>
        </w:drawing>
      </w:r>
    </w:p>
    <w:p w14:paraId="1C3791D6" w14:textId="5B49D0AE"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032518A">
          <v:shape id="_x0000_i1370" type="#_x0000_t75" style="width:20.25pt;height:18pt" o:ole="">
            <v:imagedata r:id="rId103" o:title=""/>
          </v:shape>
          <w:control r:id="rId104" w:name="DefaultOcxName39" w:shapeid="_x0000_i1370"/>
        </w:object>
      </w:r>
      <w:r w:rsidRPr="003A6A68">
        <w:rPr>
          <w:rFonts w:ascii="Segoe UI" w:eastAsia="Times New Roman" w:hAnsi="Segoe UI" w:cs="Segoe UI"/>
          <w:color w:val="000000"/>
          <w:sz w:val="21"/>
          <w:szCs w:val="21"/>
        </w:rPr>
        <w:t>Drag the </w:t>
      </w:r>
      <w:r w:rsidRPr="003A6A68">
        <w:rPr>
          <w:rFonts w:ascii="Segoe UI" w:eastAsia="Times New Roman" w:hAnsi="Segoe UI" w:cs="Segoe UI"/>
          <w:b/>
          <w:bCs/>
          <w:color w:val="000000"/>
          <w:sz w:val="21"/>
          <w:szCs w:val="21"/>
        </w:rPr>
        <w:t>Month</w:t>
      </w:r>
      <w:r w:rsidRPr="003A6A68">
        <w:rPr>
          <w:rFonts w:ascii="Segoe UI" w:eastAsia="Times New Roman" w:hAnsi="Segoe UI" w:cs="Segoe UI"/>
          <w:color w:val="000000"/>
          <w:sz w:val="21"/>
          <w:szCs w:val="21"/>
        </w:rPr>
        <w:t> field into the </w:t>
      </w:r>
      <w:r w:rsidRPr="003A6A68">
        <w:rPr>
          <w:rFonts w:ascii="Segoe UI" w:eastAsia="Times New Roman" w:hAnsi="Segoe UI" w:cs="Segoe UI"/>
          <w:b/>
          <w:bCs/>
          <w:color w:val="000000"/>
          <w:sz w:val="21"/>
          <w:szCs w:val="21"/>
        </w:rPr>
        <w:t>Rows</w:t>
      </w:r>
      <w:r w:rsidRPr="003A6A68">
        <w:rPr>
          <w:rFonts w:ascii="Segoe UI" w:eastAsia="Times New Roman" w:hAnsi="Segoe UI" w:cs="Segoe UI"/>
          <w:color w:val="000000"/>
          <w:sz w:val="21"/>
          <w:szCs w:val="21"/>
        </w:rPr>
        <w:t> well/area, directly beneath the </w:t>
      </w:r>
      <w:r w:rsidRPr="003A6A68">
        <w:rPr>
          <w:rFonts w:ascii="Segoe UI" w:eastAsia="Times New Roman" w:hAnsi="Segoe UI" w:cs="Segoe UI"/>
          <w:b/>
          <w:bCs/>
          <w:color w:val="000000"/>
          <w:sz w:val="21"/>
          <w:szCs w:val="21"/>
        </w:rPr>
        <w:t>Year</w:t>
      </w:r>
      <w:r w:rsidRPr="003A6A68">
        <w:rPr>
          <w:rFonts w:ascii="Segoe UI" w:eastAsia="Times New Roman" w:hAnsi="Segoe UI" w:cs="Segoe UI"/>
          <w:color w:val="000000"/>
          <w:sz w:val="21"/>
          <w:szCs w:val="21"/>
        </w:rPr>
        <w:t> field.</w:t>
      </w:r>
    </w:p>
    <w:p w14:paraId="1AE27285" w14:textId="0900DFB4"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356EEDB4" wp14:editId="4A10FE84">
            <wp:extent cx="1733550" cy="1285875"/>
            <wp:effectExtent l="0" t="0" r="0" b="0"/>
            <wp:docPr id="26" name="Picture 26"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33550" cy="1285875"/>
                    </a:xfrm>
                    <a:prstGeom prst="rect">
                      <a:avLst/>
                    </a:prstGeom>
                    <a:noFill/>
                    <a:ln>
                      <a:noFill/>
                    </a:ln>
                  </pic:spPr>
                </pic:pic>
              </a:graphicData>
            </a:graphic>
          </wp:inline>
        </w:drawing>
      </w:r>
    </w:p>
    <w:p w14:paraId="7C501F7F" w14:textId="0D34A549"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7BA1F2AC">
          <v:shape id="_x0000_i1369" type="#_x0000_t75" style="width:20.25pt;height:18pt" o:ole="">
            <v:imagedata r:id="rId106" o:title=""/>
          </v:shape>
          <w:control r:id="rId107" w:name="DefaultOcxName40" w:shapeid="_x0000_i1369"/>
        </w:object>
      </w:r>
      <w:r w:rsidRPr="003A6A68">
        <w:rPr>
          <w:rFonts w:ascii="Segoe UI" w:eastAsia="Times New Roman" w:hAnsi="Segoe UI" w:cs="Segoe UI"/>
          <w:color w:val="000000"/>
          <w:sz w:val="21"/>
          <w:szCs w:val="21"/>
        </w:rPr>
        <w:t>At the top-right of the matrix visual (or bottom, depending on the location of the visual), click the forked-double arrow icon (which will expand all years down one level).</w:t>
      </w:r>
    </w:p>
    <w:p w14:paraId="28D53A68" w14:textId="33D8C7B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0EE799FD" wp14:editId="7F1716F6">
            <wp:extent cx="2876550" cy="1743075"/>
            <wp:effectExtent l="0" t="0" r="0" b="0"/>
            <wp:docPr id="25" name="Picture 25"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1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76550" cy="1743075"/>
                    </a:xfrm>
                    <a:prstGeom prst="rect">
                      <a:avLst/>
                    </a:prstGeom>
                    <a:noFill/>
                    <a:ln>
                      <a:noFill/>
                    </a:ln>
                  </pic:spPr>
                </pic:pic>
              </a:graphicData>
            </a:graphic>
          </wp:inline>
        </w:drawing>
      </w:r>
    </w:p>
    <w:p w14:paraId="172E7795" w14:textId="24ECA82F"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60B28CB">
          <v:shape id="_x0000_i1368" type="#_x0000_t75" style="width:20.25pt;height:18pt" o:ole="">
            <v:imagedata r:id="rId109" o:title=""/>
          </v:shape>
          <w:control r:id="rId110" w:name="DefaultOcxName41" w:shapeid="_x0000_i1368"/>
        </w:object>
      </w:r>
      <w:r w:rsidRPr="003A6A68">
        <w:rPr>
          <w:rFonts w:ascii="Segoe UI" w:eastAsia="Times New Roman" w:hAnsi="Segoe UI" w:cs="Segoe UI"/>
          <w:color w:val="000000"/>
          <w:sz w:val="21"/>
          <w:szCs w:val="21"/>
        </w:rPr>
        <w:t>Notice that the years expand to months, and that the months are sorted alphabetically rather than chronologically.</w:t>
      </w:r>
    </w:p>
    <w:p w14:paraId="6CAE53C3" w14:textId="7D6D128E"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5528E230" wp14:editId="6850C39B">
            <wp:extent cx="1190625" cy="2200275"/>
            <wp:effectExtent l="0" t="0" r="0" b="0"/>
            <wp:docPr id="24" name="Picture 24"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90625" cy="2200275"/>
                    </a:xfrm>
                    <a:prstGeom prst="rect">
                      <a:avLst/>
                    </a:prstGeom>
                    <a:noFill/>
                    <a:ln>
                      <a:noFill/>
                    </a:ln>
                  </pic:spPr>
                </pic:pic>
              </a:graphicData>
            </a:graphic>
          </wp:inline>
        </w:drawing>
      </w:r>
    </w:p>
    <w:p w14:paraId="76D0485D"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By default, text values sort alphabetically, numbers sort from smallest to largest, and dates sort from earliest to latest.</w:t>
      </w:r>
    </w:p>
    <w:p w14:paraId="2F75009C" w14:textId="7E531125"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C7A419A">
          <v:shape id="_x0000_i1367" type="#_x0000_t75" style="width:20.25pt;height:18pt" o:ole="">
            <v:imagedata r:id="rId112" o:title=""/>
          </v:shape>
          <w:control r:id="rId113" w:name="DefaultOcxName42" w:shapeid="_x0000_i1367"/>
        </w:object>
      </w:r>
      <w:r w:rsidRPr="003A6A68">
        <w:rPr>
          <w:rFonts w:ascii="Segoe UI" w:eastAsia="Times New Roman" w:hAnsi="Segoe UI" w:cs="Segoe UI"/>
          <w:color w:val="000000"/>
          <w:sz w:val="21"/>
          <w:szCs w:val="21"/>
        </w:rPr>
        <w:t>To customize the </w:t>
      </w:r>
      <w:r w:rsidRPr="003A6A68">
        <w:rPr>
          <w:rFonts w:ascii="Segoe UI" w:eastAsia="Times New Roman" w:hAnsi="Segoe UI" w:cs="Segoe UI"/>
          <w:b/>
          <w:bCs/>
          <w:color w:val="000000"/>
          <w:sz w:val="21"/>
          <w:szCs w:val="21"/>
        </w:rPr>
        <w:t>Month</w:t>
      </w:r>
      <w:r w:rsidRPr="003A6A68">
        <w:rPr>
          <w:rFonts w:ascii="Segoe UI" w:eastAsia="Times New Roman" w:hAnsi="Segoe UI" w:cs="Segoe UI"/>
          <w:color w:val="000000"/>
          <w:sz w:val="21"/>
          <w:szCs w:val="21"/>
        </w:rPr>
        <w:t> field sort order, switch to Data view.</w:t>
      </w:r>
    </w:p>
    <w:p w14:paraId="36A53F02" w14:textId="6CF5A2FA"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9337595">
          <v:shape id="_x0000_i1366" type="#_x0000_t75" style="width:20.25pt;height:18pt" o:ole="">
            <v:imagedata r:id="rId114" o:title=""/>
          </v:shape>
          <w:control r:id="rId115" w:name="DefaultOcxName43" w:shapeid="_x0000_i1366"/>
        </w:object>
      </w:r>
      <w:r w:rsidRPr="003A6A68">
        <w:rPr>
          <w:rFonts w:ascii="Segoe UI" w:eastAsia="Times New Roman" w:hAnsi="Segoe UI" w:cs="Segoe UI"/>
          <w:color w:val="000000"/>
          <w:sz w:val="21"/>
          <w:szCs w:val="21"/>
        </w:rPr>
        <w:t>Add the </w:t>
      </w:r>
      <w:r w:rsidRPr="003A6A68">
        <w:rPr>
          <w:rFonts w:ascii="Segoe UI" w:eastAsia="Times New Roman" w:hAnsi="Segoe UI" w:cs="Segoe UI"/>
          <w:b/>
          <w:bCs/>
          <w:color w:val="000000"/>
          <w:sz w:val="21"/>
          <w:szCs w:val="21"/>
        </w:rPr>
        <w:t>MonthKey</w:t>
      </w:r>
      <w:r w:rsidRPr="003A6A68">
        <w:rPr>
          <w:rFonts w:ascii="Segoe UI" w:eastAsia="Times New Roman" w:hAnsi="Segoe UI" w:cs="Segoe UI"/>
          <w:color w:val="000000"/>
          <w:sz w:val="21"/>
          <w:szCs w:val="21"/>
        </w:rPr>
        <w:t> column to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w:t>
      </w:r>
    </w:p>
    <w:p w14:paraId="7C6EFD80"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DAX</w:t>
      </w:r>
    </w:p>
    <w:p w14:paraId="4900062B"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660066"/>
          <w:sz w:val="20"/>
          <w:szCs w:val="20"/>
          <w:shd w:val="clear" w:color="auto" w:fill="EFEFEF"/>
        </w:rPr>
        <w:t>MonthKey</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p>
    <w:p w14:paraId="20F98467"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YEAR</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7F00"/>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006666"/>
          <w:sz w:val="20"/>
          <w:szCs w:val="20"/>
          <w:shd w:val="clear" w:color="auto" w:fill="EFEFEF"/>
        </w:rPr>
        <w:t>100</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MONTH</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7F00"/>
          <w:sz w:val="20"/>
          <w:szCs w:val="20"/>
          <w:shd w:val="clear" w:color="auto" w:fill="EFEFEF"/>
        </w:rPr>
        <w:t>'Date'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Date</w:t>
      </w:r>
      <w:r w:rsidRPr="003A6A68">
        <w:rPr>
          <w:rFonts w:ascii="Consolas" w:eastAsia="Times New Roman" w:hAnsi="Consolas" w:cs="Courier New"/>
          <w:color w:val="666600"/>
          <w:sz w:val="20"/>
          <w:szCs w:val="20"/>
          <w:shd w:val="clear" w:color="auto" w:fill="EFEFEF"/>
        </w:rPr>
        <w:t>])</w:t>
      </w:r>
    </w:p>
    <w:p w14:paraId="1F5922A9"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This formula computes a numeric value for each year/month combination.</w:t>
      </w:r>
    </w:p>
    <w:p w14:paraId="39936C8F" w14:textId="7130010F"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632974A">
          <v:shape id="_x0000_i1365" type="#_x0000_t75" style="width:20.25pt;height:18pt" o:ole="">
            <v:imagedata r:id="rId116" o:title=""/>
          </v:shape>
          <w:control r:id="rId117" w:name="DefaultOcxName44" w:shapeid="_x0000_i1365"/>
        </w:object>
      </w:r>
      <w:r w:rsidRPr="003A6A68">
        <w:rPr>
          <w:rFonts w:ascii="Segoe UI" w:eastAsia="Times New Roman" w:hAnsi="Segoe UI" w:cs="Segoe UI"/>
          <w:color w:val="000000"/>
          <w:sz w:val="21"/>
          <w:szCs w:val="21"/>
        </w:rPr>
        <w:t>In Data view, verify that the new column contains numeric values (e.g. 201707 for July 2017, etc.).</w:t>
      </w:r>
    </w:p>
    <w:p w14:paraId="67B88882" w14:textId="47EFE3A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3DE2DAA2" wp14:editId="57468883">
            <wp:extent cx="4314825" cy="2181225"/>
            <wp:effectExtent l="0" t="0" r="0" b="0"/>
            <wp:docPr id="23" name="Picture 23"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2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314825" cy="2181225"/>
                    </a:xfrm>
                    <a:prstGeom prst="rect">
                      <a:avLst/>
                    </a:prstGeom>
                    <a:noFill/>
                    <a:ln>
                      <a:noFill/>
                    </a:ln>
                  </pic:spPr>
                </pic:pic>
              </a:graphicData>
            </a:graphic>
          </wp:inline>
        </w:drawing>
      </w:r>
    </w:p>
    <w:p w14:paraId="2D59C5E9" w14:textId="5706ABC7"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2EA5025">
          <v:shape id="_x0000_i1364" type="#_x0000_t75" style="width:20.25pt;height:18pt" o:ole="">
            <v:imagedata r:id="rId119" o:title=""/>
          </v:shape>
          <w:control r:id="rId120" w:name="DefaultOcxName45" w:shapeid="_x0000_i1364"/>
        </w:object>
      </w:r>
      <w:r w:rsidRPr="003A6A68">
        <w:rPr>
          <w:rFonts w:ascii="Segoe UI" w:eastAsia="Times New Roman" w:hAnsi="Segoe UI" w:cs="Segoe UI"/>
          <w:color w:val="000000"/>
          <w:sz w:val="21"/>
          <w:szCs w:val="21"/>
        </w:rPr>
        <w:t>Switch back to Report view.</w:t>
      </w:r>
    </w:p>
    <w:p w14:paraId="680A3796" w14:textId="37EE685C"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211665F">
          <v:shape id="_x0000_i1363" type="#_x0000_t75" style="width:20.25pt;height:18pt" o:ole="">
            <v:imagedata r:id="rId121" o:title=""/>
          </v:shape>
          <w:control r:id="rId122" w:name="DefaultOcxName46" w:shapeid="_x0000_i1363"/>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ensure that the </w:t>
      </w:r>
      <w:r w:rsidRPr="003A6A68">
        <w:rPr>
          <w:rFonts w:ascii="Segoe UI" w:eastAsia="Times New Roman" w:hAnsi="Segoe UI" w:cs="Segoe UI"/>
          <w:b/>
          <w:bCs/>
          <w:color w:val="000000"/>
          <w:sz w:val="21"/>
          <w:szCs w:val="21"/>
        </w:rPr>
        <w:t>Month</w:t>
      </w:r>
      <w:r w:rsidRPr="003A6A68">
        <w:rPr>
          <w:rFonts w:ascii="Segoe UI" w:eastAsia="Times New Roman" w:hAnsi="Segoe UI" w:cs="Segoe UI"/>
          <w:color w:val="000000"/>
          <w:sz w:val="21"/>
          <w:szCs w:val="21"/>
        </w:rPr>
        <w:t> field is selected (when selected, it will have a dark gray background).</w:t>
      </w:r>
    </w:p>
    <w:p w14:paraId="6B035B51" w14:textId="2B3DCE60"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0911690">
          <v:shape id="_x0000_i1362" type="#_x0000_t75" style="width:20.25pt;height:18pt" o:ole="">
            <v:imagedata r:id="rId123" o:title=""/>
          </v:shape>
          <w:control r:id="rId124" w:name="DefaultOcxName47" w:shapeid="_x0000_i1362"/>
        </w:object>
      </w:r>
      <w:r w:rsidRPr="003A6A68">
        <w:rPr>
          <w:rFonts w:ascii="Segoe UI" w:eastAsia="Times New Roman" w:hAnsi="Segoe UI" w:cs="Segoe UI"/>
          <w:color w:val="000000"/>
          <w:sz w:val="21"/>
          <w:szCs w:val="21"/>
        </w:rPr>
        <w:t>On the </w:t>
      </w:r>
      <w:r w:rsidRPr="003A6A68">
        <w:rPr>
          <w:rFonts w:ascii="Segoe UI" w:eastAsia="Times New Roman" w:hAnsi="Segoe UI" w:cs="Segoe UI"/>
          <w:b/>
          <w:bCs/>
          <w:color w:val="000000"/>
          <w:sz w:val="21"/>
          <w:szCs w:val="21"/>
        </w:rPr>
        <w:t>Column Tools</w:t>
      </w:r>
      <w:r w:rsidRPr="003A6A68">
        <w:rPr>
          <w:rFonts w:ascii="Segoe UI" w:eastAsia="Times New Roman" w:hAnsi="Segoe UI" w:cs="Segoe UI"/>
          <w:color w:val="000000"/>
          <w:sz w:val="21"/>
          <w:szCs w:val="21"/>
        </w:rPr>
        <w:t> contextual ribbon, from inside the </w:t>
      </w:r>
      <w:r w:rsidRPr="003A6A68">
        <w:rPr>
          <w:rFonts w:ascii="Segoe UI" w:eastAsia="Times New Roman" w:hAnsi="Segoe UI" w:cs="Segoe UI"/>
          <w:b/>
          <w:bCs/>
          <w:color w:val="000000"/>
          <w:sz w:val="21"/>
          <w:szCs w:val="21"/>
        </w:rPr>
        <w:t>Sort</w:t>
      </w:r>
      <w:r w:rsidRPr="003A6A68">
        <w:rPr>
          <w:rFonts w:ascii="Segoe UI" w:eastAsia="Times New Roman" w:hAnsi="Segoe UI" w:cs="Segoe UI"/>
          <w:color w:val="000000"/>
          <w:sz w:val="21"/>
          <w:szCs w:val="21"/>
        </w:rPr>
        <w:t> group, click </w:t>
      </w:r>
      <w:r w:rsidRPr="003A6A68">
        <w:rPr>
          <w:rFonts w:ascii="Segoe UI" w:eastAsia="Times New Roman" w:hAnsi="Segoe UI" w:cs="Segoe UI"/>
          <w:b/>
          <w:bCs/>
          <w:color w:val="000000"/>
          <w:sz w:val="21"/>
          <w:szCs w:val="21"/>
        </w:rPr>
        <w:t>Sort by Column</w:t>
      </w:r>
      <w:r w:rsidRPr="003A6A68">
        <w:rPr>
          <w:rFonts w:ascii="Segoe UI" w:eastAsia="Times New Roman" w:hAnsi="Segoe UI" w:cs="Segoe UI"/>
          <w:color w:val="000000"/>
          <w:sz w:val="21"/>
          <w:szCs w:val="21"/>
        </w:rPr>
        <w:t>, and then select </w:t>
      </w:r>
      <w:r w:rsidRPr="003A6A68">
        <w:rPr>
          <w:rFonts w:ascii="Segoe UI" w:eastAsia="Times New Roman" w:hAnsi="Segoe UI" w:cs="Segoe UI"/>
          <w:b/>
          <w:bCs/>
          <w:color w:val="000000"/>
          <w:sz w:val="21"/>
          <w:szCs w:val="21"/>
        </w:rPr>
        <w:t>MonthKey</w:t>
      </w:r>
      <w:r w:rsidRPr="003A6A68">
        <w:rPr>
          <w:rFonts w:ascii="Segoe UI" w:eastAsia="Times New Roman" w:hAnsi="Segoe UI" w:cs="Segoe UI"/>
          <w:color w:val="000000"/>
          <w:sz w:val="21"/>
          <w:szCs w:val="21"/>
        </w:rPr>
        <w:t>.</w:t>
      </w:r>
    </w:p>
    <w:p w14:paraId="7AD32CDB" w14:textId="5688F7BD"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391B7A2A" wp14:editId="0B6255F9">
            <wp:extent cx="3200400" cy="2781300"/>
            <wp:effectExtent l="0" t="0" r="0" b="0"/>
            <wp:docPr id="22"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2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200400" cy="2781300"/>
                    </a:xfrm>
                    <a:prstGeom prst="rect">
                      <a:avLst/>
                    </a:prstGeom>
                    <a:noFill/>
                    <a:ln>
                      <a:noFill/>
                    </a:ln>
                  </pic:spPr>
                </pic:pic>
              </a:graphicData>
            </a:graphic>
          </wp:inline>
        </w:drawing>
      </w:r>
    </w:p>
    <w:p w14:paraId="126CC645" w14:textId="0A755653" w:rsidR="003A6A68" w:rsidRPr="003A6A68" w:rsidRDefault="003A6A68" w:rsidP="003A6A68">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E2A6DA7">
          <v:shape id="_x0000_i1361" type="#_x0000_t75" style="width:20.25pt;height:18pt" o:ole="">
            <v:imagedata r:id="rId126" o:title=""/>
          </v:shape>
          <w:control r:id="rId127" w:name="DefaultOcxName48" w:shapeid="_x0000_i1361"/>
        </w:object>
      </w:r>
      <w:r w:rsidRPr="003A6A68">
        <w:rPr>
          <w:rFonts w:ascii="Segoe UI" w:eastAsia="Times New Roman" w:hAnsi="Segoe UI" w:cs="Segoe UI"/>
          <w:color w:val="000000"/>
          <w:sz w:val="21"/>
          <w:szCs w:val="21"/>
        </w:rPr>
        <w:t>In the matrix visual, notice that the months are now chronologically sorted.</w:t>
      </w:r>
    </w:p>
    <w:p w14:paraId="71FF1084" w14:textId="707E1B69"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6CBD9C0C" wp14:editId="1E104043">
            <wp:extent cx="1190625" cy="2209800"/>
            <wp:effectExtent l="0" t="0" r="0" b="0"/>
            <wp:docPr id="21" name="Picture 21"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190625" cy="2209800"/>
                    </a:xfrm>
                    <a:prstGeom prst="rect">
                      <a:avLst/>
                    </a:prstGeom>
                    <a:noFill/>
                    <a:ln>
                      <a:noFill/>
                    </a:ln>
                  </pic:spPr>
                </pic:pic>
              </a:graphicData>
            </a:graphic>
          </wp:inline>
        </w:drawing>
      </w:r>
    </w:p>
    <w:p w14:paraId="612994C8"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5:</w:t>
      </w:r>
      <w:r w:rsidRPr="003A6A68">
        <w:rPr>
          <w:rFonts w:ascii="Segoe UI" w:eastAsia="Times New Roman" w:hAnsi="Segoe UI" w:cs="Segoe UI"/>
          <w:color w:val="000000"/>
          <w:sz w:val="27"/>
          <w:szCs w:val="27"/>
        </w:rPr>
        <w:t> </w:t>
      </w:r>
      <w:r w:rsidRPr="003A6A68">
        <w:rPr>
          <w:rFonts w:ascii="Segoe UI" w:eastAsia="Times New Roman" w:hAnsi="Segoe UI" w:cs="Segoe UI"/>
          <w:b/>
          <w:bCs/>
          <w:color w:val="000000"/>
          <w:sz w:val="27"/>
          <w:szCs w:val="27"/>
        </w:rPr>
        <w:t>Complete the Date table</w:t>
      </w:r>
    </w:p>
    <w:p w14:paraId="133DAE2D"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complete the design of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 by hiding a column and creating a hierarchy. You will then create relationships to the </w:t>
      </w:r>
      <w:r w:rsidRPr="003A6A68">
        <w:rPr>
          <w:rFonts w:ascii="Segoe UI" w:eastAsia="Times New Roman" w:hAnsi="Segoe UI" w:cs="Segoe UI"/>
          <w:b/>
          <w:bCs/>
          <w:color w:val="000000"/>
          <w:sz w:val="21"/>
          <w:szCs w:val="21"/>
        </w:rPr>
        <w:t>Sales</w:t>
      </w:r>
      <w:r w:rsidRPr="003A6A68">
        <w:rPr>
          <w:rFonts w:ascii="Segoe UI" w:eastAsia="Times New Roman" w:hAnsi="Segoe UI" w:cs="Segoe UI"/>
          <w:color w:val="000000"/>
          <w:sz w:val="21"/>
          <w:szCs w:val="21"/>
        </w:rPr>
        <w:t> and </w:t>
      </w:r>
      <w:r w:rsidRPr="003A6A68">
        <w:rPr>
          <w:rFonts w:ascii="Segoe UI" w:eastAsia="Times New Roman" w:hAnsi="Segoe UI" w:cs="Segoe UI"/>
          <w:b/>
          <w:bCs/>
          <w:color w:val="000000"/>
          <w:sz w:val="21"/>
          <w:szCs w:val="21"/>
        </w:rPr>
        <w:t>Targets</w:t>
      </w:r>
      <w:r w:rsidRPr="003A6A68">
        <w:rPr>
          <w:rFonts w:ascii="Segoe UI" w:eastAsia="Times New Roman" w:hAnsi="Segoe UI" w:cs="Segoe UI"/>
          <w:color w:val="000000"/>
          <w:sz w:val="21"/>
          <w:szCs w:val="21"/>
        </w:rPr>
        <w:t> tables.</w:t>
      </w:r>
    </w:p>
    <w:p w14:paraId="404FAEF1" w14:textId="309CC05F"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1186648">
          <v:shape id="_x0000_i1360" type="#_x0000_t75" style="width:20.25pt;height:18pt" o:ole="">
            <v:imagedata r:id="rId30" o:title=""/>
          </v:shape>
          <w:control r:id="rId129" w:name="DefaultOcxName49" w:shapeid="_x0000_i1360"/>
        </w:object>
      </w:r>
      <w:r w:rsidRPr="003A6A68">
        <w:rPr>
          <w:rFonts w:ascii="Segoe UI" w:eastAsia="Times New Roman" w:hAnsi="Segoe UI" w:cs="Segoe UI"/>
          <w:color w:val="000000"/>
          <w:sz w:val="21"/>
          <w:szCs w:val="21"/>
        </w:rPr>
        <w:t>Switch to Model view.</w:t>
      </w:r>
    </w:p>
    <w:p w14:paraId="4BF72F0A" w14:textId="0D3955E9"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0189D9D">
          <v:shape id="_x0000_i1359" type="#_x0000_t75" style="width:20.25pt;height:18pt" o:ole="">
            <v:imagedata r:id="rId130" o:title=""/>
          </v:shape>
          <w:control r:id="rId131" w:name="DefaultOcxName50" w:shapeid="_x0000_i1359"/>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 hide the </w:t>
      </w:r>
      <w:r w:rsidRPr="003A6A68">
        <w:rPr>
          <w:rFonts w:ascii="Segoe UI" w:eastAsia="Times New Roman" w:hAnsi="Segoe UI" w:cs="Segoe UI"/>
          <w:b/>
          <w:bCs/>
          <w:color w:val="000000"/>
          <w:sz w:val="21"/>
          <w:szCs w:val="21"/>
        </w:rPr>
        <w:t>MonthKey</w:t>
      </w:r>
      <w:r w:rsidRPr="003A6A68">
        <w:rPr>
          <w:rFonts w:ascii="Segoe UI" w:eastAsia="Times New Roman" w:hAnsi="Segoe UI" w:cs="Segoe UI"/>
          <w:color w:val="000000"/>
          <w:sz w:val="21"/>
          <w:szCs w:val="21"/>
        </w:rPr>
        <w:t> column (set </w:t>
      </w:r>
      <w:r w:rsidRPr="003A6A68">
        <w:rPr>
          <w:rFonts w:ascii="Segoe UI" w:eastAsia="Times New Roman" w:hAnsi="Segoe UI" w:cs="Segoe UI"/>
          <w:b/>
          <w:bCs/>
          <w:color w:val="000000"/>
          <w:sz w:val="21"/>
          <w:szCs w:val="21"/>
        </w:rPr>
        <w:t>Is Hidden</w:t>
      </w:r>
      <w:r w:rsidRPr="003A6A68">
        <w:rPr>
          <w:rFonts w:ascii="Segoe UI" w:eastAsia="Times New Roman" w:hAnsi="Segoe UI" w:cs="Segoe UI"/>
          <w:color w:val="000000"/>
          <w:sz w:val="21"/>
          <w:szCs w:val="21"/>
        </w:rPr>
        <w:t> to </w:t>
      </w:r>
      <w:r w:rsidRPr="003A6A68">
        <w:rPr>
          <w:rFonts w:ascii="Segoe UI" w:eastAsia="Times New Roman" w:hAnsi="Segoe UI" w:cs="Segoe UI"/>
          <w:b/>
          <w:bCs/>
          <w:color w:val="000000"/>
          <w:sz w:val="21"/>
          <w:szCs w:val="21"/>
        </w:rPr>
        <w:t>Yes</w:t>
      </w:r>
      <w:r w:rsidRPr="003A6A68">
        <w:rPr>
          <w:rFonts w:ascii="Segoe UI" w:eastAsia="Times New Roman" w:hAnsi="Segoe UI" w:cs="Segoe UI"/>
          <w:color w:val="000000"/>
          <w:sz w:val="21"/>
          <w:szCs w:val="21"/>
        </w:rPr>
        <w:t>).</w:t>
      </w:r>
    </w:p>
    <w:p w14:paraId="64D46427" w14:textId="3FF2244B"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B63787D">
          <v:shape id="_x0000_i1358" type="#_x0000_t75" style="width:20.25pt;height:18pt" o:ole="">
            <v:imagedata r:id="rId132" o:title=""/>
          </v:shape>
          <w:control r:id="rId133" w:name="DefaultOcxName51" w:shapeid="_x0000_i1358"/>
        </w:object>
      </w:r>
      <w:r w:rsidRPr="003A6A68">
        <w:rPr>
          <w:rFonts w:ascii="Segoe UI" w:eastAsia="Times New Roman" w:hAnsi="Segoe UI" w:cs="Segoe UI"/>
          <w:color w:val="000000"/>
          <w:sz w:val="21"/>
          <w:szCs w:val="21"/>
        </w:rPr>
        <w:t>On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right side pane, select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 right click on the </w:t>
      </w:r>
      <w:r w:rsidRPr="003A6A68">
        <w:rPr>
          <w:rFonts w:ascii="Segoe UI" w:eastAsia="Times New Roman" w:hAnsi="Segoe UI" w:cs="Segoe UI"/>
          <w:b/>
          <w:bCs/>
          <w:color w:val="000000"/>
          <w:sz w:val="21"/>
          <w:szCs w:val="21"/>
        </w:rPr>
        <w:t>Year</w:t>
      </w:r>
      <w:r w:rsidRPr="003A6A68">
        <w:rPr>
          <w:rFonts w:ascii="Segoe UI" w:eastAsia="Times New Roman" w:hAnsi="Segoe UI" w:cs="Segoe UI"/>
          <w:color w:val="000000"/>
          <w:sz w:val="21"/>
          <w:szCs w:val="21"/>
        </w:rPr>
        <w:t> column, and select </w:t>
      </w:r>
      <w:r w:rsidRPr="003A6A68">
        <w:rPr>
          <w:rFonts w:ascii="Segoe UI" w:eastAsia="Times New Roman" w:hAnsi="Segoe UI" w:cs="Segoe UI"/>
          <w:b/>
          <w:bCs/>
          <w:color w:val="000000"/>
          <w:sz w:val="21"/>
          <w:szCs w:val="21"/>
        </w:rPr>
        <w:t>create hierarchy</w:t>
      </w:r>
      <w:r w:rsidRPr="003A6A68">
        <w:rPr>
          <w:rFonts w:ascii="Segoe UI" w:eastAsia="Times New Roman" w:hAnsi="Segoe UI" w:cs="Segoe UI"/>
          <w:color w:val="000000"/>
          <w:sz w:val="21"/>
          <w:szCs w:val="21"/>
        </w:rPr>
        <w:t>.</w:t>
      </w:r>
    </w:p>
    <w:p w14:paraId="43131DFC" w14:textId="457E2F9B"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2120ED5">
          <v:shape id="_x0000_i1357" type="#_x0000_t75" style="width:20.25pt;height:18pt" o:ole="">
            <v:imagedata r:id="rId134" o:title=""/>
          </v:shape>
          <w:control r:id="rId135" w:name="DefaultOcxName52" w:shapeid="_x0000_i1357"/>
        </w:object>
      </w:r>
      <w:r w:rsidRPr="003A6A68">
        <w:rPr>
          <w:rFonts w:ascii="Segoe UI" w:eastAsia="Times New Roman" w:hAnsi="Segoe UI" w:cs="Segoe UI"/>
          <w:color w:val="000000"/>
          <w:sz w:val="21"/>
          <w:szCs w:val="21"/>
        </w:rPr>
        <w:t>Rename newly created hierarchy to </w:t>
      </w:r>
      <w:r w:rsidRPr="003A6A68">
        <w:rPr>
          <w:rFonts w:ascii="Segoe UI" w:eastAsia="Times New Roman" w:hAnsi="Segoe UI" w:cs="Segoe UI"/>
          <w:b/>
          <w:bCs/>
          <w:color w:val="000000"/>
          <w:sz w:val="21"/>
          <w:szCs w:val="21"/>
        </w:rPr>
        <w:t>Fiscal</w:t>
      </w:r>
      <w:r w:rsidRPr="003A6A68">
        <w:rPr>
          <w:rFonts w:ascii="Segoe UI" w:eastAsia="Times New Roman" w:hAnsi="Segoe UI" w:cs="Segoe UI"/>
          <w:color w:val="000000"/>
          <w:sz w:val="21"/>
          <w:szCs w:val="21"/>
        </w:rPr>
        <w:t> by right click and </w:t>
      </w:r>
      <w:r w:rsidRPr="003A6A68">
        <w:rPr>
          <w:rFonts w:ascii="Segoe UI" w:eastAsia="Times New Roman" w:hAnsi="Segoe UI" w:cs="Segoe UI"/>
          <w:b/>
          <w:bCs/>
          <w:color w:val="000000"/>
          <w:sz w:val="21"/>
          <w:szCs w:val="21"/>
        </w:rPr>
        <w:t>Rename</w:t>
      </w:r>
      <w:r w:rsidRPr="003A6A68">
        <w:rPr>
          <w:rFonts w:ascii="Segoe UI" w:eastAsia="Times New Roman" w:hAnsi="Segoe UI" w:cs="Segoe UI"/>
          <w:color w:val="000000"/>
          <w:sz w:val="21"/>
          <w:szCs w:val="21"/>
        </w:rPr>
        <w:t>.</w:t>
      </w:r>
    </w:p>
    <w:p w14:paraId="4F722303" w14:textId="6251D828"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9CFB66E">
          <v:shape id="_x0000_i1356" type="#_x0000_t75" style="width:20.25pt;height:18pt" o:ole="">
            <v:imagedata r:id="rId5" o:title=""/>
          </v:shape>
          <w:control r:id="rId136" w:name="DefaultOcxName53" w:shapeid="_x0000_i1356"/>
        </w:object>
      </w:r>
      <w:r w:rsidRPr="003A6A68">
        <w:rPr>
          <w:rFonts w:ascii="Segoe UI" w:eastAsia="Times New Roman" w:hAnsi="Segoe UI" w:cs="Segoe UI"/>
          <w:color w:val="000000"/>
          <w:sz w:val="21"/>
          <w:szCs w:val="21"/>
        </w:rPr>
        <w:t>Add the follow two remaining fields to the Fiscal hierachy by selecting them in the fields pane, right clicking, selecting </w:t>
      </w:r>
      <w:r w:rsidRPr="003A6A68">
        <w:rPr>
          <w:rFonts w:ascii="Segoe UI" w:eastAsia="Times New Roman" w:hAnsi="Segoe UI" w:cs="Segoe UI"/>
          <w:b/>
          <w:bCs/>
          <w:color w:val="000000"/>
          <w:sz w:val="21"/>
          <w:szCs w:val="21"/>
        </w:rPr>
        <w:t>Add to hierarchy</w:t>
      </w:r>
      <w:r w:rsidRPr="003A6A68">
        <w:rPr>
          <w:rFonts w:ascii="Segoe UI" w:eastAsia="Times New Roman" w:hAnsi="Segoe UI" w:cs="Segoe UI"/>
          <w:color w:val="000000"/>
          <w:sz w:val="21"/>
          <w:szCs w:val="21"/>
        </w:rPr>
        <w:t> -&gt; </w:t>
      </w:r>
      <w:r w:rsidRPr="003A6A68">
        <w:rPr>
          <w:rFonts w:ascii="Segoe UI" w:eastAsia="Times New Roman" w:hAnsi="Segoe UI" w:cs="Segoe UI"/>
          <w:b/>
          <w:bCs/>
          <w:color w:val="000000"/>
          <w:sz w:val="21"/>
          <w:szCs w:val="21"/>
        </w:rPr>
        <w:t>Fiscal</w:t>
      </w:r>
      <w:r w:rsidRPr="003A6A68">
        <w:rPr>
          <w:rFonts w:ascii="Segoe UI" w:eastAsia="Times New Roman" w:hAnsi="Segoe UI" w:cs="Segoe UI"/>
          <w:color w:val="000000"/>
          <w:sz w:val="21"/>
          <w:szCs w:val="21"/>
        </w:rPr>
        <w:t>.</w:t>
      </w:r>
    </w:p>
    <w:p w14:paraId="68B61B74" w14:textId="77777777" w:rsidR="003A6A68" w:rsidRPr="003A6A68" w:rsidRDefault="003A6A68" w:rsidP="003A6A68">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Quarter</w:t>
      </w:r>
    </w:p>
    <w:p w14:paraId="2D482A87" w14:textId="77777777" w:rsidR="003A6A68" w:rsidRPr="003A6A68" w:rsidRDefault="003A6A68" w:rsidP="003A6A68">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Month</w:t>
      </w:r>
    </w:p>
    <w:p w14:paraId="44943A69" w14:textId="3F3A3D58"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20966484" wp14:editId="4C504A2B">
            <wp:extent cx="3362325" cy="4295775"/>
            <wp:effectExtent l="0" t="0" r="0" b="0"/>
            <wp:docPr id="20" name="Picture 20"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2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62325" cy="4295775"/>
                    </a:xfrm>
                    <a:prstGeom prst="rect">
                      <a:avLst/>
                    </a:prstGeom>
                    <a:noFill/>
                    <a:ln>
                      <a:noFill/>
                    </a:ln>
                  </pic:spPr>
                </pic:pic>
              </a:graphicData>
            </a:graphic>
          </wp:inline>
        </w:drawing>
      </w:r>
    </w:p>
    <w:p w14:paraId="05919EEC" w14:textId="5CF578DC"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49AEB87">
          <v:shape id="_x0000_i1355" type="#_x0000_t75" style="width:20.25pt;height:18pt" o:ole="">
            <v:imagedata r:id="rId19" o:title=""/>
          </v:shape>
          <w:control r:id="rId138" w:name="DefaultOcxName54" w:shapeid="_x0000_i1355"/>
        </w:object>
      </w:r>
      <w:r w:rsidRPr="003A6A68">
        <w:rPr>
          <w:rFonts w:ascii="Segoe UI" w:eastAsia="Times New Roman" w:hAnsi="Segoe UI" w:cs="Segoe UI"/>
          <w:color w:val="000000"/>
          <w:sz w:val="21"/>
          <w:szCs w:val="21"/>
        </w:rPr>
        <w:t>Create the following two model relationships:</w:t>
      </w:r>
    </w:p>
    <w:p w14:paraId="3E8A6FDE" w14:textId="77777777" w:rsidR="003A6A68" w:rsidRPr="003A6A68" w:rsidRDefault="003A6A68" w:rsidP="003A6A68">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Date | Date</w:t>
      </w:r>
      <w:r w:rsidRPr="003A6A68">
        <w:rPr>
          <w:rFonts w:ascii="Segoe UI" w:eastAsia="Times New Roman" w:hAnsi="Segoe UI" w:cs="Segoe UI"/>
          <w:color w:val="000000"/>
          <w:sz w:val="21"/>
          <w:szCs w:val="21"/>
        </w:rPr>
        <w:t> to </w:t>
      </w:r>
      <w:r w:rsidRPr="003A6A68">
        <w:rPr>
          <w:rFonts w:ascii="Segoe UI" w:eastAsia="Times New Roman" w:hAnsi="Segoe UI" w:cs="Segoe UI"/>
          <w:b/>
          <w:bCs/>
          <w:color w:val="000000"/>
          <w:sz w:val="21"/>
          <w:szCs w:val="21"/>
        </w:rPr>
        <w:t>Sales | OrderDate</w:t>
      </w:r>
    </w:p>
    <w:p w14:paraId="5FF270F6" w14:textId="77777777" w:rsidR="003A6A68" w:rsidRPr="003A6A68" w:rsidRDefault="003A6A68" w:rsidP="003A6A68">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Date | Date</w:t>
      </w:r>
      <w:r w:rsidRPr="003A6A68">
        <w:rPr>
          <w:rFonts w:ascii="Segoe UI" w:eastAsia="Times New Roman" w:hAnsi="Segoe UI" w:cs="Segoe UI"/>
          <w:color w:val="000000"/>
          <w:sz w:val="21"/>
          <w:szCs w:val="21"/>
        </w:rPr>
        <w:t> to </w:t>
      </w:r>
      <w:r w:rsidRPr="003A6A68">
        <w:rPr>
          <w:rFonts w:ascii="Segoe UI" w:eastAsia="Times New Roman" w:hAnsi="Segoe UI" w:cs="Segoe UI"/>
          <w:b/>
          <w:bCs/>
          <w:color w:val="000000"/>
          <w:sz w:val="21"/>
          <w:szCs w:val="21"/>
        </w:rPr>
        <w:t>Targets | TargetMonth</w:t>
      </w:r>
    </w:p>
    <w:p w14:paraId="72E47AFC" w14:textId="6BF78535" w:rsidR="003A6A68" w:rsidRPr="003A6A68" w:rsidRDefault="003A6A68" w:rsidP="003A6A68">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64A7024">
          <v:shape id="_x0000_i1354" type="#_x0000_t75" style="width:20.25pt;height:18pt" o:ole="">
            <v:imagedata r:id="rId139" o:title=""/>
          </v:shape>
          <w:control r:id="rId140" w:name="DefaultOcxName55" w:shapeid="_x0000_i1354"/>
        </w:object>
      </w:r>
      <w:r w:rsidRPr="003A6A68">
        <w:rPr>
          <w:rFonts w:ascii="Segoe UI" w:eastAsia="Times New Roman" w:hAnsi="Segoe UI" w:cs="Segoe UI"/>
          <w:color w:val="000000"/>
          <w:sz w:val="21"/>
          <w:szCs w:val="21"/>
        </w:rPr>
        <w:t>Hide the following two columns:</w:t>
      </w:r>
    </w:p>
    <w:p w14:paraId="424F0BC9" w14:textId="77777777" w:rsidR="003A6A68" w:rsidRPr="003A6A68" w:rsidRDefault="003A6A68" w:rsidP="003A6A68">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Sales | OrderDate</w:t>
      </w:r>
    </w:p>
    <w:p w14:paraId="6D83E9C5" w14:textId="77777777" w:rsidR="003A6A68" w:rsidRPr="003A6A68" w:rsidRDefault="003A6A68" w:rsidP="003A6A68">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Targets | TargetMonth</w:t>
      </w:r>
    </w:p>
    <w:p w14:paraId="78AC1CE7"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6: Mark the Date table</w:t>
      </w:r>
    </w:p>
    <w:p w14:paraId="7DDDD14F"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mark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 as a date table.</w:t>
      </w:r>
    </w:p>
    <w:p w14:paraId="41B3CC98" w14:textId="0251BD40" w:rsidR="003A6A68" w:rsidRPr="003A6A68" w:rsidRDefault="003A6A68" w:rsidP="003A6A68">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70BCBD3D">
          <v:shape id="_x0000_i1353" type="#_x0000_t75" style="width:20.25pt;height:18pt" o:ole="">
            <v:imagedata r:id="rId141" o:title=""/>
          </v:shape>
          <w:control r:id="rId142" w:name="DefaultOcxName56" w:shapeid="_x0000_i1353"/>
        </w:object>
      </w:r>
      <w:r w:rsidRPr="003A6A68">
        <w:rPr>
          <w:rFonts w:ascii="Segoe UI" w:eastAsia="Times New Roman" w:hAnsi="Segoe UI" w:cs="Segoe UI"/>
          <w:color w:val="000000"/>
          <w:sz w:val="21"/>
          <w:szCs w:val="21"/>
        </w:rPr>
        <w:t>Switch to Report view.</w:t>
      </w:r>
    </w:p>
    <w:p w14:paraId="29BCB7AA" w14:textId="3B127B70" w:rsidR="003A6A68" w:rsidRPr="003A6A68" w:rsidRDefault="003A6A68" w:rsidP="003A6A68">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3B4B4CA">
          <v:shape id="_x0000_i1352" type="#_x0000_t75" style="width:20.25pt;height:18pt" o:ole="">
            <v:imagedata r:id="rId143" o:title=""/>
          </v:shape>
          <w:control r:id="rId144" w:name="DefaultOcxName57" w:shapeid="_x0000_i1352"/>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select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table (not the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 field).</w:t>
      </w:r>
    </w:p>
    <w:p w14:paraId="47DEC36F" w14:textId="24365D97" w:rsidR="003A6A68" w:rsidRPr="003A6A68" w:rsidRDefault="003A6A68" w:rsidP="003A6A68">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68864F4">
          <v:shape id="_x0000_i1351" type="#_x0000_t75" style="width:20.25pt;height:18pt" o:ole="">
            <v:imagedata r:id="rId145" o:title=""/>
          </v:shape>
          <w:control r:id="rId146" w:name="DefaultOcxName58" w:shapeid="_x0000_i1351"/>
        </w:object>
      </w:r>
      <w:r w:rsidRPr="003A6A68">
        <w:rPr>
          <w:rFonts w:ascii="Segoe UI" w:eastAsia="Times New Roman" w:hAnsi="Segoe UI" w:cs="Segoe UI"/>
          <w:color w:val="000000"/>
          <w:sz w:val="21"/>
          <w:szCs w:val="21"/>
        </w:rPr>
        <w:t>On the </w:t>
      </w:r>
      <w:r w:rsidRPr="003A6A68">
        <w:rPr>
          <w:rFonts w:ascii="Segoe UI" w:eastAsia="Times New Roman" w:hAnsi="Segoe UI" w:cs="Segoe UI"/>
          <w:b/>
          <w:bCs/>
          <w:color w:val="000000"/>
          <w:sz w:val="21"/>
          <w:szCs w:val="21"/>
        </w:rPr>
        <w:t>Table Tools</w:t>
      </w:r>
      <w:r w:rsidRPr="003A6A68">
        <w:rPr>
          <w:rFonts w:ascii="Segoe UI" w:eastAsia="Times New Roman" w:hAnsi="Segoe UI" w:cs="Segoe UI"/>
          <w:color w:val="000000"/>
          <w:sz w:val="21"/>
          <w:szCs w:val="21"/>
        </w:rPr>
        <w:t> contextual ribbon, from inside the </w:t>
      </w:r>
      <w:r w:rsidRPr="003A6A68">
        <w:rPr>
          <w:rFonts w:ascii="Segoe UI" w:eastAsia="Times New Roman" w:hAnsi="Segoe UI" w:cs="Segoe UI"/>
          <w:b/>
          <w:bCs/>
          <w:color w:val="000000"/>
          <w:sz w:val="21"/>
          <w:szCs w:val="21"/>
        </w:rPr>
        <w:t>Calendars</w:t>
      </w:r>
      <w:r w:rsidRPr="003A6A68">
        <w:rPr>
          <w:rFonts w:ascii="Segoe UI" w:eastAsia="Times New Roman" w:hAnsi="Segoe UI" w:cs="Segoe UI"/>
          <w:color w:val="000000"/>
          <w:sz w:val="21"/>
          <w:szCs w:val="21"/>
        </w:rPr>
        <w:t> group, click </w:t>
      </w:r>
      <w:r w:rsidRPr="003A6A68">
        <w:rPr>
          <w:rFonts w:ascii="Segoe UI" w:eastAsia="Times New Roman" w:hAnsi="Segoe UI" w:cs="Segoe UI"/>
          <w:b/>
          <w:bCs/>
          <w:color w:val="000000"/>
          <w:sz w:val="21"/>
          <w:szCs w:val="21"/>
        </w:rPr>
        <w:t>Mark as Date Table</w:t>
      </w:r>
      <w:r w:rsidRPr="003A6A68">
        <w:rPr>
          <w:rFonts w:ascii="Segoe UI" w:eastAsia="Times New Roman" w:hAnsi="Segoe UI" w:cs="Segoe UI"/>
          <w:color w:val="000000"/>
          <w:sz w:val="21"/>
          <w:szCs w:val="21"/>
        </w:rPr>
        <w:t>, and then select </w:t>
      </w:r>
      <w:r w:rsidRPr="003A6A68">
        <w:rPr>
          <w:rFonts w:ascii="Segoe UI" w:eastAsia="Times New Roman" w:hAnsi="Segoe UI" w:cs="Segoe UI"/>
          <w:b/>
          <w:bCs/>
          <w:color w:val="000000"/>
          <w:sz w:val="21"/>
          <w:szCs w:val="21"/>
        </w:rPr>
        <w:t>Mark as Date Table</w:t>
      </w:r>
      <w:r w:rsidRPr="003A6A68">
        <w:rPr>
          <w:rFonts w:ascii="Segoe UI" w:eastAsia="Times New Roman" w:hAnsi="Segoe UI" w:cs="Segoe UI"/>
          <w:color w:val="000000"/>
          <w:sz w:val="21"/>
          <w:szCs w:val="21"/>
        </w:rPr>
        <w:t>.</w:t>
      </w:r>
    </w:p>
    <w:p w14:paraId="47FC4886" w14:textId="537D2C6C"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0995A7A1" wp14:editId="7C07D4D7">
            <wp:extent cx="5600700" cy="1857375"/>
            <wp:effectExtent l="0" t="0" r="0" b="0"/>
            <wp:docPr id="19" name="Picture 19"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600700" cy="1857375"/>
                    </a:xfrm>
                    <a:prstGeom prst="rect">
                      <a:avLst/>
                    </a:prstGeom>
                    <a:noFill/>
                    <a:ln>
                      <a:noFill/>
                    </a:ln>
                  </pic:spPr>
                </pic:pic>
              </a:graphicData>
            </a:graphic>
          </wp:inline>
        </w:drawing>
      </w:r>
    </w:p>
    <w:p w14:paraId="3477164C" w14:textId="1CBC3303" w:rsidR="003A6A68" w:rsidRPr="003A6A68" w:rsidRDefault="003A6A68" w:rsidP="003A6A68">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D4C8DCD">
          <v:shape id="_x0000_i1350" type="#_x0000_t75" style="width:20.25pt;height:18pt" o:ole="">
            <v:imagedata r:id="rId148" o:title=""/>
          </v:shape>
          <w:control r:id="rId149" w:name="DefaultOcxName59" w:shapeid="_x0000_i1350"/>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Mark as Date Table</w:t>
      </w:r>
      <w:r w:rsidRPr="003A6A68">
        <w:rPr>
          <w:rFonts w:ascii="Segoe UI" w:eastAsia="Times New Roman" w:hAnsi="Segoe UI" w:cs="Segoe UI"/>
          <w:color w:val="000000"/>
          <w:sz w:val="21"/>
          <w:szCs w:val="21"/>
        </w:rPr>
        <w:t> window, in the </w:t>
      </w:r>
      <w:r w:rsidRPr="003A6A68">
        <w:rPr>
          <w:rFonts w:ascii="Segoe UI" w:eastAsia="Times New Roman" w:hAnsi="Segoe UI" w:cs="Segoe UI"/>
          <w:b/>
          <w:bCs/>
          <w:color w:val="000000"/>
          <w:sz w:val="21"/>
          <w:szCs w:val="21"/>
        </w:rPr>
        <w:t>Date Column</w:t>
      </w:r>
      <w:r w:rsidRPr="003A6A68">
        <w:rPr>
          <w:rFonts w:ascii="Segoe UI" w:eastAsia="Times New Roman" w:hAnsi="Segoe UI" w:cs="Segoe UI"/>
          <w:color w:val="000000"/>
          <w:sz w:val="21"/>
          <w:szCs w:val="21"/>
        </w:rPr>
        <w:t> dropdown list, select </w:t>
      </w:r>
      <w:r w:rsidRPr="003A6A68">
        <w:rPr>
          <w:rFonts w:ascii="Segoe UI" w:eastAsia="Times New Roman" w:hAnsi="Segoe UI" w:cs="Segoe UI"/>
          <w:b/>
          <w:bCs/>
          <w:color w:val="000000"/>
          <w:sz w:val="21"/>
          <w:szCs w:val="21"/>
        </w:rPr>
        <w:t>Date</w:t>
      </w:r>
      <w:r w:rsidRPr="003A6A68">
        <w:rPr>
          <w:rFonts w:ascii="Segoe UI" w:eastAsia="Times New Roman" w:hAnsi="Segoe UI" w:cs="Segoe UI"/>
          <w:color w:val="000000"/>
          <w:sz w:val="21"/>
          <w:szCs w:val="21"/>
        </w:rPr>
        <w:t>.</w:t>
      </w:r>
    </w:p>
    <w:p w14:paraId="579F1E60" w14:textId="045D0AAD"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0CE8C1CD" wp14:editId="2F199B06">
            <wp:extent cx="5448300" cy="2105025"/>
            <wp:effectExtent l="0" t="0" r="0" b="0"/>
            <wp:docPr id="18" name="Picture 18"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3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448300" cy="2105025"/>
                    </a:xfrm>
                    <a:prstGeom prst="rect">
                      <a:avLst/>
                    </a:prstGeom>
                    <a:noFill/>
                    <a:ln>
                      <a:noFill/>
                    </a:ln>
                  </pic:spPr>
                </pic:pic>
              </a:graphicData>
            </a:graphic>
          </wp:inline>
        </w:drawing>
      </w:r>
    </w:p>
    <w:p w14:paraId="0E5D2EA2" w14:textId="1267D8C4" w:rsidR="003A6A68" w:rsidRPr="003A6A68" w:rsidRDefault="003A6A68" w:rsidP="003A6A68">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85F7E28">
          <v:shape id="_x0000_i1349" type="#_x0000_t75" style="width:20.25pt;height:18pt" o:ole="">
            <v:imagedata r:id="rId21" o:title=""/>
          </v:shape>
          <w:control r:id="rId151" w:name="DefaultOcxName60" w:shapeid="_x0000_i1349"/>
        </w:object>
      </w:r>
      <w:r w:rsidRPr="003A6A68">
        <w:rPr>
          <w:rFonts w:ascii="Segoe UI" w:eastAsia="Times New Roman" w:hAnsi="Segoe UI" w:cs="Segoe UI"/>
          <w:color w:val="000000"/>
          <w:sz w:val="21"/>
          <w:szCs w:val="21"/>
        </w:rPr>
        <w:t>Click </w:t>
      </w:r>
      <w:r w:rsidRPr="003A6A68">
        <w:rPr>
          <w:rFonts w:ascii="Segoe UI" w:eastAsia="Times New Roman" w:hAnsi="Segoe UI" w:cs="Segoe UI"/>
          <w:b/>
          <w:bCs/>
          <w:color w:val="000000"/>
          <w:sz w:val="21"/>
          <w:szCs w:val="21"/>
        </w:rPr>
        <w:t>OK</w:t>
      </w:r>
      <w:r w:rsidRPr="003A6A68">
        <w:rPr>
          <w:rFonts w:ascii="Segoe UI" w:eastAsia="Times New Roman" w:hAnsi="Segoe UI" w:cs="Segoe UI"/>
          <w:color w:val="000000"/>
          <w:sz w:val="21"/>
          <w:szCs w:val="21"/>
        </w:rPr>
        <w:t>.</w:t>
      </w:r>
    </w:p>
    <w:p w14:paraId="27D2A397" w14:textId="4CA33186"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6277B692" wp14:editId="10454636">
            <wp:extent cx="2847975" cy="619125"/>
            <wp:effectExtent l="0" t="0" r="0" b="0"/>
            <wp:docPr id="17" name="Picture 17"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2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847975" cy="619125"/>
                    </a:xfrm>
                    <a:prstGeom prst="rect">
                      <a:avLst/>
                    </a:prstGeom>
                    <a:noFill/>
                    <a:ln>
                      <a:noFill/>
                    </a:ln>
                  </pic:spPr>
                </pic:pic>
              </a:graphicData>
            </a:graphic>
          </wp:inline>
        </w:drawing>
      </w:r>
    </w:p>
    <w:p w14:paraId="56DAAE2C" w14:textId="393AAB28" w:rsidR="003A6A68" w:rsidRPr="003A6A68" w:rsidRDefault="003A6A68" w:rsidP="003A6A68">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5A3EA6A">
          <v:shape id="_x0000_i1348" type="#_x0000_t75" style="width:20.25pt;height:18pt" o:ole="">
            <v:imagedata r:id="rId28" o:title=""/>
          </v:shape>
          <w:control r:id="rId153" w:name="DefaultOcxName61" w:shapeid="_x0000_i1348"/>
        </w:object>
      </w:r>
      <w:r w:rsidRPr="003A6A68">
        <w:rPr>
          <w:rFonts w:ascii="Segoe UI" w:eastAsia="Times New Roman" w:hAnsi="Segoe UI" w:cs="Segoe UI"/>
          <w:color w:val="000000"/>
          <w:sz w:val="21"/>
          <w:szCs w:val="21"/>
        </w:rPr>
        <w:t>Save the Power BI Desktop file.</w:t>
      </w:r>
    </w:p>
    <w:p w14:paraId="1E58B16B"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Power BI Desktop now understands that this table defines date (time). It’s important when relying on time intelligence calculations. You’ll work with time intelligence calculations in the </w:t>
      </w:r>
      <w:r w:rsidRPr="003A6A68">
        <w:rPr>
          <w:rFonts w:ascii="Segoe UI" w:eastAsia="Times New Roman" w:hAnsi="Segoe UI" w:cs="Segoe UI"/>
          <w:b/>
          <w:bCs/>
          <w:i/>
          <w:iCs/>
          <w:color w:val="000000"/>
          <w:sz w:val="21"/>
          <w:szCs w:val="21"/>
        </w:rPr>
        <w:t>Create DAX Calculations in Power BI Desktop, Part 2</w:t>
      </w:r>
      <w:r w:rsidRPr="003A6A68">
        <w:rPr>
          <w:rFonts w:ascii="Segoe UI" w:eastAsia="Times New Roman" w:hAnsi="Segoe UI" w:cs="Segoe UI"/>
          <w:i/>
          <w:iCs/>
          <w:color w:val="000000"/>
          <w:sz w:val="21"/>
          <w:szCs w:val="21"/>
        </w:rPr>
        <w:t> lab.</w:t>
      </w:r>
    </w:p>
    <w:p w14:paraId="4B9B0AC5"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Note that this design approach for a date table is suitable when you don’t have a date table in your data source. If you have a data warehouse, it would be appropriate to load date data from its date dimension table rather than “redefining” date logic in your data model.</w:t>
      </w:r>
    </w:p>
    <w:p w14:paraId="15F90A8D" w14:textId="77777777" w:rsidR="003A6A68" w:rsidRPr="003A6A68" w:rsidRDefault="003A6A68" w:rsidP="003A6A68">
      <w:pPr>
        <w:shd w:val="clear" w:color="auto" w:fill="FFFFFF"/>
        <w:spacing w:before="300" w:after="300" w:line="240" w:lineRule="auto"/>
        <w:outlineLvl w:val="1"/>
        <w:rPr>
          <w:rFonts w:ascii="Segoe UI" w:eastAsia="Times New Roman" w:hAnsi="Segoe UI" w:cs="Segoe UI"/>
          <w:color w:val="000000"/>
          <w:sz w:val="30"/>
          <w:szCs w:val="30"/>
        </w:rPr>
      </w:pPr>
      <w:r w:rsidRPr="003A6A68">
        <w:rPr>
          <w:rFonts w:ascii="Segoe UI" w:eastAsia="Times New Roman" w:hAnsi="Segoe UI" w:cs="Segoe UI"/>
          <w:b/>
          <w:bCs/>
          <w:color w:val="000000"/>
          <w:sz w:val="30"/>
          <w:szCs w:val="30"/>
        </w:rPr>
        <w:lastRenderedPageBreak/>
        <w:t>Exercise 2: Create Measures</w:t>
      </w:r>
    </w:p>
    <w:p w14:paraId="0E1674AE"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exercise you will create and format several measures.</w:t>
      </w:r>
    </w:p>
    <w:p w14:paraId="0E86E632"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t>Task 1: Create simple measures</w:t>
      </w:r>
    </w:p>
    <w:p w14:paraId="6839BB5E"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create simple measures. Simple measures aggregate values in a single column or count rows of a table.</w:t>
      </w:r>
    </w:p>
    <w:p w14:paraId="09D5EFA0" w14:textId="1190BD46"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C64A326">
          <v:shape id="_x0000_i1347" type="#_x0000_t75" style="width:20.25pt;height:18pt" o:ole="">
            <v:imagedata r:id="rId77" o:title=""/>
          </v:shape>
          <w:control r:id="rId154" w:name="DefaultOcxName62" w:shapeid="_x0000_i1347"/>
        </w:object>
      </w:r>
      <w:r w:rsidRPr="003A6A68">
        <w:rPr>
          <w:rFonts w:ascii="Segoe UI" w:eastAsia="Times New Roman" w:hAnsi="Segoe UI" w:cs="Segoe UI"/>
          <w:color w:val="000000"/>
          <w:sz w:val="21"/>
          <w:szCs w:val="21"/>
        </w:rPr>
        <w:t>In Report view, on </w:t>
      </w:r>
      <w:r w:rsidRPr="003A6A68">
        <w:rPr>
          <w:rFonts w:ascii="Segoe UI" w:eastAsia="Times New Roman" w:hAnsi="Segoe UI" w:cs="Segoe UI"/>
          <w:b/>
          <w:bCs/>
          <w:color w:val="000000"/>
          <w:sz w:val="21"/>
          <w:szCs w:val="21"/>
        </w:rPr>
        <w:t>Page 2</w:t>
      </w:r>
      <w:r w:rsidRPr="003A6A68">
        <w:rPr>
          <w:rFonts w:ascii="Segoe UI" w:eastAsia="Times New Roman" w:hAnsi="Segoe UI" w:cs="Segoe UI"/>
          <w:color w:val="000000"/>
          <w:sz w:val="21"/>
          <w:szCs w:val="21"/>
        </w:rPr>
        <w:t>, in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drag the </w:t>
      </w:r>
      <w:r w:rsidRPr="003A6A68">
        <w:rPr>
          <w:rFonts w:ascii="Segoe UI" w:eastAsia="Times New Roman" w:hAnsi="Segoe UI" w:cs="Segoe UI"/>
          <w:b/>
          <w:bCs/>
          <w:color w:val="000000"/>
          <w:sz w:val="21"/>
          <w:szCs w:val="21"/>
        </w:rPr>
        <w:t>Sales | Unit Price</w:t>
      </w:r>
      <w:r w:rsidRPr="003A6A68">
        <w:rPr>
          <w:rFonts w:ascii="Segoe UI" w:eastAsia="Times New Roman" w:hAnsi="Segoe UI" w:cs="Segoe UI"/>
          <w:color w:val="000000"/>
          <w:sz w:val="21"/>
          <w:szCs w:val="21"/>
        </w:rPr>
        <w:t> field into the matrix visual.</w:t>
      </w:r>
    </w:p>
    <w:p w14:paraId="6F5684DE"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labs use a shorthand notation to reference a field. It will look like this: </w:t>
      </w:r>
      <w:r w:rsidRPr="003A6A68">
        <w:rPr>
          <w:rFonts w:ascii="Segoe UI" w:eastAsia="Times New Roman" w:hAnsi="Segoe UI" w:cs="Segoe UI"/>
          <w:b/>
          <w:bCs/>
          <w:i/>
          <w:iCs/>
          <w:color w:val="000000"/>
          <w:sz w:val="21"/>
          <w:szCs w:val="21"/>
        </w:rPr>
        <w:t>Sales | Unit Price</w:t>
      </w:r>
      <w:r w:rsidRPr="003A6A68">
        <w:rPr>
          <w:rFonts w:ascii="Segoe UI" w:eastAsia="Times New Roman" w:hAnsi="Segoe UI" w:cs="Segoe UI"/>
          <w:i/>
          <w:iCs/>
          <w:color w:val="000000"/>
          <w:sz w:val="21"/>
          <w:szCs w:val="21"/>
        </w:rPr>
        <w:t>. In this example, </w:t>
      </w:r>
      <w:r w:rsidRPr="003A6A68">
        <w:rPr>
          <w:rFonts w:ascii="Segoe UI" w:eastAsia="Times New Roman" w:hAnsi="Segoe UI" w:cs="Segoe UI"/>
          <w:b/>
          <w:bCs/>
          <w:i/>
          <w:iCs/>
          <w:color w:val="000000"/>
          <w:sz w:val="21"/>
          <w:szCs w:val="21"/>
        </w:rPr>
        <w:t>Sales</w:t>
      </w:r>
      <w:r w:rsidRPr="003A6A68">
        <w:rPr>
          <w:rFonts w:ascii="Segoe UI" w:eastAsia="Times New Roman" w:hAnsi="Segoe UI" w:cs="Segoe UI"/>
          <w:i/>
          <w:iCs/>
          <w:color w:val="000000"/>
          <w:sz w:val="21"/>
          <w:szCs w:val="21"/>
        </w:rPr>
        <w:t> is the table name and </w:t>
      </w:r>
      <w:r w:rsidRPr="003A6A68">
        <w:rPr>
          <w:rFonts w:ascii="Segoe UI" w:eastAsia="Times New Roman" w:hAnsi="Segoe UI" w:cs="Segoe UI"/>
          <w:b/>
          <w:bCs/>
          <w:i/>
          <w:iCs/>
          <w:color w:val="000000"/>
          <w:sz w:val="21"/>
          <w:szCs w:val="21"/>
        </w:rPr>
        <w:t>Unit Price</w:t>
      </w:r>
      <w:r w:rsidRPr="003A6A68">
        <w:rPr>
          <w:rFonts w:ascii="Segoe UI" w:eastAsia="Times New Roman" w:hAnsi="Segoe UI" w:cs="Segoe UI"/>
          <w:i/>
          <w:iCs/>
          <w:color w:val="000000"/>
          <w:sz w:val="21"/>
          <w:szCs w:val="21"/>
        </w:rPr>
        <w:t> is the field name.</w:t>
      </w:r>
    </w:p>
    <w:p w14:paraId="65343E3E" w14:textId="2E200D34"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5BD3BCF3" wp14:editId="5FBB43AC">
            <wp:extent cx="2771775" cy="1257300"/>
            <wp:effectExtent l="0" t="0" r="0" b="0"/>
            <wp:docPr id="16" name="Picture 16"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71775" cy="1257300"/>
                    </a:xfrm>
                    <a:prstGeom prst="rect">
                      <a:avLst/>
                    </a:prstGeom>
                    <a:noFill/>
                    <a:ln>
                      <a:noFill/>
                    </a:ln>
                  </pic:spPr>
                </pic:pic>
              </a:graphicData>
            </a:graphic>
          </wp:inline>
        </w:drawing>
      </w:r>
    </w:p>
    <w:p w14:paraId="2044CBA2"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You may recall that in the </w:t>
      </w:r>
      <w:r w:rsidRPr="003A6A68">
        <w:rPr>
          <w:rFonts w:ascii="Segoe UI" w:eastAsia="Times New Roman" w:hAnsi="Segoe UI" w:cs="Segoe UI"/>
          <w:b/>
          <w:bCs/>
          <w:i/>
          <w:iCs/>
          <w:color w:val="000000"/>
          <w:sz w:val="21"/>
          <w:szCs w:val="21"/>
        </w:rPr>
        <w:t>Model Data in Power BI Desktop</w:t>
      </w:r>
      <w:r w:rsidRPr="003A6A68">
        <w:rPr>
          <w:rFonts w:ascii="Segoe UI" w:eastAsia="Times New Roman" w:hAnsi="Segoe UI" w:cs="Segoe UI"/>
          <w:i/>
          <w:iCs/>
          <w:color w:val="000000"/>
          <w:sz w:val="21"/>
          <w:szCs w:val="21"/>
        </w:rPr>
        <w:t> lab, you set the </w:t>
      </w:r>
      <w:r w:rsidRPr="003A6A68">
        <w:rPr>
          <w:rFonts w:ascii="Segoe UI" w:eastAsia="Times New Roman" w:hAnsi="Segoe UI" w:cs="Segoe UI"/>
          <w:b/>
          <w:bCs/>
          <w:i/>
          <w:iCs/>
          <w:color w:val="000000"/>
          <w:sz w:val="21"/>
          <w:szCs w:val="21"/>
        </w:rPr>
        <w:t>Unit Price</w:t>
      </w:r>
      <w:r w:rsidRPr="003A6A68">
        <w:rPr>
          <w:rFonts w:ascii="Segoe UI" w:eastAsia="Times New Roman" w:hAnsi="Segoe UI" w:cs="Segoe UI"/>
          <w:i/>
          <w:iCs/>
          <w:color w:val="000000"/>
          <w:sz w:val="21"/>
          <w:szCs w:val="21"/>
        </w:rPr>
        <w:t> column to summarize by </w:t>
      </w:r>
      <w:r w:rsidRPr="003A6A68">
        <w:rPr>
          <w:rFonts w:ascii="Segoe UI" w:eastAsia="Times New Roman" w:hAnsi="Segoe UI" w:cs="Segoe UI"/>
          <w:b/>
          <w:bCs/>
          <w:i/>
          <w:iCs/>
          <w:color w:val="000000"/>
          <w:sz w:val="21"/>
          <w:szCs w:val="21"/>
        </w:rPr>
        <w:t>Average</w:t>
      </w:r>
      <w:r w:rsidRPr="003A6A68">
        <w:rPr>
          <w:rFonts w:ascii="Segoe UI" w:eastAsia="Times New Roman" w:hAnsi="Segoe UI" w:cs="Segoe UI"/>
          <w:i/>
          <w:iCs/>
          <w:color w:val="000000"/>
          <w:sz w:val="21"/>
          <w:szCs w:val="21"/>
        </w:rPr>
        <w:t>. The result you see in the matrix visual is the monthly average unit price (sum of unit price values divided by the count of unit prices).</w:t>
      </w:r>
    </w:p>
    <w:p w14:paraId="0A44CA0A" w14:textId="7755693B"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5048F71">
          <v:shape id="_x0000_i1346" type="#_x0000_t75" style="width:20.25pt;height:18pt" o:ole="">
            <v:imagedata r:id="rId156" o:title=""/>
          </v:shape>
          <w:control r:id="rId157" w:name="DefaultOcxName63" w:shapeid="_x0000_i1346"/>
        </w:object>
      </w:r>
      <w:r w:rsidRPr="003A6A68">
        <w:rPr>
          <w:rFonts w:ascii="Segoe UI" w:eastAsia="Times New Roman" w:hAnsi="Segoe UI" w:cs="Segoe UI"/>
          <w:color w:val="000000"/>
          <w:sz w:val="21"/>
          <w:szCs w:val="21"/>
        </w:rPr>
        <w:t>In the visual fields pane (located beneath the </w:t>
      </w:r>
      <w:r w:rsidRPr="003A6A68">
        <w:rPr>
          <w:rFonts w:ascii="Segoe UI" w:eastAsia="Times New Roman" w:hAnsi="Segoe UI" w:cs="Segoe UI"/>
          <w:b/>
          <w:bCs/>
          <w:color w:val="000000"/>
          <w:sz w:val="21"/>
          <w:szCs w:val="21"/>
        </w:rPr>
        <w:t>Visualizations</w:t>
      </w:r>
      <w:r w:rsidRPr="003A6A68">
        <w:rPr>
          <w:rFonts w:ascii="Segoe UI" w:eastAsia="Times New Roman" w:hAnsi="Segoe UI" w:cs="Segoe UI"/>
          <w:color w:val="000000"/>
          <w:sz w:val="21"/>
          <w:szCs w:val="21"/>
        </w:rPr>
        <w:t> pane), in the </w:t>
      </w:r>
      <w:r w:rsidRPr="003A6A68">
        <w:rPr>
          <w:rFonts w:ascii="Segoe UI" w:eastAsia="Times New Roman" w:hAnsi="Segoe UI" w:cs="Segoe UI"/>
          <w:b/>
          <w:bCs/>
          <w:color w:val="000000"/>
          <w:sz w:val="21"/>
          <w:szCs w:val="21"/>
        </w:rPr>
        <w:t>Values</w:t>
      </w:r>
      <w:r w:rsidRPr="003A6A68">
        <w:rPr>
          <w:rFonts w:ascii="Segoe UI" w:eastAsia="Times New Roman" w:hAnsi="Segoe UI" w:cs="Segoe UI"/>
          <w:color w:val="000000"/>
          <w:sz w:val="21"/>
          <w:szCs w:val="21"/>
        </w:rPr>
        <w:t> field well/area, notice that </w:t>
      </w:r>
      <w:r w:rsidRPr="003A6A68">
        <w:rPr>
          <w:rFonts w:ascii="Segoe UI" w:eastAsia="Times New Roman" w:hAnsi="Segoe UI" w:cs="Segoe UI"/>
          <w:b/>
          <w:bCs/>
          <w:color w:val="000000"/>
          <w:sz w:val="21"/>
          <w:szCs w:val="21"/>
        </w:rPr>
        <w:t>Unit Price</w:t>
      </w:r>
      <w:r w:rsidRPr="003A6A68">
        <w:rPr>
          <w:rFonts w:ascii="Segoe UI" w:eastAsia="Times New Roman" w:hAnsi="Segoe UI" w:cs="Segoe UI"/>
          <w:color w:val="000000"/>
          <w:sz w:val="21"/>
          <w:szCs w:val="21"/>
        </w:rPr>
        <w:t> is listed.</w:t>
      </w:r>
    </w:p>
    <w:p w14:paraId="0C07A05A" w14:textId="358344F9"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7AFFC1BB" wp14:editId="0165B2A6">
            <wp:extent cx="1733550" cy="2552700"/>
            <wp:effectExtent l="0" t="0" r="0" b="0"/>
            <wp:docPr id="15" name="Picture 15"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2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33550" cy="2552700"/>
                    </a:xfrm>
                    <a:prstGeom prst="rect">
                      <a:avLst/>
                    </a:prstGeom>
                    <a:noFill/>
                    <a:ln>
                      <a:noFill/>
                    </a:ln>
                  </pic:spPr>
                </pic:pic>
              </a:graphicData>
            </a:graphic>
          </wp:inline>
        </w:drawing>
      </w:r>
    </w:p>
    <w:p w14:paraId="1B9F5173" w14:textId="72189F5D"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lastRenderedPageBreak/>
        <w:object w:dxaOrig="1440" w:dyaOrig="1440" w14:anchorId="40B8216A">
          <v:shape id="_x0000_i1345" type="#_x0000_t75" style="width:20.25pt;height:18pt" o:ole="">
            <v:imagedata r:id="rId159" o:title=""/>
          </v:shape>
          <w:control r:id="rId160" w:name="DefaultOcxName64" w:shapeid="_x0000_i1345"/>
        </w:object>
      </w:r>
      <w:r w:rsidRPr="003A6A68">
        <w:rPr>
          <w:rFonts w:ascii="Segoe UI" w:eastAsia="Times New Roman" w:hAnsi="Segoe UI" w:cs="Segoe UI"/>
          <w:color w:val="000000"/>
          <w:sz w:val="21"/>
          <w:szCs w:val="21"/>
        </w:rPr>
        <w:t>Click the down-arrow for </w:t>
      </w:r>
      <w:r w:rsidRPr="003A6A68">
        <w:rPr>
          <w:rFonts w:ascii="Segoe UI" w:eastAsia="Times New Roman" w:hAnsi="Segoe UI" w:cs="Segoe UI"/>
          <w:b/>
          <w:bCs/>
          <w:color w:val="000000"/>
          <w:sz w:val="21"/>
          <w:szCs w:val="21"/>
        </w:rPr>
        <w:t>Unit Price</w:t>
      </w:r>
      <w:r w:rsidRPr="003A6A68">
        <w:rPr>
          <w:rFonts w:ascii="Segoe UI" w:eastAsia="Times New Roman" w:hAnsi="Segoe UI" w:cs="Segoe UI"/>
          <w:color w:val="000000"/>
          <w:sz w:val="21"/>
          <w:szCs w:val="21"/>
        </w:rPr>
        <w:t>, and then notice the available menu options.</w:t>
      </w:r>
    </w:p>
    <w:p w14:paraId="4A045775" w14:textId="4BD80561"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72E6AA5C" wp14:editId="6EEB16D6">
            <wp:extent cx="3524250" cy="4229100"/>
            <wp:effectExtent l="0" t="0" r="0" b="0"/>
            <wp:docPr id="14" name="Picture 14"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3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524250" cy="4229100"/>
                    </a:xfrm>
                    <a:prstGeom prst="rect">
                      <a:avLst/>
                    </a:prstGeom>
                    <a:noFill/>
                    <a:ln>
                      <a:noFill/>
                    </a:ln>
                  </pic:spPr>
                </pic:pic>
              </a:graphicData>
            </a:graphic>
          </wp:inline>
        </w:drawing>
      </w:r>
    </w:p>
    <w:p w14:paraId="239C0390"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Visible numeric columns allow report authors at report design time to decide how column values will summarize (or not). It can result in inappropriate reporting. Some data modelers don’t like leaving things to chance, however, and choose to hide these columns and instead expose aggregation logic defined in measures. It’s the approach you will now take in this lab.</w:t>
      </w:r>
    </w:p>
    <w:p w14:paraId="33417FE8" w14:textId="1806E5B0"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62276DF">
          <v:shape id="_x0000_i1344" type="#_x0000_t75" style="width:20.25pt;height:18pt" o:ole="">
            <v:imagedata r:id="rId162" o:title=""/>
          </v:shape>
          <w:control r:id="rId163" w:name="DefaultOcxName65" w:shapeid="_x0000_i1344"/>
        </w:object>
      </w:r>
      <w:r w:rsidRPr="003A6A68">
        <w:rPr>
          <w:rFonts w:ascii="Segoe UI" w:eastAsia="Times New Roman" w:hAnsi="Segoe UI" w:cs="Segoe UI"/>
          <w:color w:val="000000"/>
          <w:sz w:val="21"/>
          <w:szCs w:val="21"/>
        </w:rPr>
        <w:t>To create a measure, in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right-click the </w:t>
      </w:r>
      <w:r w:rsidRPr="003A6A68">
        <w:rPr>
          <w:rFonts w:ascii="Segoe UI" w:eastAsia="Times New Roman" w:hAnsi="Segoe UI" w:cs="Segoe UI"/>
          <w:b/>
          <w:bCs/>
          <w:color w:val="000000"/>
          <w:sz w:val="21"/>
          <w:szCs w:val="21"/>
        </w:rPr>
        <w:t>Sales</w:t>
      </w:r>
      <w:r w:rsidRPr="003A6A68">
        <w:rPr>
          <w:rFonts w:ascii="Segoe UI" w:eastAsia="Times New Roman" w:hAnsi="Segoe UI" w:cs="Segoe UI"/>
          <w:color w:val="000000"/>
          <w:sz w:val="21"/>
          <w:szCs w:val="21"/>
        </w:rPr>
        <w:t> table, and then select </w:t>
      </w:r>
      <w:r w:rsidRPr="003A6A68">
        <w:rPr>
          <w:rFonts w:ascii="Segoe UI" w:eastAsia="Times New Roman" w:hAnsi="Segoe UI" w:cs="Segoe UI"/>
          <w:b/>
          <w:bCs/>
          <w:color w:val="000000"/>
          <w:sz w:val="21"/>
          <w:szCs w:val="21"/>
        </w:rPr>
        <w:t>New Measure</w:t>
      </w:r>
      <w:r w:rsidRPr="003A6A68">
        <w:rPr>
          <w:rFonts w:ascii="Segoe UI" w:eastAsia="Times New Roman" w:hAnsi="Segoe UI" w:cs="Segoe UI"/>
          <w:color w:val="000000"/>
          <w:sz w:val="21"/>
          <w:szCs w:val="21"/>
        </w:rPr>
        <w:t>.</w:t>
      </w:r>
    </w:p>
    <w:p w14:paraId="72D4C3E4" w14:textId="62B1FBDE"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43370EC5" wp14:editId="22424085">
            <wp:extent cx="1762125" cy="3514725"/>
            <wp:effectExtent l="0" t="0" r="0" b="0"/>
            <wp:docPr id="13" name="Picture 13"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3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62125" cy="3514725"/>
                    </a:xfrm>
                    <a:prstGeom prst="rect">
                      <a:avLst/>
                    </a:prstGeom>
                    <a:noFill/>
                    <a:ln>
                      <a:noFill/>
                    </a:ln>
                  </pic:spPr>
                </pic:pic>
              </a:graphicData>
            </a:graphic>
          </wp:inline>
        </w:drawing>
      </w:r>
    </w:p>
    <w:p w14:paraId="676BEF25" w14:textId="55018AE1"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23E7987">
          <v:shape id="_x0000_i1343" type="#_x0000_t75" style="width:20.25pt;height:18pt" o:ole="">
            <v:imagedata r:id="rId165" o:title=""/>
          </v:shape>
          <w:control r:id="rId166" w:name="DefaultOcxName66" w:shapeid="_x0000_i1343"/>
        </w:object>
      </w:r>
      <w:r w:rsidRPr="003A6A68">
        <w:rPr>
          <w:rFonts w:ascii="Segoe UI" w:eastAsia="Times New Roman" w:hAnsi="Segoe UI" w:cs="Segoe UI"/>
          <w:color w:val="000000"/>
          <w:sz w:val="21"/>
          <w:szCs w:val="21"/>
        </w:rPr>
        <w:t>In the formula bar, add the following measure definition:</w:t>
      </w:r>
    </w:p>
    <w:p w14:paraId="32C25F3F"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DAX</w:t>
      </w:r>
    </w:p>
    <w:p w14:paraId="65CCB094"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660066"/>
          <w:sz w:val="20"/>
          <w:szCs w:val="20"/>
          <w:shd w:val="clear" w:color="auto" w:fill="EFEFEF"/>
        </w:rPr>
        <w:t>Avg</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0066"/>
          <w:sz w:val="20"/>
          <w:szCs w:val="20"/>
          <w:shd w:val="clear" w:color="auto" w:fill="EFEFEF"/>
        </w:rPr>
        <w:t>Price</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0000"/>
          <w:sz w:val="20"/>
          <w:szCs w:val="20"/>
          <w:shd w:val="clear" w:color="auto" w:fill="EFEFEF"/>
        </w:rPr>
        <w:t xml:space="preserve">  </w:t>
      </w:r>
    </w:p>
    <w:p w14:paraId="789EFC8C"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3A6A68">
        <w:rPr>
          <w:rFonts w:ascii="Consolas" w:eastAsia="Times New Roman" w:hAnsi="Consolas" w:cs="Courier New"/>
          <w:color w:val="666600"/>
          <w:sz w:val="20"/>
          <w:szCs w:val="20"/>
          <w:shd w:val="clear" w:color="auto" w:fill="EFEFEF"/>
          <w:cs/>
        </w:rPr>
        <w:t>‎</w:t>
      </w:r>
      <w:r w:rsidRPr="003A6A68">
        <w:rPr>
          <w:rFonts w:ascii="Consolas" w:eastAsia="Times New Roman" w:hAnsi="Consolas" w:cs="Courier New"/>
          <w:color w:val="000000"/>
          <w:sz w:val="20"/>
          <w:szCs w:val="20"/>
          <w:shd w:val="clear" w:color="auto" w:fill="EFEFEF"/>
        </w:rPr>
        <w:t>AVERAGE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Sales</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Unit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0066"/>
          <w:sz w:val="20"/>
          <w:szCs w:val="20"/>
          <w:shd w:val="clear" w:color="auto" w:fill="EFEFEF"/>
        </w:rPr>
        <w:t>Price</w:t>
      </w:r>
      <w:r w:rsidRPr="003A6A68">
        <w:rPr>
          <w:rFonts w:ascii="Consolas" w:eastAsia="Times New Roman" w:hAnsi="Consolas" w:cs="Courier New"/>
          <w:color w:val="666600"/>
          <w:sz w:val="20"/>
          <w:szCs w:val="20"/>
          <w:shd w:val="clear" w:color="auto" w:fill="EFEFEF"/>
        </w:rPr>
        <w:t>])</w:t>
      </w:r>
    </w:p>
    <w:p w14:paraId="064B7E73" w14:textId="6B5D3AF5"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1C90158">
          <v:shape id="_x0000_i1342" type="#_x0000_t75" style="width:20.25pt;height:18pt" o:ole="">
            <v:imagedata r:id="rId41" o:title=""/>
          </v:shape>
          <w:control r:id="rId167" w:name="DefaultOcxName67" w:shapeid="_x0000_i1342"/>
        </w:object>
      </w:r>
      <w:r w:rsidRPr="003A6A68">
        <w:rPr>
          <w:rFonts w:ascii="Segoe UI" w:eastAsia="Times New Roman" w:hAnsi="Segoe UI" w:cs="Segoe UI"/>
          <w:color w:val="000000"/>
          <w:sz w:val="21"/>
          <w:szCs w:val="21"/>
        </w:rPr>
        <w:t>Add the </w:t>
      </w:r>
      <w:r w:rsidRPr="003A6A68">
        <w:rPr>
          <w:rFonts w:ascii="Segoe UI" w:eastAsia="Times New Roman" w:hAnsi="Segoe UI" w:cs="Segoe UI"/>
          <w:b/>
          <w:bCs/>
          <w:color w:val="000000"/>
          <w:sz w:val="21"/>
          <w:szCs w:val="21"/>
        </w:rPr>
        <w:t>Avg Price</w:t>
      </w:r>
      <w:r w:rsidRPr="003A6A68">
        <w:rPr>
          <w:rFonts w:ascii="Segoe UI" w:eastAsia="Times New Roman" w:hAnsi="Segoe UI" w:cs="Segoe UI"/>
          <w:color w:val="000000"/>
          <w:sz w:val="21"/>
          <w:szCs w:val="21"/>
        </w:rPr>
        <w:t> measure to the matrix visual.</w:t>
      </w:r>
    </w:p>
    <w:p w14:paraId="193EB15C" w14:textId="4C04729C"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7454384">
          <v:shape id="_x0000_i1341" type="#_x0000_t75" style="width:20.25pt;height:18pt" o:ole="">
            <v:imagedata r:id="rId168" o:title=""/>
          </v:shape>
          <w:control r:id="rId169" w:name="DefaultOcxName68" w:shapeid="_x0000_i1341"/>
        </w:object>
      </w:r>
      <w:r w:rsidRPr="003A6A68">
        <w:rPr>
          <w:rFonts w:ascii="Segoe UI" w:eastAsia="Times New Roman" w:hAnsi="Segoe UI" w:cs="Segoe UI"/>
          <w:color w:val="000000"/>
          <w:sz w:val="21"/>
          <w:szCs w:val="21"/>
        </w:rPr>
        <w:t>Notice that it produces the same result as the </w:t>
      </w:r>
      <w:r w:rsidRPr="003A6A68">
        <w:rPr>
          <w:rFonts w:ascii="Segoe UI" w:eastAsia="Times New Roman" w:hAnsi="Segoe UI" w:cs="Segoe UI"/>
          <w:b/>
          <w:bCs/>
          <w:color w:val="000000"/>
          <w:sz w:val="21"/>
          <w:szCs w:val="21"/>
        </w:rPr>
        <w:t>Unit Price</w:t>
      </w:r>
      <w:r w:rsidRPr="003A6A68">
        <w:rPr>
          <w:rFonts w:ascii="Segoe UI" w:eastAsia="Times New Roman" w:hAnsi="Segoe UI" w:cs="Segoe UI"/>
          <w:color w:val="000000"/>
          <w:sz w:val="21"/>
          <w:szCs w:val="21"/>
        </w:rPr>
        <w:t> column (but with different formatting).</w:t>
      </w:r>
    </w:p>
    <w:p w14:paraId="1526D703" w14:textId="557AA1A3"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773C01C8">
          <v:shape id="_x0000_i1340" type="#_x0000_t75" style="width:20.25pt;height:18pt" o:ole="">
            <v:imagedata r:id="rId80" o:title=""/>
          </v:shape>
          <w:control r:id="rId170" w:name="DefaultOcxName69" w:shapeid="_x0000_i1340"/>
        </w:object>
      </w:r>
      <w:r w:rsidRPr="003A6A68">
        <w:rPr>
          <w:rFonts w:ascii="Segoe UI" w:eastAsia="Times New Roman" w:hAnsi="Segoe UI" w:cs="Segoe UI"/>
          <w:color w:val="000000"/>
          <w:sz w:val="21"/>
          <w:szCs w:val="21"/>
        </w:rPr>
        <w:t>In the </w:t>
      </w:r>
      <w:r w:rsidRPr="003A6A68">
        <w:rPr>
          <w:rFonts w:ascii="Segoe UI" w:eastAsia="Times New Roman" w:hAnsi="Segoe UI" w:cs="Segoe UI"/>
          <w:b/>
          <w:bCs/>
          <w:color w:val="000000"/>
          <w:sz w:val="21"/>
          <w:szCs w:val="21"/>
        </w:rPr>
        <w:t>Values</w:t>
      </w:r>
      <w:r w:rsidRPr="003A6A68">
        <w:rPr>
          <w:rFonts w:ascii="Segoe UI" w:eastAsia="Times New Roman" w:hAnsi="Segoe UI" w:cs="Segoe UI"/>
          <w:color w:val="000000"/>
          <w:sz w:val="21"/>
          <w:szCs w:val="21"/>
        </w:rPr>
        <w:t> well, open the context menu for the </w:t>
      </w:r>
      <w:r w:rsidRPr="003A6A68">
        <w:rPr>
          <w:rFonts w:ascii="Segoe UI" w:eastAsia="Times New Roman" w:hAnsi="Segoe UI" w:cs="Segoe UI"/>
          <w:b/>
          <w:bCs/>
          <w:color w:val="000000"/>
          <w:sz w:val="21"/>
          <w:szCs w:val="21"/>
        </w:rPr>
        <w:t>Avg Price</w:t>
      </w:r>
      <w:r w:rsidRPr="003A6A68">
        <w:rPr>
          <w:rFonts w:ascii="Segoe UI" w:eastAsia="Times New Roman" w:hAnsi="Segoe UI" w:cs="Segoe UI"/>
          <w:color w:val="000000"/>
          <w:sz w:val="21"/>
          <w:szCs w:val="21"/>
        </w:rPr>
        <w:t> field, and notice that it is not possible to change the aggregation technique.</w:t>
      </w:r>
    </w:p>
    <w:p w14:paraId="0E135799" w14:textId="498EDC5E"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541D45E6" wp14:editId="310C8D20">
            <wp:extent cx="3514725" cy="2724150"/>
            <wp:effectExtent l="0" t="0" r="0" b="0"/>
            <wp:docPr id="12" name="Picture 12"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32"/>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514725" cy="2724150"/>
                    </a:xfrm>
                    <a:prstGeom prst="rect">
                      <a:avLst/>
                    </a:prstGeom>
                    <a:noFill/>
                    <a:ln>
                      <a:noFill/>
                    </a:ln>
                  </pic:spPr>
                </pic:pic>
              </a:graphicData>
            </a:graphic>
          </wp:inline>
        </w:drawing>
      </w:r>
    </w:p>
    <w:p w14:paraId="17144354"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It’s not possible to modify the aggregation behavior of a measure.</w:t>
      </w:r>
    </w:p>
    <w:p w14:paraId="7F67B093" w14:textId="59638C87"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20F664B">
          <v:shape id="_x0000_i1339" type="#_x0000_t75" style="width:20.25pt;height:18pt" o:ole="">
            <v:imagedata r:id="rId172" o:title=""/>
          </v:shape>
          <w:control r:id="rId173" w:name="DefaultOcxName70" w:shapeid="_x0000_i1339"/>
        </w:object>
      </w:r>
      <w:r w:rsidRPr="003A6A68">
        <w:rPr>
          <w:rFonts w:ascii="Segoe UI" w:eastAsia="Times New Roman" w:hAnsi="Segoe UI" w:cs="Segoe UI"/>
          <w:color w:val="000000"/>
          <w:sz w:val="21"/>
          <w:szCs w:val="21"/>
        </w:rPr>
        <w:t>Use the snippets file definitions to create the following five measures for the </w:t>
      </w:r>
      <w:r w:rsidRPr="003A6A68">
        <w:rPr>
          <w:rFonts w:ascii="Segoe UI" w:eastAsia="Times New Roman" w:hAnsi="Segoe UI" w:cs="Segoe UI"/>
          <w:b/>
          <w:bCs/>
          <w:color w:val="000000"/>
          <w:sz w:val="21"/>
          <w:szCs w:val="21"/>
        </w:rPr>
        <w:t>Sales</w:t>
      </w:r>
      <w:r w:rsidRPr="003A6A68">
        <w:rPr>
          <w:rFonts w:ascii="Segoe UI" w:eastAsia="Times New Roman" w:hAnsi="Segoe UI" w:cs="Segoe UI"/>
          <w:color w:val="000000"/>
          <w:sz w:val="21"/>
          <w:szCs w:val="21"/>
        </w:rPr>
        <w:t> table:</w:t>
      </w:r>
    </w:p>
    <w:p w14:paraId="47EDE70C"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Median Price</w:t>
      </w:r>
    </w:p>
    <w:p w14:paraId="0CC583B7"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Min Price</w:t>
      </w:r>
    </w:p>
    <w:p w14:paraId="105ABA7B"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Max Price</w:t>
      </w:r>
    </w:p>
    <w:p w14:paraId="03B0C09A"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Orders</w:t>
      </w:r>
    </w:p>
    <w:p w14:paraId="2ED9851A"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Order Lines</w:t>
      </w:r>
    </w:p>
    <w:p w14:paraId="69D3EFEA"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DISTINCTCOUNT() function used in the </w:t>
      </w:r>
      <w:r w:rsidRPr="003A6A68">
        <w:rPr>
          <w:rFonts w:ascii="Segoe UI" w:eastAsia="Times New Roman" w:hAnsi="Segoe UI" w:cs="Segoe UI"/>
          <w:b/>
          <w:bCs/>
          <w:i/>
          <w:iCs/>
          <w:color w:val="000000"/>
          <w:sz w:val="21"/>
          <w:szCs w:val="21"/>
        </w:rPr>
        <w:t>Orders</w:t>
      </w:r>
      <w:r w:rsidRPr="003A6A68">
        <w:rPr>
          <w:rFonts w:ascii="Segoe UI" w:eastAsia="Times New Roman" w:hAnsi="Segoe UI" w:cs="Segoe UI"/>
          <w:i/>
          <w:iCs/>
          <w:color w:val="000000"/>
          <w:sz w:val="21"/>
          <w:szCs w:val="21"/>
        </w:rPr>
        <w:t> measure will count orders only once (ignoring duplicates). The COUNTROWS() function used in the </w:t>
      </w:r>
      <w:r w:rsidRPr="003A6A68">
        <w:rPr>
          <w:rFonts w:ascii="Segoe UI" w:eastAsia="Times New Roman" w:hAnsi="Segoe UI" w:cs="Segoe UI"/>
          <w:b/>
          <w:bCs/>
          <w:i/>
          <w:iCs/>
          <w:color w:val="000000"/>
          <w:sz w:val="21"/>
          <w:szCs w:val="21"/>
        </w:rPr>
        <w:t>Order Lines</w:t>
      </w:r>
      <w:r w:rsidRPr="003A6A68">
        <w:rPr>
          <w:rFonts w:ascii="Segoe UI" w:eastAsia="Times New Roman" w:hAnsi="Segoe UI" w:cs="Segoe UI"/>
          <w:i/>
          <w:iCs/>
          <w:color w:val="000000"/>
          <w:sz w:val="21"/>
          <w:szCs w:val="21"/>
        </w:rPr>
        <w:t> measure operates over a table.</w:t>
      </w:r>
    </w:p>
    <w:p w14:paraId="02A7CA10"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In this case, the number of orders is calculated by counting the distinct </w:t>
      </w:r>
      <w:r w:rsidRPr="003A6A68">
        <w:rPr>
          <w:rFonts w:ascii="Segoe UI" w:eastAsia="Times New Roman" w:hAnsi="Segoe UI" w:cs="Segoe UI"/>
          <w:b/>
          <w:bCs/>
          <w:i/>
          <w:iCs/>
          <w:color w:val="000000"/>
          <w:sz w:val="21"/>
          <w:szCs w:val="21"/>
        </w:rPr>
        <w:t>SalesOrderNumber</w:t>
      </w:r>
      <w:r w:rsidRPr="003A6A68">
        <w:rPr>
          <w:rFonts w:ascii="Segoe UI" w:eastAsia="Times New Roman" w:hAnsi="Segoe UI" w:cs="Segoe UI"/>
          <w:i/>
          <w:iCs/>
          <w:color w:val="000000"/>
          <w:sz w:val="21"/>
          <w:szCs w:val="21"/>
        </w:rPr>
        <w:t> column values, while the number of order lines is simply the number of table rows (each row is a line of an order).</w:t>
      </w:r>
    </w:p>
    <w:p w14:paraId="79FF8A6C" w14:textId="3C04C39C"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3D407A4">
          <v:shape id="_x0000_i1338" type="#_x0000_t75" style="width:20.25pt;height:18pt" o:ole="">
            <v:imagedata r:id="rId174" o:title=""/>
          </v:shape>
          <w:control r:id="rId175" w:name="DefaultOcxName71" w:shapeid="_x0000_i1338"/>
        </w:object>
      </w:r>
      <w:r w:rsidRPr="003A6A68">
        <w:rPr>
          <w:rFonts w:ascii="Segoe UI" w:eastAsia="Times New Roman" w:hAnsi="Segoe UI" w:cs="Segoe UI"/>
          <w:color w:val="000000"/>
          <w:sz w:val="21"/>
          <w:szCs w:val="21"/>
        </w:rPr>
        <w:t>Switch to Model view, and then multi-select the four price measures: </w:t>
      </w:r>
      <w:r w:rsidRPr="003A6A68">
        <w:rPr>
          <w:rFonts w:ascii="Segoe UI" w:eastAsia="Times New Roman" w:hAnsi="Segoe UI" w:cs="Segoe UI"/>
          <w:b/>
          <w:bCs/>
          <w:color w:val="000000"/>
          <w:sz w:val="21"/>
          <w:szCs w:val="21"/>
        </w:rPr>
        <w:t>Avg Price</w:t>
      </w:r>
      <w:r w:rsidRPr="003A6A68">
        <w:rPr>
          <w:rFonts w:ascii="Segoe UI" w:eastAsia="Times New Roman" w:hAnsi="Segoe UI" w:cs="Segoe UI"/>
          <w:color w:val="000000"/>
          <w:sz w:val="21"/>
          <w:szCs w:val="21"/>
        </w:rPr>
        <w:t>, </w:t>
      </w:r>
      <w:r w:rsidRPr="003A6A68">
        <w:rPr>
          <w:rFonts w:ascii="Segoe UI" w:eastAsia="Times New Roman" w:hAnsi="Segoe UI" w:cs="Segoe UI"/>
          <w:b/>
          <w:bCs/>
          <w:color w:val="000000"/>
          <w:sz w:val="21"/>
          <w:szCs w:val="21"/>
        </w:rPr>
        <w:t>Max Price</w:t>
      </w:r>
      <w:r w:rsidRPr="003A6A68">
        <w:rPr>
          <w:rFonts w:ascii="Segoe UI" w:eastAsia="Times New Roman" w:hAnsi="Segoe UI" w:cs="Segoe UI"/>
          <w:color w:val="000000"/>
          <w:sz w:val="21"/>
          <w:szCs w:val="21"/>
        </w:rPr>
        <w:t>, </w:t>
      </w:r>
      <w:r w:rsidRPr="003A6A68">
        <w:rPr>
          <w:rFonts w:ascii="Segoe UI" w:eastAsia="Times New Roman" w:hAnsi="Segoe UI" w:cs="Segoe UI"/>
          <w:b/>
          <w:bCs/>
          <w:color w:val="000000"/>
          <w:sz w:val="21"/>
          <w:szCs w:val="21"/>
        </w:rPr>
        <w:t>Median Price</w:t>
      </w:r>
      <w:r w:rsidRPr="003A6A68">
        <w:rPr>
          <w:rFonts w:ascii="Segoe UI" w:eastAsia="Times New Roman" w:hAnsi="Segoe UI" w:cs="Segoe UI"/>
          <w:color w:val="000000"/>
          <w:sz w:val="21"/>
          <w:szCs w:val="21"/>
        </w:rPr>
        <w:t>, and </w:t>
      </w:r>
      <w:r w:rsidRPr="003A6A68">
        <w:rPr>
          <w:rFonts w:ascii="Segoe UI" w:eastAsia="Times New Roman" w:hAnsi="Segoe UI" w:cs="Segoe UI"/>
          <w:b/>
          <w:bCs/>
          <w:color w:val="000000"/>
          <w:sz w:val="21"/>
          <w:szCs w:val="21"/>
        </w:rPr>
        <w:t>Min Price</w:t>
      </w:r>
      <w:r w:rsidRPr="003A6A68">
        <w:rPr>
          <w:rFonts w:ascii="Segoe UI" w:eastAsia="Times New Roman" w:hAnsi="Segoe UI" w:cs="Segoe UI"/>
          <w:color w:val="000000"/>
          <w:sz w:val="21"/>
          <w:szCs w:val="21"/>
        </w:rPr>
        <w:t>.</w:t>
      </w:r>
    </w:p>
    <w:p w14:paraId="5B6E3D6F" w14:textId="395AABF6"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1835E17F">
          <v:shape id="_x0000_i1337" type="#_x0000_t75" style="width:20.25pt;height:18pt" o:ole="">
            <v:imagedata r:id="rId176" o:title=""/>
          </v:shape>
          <w:control r:id="rId177" w:name="DefaultOcxName72" w:shapeid="_x0000_i1337"/>
        </w:object>
      </w:r>
      <w:r w:rsidRPr="003A6A68">
        <w:rPr>
          <w:rFonts w:ascii="Segoe UI" w:eastAsia="Times New Roman" w:hAnsi="Segoe UI" w:cs="Segoe UI"/>
          <w:color w:val="000000"/>
          <w:sz w:val="21"/>
          <w:szCs w:val="21"/>
        </w:rPr>
        <w:t>For the multi-selection of measures, configure the following requirements:</w:t>
      </w:r>
    </w:p>
    <w:p w14:paraId="2F37A0F8"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Set the format to two decimal places</w:t>
      </w:r>
    </w:p>
    <w:p w14:paraId="0427152D"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Assign to a display folder named </w:t>
      </w:r>
      <w:r w:rsidRPr="003A6A68">
        <w:rPr>
          <w:rFonts w:ascii="Segoe UI" w:eastAsia="Times New Roman" w:hAnsi="Segoe UI" w:cs="Segoe UI"/>
          <w:b/>
          <w:bCs/>
          <w:color w:val="000000"/>
          <w:sz w:val="21"/>
          <w:szCs w:val="21"/>
        </w:rPr>
        <w:t>Pricing</w:t>
      </w:r>
    </w:p>
    <w:p w14:paraId="6A6412F9" w14:textId="321AF443"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6618711E" wp14:editId="7640E194">
            <wp:extent cx="3371850" cy="5086350"/>
            <wp:effectExtent l="0" t="0" r="0" b="0"/>
            <wp:docPr id="11" name="Picture 11"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3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371850" cy="5086350"/>
                    </a:xfrm>
                    <a:prstGeom prst="rect">
                      <a:avLst/>
                    </a:prstGeom>
                    <a:noFill/>
                    <a:ln>
                      <a:noFill/>
                    </a:ln>
                  </pic:spPr>
                </pic:pic>
              </a:graphicData>
            </a:graphic>
          </wp:inline>
        </w:drawing>
      </w:r>
    </w:p>
    <w:p w14:paraId="1C38BA11" w14:textId="2565F64C"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2B87DA4">
          <v:shape id="_x0000_i1336" type="#_x0000_t75" style="width:20.25pt;height:18pt" o:ole="">
            <v:imagedata r:id="rId23" o:title=""/>
          </v:shape>
          <w:control r:id="rId179" w:name="DefaultOcxName73" w:shapeid="_x0000_i1336"/>
        </w:object>
      </w:r>
      <w:r w:rsidRPr="003A6A68">
        <w:rPr>
          <w:rFonts w:ascii="Segoe UI" w:eastAsia="Times New Roman" w:hAnsi="Segoe UI" w:cs="Segoe UI"/>
          <w:color w:val="000000"/>
          <w:sz w:val="21"/>
          <w:szCs w:val="21"/>
        </w:rPr>
        <w:t>Hide the </w:t>
      </w:r>
      <w:r w:rsidRPr="003A6A68">
        <w:rPr>
          <w:rFonts w:ascii="Segoe UI" w:eastAsia="Times New Roman" w:hAnsi="Segoe UI" w:cs="Segoe UI"/>
          <w:b/>
          <w:bCs/>
          <w:color w:val="000000"/>
          <w:sz w:val="21"/>
          <w:szCs w:val="21"/>
        </w:rPr>
        <w:t>Unit Price</w:t>
      </w:r>
      <w:r w:rsidRPr="003A6A68">
        <w:rPr>
          <w:rFonts w:ascii="Segoe UI" w:eastAsia="Times New Roman" w:hAnsi="Segoe UI" w:cs="Segoe UI"/>
          <w:color w:val="000000"/>
          <w:sz w:val="21"/>
          <w:szCs w:val="21"/>
        </w:rPr>
        <w:t> column.</w:t>
      </w:r>
    </w:p>
    <w:p w14:paraId="4746EF53"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w:t>
      </w:r>
      <w:r w:rsidRPr="003A6A68">
        <w:rPr>
          <w:rFonts w:ascii="Segoe UI" w:eastAsia="Times New Roman" w:hAnsi="Segoe UI" w:cs="Segoe UI"/>
          <w:b/>
          <w:bCs/>
          <w:i/>
          <w:iCs/>
          <w:color w:val="000000"/>
          <w:sz w:val="21"/>
          <w:szCs w:val="21"/>
        </w:rPr>
        <w:t>Unit Price</w:t>
      </w:r>
      <w:r w:rsidRPr="003A6A68">
        <w:rPr>
          <w:rFonts w:ascii="Segoe UI" w:eastAsia="Times New Roman" w:hAnsi="Segoe UI" w:cs="Segoe UI"/>
          <w:i/>
          <w:iCs/>
          <w:color w:val="000000"/>
          <w:sz w:val="21"/>
          <w:szCs w:val="21"/>
        </w:rPr>
        <w:t> column is now not available to report authors. They must use the pricing measures you’ve added to the model. This design approach ensures that report authors won’t inappropriately aggregate prices, for example, by summing them.</w:t>
      </w:r>
    </w:p>
    <w:p w14:paraId="07581221" w14:textId="4B21A66C"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AB8CC15">
          <v:shape id="_x0000_i1335" type="#_x0000_t75" style="width:20.25pt;height:18pt" o:ole="">
            <v:imagedata r:id="rId180" o:title=""/>
          </v:shape>
          <w:control r:id="rId181" w:name="DefaultOcxName74" w:shapeid="_x0000_i1335"/>
        </w:object>
      </w:r>
      <w:r w:rsidRPr="003A6A68">
        <w:rPr>
          <w:rFonts w:ascii="Segoe UI" w:eastAsia="Times New Roman" w:hAnsi="Segoe UI" w:cs="Segoe UI"/>
          <w:color w:val="000000"/>
          <w:sz w:val="21"/>
          <w:szCs w:val="21"/>
        </w:rPr>
        <w:t>Multi-select the </w:t>
      </w:r>
      <w:r w:rsidRPr="003A6A68">
        <w:rPr>
          <w:rFonts w:ascii="Segoe UI" w:eastAsia="Times New Roman" w:hAnsi="Segoe UI" w:cs="Segoe UI"/>
          <w:b/>
          <w:bCs/>
          <w:color w:val="000000"/>
          <w:sz w:val="21"/>
          <w:szCs w:val="21"/>
        </w:rPr>
        <w:t>Order Lines</w:t>
      </w:r>
      <w:r w:rsidRPr="003A6A68">
        <w:rPr>
          <w:rFonts w:ascii="Segoe UI" w:eastAsia="Times New Roman" w:hAnsi="Segoe UI" w:cs="Segoe UI"/>
          <w:color w:val="000000"/>
          <w:sz w:val="21"/>
          <w:szCs w:val="21"/>
        </w:rPr>
        <w:t> and </w:t>
      </w:r>
      <w:r w:rsidRPr="003A6A68">
        <w:rPr>
          <w:rFonts w:ascii="Segoe UI" w:eastAsia="Times New Roman" w:hAnsi="Segoe UI" w:cs="Segoe UI"/>
          <w:b/>
          <w:bCs/>
          <w:color w:val="000000"/>
          <w:sz w:val="21"/>
          <w:szCs w:val="21"/>
        </w:rPr>
        <w:t>Orders</w:t>
      </w:r>
      <w:r w:rsidRPr="003A6A68">
        <w:rPr>
          <w:rFonts w:ascii="Segoe UI" w:eastAsia="Times New Roman" w:hAnsi="Segoe UI" w:cs="Segoe UI"/>
          <w:color w:val="000000"/>
          <w:sz w:val="21"/>
          <w:szCs w:val="21"/>
        </w:rPr>
        <w:t> measures, and then configure the following requirements:</w:t>
      </w:r>
    </w:p>
    <w:p w14:paraId="58BC40B2"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Set the format use the thousands separator</w:t>
      </w:r>
    </w:p>
    <w:p w14:paraId="490ADC28"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Assign to a display folder named </w:t>
      </w:r>
      <w:r w:rsidRPr="003A6A68">
        <w:rPr>
          <w:rFonts w:ascii="Segoe UI" w:eastAsia="Times New Roman" w:hAnsi="Segoe UI" w:cs="Segoe UI"/>
          <w:b/>
          <w:bCs/>
          <w:color w:val="000000"/>
          <w:sz w:val="21"/>
          <w:szCs w:val="21"/>
        </w:rPr>
        <w:t>Counts</w:t>
      </w:r>
    </w:p>
    <w:p w14:paraId="40ACCF29" w14:textId="5E841FC1"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6E79EA63" wp14:editId="7BC8B992">
            <wp:extent cx="3362325" cy="2581275"/>
            <wp:effectExtent l="0" t="0" r="0" b="0"/>
            <wp:docPr id="10" name="Picture 10"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3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362325" cy="2581275"/>
                    </a:xfrm>
                    <a:prstGeom prst="rect">
                      <a:avLst/>
                    </a:prstGeom>
                    <a:noFill/>
                    <a:ln>
                      <a:noFill/>
                    </a:ln>
                  </pic:spPr>
                </pic:pic>
              </a:graphicData>
            </a:graphic>
          </wp:inline>
        </w:drawing>
      </w:r>
    </w:p>
    <w:p w14:paraId="40942F90" w14:textId="06E01890"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621D0F9">
          <v:shape id="_x0000_i1334" type="#_x0000_t75" style="width:20.25pt;height:18pt" o:ole="">
            <v:imagedata r:id="rId183" o:title=""/>
          </v:shape>
          <w:control r:id="rId184" w:name="DefaultOcxName75" w:shapeid="_x0000_i1334"/>
        </w:object>
      </w:r>
      <w:r w:rsidRPr="003A6A68">
        <w:rPr>
          <w:rFonts w:ascii="Segoe UI" w:eastAsia="Times New Roman" w:hAnsi="Segoe UI" w:cs="Segoe UI"/>
          <w:color w:val="000000"/>
          <w:sz w:val="21"/>
          <w:szCs w:val="21"/>
        </w:rPr>
        <w:t>In Report view, in the </w:t>
      </w:r>
      <w:r w:rsidRPr="003A6A68">
        <w:rPr>
          <w:rFonts w:ascii="Segoe UI" w:eastAsia="Times New Roman" w:hAnsi="Segoe UI" w:cs="Segoe UI"/>
          <w:b/>
          <w:bCs/>
          <w:color w:val="000000"/>
          <w:sz w:val="21"/>
          <w:szCs w:val="21"/>
        </w:rPr>
        <w:t>Values</w:t>
      </w:r>
      <w:r w:rsidRPr="003A6A68">
        <w:rPr>
          <w:rFonts w:ascii="Segoe UI" w:eastAsia="Times New Roman" w:hAnsi="Segoe UI" w:cs="Segoe UI"/>
          <w:color w:val="000000"/>
          <w:sz w:val="21"/>
          <w:szCs w:val="21"/>
        </w:rPr>
        <w:t> well/area of the matrix visual, for the </w:t>
      </w:r>
      <w:r w:rsidRPr="003A6A68">
        <w:rPr>
          <w:rFonts w:ascii="Segoe UI" w:eastAsia="Times New Roman" w:hAnsi="Segoe UI" w:cs="Segoe UI"/>
          <w:b/>
          <w:bCs/>
          <w:color w:val="000000"/>
          <w:sz w:val="21"/>
          <w:szCs w:val="21"/>
        </w:rPr>
        <w:t>Unit Price</w:t>
      </w:r>
      <w:r w:rsidRPr="003A6A68">
        <w:rPr>
          <w:rFonts w:ascii="Segoe UI" w:eastAsia="Times New Roman" w:hAnsi="Segoe UI" w:cs="Segoe UI"/>
          <w:color w:val="000000"/>
          <w:sz w:val="21"/>
          <w:szCs w:val="21"/>
        </w:rPr>
        <w:t> field, click </w:t>
      </w:r>
      <w:r w:rsidRPr="003A6A68">
        <w:rPr>
          <w:rFonts w:ascii="Segoe UI" w:eastAsia="Times New Roman" w:hAnsi="Segoe UI" w:cs="Segoe UI"/>
          <w:b/>
          <w:bCs/>
          <w:color w:val="000000"/>
          <w:sz w:val="21"/>
          <w:szCs w:val="21"/>
        </w:rPr>
        <w:t>X</w:t>
      </w:r>
      <w:r w:rsidRPr="003A6A68">
        <w:rPr>
          <w:rFonts w:ascii="Segoe UI" w:eastAsia="Times New Roman" w:hAnsi="Segoe UI" w:cs="Segoe UI"/>
          <w:color w:val="000000"/>
          <w:sz w:val="21"/>
          <w:szCs w:val="21"/>
        </w:rPr>
        <w:t> to remove it.</w:t>
      </w:r>
    </w:p>
    <w:p w14:paraId="0FF16EB9" w14:textId="366939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6A5AC7C8" wp14:editId="2114CF81">
            <wp:extent cx="1733550" cy="990600"/>
            <wp:effectExtent l="0" t="0" r="0" b="0"/>
            <wp:docPr id="9" name="Picture 9" descr="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cture 3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733550" cy="990600"/>
                    </a:xfrm>
                    <a:prstGeom prst="rect">
                      <a:avLst/>
                    </a:prstGeom>
                    <a:noFill/>
                    <a:ln>
                      <a:noFill/>
                    </a:ln>
                  </pic:spPr>
                </pic:pic>
              </a:graphicData>
            </a:graphic>
          </wp:inline>
        </w:drawing>
      </w:r>
    </w:p>
    <w:p w14:paraId="3C3166A8" w14:textId="04D08EBF"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7AF3001">
          <v:shape id="_x0000_i1333" type="#_x0000_t75" style="width:20.25pt;height:18pt" o:ole="">
            <v:imagedata r:id="rId186" o:title=""/>
          </v:shape>
          <w:control r:id="rId187" w:name="DefaultOcxName76" w:shapeid="_x0000_i1333"/>
        </w:object>
      </w:r>
      <w:r w:rsidRPr="003A6A68">
        <w:rPr>
          <w:rFonts w:ascii="Segoe UI" w:eastAsia="Times New Roman" w:hAnsi="Segoe UI" w:cs="Segoe UI"/>
          <w:color w:val="000000"/>
          <w:sz w:val="21"/>
          <w:szCs w:val="21"/>
        </w:rPr>
        <w:t>Increase the size of the matrix visual to fill the page width and height.</w:t>
      </w:r>
    </w:p>
    <w:p w14:paraId="4E3BFE64" w14:textId="08C4AA20"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6D162DD">
          <v:shape id="_x0000_i1332" type="#_x0000_t75" style="width:20.25pt;height:18pt" o:ole="">
            <v:imagedata r:id="rId188" o:title=""/>
          </v:shape>
          <w:control r:id="rId189" w:name="DefaultOcxName77" w:shapeid="_x0000_i1332"/>
        </w:object>
      </w:r>
      <w:r w:rsidRPr="003A6A68">
        <w:rPr>
          <w:rFonts w:ascii="Segoe UI" w:eastAsia="Times New Roman" w:hAnsi="Segoe UI" w:cs="Segoe UI"/>
          <w:color w:val="000000"/>
          <w:sz w:val="21"/>
          <w:szCs w:val="21"/>
        </w:rPr>
        <w:t>Add the following five measures to the matrix visual:</w:t>
      </w:r>
    </w:p>
    <w:p w14:paraId="6E9B277B"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Median Price</w:t>
      </w:r>
    </w:p>
    <w:p w14:paraId="51467BC4"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Min Price</w:t>
      </w:r>
    </w:p>
    <w:p w14:paraId="1806DF34"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Max Price</w:t>
      </w:r>
    </w:p>
    <w:p w14:paraId="5AAD8EED"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Orders</w:t>
      </w:r>
    </w:p>
    <w:p w14:paraId="4F510D69" w14:textId="77777777" w:rsidR="003A6A68" w:rsidRPr="003A6A68" w:rsidRDefault="003A6A68" w:rsidP="003A6A68">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Order Lines</w:t>
      </w:r>
    </w:p>
    <w:p w14:paraId="737C63E3" w14:textId="154F256F" w:rsidR="003A6A68" w:rsidRPr="003A6A68" w:rsidRDefault="003A6A68" w:rsidP="003A6A68">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9CAA395">
          <v:shape id="_x0000_i1331" type="#_x0000_t75" style="width:20.25pt;height:18pt" o:ole="">
            <v:imagedata r:id="rId190" o:title=""/>
          </v:shape>
          <w:control r:id="rId191" w:name="DefaultOcxName78" w:shapeid="_x0000_i1331"/>
        </w:object>
      </w:r>
      <w:r w:rsidRPr="003A6A68">
        <w:rPr>
          <w:rFonts w:ascii="Segoe UI" w:eastAsia="Times New Roman" w:hAnsi="Segoe UI" w:cs="Segoe UI"/>
          <w:color w:val="000000"/>
          <w:sz w:val="21"/>
          <w:szCs w:val="21"/>
        </w:rPr>
        <w:t>Verify that the results looks sensible and are correctly formatted.</w:t>
      </w:r>
    </w:p>
    <w:p w14:paraId="0610E724" w14:textId="2D518D9C"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2DF2692A" wp14:editId="244CB1E6">
            <wp:extent cx="5172075" cy="1638300"/>
            <wp:effectExtent l="0" t="0" r="0" b="0"/>
            <wp:docPr id="8" name="Picture 8" descr="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39"/>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172075" cy="1638300"/>
                    </a:xfrm>
                    <a:prstGeom prst="rect">
                      <a:avLst/>
                    </a:prstGeom>
                    <a:noFill/>
                    <a:ln>
                      <a:noFill/>
                    </a:ln>
                  </pic:spPr>
                </pic:pic>
              </a:graphicData>
            </a:graphic>
          </wp:inline>
        </w:drawing>
      </w:r>
    </w:p>
    <w:p w14:paraId="5180044D" w14:textId="77777777" w:rsidR="003A6A68" w:rsidRPr="003A6A68" w:rsidRDefault="003A6A68" w:rsidP="003A6A68">
      <w:pPr>
        <w:shd w:val="clear" w:color="auto" w:fill="FFFFFF"/>
        <w:spacing w:before="300" w:after="300" w:line="240" w:lineRule="auto"/>
        <w:outlineLvl w:val="2"/>
        <w:rPr>
          <w:rFonts w:ascii="Segoe UI" w:eastAsia="Times New Roman" w:hAnsi="Segoe UI" w:cs="Segoe UI"/>
          <w:color w:val="000000"/>
          <w:sz w:val="27"/>
          <w:szCs w:val="27"/>
        </w:rPr>
      </w:pPr>
      <w:r w:rsidRPr="003A6A68">
        <w:rPr>
          <w:rFonts w:ascii="Segoe UI" w:eastAsia="Times New Roman" w:hAnsi="Segoe UI" w:cs="Segoe UI"/>
          <w:b/>
          <w:bCs/>
          <w:color w:val="000000"/>
          <w:sz w:val="27"/>
          <w:szCs w:val="27"/>
        </w:rPr>
        <w:lastRenderedPageBreak/>
        <w:t>Task 2: Create additional measures</w:t>
      </w:r>
    </w:p>
    <w:p w14:paraId="3731EEF7" w14:textId="77777777" w:rsidR="003A6A68" w:rsidRPr="003A6A68" w:rsidRDefault="003A6A68" w:rsidP="003A6A6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In this task you will create additional measures that use more complex formulas.</w:t>
      </w:r>
    </w:p>
    <w:p w14:paraId="11A95047" w14:textId="79B2A4C0"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7B94886">
          <v:shape id="_x0000_i1330" type="#_x0000_t75" style="width:20.25pt;height:18pt" o:ole="">
            <v:imagedata r:id="rId193" o:title=""/>
          </v:shape>
          <w:control r:id="rId194" w:name="DefaultOcxName79" w:shapeid="_x0000_i1330"/>
        </w:object>
      </w:r>
      <w:r w:rsidRPr="003A6A68">
        <w:rPr>
          <w:rFonts w:ascii="Segoe UI" w:eastAsia="Times New Roman" w:hAnsi="Segoe UI" w:cs="Segoe UI"/>
          <w:color w:val="000000"/>
          <w:sz w:val="21"/>
          <w:szCs w:val="21"/>
        </w:rPr>
        <w:t>In Report view, select </w:t>
      </w:r>
      <w:r w:rsidRPr="003A6A68">
        <w:rPr>
          <w:rFonts w:ascii="Segoe UI" w:eastAsia="Times New Roman" w:hAnsi="Segoe UI" w:cs="Segoe UI"/>
          <w:b/>
          <w:bCs/>
          <w:color w:val="000000"/>
          <w:sz w:val="21"/>
          <w:szCs w:val="21"/>
        </w:rPr>
        <w:t>Page 1</w:t>
      </w:r>
      <w:r w:rsidRPr="003A6A68">
        <w:rPr>
          <w:rFonts w:ascii="Segoe UI" w:eastAsia="Times New Roman" w:hAnsi="Segoe UI" w:cs="Segoe UI"/>
          <w:color w:val="000000"/>
          <w:sz w:val="21"/>
          <w:szCs w:val="21"/>
        </w:rPr>
        <w:t>.</w:t>
      </w:r>
    </w:p>
    <w:p w14:paraId="27795F67" w14:textId="2EF35F14"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2A201579" wp14:editId="72973C5B">
            <wp:extent cx="3257550" cy="800100"/>
            <wp:effectExtent l="0" t="0" r="0" b="0"/>
            <wp:docPr id="7" name="Picture 7" descr="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4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257550" cy="800100"/>
                    </a:xfrm>
                    <a:prstGeom prst="rect">
                      <a:avLst/>
                    </a:prstGeom>
                    <a:noFill/>
                    <a:ln>
                      <a:noFill/>
                    </a:ln>
                  </pic:spPr>
                </pic:pic>
              </a:graphicData>
            </a:graphic>
          </wp:inline>
        </w:drawing>
      </w:r>
    </w:p>
    <w:p w14:paraId="764DC151" w14:textId="06D229FC"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BE47FCD">
          <v:shape id="_x0000_i1329" type="#_x0000_t75" style="width:20.25pt;height:18pt" o:ole="">
            <v:imagedata r:id="rId196" o:title=""/>
          </v:shape>
          <w:control r:id="rId197" w:name="DefaultOcxName80" w:shapeid="_x0000_i1329"/>
        </w:object>
      </w:r>
      <w:r w:rsidRPr="003A6A68">
        <w:rPr>
          <w:rFonts w:ascii="Segoe UI" w:eastAsia="Times New Roman" w:hAnsi="Segoe UI" w:cs="Segoe UI"/>
          <w:color w:val="000000"/>
          <w:sz w:val="21"/>
          <w:szCs w:val="21"/>
        </w:rPr>
        <w:t>Review the table visual, noticing the total for the </w:t>
      </w:r>
      <w:r w:rsidRPr="003A6A68">
        <w:rPr>
          <w:rFonts w:ascii="Segoe UI" w:eastAsia="Times New Roman" w:hAnsi="Segoe UI" w:cs="Segoe UI"/>
          <w:b/>
          <w:bCs/>
          <w:color w:val="000000"/>
          <w:sz w:val="21"/>
          <w:szCs w:val="21"/>
        </w:rPr>
        <w:t>Target</w:t>
      </w:r>
      <w:r w:rsidRPr="003A6A68">
        <w:rPr>
          <w:rFonts w:ascii="Segoe UI" w:eastAsia="Times New Roman" w:hAnsi="Segoe UI" w:cs="Segoe UI"/>
          <w:color w:val="000000"/>
          <w:sz w:val="21"/>
          <w:szCs w:val="21"/>
        </w:rPr>
        <w:t> column.</w:t>
      </w:r>
    </w:p>
    <w:p w14:paraId="1FFE2488" w14:textId="4908B22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7807A1D4" wp14:editId="64EBE6F8">
            <wp:extent cx="3781425" cy="2771775"/>
            <wp:effectExtent l="0" t="0" r="0" b="0"/>
            <wp:docPr id="6" name="Picture 6"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4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781425" cy="2771775"/>
                    </a:xfrm>
                    <a:prstGeom prst="rect">
                      <a:avLst/>
                    </a:prstGeom>
                    <a:noFill/>
                    <a:ln>
                      <a:noFill/>
                    </a:ln>
                  </pic:spPr>
                </pic:pic>
              </a:graphicData>
            </a:graphic>
          </wp:inline>
        </w:drawing>
      </w:r>
    </w:p>
    <w:p w14:paraId="73CC42A8" w14:textId="7CC3758F"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7D8315C">
          <v:shape id="_x0000_i1328" type="#_x0000_t75" style="width:20.25pt;height:18pt" o:ole="">
            <v:imagedata r:id="rId199" o:title=""/>
          </v:shape>
          <w:control r:id="rId200" w:name="DefaultOcxName81" w:shapeid="_x0000_i1328"/>
        </w:object>
      </w:r>
      <w:r w:rsidRPr="003A6A68">
        <w:rPr>
          <w:rFonts w:ascii="Segoe UI" w:eastAsia="Times New Roman" w:hAnsi="Segoe UI" w:cs="Segoe UI"/>
          <w:color w:val="000000"/>
          <w:sz w:val="21"/>
          <w:szCs w:val="21"/>
        </w:rPr>
        <w:t>Select the table visual, and then in the </w:t>
      </w:r>
      <w:r w:rsidRPr="003A6A68">
        <w:rPr>
          <w:rFonts w:ascii="Segoe UI" w:eastAsia="Times New Roman" w:hAnsi="Segoe UI" w:cs="Segoe UI"/>
          <w:b/>
          <w:bCs/>
          <w:color w:val="000000"/>
          <w:sz w:val="21"/>
          <w:szCs w:val="21"/>
        </w:rPr>
        <w:t>Visualizations</w:t>
      </w:r>
      <w:r w:rsidRPr="003A6A68">
        <w:rPr>
          <w:rFonts w:ascii="Segoe UI" w:eastAsia="Times New Roman" w:hAnsi="Segoe UI" w:cs="Segoe UI"/>
          <w:color w:val="000000"/>
          <w:sz w:val="21"/>
          <w:szCs w:val="21"/>
        </w:rPr>
        <w:t> pane, remove the </w:t>
      </w:r>
      <w:r w:rsidRPr="003A6A68">
        <w:rPr>
          <w:rFonts w:ascii="Segoe UI" w:eastAsia="Times New Roman" w:hAnsi="Segoe UI" w:cs="Segoe UI"/>
          <w:b/>
          <w:bCs/>
          <w:color w:val="000000"/>
          <w:sz w:val="21"/>
          <w:szCs w:val="21"/>
        </w:rPr>
        <w:t>Target</w:t>
      </w:r>
      <w:r w:rsidRPr="003A6A68">
        <w:rPr>
          <w:rFonts w:ascii="Segoe UI" w:eastAsia="Times New Roman" w:hAnsi="Segoe UI" w:cs="Segoe UI"/>
          <w:color w:val="000000"/>
          <w:sz w:val="21"/>
          <w:szCs w:val="21"/>
        </w:rPr>
        <w:t> field.</w:t>
      </w:r>
    </w:p>
    <w:p w14:paraId="7E260B48" w14:textId="3654E8C5"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1BEA6D44" wp14:editId="1E3019A7">
            <wp:extent cx="1733550" cy="1600200"/>
            <wp:effectExtent l="0" t="0" r="0" b="0"/>
            <wp:docPr id="5" name="Picture 5" descr="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4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733550" cy="1600200"/>
                    </a:xfrm>
                    <a:prstGeom prst="rect">
                      <a:avLst/>
                    </a:prstGeom>
                    <a:noFill/>
                    <a:ln>
                      <a:noFill/>
                    </a:ln>
                  </pic:spPr>
                </pic:pic>
              </a:graphicData>
            </a:graphic>
          </wp:inline>
        </w:drawing>
      </w:r>
    </w:p>
    <w:p w14:paraId="148BCADC" w14:textId="38C02184"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lastRenderedPageBreak/>
        <w:object w:dxaOrig="1440" w:dyaOrig="1440" w14:anchorId="0B6E9130">
          <v:shape id="_x0000_i1327" type="#_x0000_t75" style="width:20.25pt;height:18pt" o:ole="">
            <v:imagedata r:id="rId202" o:title=""/>
          </v:shape>
          <w:control r:id="rId203" w:name="DefaultOcxName82" w:shapeid="_x0000_i1327"/>
        </w:object>
      </w:r>
      <w:r w:rsidRPr="003A6A68">
        <w:rPr>
          <w:rFonts w:ascii="Segoe UI" w:eastAsia="Times New Roman" w:hAnsi="Segoe UI" w:cs="Segoe UI"/>
          <w:color w:val="000000"/>
          <w:sz w:val="21"/>
          <w:szCs w:val="21"/>
        </w:rPr>
        <w:t>Rename the </w:t>
      </w:r>
      <w:r w:rsidRPr="003A6A68">
        <w:rPr>
          <w:rFonts w:ascii="Segoe UI" w:eastAsia="Times New Roman" w:hAnsi="Segoe UI" w:cs="Segoe UI"/>
          <w:b/>
          <w:bCs/>
          <w:color w:val="000000"/>
          <w:sz w:val="21"/>
          <w:szCs w:val="21"/>
        </w:rPr>
        <w:t>Targets | Target</w:t>
      </w:r>
      <w:r w:rsidRPr="003A6A68">
        <w:rPr>
          <w:rFonts w:ascii="Segoe UI" w:eastAsia="Times New Roman" w:hAnsi="Segoe UI" w:cs="Segoe UI"/>
          <w:color w:val="000000"/>
          <w:sz w:val="21"/>
          <w:szCs w:val="21"/>
        </w:rPr>
        <w:t> column as </w:t>
      </w:r>
      <w:r w:rsidRPr="003A6A68">
        <w:rPr>
          <w:rFonts w:ascii="Segoe UI" w:eastAsia="Times New Roman" w:hAnsi="Segoe UI" w:cs="Segoe UI"/>
          <w:b/>
          <w:bCs/>
          <w:color w:val="000000"/>
          <w:sz w:val="21"/>
          <w:szCs w:val="21"/>
        </w:rPr>
        <w:t>Targets | TargetAmount</w:t>
      </w:r>
      <w:r w:rsidRPr="003A6A68">
        <w:rPr>
          <w:rFonts w:ascii="Segoe UI" w:eastAsia="Times New Roman" w:hAnsi="Segoe UI" w:cs="Segoe UI"/>
          <w:color w:val="000000"/>
          <w:sz w:val="21"/>
          <w:szCs w:val="21"/>
        </w:rPr>
        <w:t>.</w:t>
      </w:r>
    </w:p>
    <w:p w14:paraId="51F21D95"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Tip: There are several ways to rename the column in Report view: In the </w:t>
      </w:r>
      <w:r w:rsidRPr="003A6A68">
        <w:rPr>
          <w:rFonts w:ascii="Segoe UI" w:eastAsia="Times New Roman" w:hAnsi="Segoe UI" w:cs="Segoe UI"/>
          <w:b/>
          <w:bCs/>
          <w:i/>
          <w:iCs/>
          <w:color w:val="000000"/>
          <w:sz w:val="21"/>
          <w:szCs w:val="21"/>
        </w:rPr>
        <w:t>Fields</w:t>
      </w:r>
      <w:r w:rsidRPr="003A6A68">
        <w:rPr>
          <w:rFonts w:ascii="Segoe UI" w:eastAsia="Times New Roman" w:hAnsi="Segoe UI" w:cs="Segoe UI"/>
          <w:i/>
          <w:iCs/>
          <w:color w:val="000000"/>
          <w:sz w:val="21"/>
          <w:szCs w:val="21"/>
        </w:rPr>
        <w:t> pane, you can right-click the column, and then select </w:t>
      </w:r>
      <w:r w:rsidRPr="003A6A68">
        <w:rPr>
          <w:rFonts w:ascii="Segoe UI" w:eastAsia="Times New Roman" w:hAnsi="Segoe UI" w:cs="Segoe UI"/>
          <w:b/>
          <w:bCs/>
          <w:i/>
          <w:iCs/>
          <w:color w:val="000000"/>
          <w:sz w:val="21"/>
          <w:szCs w:val="21"/>
        </w:rPr>
        <w:t>Rename</w:t>
      </w:r>
      <w:r w:rsidRPr="003A6A68">
        <w:rPr>
          <w:rFonts w:ascii="Segoe UI" w:eastAsia="Times New Roman" w:hAnsi="Segoe UI" w:cs="Segoe UI"/>
          <w:i/>
          <w:iCs/>
          <w:color w:val="000000"/>
          <w:sz w:val="21"/>
          <w:szCs w:val="21"/>
        </w:rPr>
        <w:t>—or, double-click the column, or press </w:t>
      </w:r>
      <w:r w:rsidRPr="003A6A68">
        <w:rPr>
          <w:rFonts w:ascii="Segoe UI" w:eastAsia="Times New Roman" w:hAnsi="Segoe UI" w:cs="Segoe UI"/>
          <w:b/>
          <w:bCs/>
          <w:i/>
          <w:iCs/>
          <w:color w:val="000000"/>
          <w:sz w:val="21"/>
          <w:szCs w:val="21"/>
        </w:rPr>
        <w:t>F2</w:t>
      </w:r>
      <w:r w:rsidRPr="003A6A68">
        <w:rPr>
          <w:rFonts w:ascii="Segoe UI" w:eastAsia="Times New Roman" w:hAnsi="Segoe UI" w:cs="Segoe UI"/>
          <w:i/>
          <w:iCs/>
          <w:color w:val="000000"/>
          <w:sz w:val="21"/>
          <w:szCs w:val="21"/>
        </w:rPr>
        <w:t>.</w:t>
      </w:r>
    </w:p>
    <w:p w14:paraId="5065B7CB"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You’re about to create a measure named </w:t>
      </w:r>
      <w:r w:rsidRPr="003A6A68">
        <w:rPr>
          <w:rFonts w:ascii="Segoe UI" w:eastAsia="Times New Roman" w:hAnsi="Segoe UI" w:cs="Segoe UI"/>
          <w:b/>
          <w:bCs/>
          <w:i/>
          <w:iCs/>
          <w:color w:val="000000"/>
          <w:sz w:val="21"/>
          <w:szCs w:val="21"/>
        </w:rPr>
        <w:t>Target</w:t>
      </w:r>
      <w:r w:rsidRPr="003A6A68">
        <w:rPr>
          <w:rFonts w:ascii="Segoe UI" w:eastAsia="Times New Roman" w:hAnsi="Segoe UI" w:cs="Segoe UI"/>
          <w:i/>
          <w:iCs/>
          <w:color w:val="000000"/>
          <w:sz w:val="21"/>
          <w:szCs w:val="21"/>
        </w:rPr>
        <w:t>. It’s not possible to have a column and measure in the same table with the same name.</w:t>
      </w:r>
    </w:p>
    <w:p w14:paraId="6948B857" w14:textId="0F5CE9F9"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BC49CDB">
          <v:shape id="_x0000_i1326" type="#_x0000_t75" style="width:20.25pt;height:18pt" o:ole="">
            <v:imagedata r:id="rId204" o:title=""/>
          </v:shape>
          <w:control r:id="rId205" w:name="DefaultOcxName83" w:shapeid="_x0000_i1326"/>
        </w:object>
      </w:r>
      <w:r w:rsidRPr="003A6A68">
        <w:rPr>
          <w:rFonts w:ascii="Segoe UI" w:eastAsia="Times New Roman" w:hAnsi="Segoe UI" w:cs="Segoe UI"/>
          <w:color w:val="000000"/>
          <w:sz w:val="21"/>
          <w:szCs w:val="21"/>
        </w:rPr>
        <w:t>Create the following measure on the </w:t>
      </w:r>
      <w:r w:rsidRPr="003A6A68">
        <w:rPr>
          <w:rFonts w:ascii="Segoe UI" w:eastAsia="Times New Roman" w:hAnsi="Segoe UI" w:cs="Segoe UI"/>
          <w:b/>
          <w:bCs/>
          <w:color w:val="000000"/>
          <w:sz w:val="21"/>
          <w:szCs w:val="21"/>
        </w:rPr>
        <w:t>Targets</w:t>
      </w:r>
      <w:r w:rsidRPr="003A6A68">
        <w:rPr>
          <w:rFonts w:ascii="Segoe UI" w:eastAsia="Times New Roman" w:hAnsi="Segoe UI" w:cs="Segoe UI"/>
          <w:color w:val="000000"/>
          <w:sz w:val="21"/>
          <w:szCs w:val="21"/>
        </w:rPr>
        <w:t> table:</w:t>
      </w:r>
    </w:p>
    <w:p w14:paraId="25D4DA64"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b/>
          <w:bCs/>
          <w:color w:val="000000"/>
          <w:sz w:val="21"/>
          <w:szCs w:val="21"/>
        </w:rPr>
        <w:t>DAX</w:t>
      </w:r>
    </w:p>
    <w:p w14:paraId="71CB00AC"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660066"/>
          <w:sz w:val="20"/>
          <w:szCs w:val="20"/>
          <w:shd w:val="clear" w:color="auto" w:fill="EFEFEF"/>
        </w:rPr>
        <w:t>Target</w:t>
      </w:r>
      <w:r w:rsidRPr="003A6A68">
        <w:rPr>
          <w:rFonts w:ascii="Consolas" w:eastAsia="Times New Roman" w:hAnsi="Consolas" w:cs="Courier New"/>
          <w:color w:val="000000"/>
          <w:sz w:val="20"/>
          <w:szCs w:val="20"/>
          <w:shd w:val="clear" w:color="auto" w:fill="EFEFEF"/>
        </w:rPr>
        <w:t xml:space="preserve"> </w:t>
      </w:r>
      <w:r w:rsidRPr="003A6A68">
        <w:rPr>
          <w:rFonts w:ascii="Consolas" w:eastAsia="Times New Roman" w:hAnsi="Consolas" w:cs="Courier New"/>
          <w:color w:val="666600"/>
          <w:sz w:val="20"/>
          <w:szCs w:val="20"/>
          <w:shd w:val="clear" w:color="auto" w:fill="EFEFEF"/>
        </w:rPr>
        <w:t>=</w:t>
      </w:r>
    </w:p>
    <w:p w14:paraId="13E5B83B"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6ED958B7"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000000"/>
          <w:sz w:val="20"/>
          <w:szCs w:val="20"/>
          <w:shd w:val="clear" w:color="auto" w:fill="EFEFEF"/>
        </w:rPr>
        <w:t>IF</w:t>
      </w:r>
      <w:r w:rsidRPr="003A6A68">
        <w:rPr>
          <w:rFonts w:ascii="Consolas" w:eastAsia="Times New Roman" w:hAnsi="Consolas" w:cs="Courier New"/>
          <w:color w:val="666600"/>
          <w:sz w:val="20"/>
          <w:szCs w:val="20"/>
          <w:shd w:val="clear" w:color="auto" w:fill="EFEFEF"/>
        </w:rPr>
        <w:t>(</w:t>
      </w:r>
    </w:p>
    <w:p w14:paraId="232D67E8"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1FF7F9D6"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000000"/>
          <w:sz w:val="20"/>
          <w:szCs w:val="20"/>
          <w:shd w:val="clear" w:color="auto" w:fill="EFEFEF"/>
        </w:rPr>
        <w:t>HASONEVALUE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007F00"/>
          <w:sz w:val="20"/>
          <w:szCs w:val="20"/>
          <w:shd w:val="clear" w:color="auto" w:fill="EFEFEF"/>
        </w:rPr>
        <w:t>'Salesperson (Performance)'</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Salesperson</w:t>
      </w:r>
      <w:r w:rsidRPr="003A6A68">
        <w:rPr>
          <w:rFonts w:ascii="Consolas" w:eastAsia="Times New Roman" w:hAnsi="Consolas" w:cs="Courier New"/>
          <w:color w:val="666600"/>
          <w:sz w:val="20"/>
          <w:szCs w:val="20"/>
          <w:shd w:val="clear" w:color="auto" w:fill="EFEFEF"/>
        </w:rPr>
        <w:t>]),</w:t>
      </w:r>
    </w:p>
    <w:p w14:paraId="07385652"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17543785"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3A6A68">
        <w:rPr>
          <w:rFonts w:ascii="Consolas" w:eastAsia="Times New Roman" w:hAnsi="Consolas" w:cs="Courier New"/>
          <w:color w:val="000000"/>
          <w:sz w:val="20"/>
          <w:szCs w:val="20"/>
          <w:shd w:val="clear" w:color="auto" w:fill="EFEFEF"/>
        </w:rPr>
        <w:t>SUM</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Targets</w:t>
      </w:r>
      <w:r w:rsidRPr="003A6A68">
        <w:rPr>
          <w:rFonts w:ascii="Consolas" w:eastAsia="Times New Roman" w:hAnsi="Consolas" w:cs="Courier New"/>
          <w:color w:val="666600"/>
          <w:sz w:val="20"/>
          <w:szCs w:val="20"/>
          <w:shd w:val="clear" w:color="auto" w:fill="EFEFEF"/>
        </w:rPr>
        <w:t>[</w:t>
      </w:r>
      <w:r w:rsidRPr="003A6A68">
        <w:rPr>
          <w:rFonts w:ascii="Consolas" w:eastAsia="Times New Roman" w:hAnsi="Consolas" w:cs="Courier New"/>
          <w:color w:val="660066"/>
          <w:sz w:val="20"/>
          <w:szCs w:val="20"/>
          <w:shd w:val="clear" w:color="auto" w:fill="EFEFEF"/>
        </w:rPr>
        <w:t>TargetAmount</w:t>
      </w:r>
      <w:r w:rsidRPr="003A6A68">
        <w:rPr>
          <w:rFonts w:ascii="Consolas" w:eastAsia="Times New Roman" w:hAnsi="Consolas" w:cs="Courier New"/>
          <w:color w:val="666600"/>
          <w:sz w:val="20"/>
          <w:szCs w:val="20"/>
          <w:shd w:val="clear" w:color="auto" w:fill="EFEFEF"/>
        </w:rPr>
        <w:t>])</w:t>
      </w:r>
    </w:p>
    <w:p w14:paraId="14E2B7D8"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58B39ABB" w14:textId="77777777" w:rsidR="003A6A68" w:rsidRPr="003A6A68" w:rsidRDefault="003A6A68" w:rsidP="003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3A6A68">
        <w:rPr>
          <w:rFonts w:ascii="Consolas" w:eastAsia="Times New Roman" w:hAnsi="Consolas" w:cs="Courier New"/>
          <w:color w:val="666600"/>
          <w:sz w:val="20"/>
          <w:szCs w:val="20"/>
          <w:shd w:val="clear" w:color="auto" w:fill="EFEFEF"/>
        </w:rPr>
        <w:t>)</w:t>
      </w:r>
    </w:p>
    <w:p w14:paraId="7D43D9C9"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The HASONEVALUE() function tests whether a single value in the </w:t>
      </w:r>
      <w:r w:rsidRPr="003A6A68">
        <w:rPr>
          <w:rFonts w:ascii="Segoe UI" w:eastAsia="Times New Roman" w:hAnsi="Segoe UI" w:cs="Segoe UI"/>
          <w:b/>
          <w:bCs/>
          <w:i/>
          <w:iCs/>
          <w:color w:val="000000"/>
          <w:sz w:val="21"/>
          <w:szCs w:val="21"/>
        </w:rPr>
        <w:t>Salesperson</w:t>
      </w:r>
      <w:r w:rsidRPr="003A6A68">
        <w:rPr>
          <w:rFonts w:ascii="Segoe UI" w:eastAsia="Times New Roman" w:hAnsi="Segoe UI" w:cs="Segoe UI"/>
          <w:i/>
          <w:iCs/>
          <w:color w:val="000000"/>
          <w:sz w:val="21"/>
          <w:szCs w:val="21"/>
        </w:rPr>
        <w:t> column is filtered. When true, the expression returns the sum of target amounts (for just that salesperson). When false, BLANK is returned.</w:t>
      </w:r>
    </w:p>
    <w:p w14:paraId="2F06FCC4" w14:textId="76D3AEA0"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30C23CCD">
          <v:shape id="_x0000_i1325" type="#_x0000_t75" style="width:20.25pt;height:18pt" o:ole="">
            <v:imagedata r:id="rId206" o:title=""/>
          </v:shape>
          <w:control r:id="rId207" w:name="DefaultOcxName84" w:shapeid="_x0000_i1325"/>
        </w:object>
      </w:r>
      <w:r w:rsidRPr="003A6A68">
        <w:rPr>
          <w:rFonts w:ascii="Segoe UI" w:eastAsia="Times New Roman" w:hAnsi="Segoe UI" w:cs="Segoe UI"/>
          <w:color w:val="000000"/>
          <w:sz w:val="21"/>
          <w:szCs w:val="21"/>
        </w:rPr>
        <w:t>Format the </w:t>
      </w:r>
      <w:r w:rsidRPr="003A6A68">
        <w:rPr>
          <w:rFonts w:ascii="Segoe UI" w:eastAsia="Times New Roman" w:hAnsi="Segoe UI" w:cs="Segoe UI"/>
          <w:b/>
          <w:bCs/>
          <w:color w:val="000000"/>
          <w:sz w:val="21"/>
          <w:szCs w:val="21"/>
        </w:rPr>
        <w:t>Target</w:t>
      </w:r>
      <w:r w:rsidRPr="003A6A68">
        <w:rPr>
          <w:rFonts w:ascii="Segoe UI" w:eastAsia="Times New Roman" w:hAnsi="Segoe UI" w:cs="Segoe UI"/>
          <w:color w:val="000000"/>
          <w:sz w:val="21"/>
          <w:szCs w:val="21"/>
        </w:rPr>
        <w:t> measure for zero decimal places.</w:t>
      </w:r>
    </w:p>
    <w:p w14:paraId="3A1BB1B6"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Tip: You can use the </w:t>
      </w:r>
      <w:r w:rsidRPr="003A6A68">
        <w:rPr>
          <w:rFonts w:ascii="Segoe UI" w:eastAsia="Times New Roman" w:hAnsi="Segoe UI" w:cs="Segoe UI"/>
          <w:b/>
          <w:bCs/>
          <w:i/>
          <w:iCs/>
          <w:color w:val="000000"/>
          <w:sz w:val="21"/>
          <w:szCs w:val="21"/>
        </w:rPr>
        <w:t>Measure Tools</w:t>
      </w:r>
      <w:r w:rsidRPr="003A6A68">
        <w:rPr>
          <w:rFonts w:ascii="Segoe UI" w:eastAsia="Times New Roman" w:hAnsi="Segoe UI" w:cs="Segoe UI"/>
          <w:i/>
          <w:iCs/>
          <w:color w:val="000000"/>
          <w:sz w:val="21"/>
          <w:szCs w:val="21"/>
        </w:rPr>
        <w:t> contextual ribbon.</w:t>
      </w:r>
    </w:p>
    <w:p w14:paraId="537D6A08" w14:textId="793EE26E"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6A343A4">
          <v:shape id="_x0000_i1324" type="#_x0000_t75" style="width:20.25pt;height:18pt" o:ole="">
            <v:imagedata r:id="rId63" o:title=""/>
          </v:shape>
          <w:control r:id="rId208" w:name="DefaultOcxName85" w:shapeid="_x0000_i1324"/>
        </w:object>
      </w:r>
      <w:r w:rsidRPr="003A6A68">
        <w:rPr>
          <w:rFonts w:ascii="Segoe UI" w:eastAsia="Times New Roman" w:hAnsi="Segoe UI" w:cs="Segoe UI"/>
          <w:color w:val="000000"/>
          <w:sz w:val="21"/>
          <w:szCs w:val="21"/>
        </w:rPr>
        <w:t>Hide the </w:t>
      </w:r>
      <w:r w:rsidRPr="003A6A68">
        <w:rPr>
          <w:rFonts w:ascii="Segoe UI" w:eastAsia="Times New Roman" w:hAnsi="Segoe UI" w:cs="Segoe UI"/>
          <w:b/>
          <w:bCs/>
          <w:color w:val="000000"/>
          <w:sz w:val="21"/>
          <w:szCs w:val="21"/>
        </w:rPr>
        <w:t>TargetAmount</w:t>
      </w:r>
      <w:r w:rsidRPr="003A6A68">
        <w:rPr>
          <w:rFonts w:ascii="Segoe UI" w:eastAsia="Times New Roman" w:hAnsi="Segoe UI" w:cs="Segoe UI"/>
          <w:color w:val="000000"/>
          <w:sz w:val="21"/>
          <w:szCs w:val="21"/>
        </w:rPr>
        <w:t> column.</w:t>
      </w:r>
    </w:p>
    <w:p w14:paraId="0D59A9B9"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Tip: You can right-click the column in the </w:t>
      </w:r>
      <w:r w:rsidRPr="003A6A68">
        <w:rPr>
          <w:rFonts w:ascii="Segoe UI" w:eastAsia="Times New Roman" w:hAnsi="Segoe UI" w:cs="Segoe UI"/>
          <w:b/>
          <w:bCs/>
          <w:i/>
          <w:iCs/>
          <w:color w:val="000000"/>
          <w:sz w:val="21"/>
          <w:szCs w:val="21"/>
        </w:rPr>
        <w:t>Fields</w:t>
      </w:r>
      <w:r w:rsidRPr="003A6A68">
        <w:rPr>
          <w:rFonts w:ascii="Segoe UI" w:eastAsia="Times New Roman" w:hAnsi="Segoe UI" w:cs="Segoe UI"/>
          <w:i/>
          <w:iCs/>
          <w:color w:val="000000"/>
          <w:sz w:val="21"/>
          <w:szCs w:val="21"/>
        </w:rPr>
        <w:t> pane, and then select </w:t>
      </w:r>
      <w:r w:rsidRPr="003A6A68">
        <w:rPr>
          <w:rFonts w:ascii="Segoe UI" w:eastAsia="Times New Roman" w:hAnsi="Segoe UI" w:cs="Segoe UI"/>
          <w:b/>
          <w:bCs/>
          <w:i/>
          <w:iCs/>
          <w:color w:val="000000"/>
          <w:sz w:val="21"/>
          <w:szCs w:val="21"/>
        </w:rPr>
        <w:t>Hide</w:t>
      </w:r>
      <w:r w:rsidRPr="003A6A68">
        <w:rPr>
          <w:rFonts w:ascii="Segoe UI" w:eastAsia="Times New Roman" w:hAnsi="Segoe UI" w:cs="Segoe UI"/>
          <w:i/>
          <w:iCs/>
          <w:color w:val="000000"/>
          <w:sz w:val="21"/>
          <w:szCs w:val="21"/>
        </w:rPr>
        <w:t>.</w:t>
      </w:r>
    </w:p>
    <w:p w14:paraId="43D0D880" w14:textId="6339DBCB"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6066A2C6">
          <v:shape id="_x0000_i1323" type="#_x0000_t75" style="width:20.25pt;height:18pt" o:ole="">
            <v:imagedata r:id="rId209" o:title=""/>
          </v:shape>
          <w:control r:id="rId210" w:name="DefaultOcxName86" w:shapeid="_x0000_i1323"/>
        </w:object>
      </w:r>
      <w:r w:rsidRPr="003A6A68">
        <w:rPr>
          <w:rFonts w:ascii="Segoe UI" w:eastAsia="Times New Roman" w:hAnsi="Segoe UI" w:cs="Segoe UI"/>
          <w:color w:val="000000"/>
          <w:sz w:val="21"/>
          <w:szCs w:val="21"/>
        </w:rPr>
        <w:t>Add the </w:t>
      </w:r>
      <w:r w:rsidRPr="003A6A68">
        <w:rPr>
          <w:rFonts w:ascii="Segoe UI" w:eastAsia="Times New Roman" w:hAnsi="Segoe UI" w:cs="Segoe UI"/>
          <w:b/>
          <w:bCs/>
          <w:color w:val="000000"/>
          <w:sz w:val="21"/>
          <w:szCs w:val="21"/>
        </w:rPr>
        <w:t>Target</w:t>
      </w:r>
      <w:r w:rsidRPr="003A6A68">
        <w:rPr>
          <w:rFonts w:ascii="Segoe UI" w:eastAsia="Times New Roman" w:hAnsi="Segoe UI" w:cs="Segoe UI"/>
          <w:color w:val="000000"/>
          <w:sz w:val="21"/>
          <w:szCs w:val="21"/>
        </w:rPr>
        <w:t> measure to the table visual.</w:t>
      </w:r>
    </w:p>
    <w:p w14:paraId="3E0E8C7A" w14:textId="352378A2"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C7F689C">
          <v:shape id="_x0000_i1322" type="#_x0000_t75" style="width:20.25pt;height:18pt" o:ole="">
            <v:imagedata r:id="rId112" o:title=""/>
          </v:shape>
          <w:control r:id="rId211" w:name="DefaultOcxName87" w:shapeid="_x0000_i1322"/>
        </w:object>
      </w:r>
      <w:r w:rsidRPr="003A6A68">
        <w:rPr>
          <w:rFonts w:ascii="Segoe UI" w:eastAsia="Times New Roman" w:hAnsi="Segoe UI" w:cs="Segoe UI"/>
          <w:color w:val="000000"/>
          <w:sz w:val="21"/>
          <w:szCs w:val="21"/>
        </w:rPr>
        <w:t>Notice that the </w:t>
      </w:r>
      <w:r w:rsidRPr="003A6A68">
        <w:rPr>
          <w:rFonts w:ascii="Segoe UI" w:eastAsia="Times New Roman" w:hAnsi="Segoe UI" w:cs="Segoe UI"/>
          <w:b/>
          <w:bCs/>
          <w:color w:val="000000"/>
          <w:sz w:val="21"/>
          <w:szCs w:val="21"/>
        </w:rPr>
        <w:t>Target</w:t>
      </w:r>
      <w:r w:rsidRPr="003A6A68">
        <w:rPr>
          <w:rFonts w:ascii="Segoe UI" w:eastAsia="Times New Roman" w:hAnsi="Segoe UI" w:cs="Segoe UI"/>
          <w:color w:val="000000"/>
          <w:sz w:val="21"/>
          <w:szCs w:val="21"/>
        </w:rPr>
        <w:t> column total is now BLANK.</w:t>
      </w:r>
    </w:p>
    <w:p w14:paraId="4F300653" w14:textId="662C23EC"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1EDD0AFB" wp14:editId="39DCC987">
            <wp:extent cx="3781425" cy="2762250"/>
            <wp:effectExtent l="0" t="0" r="0" b="0"/>
            <wp:docPr id="4" name="Picture 4"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43"/>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781425" cy="2762250"/>
                    </a:xfrm>
                    <a:prstGeom prst="rect">
                      <a:avLst/>
                    </a:prstGeom>
                    <a:noFill/>
                    <a:ln>
                      <a:noFill/>
                    </a:ln>
                  </pic:spPr>
                </pic:pic>
              </a:graphicData>
            </a:graphic>
          </wp:inline>
        </w:drawing>
      </w:r>
    </w:p>
    <w:p w14:paraId="006F8E79" w14:textId="43E9DB9D"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0FAFEA6">
          <v:shape id="_x0000_i1321" type="#_x0000_t75" style="width:20.25pt;height:18pt" o:ole="">
            <v:imagedata r:id="rId56" o:title=""/>
          </v:shape>
          <w:control r:id="rId213" w:name="DefaultOcxName88" w:shapeid="_x0000_i1321"/>
        </w:object>
      </w:r>
      <w:r w:rsidRPr="003A6A68">
        <w:rPr>
          <w:rFonts w:ascii="Segoe UI" w:eastAsia="Times New Roman" w:hAnsi="Segoe UI" w:cs="Segoe UI"/>
          <w:color w:val="000000"/>
          <w:sz w:val="21"/>
          <w:szCs w:val="21"/>
        </w:rPr>
        <w:t>Use the snippets file definitions to create the following two measures for the </w:t>
      </w:r>
      <w:r w:rsidRPr="003A6A68">
        <w:rPr>
          <w:rFonts w:ascii="Segoe UI" w:eastAsia="Times New Roman" w:hAnsi="Segoe UI" w:cs="Segoe UI"/>
          <w:b/>
          <w:bCs/>
          <w:color w:val="000000"/>
          <w:sz w:val="21"/>
          <w:szCs w:val="21"/>
        </w:rPr>
        <w:t>Targets</w:t>
      </w:r>
      <w:r w:rsidRPr="003A6A68">
        <w:rPr>
          <w:rFonts w:ascii="Segoe UI" w:eastAsia="Times New Roman" w:hAnsi="Segoe UI" w:cs="Segoe UI"/>
          <w:color w:val="000000"/>
          <w:sz w:val="21"/>
          <w:szCs w:val="21"/>
        </w:rPr>
        <w:t> table:</w:t>
      </w:r>
    </w:p>
    <w:p w14:paraId="52B97626" w14:textId="77777777" w:rsidR="003A6A68" w:rsidRPr="003A6A68" w:rsidRDefault="003A6A68" w:rsidP="003A6A68">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Variance</w:t>
      </w:r>
    </w:p>
    <w:p w14:paraId="2FF66081" w14:textId="77777777" w:rsidR="003A6A68" w:rsidRPr="003A6A68" w:rsidRDefault="003A6A68" w:rsidP="003A6A68">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t>Variance Margin</w:t>
      </w:r>
    </w:p>
    <w:p w14:paraId="19E10BDC" w14:textId="594B036E"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5807FA60">
          <v:shape id="_x0000_i1320" type="#_x0000_t75" style="width:20.25pt;height:18pt" o:ole="">
            <v:imagedata r:id="rId106" o:title=""/>
          </v:shape>
          <w:control r:id="rId214" w:name="DefaultOcxName89" w:shapeid="_x0000_i1320"/>
        </w:object>
      </w:r>
      <w:r w:rsidRPr="003A6A68">
        <w:rPr>
          <w:rFonts w:ascii="Segoe UI" w:eastAsia="Times New Roman" w:hAnsi="Segoe UI" w:cs="Segoe UI"/>
          <w:color w:val="000000"/>
          <w:sz w:val="21"/>
          <w:szCs w:val="21"/>
        </w:rPr>
        <w:t>Format the </w:t>
      </w:r>
      <w:r w:rsidRPr="003A6A68">
        <w:rPr>
          <w:rFonts w:ascii="Segoe UI" w:eastAsia="Times New Roman" w:hAnsi="Segoe UI" w:cs="Segoe UI"/>
          <w:b/>
          <w:bCs/>
          <w:color w:val="000000"/>
          <w:sz w:val="21"/>
          <w:szCs w:val="21"/>
        </w:rPr>
        <w:t>Variance</w:t>
      </w:r>
      <w:r w:rsidRPr="003A6A68">
        <w:rPr>
          <w:rFonts w:ascii="Segoe UI" w:eastAsia="Times New Roman" w:hAnsi="Segoe UI" w:cs="Segoe UI"/>
          <w:color w:val="000000"/>
          <w:sz w:val="21"/>
          <w:szCs w:val="21"/>
        </w:rPr>
        <w:t> measure for zero decimal places.</w:t>
      </w:r>
    </w:p>
    <w:p w14:paraId="6990A5FA" w14:textId="4481090D"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451D0712">
          <v:shape id="_x0000_i1319" type="#_x0000_t75" style="width:20.25pt;height:18pt" o:ole="">
            <v:imagedata r:id="rId215" o:title=""/>
          </v:shape>
          <w:control r:id="rId216" w:name="DefaultOcxName90" w:shapeid="_x0000_i1319"/>
        </w:object>
      </w:r>
      <w:r w:rsidRPr="003A6A68">
        <w:rPr>
          <w:rFonts w:ascii="Segoe UI" w:eastAsia="Times New Roman" w:hAnsi="Segoe UI" w:cs="Segoe UI"/>
          <w:color w:val="000000"/>
          <w:sz w:val="21"/>
          <w:szCs w:val="21"/>
        </w:rPr>
        <w:t>Format the </w:t>
      </w:r>
      <w:r w:rsidRPr="003A6A68">
        <w:rPr>
          <w:rFonts w:ascii="Segoe UI" w:eastAsia="Times New Roman" w:hAnsi="Segoe UI" w:cs="Segoe UI"/>
          <w:b/>
          <w:bCs/>
          <w:color w:val="000000"/>
          <w:sz w:val="21"/>
          <w:szCs w:val="21"/>
        </w:rPr>
        <w:t>Variance Margin</w:t>
      </w:r>
      <w:r w:rsidRPr="003A6A68">
        <w:rPr>
          <w:rFonts w:ascii="Segoe UI" w:eastAsia="Times New Roman" w:hAnsi="Segoe UI" w:cs="Segoe UI"/>
          <w:color w:val="000000"/>
          <w:sz w:val="21"/>
          <w:szCs w:val="21"/>
        </w:rPr>
        <w:t> measure as percentage with two decimal places.</w:t>
      </w:r>
    </w:p>
    <w:p w14:paraId="6D3C445B" w14:textId="1090C047"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05A52159">
          <v:shape id="_x0000_i1318" type="#_x0000_t75" style="width:20.25pt;height:18pt" o:ole="">
            <v:imagedata r:id="rId217" o:title=""/>
          </v:shape>
          <w:control r:id="rId218" w:name="DefaultOcxName91" w:shapeid="_x0000_i1318"/>
        </w:object>
      </w:r>
      <w:r w:rsidRPr="003A6A68">
        <w:rPr>
          <w:rFonts w:ascii="Segoe UI" w:eastAsia="Times New Roman" w:hAnsi="Segoe UI" w:cs="Segoe UI"/>
          <w:color w:val="000000"/>
          <w:sz w:val="21"/>
          <w:szCs w:val="21"/>
        </w:rPr>
        <w:t>Add the </w:t>
      </w:r>
      <w:r w:rsidRPr="003A6A68">
        <w:rPr>
          <w:rFonts w:ascii="Segoe UI" w:eastAsia="Times New Roman" w:hAnsi="Segoe UI" w:cs="Segoe UI"/>
          <w:b/>
          <w:bCs/>
          <w:color w:val="000000"/>
          <w:sz w:val="21"/>
          <w:szCs w:val="21"/>
        </w:rPr>
        <w:t>Variance</w:t>
      </w:r>
      <w:r w:rsidRPr="003A6A68">
        <w:rPr>
          <w:rFonts w:ascii="Segoe UI" w:eastAsia="Times New Roman" w:hAnsi="Segoe UI" w:cs="Segoe UI"/>
          <w:color w:val="000000"/>
          <w:sz w:val="21"/>
          <w:szCs w:val="21"/>
        </w:rPr>
        <w:t> and </w:t>
      </w:r>
      <w:r w:rsidRPr="003A6A68">
        <w:rPr>
          <w:rFonts w:ascii="Segoe UI" w:eastAsia="Times New Roman" w:hAnsi="Segoe UI" w:cs="Segoe UI"/>
          <w:b/>
          <w:bCs/>
          <w:color w:val="000000"/>
          <w:sz w:val="21"/>
          <w:szCs w:val="21"/>
        </w:rPr>
        <w:t>Variance Margin</w:t>
      </w:r>
      <w:r w:rsidRPr="003A6A68">
        <w:rPr>
          <w:rFonts w:ascii="Segoe UI" w:eastAsia="Times New Roman" w:hAnsi="Segoe UI" w:cs="Segoe UI"/>
          <w:color w:val="000000"/>
          <w:sz w:val="21"/>
          <w:szCs w:val="21"/>
        </w:rPr>
        <w:t> measures to the table visual.</w:t>
      </w:r>
    </w:p>
    <w:p w14:paraId="3C173D69" w14:textId="53FB67BD"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2AFD04B6">
          <v:shape id="_x0000_i1317" type="#_x0000_t75" style="width:20.25pt;height:18pt" o:ole="">
            <v:imagedata r:id="rId219" o:title=""/>
          </v:shape>
          <w:control r:id="rId220" w:name="DefaultOcxName92" w:shapeid="_x0000_i1317"/>
        </w:object>
      </w:r>
      <w:r w:rsidRPr="003A6A68">
        <w:rPr>
          <w:rFonts w:ascii="Segoe UI" w:eastAsia="Times New Roman" w:hAnsi="Segoe UI" w:cs="Segoe UI"/>
          <w:color w:val="000000"/>
          <w:sz w:val="21"/>
          <w:szCs w:val="21"/>
        </w:rPr>
        <w:t>Resize the table visual so all columns and rows can be seen.</w:t>
      </w:r>
    </w:p>
    <w:p w14:paraId="629BC3C7" w14:textId="0A9A27AB"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7AA887E" wp14:editId="7A28CF00">
            <wp:extent cx="5629275" cy="2762250"/>
            <wp:effectExtent l="0" t="0" r="0" b="0"/>
            <wp:docPr id="3" name="Picture 3"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44"/>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629275" cy="2762250"/>
                    </a:xfrm>
                    <a:prstGeom prst="rect">
                      <a:avLst/>
                    </a:prstGeom>
                    <a:noFill/>
                    <a:ln>
                      <a:noFill/>
                    </a:ln>
                  </pic:spPr>
                </pic:pic>
              </a:graphicData>
            </a:graphic>
          </wp:inline>
        </w:drawing>
      </w:r>
    </w:p>
    <w:p w14:paraId="0CB292F2"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lastRenderedPageBreak/>
        <w:t>While it appears all salespeople are not meeting target, remember that the table visual isn’t yet filtered by a specific time period. You’ll produce sales performance reports that filter by a user-selected time period in the </w:t>
      </w:r>
      <w:r w:rsidRPr="003A6A68">
        <w:rPr>
          <w:rFonts w:ascii="Segoe UI" w:eastAsia="Times New Roman" w:hAnsi="Segoe UI" w:cs="Segoe UI"/>
          <w:b/>
          <w:bCs/>
          <w:i/>
          <w:iCs/>
          <w:color w:val="000000"/>
          <w:sz w:val="21"/>
          <w:szCs w:val="21"/>
        </w:rPr>
        <w:t>Design a Report in Power BI Desktop, Part 1</w:t>
      </w:r>
      <w:r w:rsidRPr="003A6A68">
        <w:rPr>
          <w:rFonts w:ascii="Segoe UI" w:eastAsia="Times New Roman" w:hAnsi="Segoe UI" w:cs="Segoe UI"/>
          <w:i/>
          <w:iCs/>
          <w:color w:val="000000"/>
          <w:sz w:val="21"/>
          <w:szCs w:val="21"/>
        </w:rPr>
        <w:t> lab.</w:t>
      </w:r>
    </w:p>
    <w:p w14:paraId="39BC05BD" w14:textId="103AEA50"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74432376">
          <v:shape id="_x0000_i1316" type="#_x0000_t75" style="width:20.25pt;height:18pt" o:ole="">
            <v:imagedata r:id="rId222" o:title=""/>
          </v:shape>
          <w:control r:id="rId223" w:name="DefaultOcxName93" w:shapeid="_x0000_i1316"/>
        </w:object>
      </w:r>
      <w:r w:rsidRPr="003A6A68">
        <w:rPr>
          <w:rFonts w:ascii="Segoe UI" w:eastAsia="Times New Roman" w:hAnsi="Segoe UI" w:cs="Segoe UI"/>
          <w:color w:val="000000"/>
          <w:sz w:val="21"/>
          <w:szCs w:val="21"/>
        </w:rPr>
        <w:t>At the top-right corner of the </w:t>
      </w:r>
      <w:r w:rsidRPr="003A6A68">
        <w:rPr>
          <w:rFonts w:ascii="Segoe UI" w:eastAsia="Times New Roman" w:hAnsi="Segoe UI" w:cs="Segoe UI"/>
          <w:b/>
          <w:bCs/>
          <w:color w:val="000000"/>
          <w:sz w:val="21"/>
          <w:szCs w:val="21"/>
        </w:rPr>
        <w:t>Fields</w:t>
      </w:r>
      <w:r w:rsidRPr="003A6A68">
        <w:rPr>
          <w:rFonts w:ascii="Segoe UI" w:eastAsia="Times New Roman" w:hAnsi="Segoe UI" w:cs="Segoe UI"/>
          <w:color w:val="000000"/>
          <w:sz w:val="21"/>
          <w:szCs w:val="21"/>
        </w:rPr>
        <w:t> pane, collapse and then expand open the pane.</w:t>
      </w:r>
    </w:p>
    <w:p w14:paraId="7D34E37F" w14:textId="485B62E2"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drawing>
          <wp:inline distT="0" distB="0" distL="0" distR="0" wp14:anchorId="4EB44FF7" wp14:editId="6177B4AE">
            <wp:extent cx="1724025" cy="847725"/>
            <wp:effectExtent l="0" t="0" r="0" b="0"/>
            <wp:docPr id="2" name="Picture 2" descr="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45"/>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724025" cy="847725"/>
                    </a:xfrm>
                    <a:prstGeom prst="rect">
                      <a:avLst/>
                    </a:prstGeom>
                    <a:noFill/>
                    <a:ln>
                      <a:noFill/>
                    </a:ln>
                  </pic:spPr>
                </pic:pic>
              </a:graphicData>
            </a:graphic>
          </wp:inline>
        </w:drawing>
      </w:r>
    </w:p>
    <w:p w14:paraId="7108760C" w14:textId="77777777"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i/>
          <w:iCs/>
          <w:color w:val="000000"/>
          <w:sz w:val="21"/>
          <w:szCs w:val="21"/>
        </w:rPr>
        <w:t>Collapsing and re-opening the pane resets the content.</w:t>
      </w:r>
    </w:p>
    <w:p w14:paraId="6CA58E63" w14:textId="3F26ACE5" w:rsidR="003A6A68" w:rsidRPr="003A6A68" w:rsidRDefault="003A6A68" w:rsidP="003A6A68">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color w:val="000000"/>
          <w:sz w:val="21"/>
          <w:szCs w:val="21"/>
        </w:rPr>
        <w:object w:dxaOrig="1440" w:dyaOrig="1440" w14:anchorId="766C985C">
          <v:shape id="_x0000_i1315" type="#_x0000_t75" style="width:20.25pt;height:18pt" o:ole="">
            <v:imagedata r:id="rId225" o:title=""/>
          </v:shape>
          <w:control r:id="rId226" w:name="DefaultOcxName94" w:shapeid="_x0000_i1315"/>
        </w:object>
      </w:r>
      <w:r w:rsidRPr="003A6A68">
        <w:rPr>
          <w:rFonts w:ascii="Segoe UI" w:eastAsia="Times New Roman" w:hAnsi="Segoe UI" w:cs="Segoe UI"/>
          <w:color w:val="000000"/>
          <w:sz w:val="21"/>
          <w:szCs w:val="21"/>
        </w:rPr>
        <w:t>Notice that the </w:t>
      </w:r>
      <w:r w:rsidRPr="003A6A68">
        <w:rPr>
          <w:rFonts w:ascii="Segoe UI" w:eastAsia="Times New Roman" w:hAnsi="Segoe UI" w:cs="Segoe UI"/>
          <w:b/>
          <w:bCs/>
          <w:color w:val="000000"/>
          <w:sz w:val="21"/>
          <w:szCs w:val="21"/>
        </w:rPr>
        <w:t>Targets</w:t>
      </w:r>
      <w:r w:rsidRPr="003A6A68">
        <w:rPr>
          <w:rFonts w:ascii="Segoe UI" w:eastAsia="Times New Roman" w:hAnsi="Segoe UI" w:cs="Segoe UI"/>
          <w:color w:val="000000"/>
          <w:sz w:val="21"/>
          <w:szCs w:val="21"/>
        </w:rPr>
        <w:t> table now appears at the top of the list.</w:t>
      </w:r>
    </w:p>
    <w:p w14:paraId="265458B0" w14:textId="20522D9F" w:rsidR="003A6A68" w:rsidRPr="003A6A68" w:rsidRDefault="003A6A68" w:rsidP="003A6A68">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3A6A68">
        <w:rPr>
          <w:rFonts w:ascii="Segoe UI" w:eastAsia="Times New Roman" w:hAnsi="Segoe UI" w:cs="Segoe UI"/>
          <w:noProof/>
          <w:color w:val="000000"/>
          <w:sz w:val="21"/>
          <w:szCs w:val="21"/>
        </w:rPr>
        <w:lastRenderedPageBreak/>
        <w:drawing>
          <wp:inline distT="0" distB="0" distL="0" distR="0" wp14:anchorId="3F1DF543" wp14:editId="22FB5E02">
            <wp:extent cx="3362325" cy="5334000"/>
            <wp:effectExtent l="0" t="0" r="0" b="0"/>
            <wp:docPr id="1" name="Picture 1"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46"/>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362325" cy="5334000"/>
                    </a:xfrm>
                    <a:prstGeom prst="rect">
                      <a:avLst/>
                    </a:prstGeom>
                    <a:noFill/>
                    <a:ln>
                      <a:noFill/>
                    </a:ln>
                  </pic:spPr>
                </pic:pic>
              </a:graphicData>
            </a:graphic>
          </wp:inline>
        </w:drawing>
      </w:r>
    </w:p>
    <w:p w14:paraId="103DD497" w14:textId="77777777" w:rsidR="008E3441" w:rsidRDefault="008E3441"/>
    <w:sectPr w:rsidR="008E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39A3"/>
    <w:multiLevelType w:val="multilevel"/>
    <w:tmpl w:val="BD60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930C1"/>
    <w:multiLevelType w:val="multilevel"/>
    <w:tmpl w:val="3E9A2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B6406"/>
    <w:multiLevelType w:val="multilevel"/>
    <w:tmpl w:val="23D0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C0744"/>
    <w:multiLevelType w:val="multilevel"/>
    <w:tmpl w:val="B3204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540A6"/>
    <w:multiLevelType w:val="multilevel"/>
    <w:tmpl w:val="E3B2D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F2B52"/>
    <w:multiLevelType w:val="multilevel"/>
    <w:tmpl w:val="5142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01857"/>
    <w:multiLevelType w:val="multilevel"/>
    <w:tmpl w:val="DDAE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75161"/>
    <w:multiLevelType w:val="multilevel"/>
    <w:tmpl w:val="6FA4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404949">
    <w:abstractNumId w:val="2"/>
  </w:num>
  <w:num w:numId="2" w16cid:durableId="876353389">
    <w:abstractNumId w:val="3"/>
  </w:num>
  <w:num w:numId="3" w16cid:durableId="1734036818">
    <w:abstractNumId w:val="6"/>
  </w:num>
  <w:num w:numId="4" w16cid:durableId="311057755">
    <w:abstractNumId w:val="0"/>
  </w:num>
  <w:num w:numId="5" w16cid:durableId="1005664909">
    <w:abstractNumId w:val="1"/>
  </w:num>
  <w:num w:numId="6" w16cid:durableId="1987974237">
    <w:abstractNumId w:val="5"/>
  </w:num>
  <w:num w:numId="7" w16cid:durableId="1516503121">
    <w:abstractNumId w:val="7"/>
  </w:num>
  <w:num w:numId="8" w16cid:durableId="1303654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474D"/>
    <w:rsid w:val="0010474D"/>
    <w:rsid w:val="003A6A68"/>
    <w:rsid w:val="008E3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84BC4-F611-451F-85DA-95BB1849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6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6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A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6A68"/>
    <w:rPr>
      <w:rFonts w:ascii="Times New Roman" w:eastAsia="Times New Roman" w:hAnsi="Times New Roman" w:cs="Times New Roman"/>
      <w:b/>
      <w:bCs/>
      <w:sz w:val="27"/>
      <w:szCs w:val="27"/>
    </w:rPr>
  </w:style>
  <w:style w:type="paragraph" w:customStyle="1" w:styleId="msonormal0">
    <w:name w:val="msonormal"/>
    <w:basedOn w:val="Normal"/>
    <w:rsid w:val="003A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A68"/>
    <w:rPr>
      <w:b/>
      <w:bCs/>
    </w:rPr>
  </w:style>
  <w:style w:type="paragraph" w:styleId="NormalWeb">
    <w:name w:val="Normal (Web)"/>
    <w:basedOn w:val="Normal"/>
    <w:uiPriority w:val="99"/>
    <w:semiHidden/>
    <w:unhideWhenUsed/>
    <w:rsid w:val="003A6A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6A68"/>
    <w:rPr>
      <w:i/>
      <w:iCs/>
    </w:rPr>
  </w:style>
  <w:style w:type="paragraph" w:customStyle="1" w:styleId="task-list-item">
    <w:name w:val="task-list-item"/>
    <w:basedOn w:val="Normal"/>
    <w:rsid w:val="003A6A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6A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6A68"/>
    <w:rPr>
      <w:rFonts w:ascii="Courier New" w:eastAsia="Times New Roman" w:hAnsi="Courier New" w:cs="Courier New"/>
      <w:sz w:val="20"/>
      <w:szCs w:val="20"/>
    </w:rPr>
  </w:style>
  <w:style w:type="character" w:customStyle="1" w:styleId="typ">
    <w:name w:val="typ"/>
    <w:basedOn w:val="DefaultParagraphFont"/>
    <w:rsid w:val="003A6A68"/>
  </w:style>
  <w:style w:type="character" w:customStyle="1" w:styleId="pln">
    <w:name w:val="pln"/>
    <w:basedOn w:val="DefaultParagraphFont"/>
    <w:rsid w:val="003A6A68"/>
  </w:style>
  <w:style w:type="character" w:customStyle="1" w:styleId="pun">
    <w:name w:val="pun"/>
    <w:basedOn w:val="DefaultParagraphFont"/>
    <w:rsid w:val="003A6A68"/>
  </w:style>
  <w:style w:type="character" w:customStyle="1" w:styleId="lit">
    <w:name w:val="lit"/>
    <w:basedOn w:val="DefaultParagraphFont"/>
    <w:rsid w:val="003A6A68"/>
  </w:style>
  <w:style w:type="character" w:customStyle="1" w:styleId="str">
    <w:name w:val="str"/>
    <w:basedOn w:val="DefaultParagraphFont"/>
    <w:rsid w:val="003A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5.xml"/><Relationship Id="rId21" Type="http://schemas.openxmlformats.org/officeDocument/2006/relationships/image" Target="media/image11.wmf"/><Relationship Id="rId42" Type="http://schemas.openxmlformats.org/officeDocument/2006/relationships/control" Target="activeX/activeX15.xml"/><Relationship Id="rId63" Type="http://schemas.openxmlformats.org/officeDocument/2006/relationships/image" Target="media/image36.wmf"/><Relationship Id="rId84" Type="http://schemas.openxmlformats.org/officeDocument/2006/relationships/control" Target="activeX/activeX32.xml"/><Relationship Id="rId138" Type="http://schemas.openxmlformats.org/officeDocument/2006/relationships/control" Target="activeX/activeX55.xml"/><Relationship Id="rId159" Type="http://schemas.openxmlformats.org/officeDocument/2006/relationships/image" Target="media/image91.wmf"/><Relationship Id="rId170" Type="http://schemas.openxmlformats.org/officeDocument/2006/relationships/control" Target="activeX/activeX70.xml"/><Relationship Id="rId191" Type="http://schemas.openxmlformats.org/officeDocument/2006/relationships/control" Target="activeX/activeX79.xml"/><Relationship Id="rId205" Type="http://schemas.openxmlformats.org/officeDocument/2006/relationships/control" Target="activeX/activeX84.xml"/><Relationship Id="rId226" Type="http://schemas.openxmlformats.org/officeDocument/2006/relationships/control" Target="activeX/activeX95.xml"/><Relationship Id="rId107" Type="http://schemas.openxmlformats.org/officeDocument/2006/relationships/control" Target="activeX/activeX41.xml"/><Relationship Id="rId11" Type="http://schemas.openxmlformats.org/officeDocument/2006/relationships/image" Target="media/image5.wmf"/><Relationship Id="rId32" Type="http://schemas.openxmlformats.org/officeDocument/2006/relationships/image" Target="media/image17.png"/><Relationship Id="rId53" Type="http://schemas.openxmlformats.org/officeDocument/2006/relationships/control" Target="activeX/activeX19.xml"/><Relationship Id="rId74" Type="http://schemas.openxmlformats.org/officeDocument/2006/relationships/image" Target="media/image42.wmf"/><Relationship Id="rId128" Type="http://schemas.openxmlformats.org/officeDocument/2006/relationships/image" Target="media/image75.png"/><Relationship Id="rId149" Type="http://schemas.openxmlformats.org/officeDocument/2006/relationships/control" Target="activeX/activeX60.xml"/><Relationship Id="rId5" Type="http://schemas.openxmlformats.org/officeDocument/2006/relationships/image" Target="media/image1.wmf"/><Relationship Id="rId95" Type="http://schemas.openxmlformats.org/officeDocument/2006/relationships/image" Target="media/image55.wmf"/><Relationship Id="rId160" Type="http://schemas.openxmlformats.org/officeDocument/2006/relationships/control" Target="activeX/activeX65.xml"/><Relationship Id="rId181" Type="http://schemas.openxmlformats.org/officeDocument/2006/relationships/control" Target="activeX/activeX75.xml"/><Relationship Id="rId216" Type="http://schemas.openxmlformats.org/officeDocument/2006/relationships/control" Target="activeX/activeX91.xml"/><Relationship Id="rId22" Type="http://schemas.openxmlformats.org/officeDocument/2006/relationships/control" Target="activeX/activeX7.xml"/><Relationship Id="rId43" Type="http://schemas.openxmlformats.org/officeDocument/2006/relationships/image" Target="media/image24.png"/><Relationship Id="rId64" Type="http://schemas.openxmlformats.org/officeDocument/2006/relationships/control" Target="activeX/activeX24.xml"/><Relationship Id="rId118" Type="http://schemas.openxmlformats.org/officeDocument/2006/relationships/image" Target="media/image69.png"/><Relationship Id="rId139" Type="http://schemas.openxmlformats.org/officeDocument/2006/relationships/image" Target="media/image80.wmf"/><Relationship Id="rId85" Type="http://schemas.openxmlformats.org/officeDocument/2006/relationships/image" Target="media/image49.png"/><Relationship Id="rId150" Type="http://schemas.openxmlformats.org/officeDocument/2006/relationships/image" Target="media/image86.png"/><Relationship Id="rId171" Type="http://schemas.openxmlformats.org/officeDocument/2006/relationships/image" Target="media/image97.png"/><Relationship Id="rId192" Type="http://schemas.openxmlformats.org/officeDocument/2006/relationships/image" Target="media/image109.png"/><Relationship Id="rId206" Type="http://schemas.openxmlformats.org/officeDocument/2006/relationships/image" Target="media/image118.wmf"/><Relationship Id="rId227" Type="http://schemas.openxmlformats.org/officeDocument/2006/relationships/image" Target="media/image128.png"/><Relationship Id="rId12" Type="http://schemas.openxmlformats.org/officeDocument/2006/relationships/control" Target="activeX/activeX3.xml"/><Relationship Id="rId33" Type="http://schemas.openxmlformats.org/officeDocument/2006/relationships/image" Target="media/image18.wmf"/><Relationship Id="rId108" Type="http://schemas.openxmlformats.org/officeDocument/2006/relationships/image" Target="media/image63.png"/><Relationship Id="rId129" Type="http://schemas.openxmlformats.org/officeDocument/2006/relationships/control" Target="activeX/activeX50.xml"/><Relationship Id="rId54" Type="http://schemas.openxmlformats.org/officeDocument/2006/relationships/image" Target="media/image31.wmf"/><Relationship Id="rId75" Type="http://schemas.openxmlformats.org/officeDocument/2006/relationships/control" Target="activeX/activeX29.xml"/><Relationship Id="rId96" Type="http://schemas.openxmlformats.org/officeDocument/2006/relationships/control" Target="activeX/activeX37.xml"/><Relationship Id="rId140" Type="http://schemas.openxmlformats.org/officeDocument/2006/relationships/control" Target="activeX/activeX56.xml"/><Relationship Id="rId161" Type="http://schemas.openxmlformats.org/officeDocument/2006/relationships/image" Target="media/image92.png"/><Relationship Id="rId182" Type="http://schemas.openxmlformats.org/officeDocument/2006/relationships/image" Target="media/image103.png"/><Relationship Id="rId217" Type="http://schemas.openxmlformats.org/officeDocument/2006/relationships/image" Target="media/image122.wmf"/><Relationship Id="rId6" Type="http://schemas.openxmlformats.org/officeDocument/2006/relationships/control" Target="activeX/activeX1.xml"/><Relationship Id="rId23" Type="http://schemas.openxmlformats.org/officeDocument/2006/relationships/image" Target="media/image12.wmf"/><Relationship Id="rId119" Type="http://schemas.openxmlformats.org/officeDocument/2006/relationships/image" Target="media/image70.wmf"/><Relationship Id="rId44" Type="http://schemas.openxmlformats.org/officeDocument/2006/relationships/image" Target="media/image25.wmf"/><Relationship Id="rId65" Type="http://schemas.openxmlformats.org/officeDocument/2006/relationships/image" Target="media/image37.wmf"/><Relationship Id="rId86" Type="http://schemas.openxmlformats.org/officeDocument/2006/relationships/image" Target="media/image50.wmf"/><Relationship Id="rId130" Type="http://schemas.openxmlformats.org/officeDocument/2006/relationships/image" Target="media/image76.wmf"/><Relationship Id="rId151" Type="http://schemas.openxmlformats.org/officeDocument/2006/relationships/control" Target="activeX/activeX61.xml"/><Relationship Id="rId172" Type="http://schemas.openxmlformats.org/officeDocument/2006/relationships/image" Target="media/image98.wmf"/><Relationship Id="rId193" Type="http://schemas.openxmlformats.org/officeDocument/2006/relationships/image" Target="media/image110.wmf"/><Relationship Id="rId207" Type="http://schemas.openxmlformats.org/officeDocument/2006/relationships/control" Target="activeX/activeX85.xml"/><Relationship Id="rId228" Type="http://schemas.openxmlformats.org/officeDocument/2006/relationships/fontTable" Target="fontTable.xml"/><Relationship Id="rId13" Type="http://schemas.openxmlformats.org/officeDocument/2006/relationships/image" Target="media/image6.wmf"/><Relationship Id="rId109" Type="http://schemas.openxmlformats.org/officeDocument/2006/relationships/image" Target="media/image64.wmf"/><Relationship Id="rId34" Type="http://schemas.openxmlformats.org/officeDocument/2006/relationships/control" Target="activeX/activeX12.xml"/><Relationship Id="rId55" Type="http://schemas.openxmlformats.org/officeDocument/2006/relationships/control" Target="activeX/activeX20.xml"/><Relationship Id="rId76" Type="http://schemas.openxmlformats.org/officeDocument/2006/relationships/image" Target="media/image43.png"/><Relationship Id="rId97" Type="http://schemas.openxmlformats.org/officeDocument/2006/relationships/image" Target="media/image56.png"/><Relationship Id="rId120" Type="http://schemas.openxmlformats.org/officeDocument/2006/relationships/control" Target="activeX/activeX46.xml"/><Relationship Id="rId141" Type="http://schemas.openxmlformats.org/officeDocument/2006/relationships/image" Target="media/image81.wmf"/><Relationship Id="rId7" Type="http://schemas.openxmlformats.org/officeDocument/2006/relationships/image" Target="media/image2.png"/><Relationship Id="rId162" Type="http://schemas.openxmlformats.org/officeDocument/2006/relationships/image" Target="media/image93.wmf"/><Relationship Id="rId183" Type="http://schemas.openxmlformats.org/officeDocument/2006/relationships/image" Target="media/image104.wmf"/><Relationship Id="rId218" Type="http://schemas.openxmlformats.org/officeDocument/2006/relationships/control" Target="activeX/activeX92.xml"/><Relationship Id="rId24" Type="http://schemas.openxmlformats.org/officeDocument/2006/relationships/control" Target="activeX/activeX8.xml"/><Relationship Id="rId45" Type="http://schemas.openxmlformats.org/officeDocument/2006/relationships/control" Target="activeX/activeX16.xml"/><Relationship Id="rId66" Type="http://schemas.openxmlformats.org/officeDocument/2006/relationships/control" Target="activeX/activeX25.xml"/><Relationship Id="rId87" Type="http://schemas.openxmlformats.org/officeDocument/2006/relationships/control" Target="activeX/activeX33.xml"/><Relationship Id="rId110" Type="http://schemas.openxmlformats.org/officeDocument/2006/relationships/control" Target="activeX/activeX42.xml"/><Relationship Id="rId131" Type="http://schemas.openxmlformats.org/officeDocument/2006/relationships/control" Target="activeX/activeX51.xml"/><Relationship Id="rId152" Type="http://schemas.openxmlformats.org/officeDocument/2006/relationships/image" Target="media/image87.png"/><Relationship Id="rId173" Type="http://schemas.openxmlformats.org/officeDocument/2006/relationships/control" Target="activeX/activeX71.xml"/><Relationship Id="rId194" Type="http://schemas.openxmlformats.org/officeDocument/2006/relationships/control" Target="activeX/activeX80.xml"/><Relationship Id="rId208" Type="http://schemas.openxmlformats.org/officeDocument/2006/relationships/control" Target="activeX/activeX86.xml"/><Relationship Id="rId229" Type="http://schemas.openxmlformats.org/officeDocument/2006/relationships/theme" Target="theme/theme1.xml"/><Relationship Id="rId14" Type="http://schemas.openxmlformats.org/officeDocument/2006/relationships/control" Target="activeX/activeX4.xml"/><Relationship Id="rId35" Type="http://schemas.openxmlformats.org/officeDocument/2006/relationships/image" Target="media/image19.png"/><Relationship Id="rId56" Type="http://schemas.openxmlformats.org/officeDocument/2006/relationships/image" Target="media/image32.wmf"/><Relationship Id="rId77" Type="http://schemas.openxmlformats.org/officeDocument/2006/relationships/image" Target="media/image44.wmf"/><Relationship Id="rId100" Type="http://schemas.openxmlformats.org/officeDocument/2006/relationships/image" Target="media/image58.png"/><Relationship Id="rId8" Type="http://schemas.openxmlformats.org/officeDocument/2006/relationships/image" Target="media/image3.wmf"/><Relationship Id="rId98" Type="http://schemas.openxmlformats.org/officeDocument/2006/relationships/image" Target="media/image57.wmf"/><Relationship Id="rId121" Type="http://schemas.openxmlformats.org/officeDocument/2006/relationships/image" Target="media/image71.wmf"/><Relationship Id="rId142" Type="http://schemas.openxmlformats.org/officeDocument/2006/relationships/control" Target="activeX/activeX57.xml"/><Relationship Id="rId163" Type="http://schemas.openxmlformats.org/officeDocument/2006/relationships/control" Target="activeX/activeX66.xml"/><Relationship Id="rId184" Type="http://schemas.openxmlformats.org/officeDocument/2006/relationships/control" Target="activeX/activeX76.xml"/><Relationship Id="rId219" Type="http://schemas.openxmlformats.org/officeDocument/2006/relationships/image" Target="media/image123.wmf"/><Relationship Id="rId25" Type="http://schemas.openxmlformats.org/officeDocument/2006/relationships/image" Target="media/image13.png"/><Relationship Id="rId46" Type="http://schemas.openxmlformats.org/officeDocument/2006/relationships/image" Target="media/image26.png"/><Relationship Id="rId67" Type="http://schemas.openxmlformats.org/officeDocument/2006/relationships/control" Target="activeX/activeX26.xml"/><Relationship Id="rId116" Type="http://schemas.openxmlformats.org/officeDocument/2006/relationships/image" Target="media/image68.wmf"/><Relationship Id="rId137" Type="http://schemas.openxmlformats.org/officeDocument/2006/relationships/image" Target="media/image79.png"/><Relationship Id="rId158" Type="http://schemas.openxmlformats.org/officeDocument/2006/relationships/image" Target="media/image90.png"/><Relationship Id="rId20" Type="http://schemas.openxmlformats.org/officeDocument/2006/relationships/control" Target="activeX/activeX6.xml"/><Relationship Id="rId41" Type="http://schemas.openxmlformats.org/officeDocument/2006/relationships/image" Target="media/image23.wmf"/><Relationship Id="rId62" Type="http://schemas.openxmlformats.org/officeDocument/2006/relationships/control" Target="activeX/activeX23.xml"/><Relationship Id="rId83" Type="http://schemas.openxmlformats.org/officeDocument/2006/relationships/image" Target="media/image48.wmf"/><Relationship Id="rId88" Type="http://schemas.openxmlformats.org/officeDocument/2006/relationships/control" Target="activeX/activeX34.xml"/><Relationship Id="rId111" Type="http://schemas.openxmlformats.org/officeDocument/2006/relationships/image" Target="media/image65.png"/><Relationship Id="rId132" Type="http://schemas.openxmlformats.org/officeDocument/2006/relationships/image" Target="media/image77.wmf"/><Relationship Id="rId153" Type="http://schemas.openxmlformats.org/officeDocument/2006/relationships/control" Target="activeX/activeX62.xml"/><Relationship Id="rId174" Type="http://schemas.openxmlformats.org/officeDocument/2006/relationships/image" Target="media/image99.wmf"/><Relationship Id="rId179" Type="http://schemas.openxmlformats.org/officeDocument/2006/relationships/control" Target="activeX/activeX74.xml"/><Relationship Id="rId195" Type="http://schemas.openxmlformats.org/officeDocument/2006/relationships/image" Target="media/image111.png"/><Relationship Id="rId209" Type="http://schemas.openxmlformats.org/officeDocument/2006/relationships/image" Target="media/image119.wmf"/><Relationship Id="rId190" Type="http://schemas.openxmlformats.org/officeDocument/2006/relationships/image" Target="media/image108.wmf"/><Relationship Id="rId204" Type="http://schemas.openxmlformats.org/officeDocument/2006/relationships/image" Target="media/image117.wmf"/><Relationship Id="rId220" Type="http://schemas.openxmlformats.org/officeDocument/2006/relationships/control" Target="activeX/activeX93.xml"/><Relationship Id="rId225" Type="http://schemas.openxmlformats.org/officeDocument/2006/relationships/image" Target="media/image127.wmf"/><Relationship Id="rId15" Type="http://schemas.openxmlformats.org/officeDocument/2006/relationships/image" Target="media/image7.png"/><Relationship Id="rId36" Type="http://schemas.openxmlformats.org/officeDocument/2006/relationships/image" Target="media/image20.wmf"/><Relationship Id="rId57" Type="http://schemas.openxmlformats.org/officeDocument/2006/relationships/control" Target="activeX/activeX21.xml"/><Relationship Id="rId106" Type="http://schemas.openxmlformats.org/officeDocument/2006/relationships/image" Target="media/image62.wmf"/><Relationship Id="rId127" Type="http://schemas.openxmlformats.org/officeDocument/2006/relationships/control" Target="activeX/activeX49.xml"/><Relationship Id="rId10" Type="http://schemas.openxmlformats.org/officeDocument/2006/relationships/image" Target="media/image4.png"/><Relationship Id="rId31" Type="http://schemas.openxmlformats.org/officeDocument/2006/relationships/control" Target="activeX/activeX11.xml"/><Relationship Id="rId52" Type="http://schemas.openxmlformats.org/officeDocument/2006/relationships/image" Target="media/image30.wmf"/><Relationship Id="rId73" Type="http://schemas.openxmlformats.org/officeDocument/2006/relationships/image" Target="media/image41.png"/><Relationship Id="rId78" Type="http://schemas.openxmlformats.org/officeDocument/2006/relationships/control" Target="activeX/activeX30.xml"/><Relationship Id="rId94" Type="http://schemas.openxmlformats.org/officeDocument/2006/relationships/control" Target="activeX/activeX36.xml"/><Relationship Id="rId99" Type="http://schemas.openxmlformats.org/officeDocument/2006/relationships/control" Target="activeX/activeX38.xml"/><Relationship Id="rId101" Type="http://schemas.openxmlformats.org/officeDocument/2006/relationships/control" Target="activeX/activeX39.xml"/><Relationship Id="rId122" Type="http://schemas.openxmlformats.org/officeDocument/2006/relationships/control" Target="activeX/activeX47.xml"/><Relationship Id="rId143" Type="http://schemas.openxmlformats.org/officeDocument/2006/relationships/image" Target="media/image82.wmf"/><Relationship Id="rId148" Type="http://schemas.openxmlformats.org/officeDocument/2006/relationships/image" Target="media/image85.wmf"/><Relationship Id="rId164" Type="http://schemas.openxmlformats.org/officeDocument/2006/relationships/image" Target="media/image94.png"/><Relationship Id="rId169" Type="http://schemas.openxmlformats.org/officeDocument/2006/relationships/control" Target="activeX/activeX69.xml"/><Relationship Id="rId185" Type="http://schemas.openxmlformats.org/officeDocument/2006/relationships/image" Target="media/image105.png"/><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image" Target="media/image102.wmf"/><Relationship Id="rId210" Type="http://schemas.openxmlformats.org/officeDocument/2006/relationships/control" Target="activeX/activeX87.xml"/><Relationship Id="rId215" Type="http://schemas.openxmlformats.org/officeDocument/2006/relationships/image" Target="media/image121.wmf"/><Relationship Id="rId26" Type="http://schemas.openxmlformats.org/officeDocument/2006/relationships/image" Target="media/image14.wmf"/><Relationship Id="rId47" Type="http://schemas.openxmlformats.org/officeDocument/2006/relationships/image" Target="media/image27.wmf"/><Relationship Id="rId68" Type="http://schemas.openxmlformats.org/officeDocument/2006/relationships/image" Target="media/image38.wmf"/><Relationship Id="rId89" Type="http://schemas.openxmlformats.org/officeDocument/2006/relationships/image" Target="media/image51.png"/><Relationship Id="rId112" Type="http://schemas.openxmlformats.org/officeDocument/2006/relationships/image" Target="media/image66.wmf"/><Relationship Id="rId133" Type="http://schemas.openxmlformats.org/officeDocument/2006/relationships/control" Target="activeX/activeX52.xml"/><Relationship Id="rId154" Type="http://schemas.openxmlformats.org/officeDocument/2006/relationships/control" Target="activeX/activeX63.xml"/><Relationship Id="rId175" Type="http://schemas.openxmlformats.org/officeDocument/2006/relationships/control" Target="activeX/activeX72.xml"/><Relationship Id="rId196" Type="http://schemas.openxmlformats.org/officeDocument/2006/relationships/image" Target="media/image112.wmf"/><Relationship Id="rId200" Type="http://schemas.openxmlformats.org/officeDocument/2006/relationships/control" Target="activeX/activeX82.xml"/><Relationship Id="rId16" Type="http://schemas.openxmlformats.org/officeDocument/2006/relationships/image" Target="media/image8.wmf"/><Relationship Id="rId221" Type="http://schemas.openxmlformats.org/officeDocument/2006/relationships/image" Target="media/image124.png"/><Relationship Id="rId37" Type="http://schemas.openxmlformats.org/officeDocument/2006/relationships/control" Target="activeX/activeX13.xml"/><Relationship Id="rId58" Type="http://schemas.openxmlformats.org/officeDocument/2006/relationships/image" Target="media/image33.png"/><Relationship Id="rId79" Type="http://schemas.openxmlformats.org/officeDocument/2006/relationships/image" Target="media/image45.png"/><Relationship Id="rId102" Type="http://schemas.openxmlformats.org/officeDocument/2006/relationships/image" Target="media/image59.png"/><Relationship Id="rId123" Type="http://schemas.openxmlformats.org/officeDocument/2006/relationships/image" Target="media/image72.wmf"/><Relationship Id="rId144" Type="http://schemas.openxmlformats.org/officeDocument/2006/relationships/control" Target="activeX/activeX58.xml"/><Relationship Id="rId90" Type="http://schemas.openxmlformats.org/officeDocument/2006/relationships/image" Target="media/image52.wmf"/><Relationship Id="rId165" Type="http://schemas.openxmlformats.org/officeDocument/2006/relationships/image" Target="media/image95.wmf"/><Relationship Id="rId186" Type="http://schemas.openxmlformats.org/officeDocument/2006/relationships/image" Target="media/image106.wmf"/><Relationship Id="rId211" Type="http://schemas.openxmlformats.org/officeDocument/2006/relationships/control" Target="activeX/activeX88.xml"/><Relationship Id="rId27" Type="http://schemas.openxmlformats.org/officeDocument/2006/relationships/control" Target="activeX/activeX9.xml"/><Relationship Id="rId48" Type="http://schemas.openxmlformats.org/officeDocument/2006/relationships/control" Target="activeX/activeX17.xml"/><Relationship Id="rId69" Type="http://schemas.openxmlformats.org/officeDocument/2006/relationships/control" Target="activeX/activeX27.xml"/><Relationship Id="rId113" Type="http://schemas.openxmlformats.org/officeDocument/2006/relationships/control" Target="activeX/activeX43.xml"/><Relationship Id="rId134" Type="http://schemas.openxmlformats.org/officeDocument/2006/relationships/image" Target="media/image78.wmf"/><Relationship Id="rId80" Type="http://schemas.openxmlformats.org/officeDocument/2006/relationships/image" Target="media/image46.wmf"/><Relationship Id="rId155" Type="http://schemas.openxmlformats.org/officeDocument/2006/relationships/image" Target="media/image88.png"/><Relationship Id="rId176" Type="http://schemas.openxmlformats.org/officeDocument/2006/relationships/image" Target="media/image100.wmf"/><Relationship Id="rId197" Type="http://schemas.openxmlformats.org/officeDocument/2006/relationships/control" Target="activeX/activeX81.xml"/><Relationship Id="rId201" Type="http://schemas.openxmlformats.org/officeDocument/2006/relationships/image" Target="media/image115.png"/><Relationship Id="rId222" Type="http://schemas.openxmlformats.org/officeDocument/2006/relationships/image" Target="media/image125.wmf"/><Relationship Id="rId17" Type="http://schemas.openxmlformats.org/officeDocument/2006/relationships/control" Target="activeX/activeX5.xml"/><Relationship Id="rId38" Type="http://schemas.openxmlformats.org/officeDocument/2006/relationships/image" Target="media/image21.wmf"/><Relationship Id="rId59" Type="http://schemas.openxmlformats.org/officeDocument/2006/relationships/control" Target="activeX/activeX22.xml"/><Relationship Id="rId103" Type="http://schemas.openxmlformats.org/officeDocument/2006/relationships/image" Target="media/image60.wmf"/><Relationship Id="rId124" Type="http://schemas.openxmlformats.org/officeDocument/2006/relationships/control" Target="activeX/activeX48.xml"/><Relationship Id="rId70" Type="http://schemas.openxmlformats.org/officeDocument/2006/relationships/image" Target="media/image39.png"/><Relationship Id="rId91" Type="http://schemas.openxmlformats.org/officeDocument/2006/relationships/control" Target="activeX/activeX35.xml"/><Relationship Id="rId145" Type="http://schemas.openxmlformats.org/officeDocument/2006/relationships/image" Target="media/image83.wmf"/><Relationship Id="rId166" Type="http://schemas.openxmlformats.org/officeDocument/2006/relationships/control" Target="activeX/activeX67.xml"/><Relationship Id="rId187" Type="http://schemas.openxmlformats.org/officeDocument/2006/relationships/control" Target="activeX/activeX77.xml"/><Relationship Id="rId1" Type="http://schemas.openxmlformats.org/officeDocument/2006/relationships/numbering" Target="numbering.xml"/><Relationship Id="rId212" Type="http://schemas.openxmlformats.org/officeDocument/2006/relationships/image" Target="media/image120.png"/><Relationship Id="rId28" Type="http://schemas.openxmlformats.org/officeDocument/2006/relationships/image" Target="media/image15.wmf"/><Relationship Id="rId49" Type="http://schemas.openxmlformats.org/officeDocument/2006/relationships/image" Target="media/image28.png"/><Relationship Id="rId114" Type="http://schemas.openxmlformats.org/officeDocument/2006/relationships/image" Target="media/image67.wmf"/><Relationship Id="rId60" Type="http://schemas.openxmlformats.org/officeDocument/2006/relationships/image" Target="media/image34.png"/><Relationship Id="rId81" Type="http://schemas.openxmlformats.org/officeDocument/2006/relationships/control" Target="activeX/activeX31.xml"/><Relationship Id="rId135" Type="http://schemas.openxmlformats.org/officeDocument/2006/relationships/control" Target="activeX/activeX53.xml"/><Relationship Id="rId156" Type="http://schemas.openxmlformats.org/officeDocument/2006/relationships/image" Target="media/image89.wmf"/><Relationship Id="rId177" Type="http://schemas.openxmlformats.org/officeDocument/2006/relationships/control" Target="activeX/activeX73.xml"/><Relationship Id="rId198" Type="http://schemas.openxmlformats.org/officeDocument/2006/relationships/image" Target="media/image113.png"/><Relationship Id="rId202" Type="http://schemas.openxmlformats.org/officeDocument/2006/relationships/image" Target="media/image116.wmf"/><Relationship Id="rId223" Type="http://schemas.openxmlformats.org/officeDocument/2006/relationships/control" Target="activeX/activeX94.xml"/><Relationship Id="rId18" Type="http://schemas.openxmlformats.org/officeDocument/2006/relationships/image" Target="media/image9.png"/><Relationship Id="rId39" Type="http://schemas.openxmlformats.org/officeDocument/2006/relationships/control" Target="activeX/activeX14.xml"/><Relationship Id="rId50" Type="http://schemas.openxmlformats.org/officeDocument/2006/relationships/image" Target="media/image29.wmf"/><Relationship Id="rId104" Type="http://schemas.openxmlformats.org/officeDocument/2006/relationships/control" Target="activeX/activeX40.xml"/><Relationship Id="rId125" Type="http://schemas.openxmlformats.org/officeDocument/2006/relationships/image" Target="media/image73.png"/><Relationship Id="rId146" Type="http://schemas.openxmlformats.org/officeDocument/2006/relationships/control" Target="activeX/activeX59.xml"/><Relationship Id="rId167" Type="http://schemas.openxmlformats.org/officeDocument/2006/relationships/control" Target="activeX/activeX68.xml"/><Relationship Id="rId188" Type="http://schemas.openxmlformats.org/officeDocument/2006/relationships/image" Target="media/image107.wmf"/><Relationship Id="rId71" Type="http://schemas.openxmlformats.org/officeDocument/2006/relationships/image" Target="media/image40.wmf"/><Relationship Id="rId92" Type="http://schemas.openxmlformats.org/officeDocument/2006/relationships/image" Target="media/image53.png"/><Relationship Id="rId213" Type="http://schemas.openxmlformats.org/officeDocument/2006/relationships/control" Target="activeX/activeX89.xml"/><Relationship Id="rId2" Type="http://schemas.openxmlformats.org/officeDocument/2006/relationships/styles" Target="styles.xml"/><Relationship Id="rId29" Type="http://schemas.openxmlformats.org/officeDocument/2006/relationships/control" Target="activeX/activeX10.xml"/><Relationship Id="rId40" Type="http://schemas.openxmlformats.org/officeDocument/2006/relationships/image" Target="media/image22.png"/><Relationship Id="rId115" Type="http://schemas.openxmlformats.org/officeDocument/2006/relationships/control" Target="activeX/activeX44.xml"/><Relationship Id="rId136" Type="http://schemas.openxmlformats.org/officeDocument/2006/relationships/control" Target="activeX/activeX54.xml"/><Relationship Id="rId157" Type="http://schemas.openxmlformats.org/officeDocument/2006/relationships/control" Target="activeX/activeX64.xml"/><Relationship Id="rId178" Type="http://schemas.openxmlformats.org/officeDocument/2006/relationships/image" Target="media/image101.png"/><Relationship Id="rId61" Type="http://schemas.openxmlformats.org/officeDocument/2006/relationships/image" Target="media/image35.wmf"/><Relationship Id="rId82" Type="http://schemas.openxmlformats.org/officeDocument/2006/relationships/image" Target="media/image47.png"/><Relationship Id="rId199" Type="http://schemas.openxmlformats.org/officeDocument/2006/relationships/image" Target="media/image114.wmf"/><Relationship Id="rId203" Type="http://schemas.openxmlformats.org/officeDocument/2006/relationships/control" Target="activeX/activeX83.xml"/><Relationship Id="rId19" Type="http://schemas.openxmlformats.org/officeDocument/2006/relationships/image" Target="media/image10.wmf"/><Relationship Id="rId224" Type="http://schemas.openxmlformats.org/officeDocument/2006/relationships/image" Target="media/image126.png"/><Relationship Id="rId30" Type="http://schemas.openxmlformats.org/officeDocument/2006/relationships/image" Target="media/image16.wmf"/><Relationship Id="rId105" Type="http://schemas.openxmlformats.org/officeDocument/2006/relationships/image" Target="media/image61.png"/><Relationship Id="rId126" Type="http://schemas.openxmlformats.org/officeDocument/2006/relationships/image" Target="media/image74.wmf"/><Relationship Id="rId147" Type="http://schemas.openxmlformats.org/officeDocument/2006/relationships/image" Target="media/image84.png"/><Relationship Id="rId168" Type="http://schemas.openxmlformats.org/officeDocument/2006/relationships/image" Target="media/image96.wmf"/><Relationship Id="rId51" Type="http://schemas.openxmlformats.org/officeDocument/2006/relationships/control" Target="activeX/activeX18.xml"/><Relationship Id="rId72" Type="http://schemas.openxmlformats.org/officeDocument/2006/relationships/control" Target="activeX/activeX28.xml"/><Relationship Id="rId93" Type="http://schemas.openxmlformats.org/officeDocument/2006/relationships/image" Target="media/image54.wmf"/><Relationship Id="rId189" Type="http://schemas.openxmlformats.org/officeDocument/2006/relationships/control" Target="activeX/activeX78.xml"/><Relationship Id="rId3" Type="http://schemas.openxmlformats.org/officeDocument/2006/relationships/settings" Target="settings.xml"/><Relationship Id="rId214" Type="http://schemas.openxmlformats.org/officeDocument/2006/relationships/control" Target="activeX/activeX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2945</Words>
  <Characters>16793</Characters>
  <Application>Microsoft Office Word</Application>
  <DocSecurity>0</DocSecurity>
  <Lines>139</Lines>
  <Paragraphs>39</Paragraphs>
  <ScaleCrop>false</ScaleCrop>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Hayder Al Juaifari</dc:creator>
  <cp:keywords/>
  <dc:description/>
  <cp:lastModifiedBy>Hayder Al Juaifari</cp:lastModifiedBy>
  <cp:revision>2</cp:revision>
  <dcterms:created xsi:type="dcterms:W3CDTF">2022-10-12T05:37:00Z</dcterms:created>
  <dcterms:modified xsi:type="dcterms:W3CDTF">2022-10-12T05:38:00Z</dcterms:modified>
</cp:coreProperties>
</file>