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0CF2D">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Conducting a thorough requirement analysis is crucial for the success of the student portal. Here are the key steps and best practices to ensure it meets the needs of students, faculty, and administrators:</w:t>
      </w:r>
    </w:p>
    <w:p w14:paraId="481B3962">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Steps in Requirement Analysis</w:t>
      </w:r>
    </w:p>
    <w:p w14:paraId="50C433BA">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Identify Stakeholders:</w:t>
      </w:r>
    </w:p>
    <w:p w14:paraId="0E6D8B6F">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Clearly define all user groups who will interact with or be affected by the portal. This includes: </w:t>
      </w:r>
      <w:bookmarkStart w:id="0" w:name="_GoBack"/>
      <w:bookmarkEnd w:id="0"/>
    </w:p>
    <w:p w14:paraId="5D5868F4">
      <w:pPr>
        <w:keepNext w:val="0"/>
        <w:keepLines w:val="0"/>
        <w:widowControl/>
        <w:numPr>
          <w:ilvl w:val="2"/>
          <w:numId w:val="1"/>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Students (undergraduate, graduate, etc.)</w:t>
      </w:r>
    </w:p>
    <w:p w14:paraId="6E0A9966">
      <w:pPr>
        <w:keepNext w:val="0"/>
        <w:keepLines w:val="0"/>
        <w:widowControl/>
        <w:numPr>
          <w:ilvl w:val="2"/>
          <w:numId w:val="1"/>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Faculty (professors, lecturers, teaching assistants)</w:t>
      </w:r>
    </w:p>
    <w:p w14:paraId="036420F1">
      <w:pPr>
        <w:keepNext w:val="0"/>
        <w:keepLines w:val="0"/>
        <w:widowControl/>
        <w:numPr>
          <w:ilvl w:val="2"/>
          <w:numId w:val="1"/>
        </w:numPr>
        <w:suppressLineNumbers w:val="0"/>
        <w:spacing w:before="0" w:beforeAutospacing="1" w:after="0" w:afterAutospacing="1" w:line="360" w:lineRule="auto"/>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Administrators (enrollment, academic affairs, IT support, etc.)</w:t>
      </w:r>
    </w:p>
    <w:p w14:paraId="13866DFF">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Elicit Requirements:</w:t>
      </w:r>
    </w:p>
    <w:p w14:paraId="0DDFA70A">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Gather information about the needs and expectations of each stakeholder group. Use various techniques: </w:t>
      </w:r>
    </w:p>
    <w:p w14:paraId="40BDC80A">
      <w:pPr>
        <w:keepNext w:val="0"/>
        <w:keepLines w:val="0"/>
        <w:widowControl/>
        <w:numPr>
          <w:ilvl w:val="2"/>
          <w:numId w:val="2"/>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Interviews:</w:t>
      </w:r>
      <w:r>
        <w:rPr>
          <w:rFonts w:hint="default" w:ascii="Times New Roman" w:hAnsi="Times New Roman" w:cs="Times New Roman"/>
          <w:sz w:val="24"/>
          <w:szCs w:val="24"/>
        </w:rPr>
        <w:t xml:space="preserve"> Conduct one-on-one or group interviews with representatives from each stakeholder group.</w:t>
      </w:r>
    </w:p>
    <w:p w14:paraId="794A08E0">
      <w:pPr>
        <w:keepNext w:val="0"/>
        <w:keepLines w:val="0"/>
        <w:widowControl/>
        <w:numPr>
          <w:ilvl w:val="2"/>
          <w:numId w:val="2"/>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Surveys:</w:t>
      </w:r>
      <w:r>
        <w:rPr>
          <w:rFonts w:hint="default" w:ascii="Times New Roman" w:hAnsi="Times New Roman" w:cs="Times New Roman"/>
          <w:sz w:val="24"/>
          <w:szCs w:val="24"/>
        </w:rPr>
        <w:t xml:space="preserve"> Distribute questionnaires to a wider audience to gather broad feedback.</w:t>
      </w:r>
    </w:p>
    <w:p w14:paraId="02E94AC6">
      <w:pPr>
        <w:keepNext w:val="0"/>
        <w:keepLines w:val="0"/>
        <w:widowControl/>
        <w:numPr>
          <w:ilvl w:val="2"/>
          <w:numId w:val="2"/>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Workshops:</w:t>
      </w:r>
      <w:r>
        <w:rPr>
          <w:rFonts w:hint="default" w:ascii="Times New Roman" w:hAnsi="Times New Roman" w:cs="Times New Roman"/>
          <w:sz w:val="24"/>
          <w:szCs w:val="24"/>
        </w:rPr>
        <w:t xml:space="preserve"> Facilitate collaborative sessions to brainstorm and define requirements.</w:t>
      </w:r>
    </w:p>
    <w:p w14:paraId="17D15068">
      <w:pPr>
        <w:keepNext w:val="0"/>
        <w:keepLines w:val="0"/>
        <w:widowControl/>
        <w:numPr>
          <w:ilvl w:val="2"/>
          <w:numId w:val="2"/>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Document Analysis:</w:t>
      </w:r>
      <w:r>
        <w:rPr>
          <w:rFonts w:hint="default" w:ascii="Times New Roman" w:hAnsi="Times New Roman" w:cs="Times New Roman"/>
          <w:sz w:val="24"/>
          <w:szCs w:val="24"/>
        </w:rPr>
        <w:t xml:space="preserve"> Review existing systems, policies, and documentation.</w:t>
      </w:r>
    </w:p>
    <w:p w14:paraId="6098FF57">
      <w:pPr>
        <w:keepNext w:val="0"/>
        <w:keepLines w:val="0"/>
        <w:widowControl/>
        <w:numPr>
          <w:ilvl w:val="2"/>
          <w:numId w:val="2"/>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Observation:</w:t>
      </w:r>
      <w:r>
        <w:rPr>
          <w:rFonts w:hint="default" w:ascii="Times New Roman" w:hAnsi="Times New Roman" w:cs="Times New Roman"/>
          <w:sz w:val="24"/>
          <w:szCs w:val="24"/>
        </w:rPr>
        <w:t xml:space="preserve"> Observe users interacting with current (if any) systems or processes.</w:t>
      </w:r>
    </w:p>
    <w:p w14:paraId="3473B4B0">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Analyze and Document Requirements:</w:t>
      </w:r>
    </w:p>
    <w:p w14:paraId="513D37C4">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Organize and structure the gathered information.</w:t>
      </w:r>
    </w:p>
    <w:p w14:paraId="6747CD28">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Categorize requirements (functional, non-functional).</w:t>
      </w:r>
    </w:p>
    <w:p w14:paraId="2E07B008">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Document each requirement clearly, concisely, and unambiguously. Use a consistent format. For example: </w:t>
      </w:r>
    </w:p>
    <w:p w14:paraId="627DF3EA">
      <w:pPr>
        <w:keepNext w:val="0"/>
        <w:keepLines w:val="0"/>
        <w:widowControl/>
        <w:numPr>
          <w:ilvl w:val="2"/>
          <w:numId w:val="3"/>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ID:</w:t>
      </w:r>
      <w:r>
        <w:rPr>
          <w:rFonts w:hint="default" w:ascii="Times New Roman" w:hAnsi="Times New Roman" w:cs="Times New Roman"/>
          <w:sz w:val="24"/>
          <w:szCs w:val="24"/>
        </w:rPr>
        <w:t xml:space="preserve"> (e.g., FR01, NFR05)</w:t>
      </w:r>
    </w:p>
    <w:p w14:paraId="2D58D2FA">
      <w:pPr>
        <w:keepNext w:val="0"/>
        <w:keepLines w:val="0"/>
        <w:widowControl/>
        <w:numPr>
          <w:ilvl w:val="2"/>
          <w:numId w:val="3"/>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Description:</w:t>
      </w:r>
      <w:r>
        <w:rPr>
          <w:rFonts w:hint="default" w:ascii="Times New Roman" w:hAnsi="Times New Roman" w:cs="Times New Roman"/>
          <w:sz w:val="24"/>
          <w:szCs w:val="24"/>
        </w:rPr>
        <w:t xml:space="preserve"> A clear statement of the requirement.</w:t>
      </w:r>
    </w:p>
    <w:p w14:paraId="3044F580">
      <w:pPr>
        <w:keepNext w:val="0"/>
        <w:keepLines w:val="0"/>
        <w:widowControl/>
        <w:numPr>
          <w:ilvl w:val="2"/>
          <w:numId w:val="3"/>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Priority:</w:t>
      </w:r>
      <w:r>
        <w:rPr>
          <w:rFonts w:hint="default" w:ascii="Times New Roman" w:hAnsi="Times New Roman" w:cs="Times New Roman"/>
          <w:sz w:val="24"/>
          <w:szCs w:val="24"/>
        </w:rPr>
        <w:t xml:space="preserve"> (e.g., High, Medium, Low)</w:t>
      </w:r>
    </w:p>
    <w:p w14:paraId="1DE34C7B">
      <w:pPr>
        <w:keepNext w:val="0"/>
        <w:keepLines w:val="0"/>
        <w:widowControl/>
        <w:numPr>
          <w:ilvl w:val="2"/>
          <w:numId w:val="3"/>
        </w:numPr>
        <w:suppressLineNumbers w:val="0"/>
        <w:tabs>
          <w:tab w:val="left" w:pos="2160"/>
        </w:tabs>
        <w:spacing w:before="0" w:beforeAutospacing="1" w:after="0" w:afterAutospacing="1" w:line="360" w:lineRule="auto"/>
        <w:ind w:left="216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Stakeholder:</w:t>
      </w:r>
      <w:r>
        <w:rPr>
          <w:rFonts w:hint="default" w:ascii="Times New Roman" w:hAnsi="Times New Roman" w:cs="Times New Roman"/>
          <w:sz w:val="24"/>
          <w:szCs w:val="24"/>
        </w:rPr>
        <w:t xml:space="preserve"> The user group(s) for whom this is relevant.</w:t>
      </w:r>
    </w:p>
    <w:p w14:paraId="4B641279">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Validate Requirements:</w:t>
      </w:r>
    </w:p>
    <w:p w14:paraId="66244A82">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Review the documented requirements with stakeholders to ensure accuracy and completeness.</w:t>
      </w:r>
    </w:p>
    <w:p w14:paraId="0D7DA8A8">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 techniques like walkthroughs or prototyping to visualize and confirm understanding.</w:t>
      </w:r>
    </w:p>
    <w:p w14:paraId="5A53B836">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Obtain sign-off from key stakeholders to formalize the requirements.</w:t>
      </w:r>
    </w:p>
    <w:p w14:paraId="370E7AD6">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Manage Requirements:</w:t>
      </w:r>
    </w:p>
    <w:p w14:paraId="0519F443">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Establish a process for managing changes to requirements throughout the project lifecycle.</w:t>
      </w:r>
    </w:p>
    <w:p w14:paraId="38F01ECF">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Track the status of each requirement.</w:t>
      </w:r>
    </w:p>
    <w:p w14:paraId="41A2C5C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Best Practices for Requirement Analysis</w:t>
      </w:r>
    </w:p>
    <w:p w14:paraId="31D570FF">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Focus on User Needs:</w:t>
      </w:r>
      <w:r>
        <w:rPr>
          <w:rFonts w:hint="default" w:ascii="Times New Roman" w:hAnsi="Times New Roman" w:cs="Times New Roman"/>
          <w:sz w:val="24"/>
          <w:szCs w:val="24"/>
        </w:rPr>
        <w:t xml:space="preserve"> Always frame requirements from the perspective of the users. Understand their goals and how the portal can help them achieve those goals. For example, instead of "The system should have a course listing," think "Students need to easily browse and search for available courses."</w:t>
      </w:r>
    </w:p>
    <w:p w14:paraId="1D9C3A2D">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Be Specific and Measurable:</w:t>
      </w:r>
      <w:r>
        <w:rPr>
          <w:rFonts w:hint="default" w:ascii="Times New Roman" w:hAnsi="Times New Roman" w:cs="Times New Roman"/>
          <w:sz w:val="24"/>
          <w:szCs w:val="24"/>
        </w:rPr>
        <w:t xml:space="preserve"> Avoid vague requirements. Instead of "The system should be fast," specify "The system should load course listings within 2 seconds for 95% of users."</w:t>
      </w:r>
    </w:p>
    <w:p w14:paraId="0FFF1220">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Prioritize Requirements:</w:t>
      </w:r>
      <w:r>
        <w:rPr>
          <w:rFonts w:hint="default" w:ascii="Times New Roman" w:hAnsi="Times New Roman" w:cs="Times New Roman"/>
          <w:sz w:val="24"/>
          <w:szCs w:val="24"/>
        </w:rPr>
        <w:t xml:space="preserve"> Not all requirements are equally important. Work with stakeholders to prioritize them (e.g., using MoSCoW: Must have, Should have, Could have, Won't have). This helps in managing scope and focusing on critical features first.</w:t>
      </w:r>
    </w:p>
    <w:p w14:paraId="190B8195">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Ensure Traceability:</w:t>
      </w:r>
      <w:r>
        <w:rPr>
          <w:rFonts w:hint="default" w:ascii="Times New Roman" w:hAnsi="Times New Roman" w:cs="Times New Roman"/>
          <w:sz w:val="24"/>
          <w:szCs w:val="24"/>
        </w:rPr>
        <w:t xml:space="preserve"> Link requirements to their origin (e.g., the stakeholder who requested it) and to other project artifacts (e.g., design documents, test cases). This helps in understanding the impact of changes.</w:t>
      </w:r>
    </w:p>
    <w:p w14:paraId="6FFAE488">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Use Visual Aids:</w:t>
      </w:r>
      <w:r>
        <w:rPr>
          <w:rFonts w:hint="default" w:ascii="Times New Roman" w:hAnsi="Times New Roman" w:cs="Times New Roman"/>
          <w:sz w:val="24"/>
          <w:szCs w:val="24"/>
        </w:rPr>
        <w:t xml:space="preserve"> Diagrams, mockups, and prototypes can help stakeholders visualize the system and provide better feedback on requirements. For example, wireframes of the course registration process.</w:t>
      </w:r>
    </w:p>
    <w:p w14:paraId="4E5DAA61">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Iterative Approach:</w:t>
      </w:r>
      <w:r>
        <w:rPr>
          <w:rFonts w:hint="default" w:ascii="Times New Roman" w:hAnsi="Times New Roman" w:cs="Times New Roman"/>
          <w:sz w:val="24"/>
          <w:szCs w:val="24"/>
        </w:rPr>
        <w:t xml:space="preserve"> Requirement analysis is often an iterative process. You might gather some initial requirements, build a prototype, get feedback, and then refine the requirements based on that feedback.</w:t>
      </w:r>
    </w:p>
    <w:p w14:paraId="31D1A97E">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Effective Communication:</w:t>
      </w:r>
      <w:r>
        <w:rPr>
          <w:rFonts w:hint="default" w:ascii="Times New Roman" w:hAnsi="Times New Roman" w:cs="Times New Roman"/>
          <w:sz w:val="24"/>
          <w:szCs w:val="24"/>
        </w:rPr>
        <w:t xml:space="preserve"> Maintain clear and consistent communication with all stakeholders throughout the requirement analysis process. Ensure everyone is on the same page.</w:t>
      </w:r>
    </w:p>
    <w:p w14:paraId="603C1D50">
      <w:pPr>
        <w:pStyle w:val="5"/>
        <w:keepNext w:val="0"/>
        <w:keepLines w:val="0"/>
        <w:widowControl/>
        <w:suppressLineNumbers w:val="0"/>
        <w:spacing w:line="360" w:lineRule="auto"/>
        <w:ind w:left="720"/>
        <w:jc w:val="both"/>
        <w:rPr>
          <w:rFonts w:hint="default" w:ascii="Times New Roman" w:hAnsi="Times New Roman" w:cs="Times New Roman"/>
          <w:sz w:val="24"/>
          <w:szCs w:val="24"/>
        </w:rPr>
      </w:pPr>
      <w:r>
        <w:rPr>
          <w:rStyle w:val="6"/>
          <w:rFonts w:hint="default" w:ascii="Times New Roman" w:hAnsi="Times New Roman" w:cs="Times New Roman"/>
          <w:sz w:val="24"/>
          <w:szCs w:val="24"/>
        </w:rPr>
        <w:t>Consider All Stakeholders:</w:t>
      </w:r>
      <w:r>
        <w:rPr>
          <w:rFonts w:hint="default" w:ascii="Times New Roman" w:hAnsi="Times New Roman" w:cs="Times New Roman"/>
          <w:sz w:val="24"/>
          <w:szCs w:val="24"/>
        </w:rPr>
        <w:t xml:space="preserve"> Actively solicit input from students, faculty, and administrators. Their needs and perspectives can differ significantly, and the portal should aim to serve all effectively.</w:t>
      </w:r>
    </w:p>
    <w:p w14:paraId="695E4DB9">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following these steps and best practices, you can conduct a comprehensive requirement analysis that lays a strong foundation for the successful development of the student portal, ensuring it truly meets the needs of its diverse user base.</w:t>
      </w:r>
    </w:p>
    <w:p w14:paraId="565D3776">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 you have any specific area of requirement analysis you'd like to delve deeper into?</w:t>
      </w:r>
    </w:p>
    <w:p w14:paraId="5BE83C13">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D8826"/>
    <w:multiLevelType w:val="multilevel"/>
    <w:tmpl w:val="02CD88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47A50"/>
    <w:rsid w:val="42A4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2025-05-04T02:46:00Z</dcterms:created>
  <dc:creator>User</dc:creator>
  <cp:lastModifiedBy>User</cp:lastModifiedBy>
  <dcterms:modified xsi:type="dcterms:W3CDTF">2025-05-04T02:48:14Z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15AD24F9B8D9400EA6333546346A03AF_11</vt:lpwstr>
  </property>
</Properties>
</file>