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Portal Requirements Specification</w:t>
      </w:r>
    </w:p>
    <w:p>
      <w:pPr>
        <w:pStyle w:val="Heading1"/>
      </w:pPr>
      <w:r>
        <w:t>Functional Requirements</w:t>
      </w:r>
    </w:p>
    <w:p>
      <w:r>
        <w:t>ID: FR-001</w:t>
      </w:r>
    </w:p>
    <w:p>
      <w:r>
        <w:t>Description: The system shall allow students to register and create user accounts.</w:t>
      </w:r>
    </w:p>
    <w:p>
      <w:r>
        <w:t>Priority: High</w:t>
      </w:r>
    </w:p>
    <w:p>
      <w:r>
        <w:t>Source: Stakeholder (Students)</w:t>
      </w:r>
    </w:p>
    <w:p>
      <w:r>
        <w:t>Status: Pending</w:t>
      </w:r>
    </w:p>
    <w:p>
      <w:r>
        <w:br/>
      </w:r>
    </w:p>
    <w:p>
      <w:r>
        <w:t>ID: FR-002</w:t>
      </w:r>
    </w:p>
    <w:p>
      <w:r>
        <w:t>Description: The system shall allow students to enroll in courses and view their schedule.</w:t>
      </w:r>
    </w:p>
    <w:p>
      <w:r>
        <w:t>Priority: High</w:t>
      </w:r>
    </w:p>
    <w:p>
      <w:r>
        <w:t>Source: Stakeholder (Students)</w:t>
      </w:r>
    </w:p>
    <w:p>
      <w:r>
        <w:t>Status: Pending</w:t>
      </w:r>
    </w:p>
    <w:p>
      <w:r>
        <w:br/>
      </w:r>
    </w:p>
    <w:p>
      <w:r>
        <w:t>ID: FR-003</w:t>
      </w:r>
    </w:p>
    <w:p>
      <w:r>
        <w:t>Description: The system shall provide an interface for instructors to manage course content and student enrollments.</w:t>
      </w:r>
    </w:p>
    <w:p>
      <w:r>
        <w:t>Priority: High</w:t>
      </w:r>
    </w:p>
    <w:p>
      <w:r>
        <w:t>Source: Stakeholder (Instructors)</w:t>
      </w:r>
    </w:p>
    <w:p>
      <w:r>
        <w:t>Status: Pending</w:t>
      </w:r>
    </w:p>
    <w:p>
      <w:r>
        <w:br/>
      </w:r>
    </w:p>
    <w:p>
      <w:r>
        <w:t>ID: FR-004</w:t>
      </w:r>
    </w:p>
    <w:p>
      <w:r>
        <w:t>Description: The system shall support login with multi-factor authentication to enhance security.</w:t>
      </w:r>
    </w:p>
    <w:p>
      <w:r>
        <w:t>Priority: High</w:t>
      </w:r>
    </w:p>
    <w:p>
      <w:r>
        <w:t>Source: Stakeholder (Admins)</w:t>
      </w:r>
    </w:p>
    <w:p>
      <w:r>
        <w:t>Status: Pending</w:t>
      </w:r>
    </w:p>
    <w:p>
      <w:r>
        <w:br/>
      </w:r>
    </w:p>
    <w:p>
      <w:r>
        <w:t>ID: FR-005</w:t>
      </w:r>
    </w:p>
    <w:p>
      <w:r>
        <w:t>Description: The system shall generate and export reports in PDF and CSV formats for administrative purposes.</w:t>
      </w:r>
    </w:p>
    <w:p>
      <w:r>
        <w:t>Priority: Medium</w:t>
      </w:r>
    </w:p>
    <w:p>
      <w:r>
        <w:t>Source: Stakeholder (Admins)</w:t>
      </w:r>
    </w:p>
    <w:p>
      <w:r>
        <w:t>Status: Pending</w:t>
      </w:r>
    </w:p>
    <w:p>
      <w:r>
        <w:br/>
      </w:r>
    </w:p>
    <w:p>
      <w:pPr>
        <w:pStyle w:val="Heading1"/>
      </w:pPr>
      <w:r>
        <w:t>Non-Functional Requirements</w:t>
      </w:r>
    </w:p>
    <w:p>
      <w:r>
        <w:t>ID: NFR-001</w:t>
      </w:r>
    </w:p>
    <w:p>
      <w:r>
        <w:t>Description: The system shall process user requests within 2 seconds under normal load conditions.</w:t>
      </w:r>
    </w:p>
    <w:p>
      <w:r>
        <w:t>Priority: High</w:t>
      </w:r>
    </w:p>
    <w:p>
      <w:r>
        <w:t>Source: System (Performance)</w:t>
      </w:r>
    </w:p>
    <w:p>
      <w:r>
        <w:t>Status: Pending</w:t>
      </w:r>
    </w:p>
    <w:p>
      <w:r>
        <w:br/>
      </w:r>
    </w:p>
    <w:p>
      <w:r>
        <w:t>ID: NFR-002</w:t>
      </w:r>
    </w:p>
    <w:p>
      <w:r>
        <w:t>Description: The system shall be able to scale to handle 100,000 concurrent users without degradation in performance.</w:t>
      </w:r>
    </w:p>
    <w:p>
      <w:r>
        <w:t>Priority: High</w:t>
      </w:r>
    </w:p>
    <w:p>
      <w:r>
        <w:t>Source: System (Scalability)</w:t>
      </w:r>
    </w:p>
    <w:p>
      <w:r>
        <w:t>Status: Pending</w:t>
      </w:r>
    </w:p>
    <w:p>
      <w:r>
        <w:br/>
      </w:r>
    </w:p>
    <w:p>
      <w:r>
        <w:t>ID: NFR-003</w:t>
      </w:r>
    </w:p>
    <w:p>
      <w:r>
        <w:t>Description: The system shall encrypt all sensitive data at rest and in transit using AES-256 encryption.</w:t>
      </w:r>
    </w:p>
    <w:p>
      <w:r>
        <w:t>Priority: High</w:t>
      </w:r>
    </w:p>
    <w:p>
      <w:r>
        <w:t>Source: Security Requirement</w:t>
      </w:r>
    </w:p>
    <w:p>
      <w:r>
        <w:t>Status: Pending</w:t>
      </w:r>
    </w:p>
    <w:p>
      <w:r>
        <w:br/>
      </w:r>
    </w:p>
    <w:p>
      <w:r>
        <w:t>ID: NFR-004</w:t>
      </w:r>
    </w:p>
    <w:p>
      <w:r>
        <w:t>Description: The system shall comply with GDPR and FERPA data protection regulations.</w:t>
      </w:r>
    </w:p>
    <w:p>
      <w:r>
        <w:t>Priority: High</w:t>
      </w:r>
    </w:p>
    <w:p>
      <w:r>
        <w:t>Source: Regulatory Compliance</w:t>
      </w:r>
    </w:p>
    <w:p>
      <w:r>
        <w:t>Status: Pending</w:t>
      </w:r>
    </w:p>
    <w:p>
      <w:r>
        <w:br/>
      </w:r>
    </w:p>
    <w:p>
      <w:r>
        <w:t>ID: NFR-005</w:t>
      </w:r>
    </w:p>
    <w:p>
      <w:r>
        <w:t>Description: The system shall have an uptime of 99.9% to ensure high availability.</w:t>
      </w:r>
    </w:p>
    <w:p>
      <w:r>
        <w:t>Priority: High</w:t>
      </w:r>
    </w:p>
    <w:p>
      <w:r>
        <w:t>Source: System (Availability)</w:t>
      </w:r>
    </w:p>
    <w:p>
      <w:r>
        <w:t>Status: Pending</w:t>
      </w:r>
    </w:p>
    <w:p>
      <w:r>
        <w:br/>
      </w:r>
    </w:p>
    <w:p>
      <w:pPr>
        <w:pStyle w:val="Heading1"/>
      </w:pPr>
      <w:r>
        <w:t>Constraints</w:t>
      </w:r>
    </w:p>
    <w:p>
      <w:r>
        <w:t>ID: C-001</w:t>
      </w:r>
    </w:p>
    <w:p>
      <w:r>
        <w:t>Description: The system must be built using a LAMP stack (Linux, Apache, MySQL, PHP).</w:t>
      </w:r>
    </w:p>
    <w:p>
      <w:r>
        <w:t>Priority: High</w:t>
      </w:r>
    </w:p>
    <w:p>
      <w:r>
        <w:t>Source: Technical Constraints</w:t>
      </w:r>
    </w:p>
    <w:p>
      <w:r>
        <w:t>Status: Pending</w:t>
      </w:r>
    </w:p>
    <w:p>
      <w:r>
        <w:br/>
      </w:r>
    </w:p>
    <w:p>
      <w:r>
        <w:t>ID: C-002</w:t>
      </w:r>
    </w:p>
    <w:p>
      <w:r>
        <w:t>Description: The portal must be developed and delivered within 12 months from project initiation.</w:t>
      </w:r>
    </w:p>
    <w:p>
      <w:r>
        <w:t>Priority: High</w:t>
      </w:r>
    </w:p>
    <w:p>
      <w:r>
        <w:t>Source: Project Timeline</w:t>
      </w:r>
    </w:p>
    <w:p>
      <w:r>
        <w:t>Status: Pending</w:t>
      </w:r>
    </w:p>
    <w:p>
      <w:r>
        <w:br/>
      </w:r>
    </w:p>
    <w:p>
      <w:r>
        <w:t>ID: C-003</w:t>
      </w:r>
    </w:p>
    <w:p>
      <w:r>
        <w:t>Description: The development budget shall not exceed $500,000.</w:t>
      </w:r>
    </w:p>
    <w:p>
      <w:r>
        <w:t>Priority: High</w:t>
      </w:r>
    </w:p>
    <w:p>
      <w:r>
        <w:t>Source: Budget Constraints</w:t>
      </w:r>
    </w:p>
    <w:p>
      <w:r>
        <w:t>Status: Pending</w:t>
      </w:r>
    </w:p>
    <w:p>
      <w:r>
        <w:br/>
      </w:r>
    </w:p>
    <w:p>
      <w:r>
        <w:t>ID: C-004</w:t>
      </w:r>
    </w:p>
    <w:p>
      <w:r>
        <w:t>Description: The system must comply with accessibility standards (WCAG 2.1).</w:t>
      </w:r>
    </w:p>
    <w:p>
      <w:r>
        <w:t>Priority: Medium</w:t>
      </w:r>
    </w:p>
    <w:p>
      <w:r>
        <w:t>Source: Regulatory Compliance</w:t>
      </w:r>
    </w:p>
    <w:p>
      <w:r>
        <w:t>Status: Pending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