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37EC" w14:textId="77777777" w:rsidR="00387116" w:rsidRPr="00387116" w:rsidRDefault="00387116" w:rsidP="00387116">
      <w:pPr>
        <w:rPr>
          <w:b/>
          <w:bCs/>
        </w:rPr>
      </w:pPr>
      <w:r w:rsidRPr="00387116">
        <w:rPr>
          <w:b/>
          <w:bCs/>
        </w:rPr>
        <w:t xml:space="preserve">Team </w:t>
      </w:r>
      <w:proofErr w:type="gramStart"/>
      <w:r w:rsidRPr="00387116">
        <w:rPr>
          <w:b/>
          <w:bCs/>
        </w:rPr>
        <w:t>ID :</w:t>
      </w:r>
      <w:proofErr w:type="gramEnd"/>
      <w:r w:rsidRPr="00387116">
        <w:rPr>
          <w:b/>
          <w:bCs/>
        </w:rPr>
        <w:t xml:space="preserve"> SWTID-2026-1087</w:t>
      </w:r>
    </w:p>
    <w:p w14:paraId="286F1188" w14:textId="77777777" w:rsidR="00387116" w:rsidRPr="00387116" w:rsidRDefault="00387116" w:rsidP="00387116">
      <w:pPr>
        <w:rPr>
          <w:b/>
          <w:bCs/>
        </w:rPr>
      </w:pPr>
      <w:r w:rsidRPr="00387116">
        <w:rPr>
          <w:b/>
          <w:bCs/>
        </w:rPr>
        <w:t xml:space="preserve">Team </w:t>
      </w:r>
      <w:proofErr w:type="gramStart"/>
      <w:r w:rsidRPr="00387116">
        <w:rPr>
          <w:b/>
          <w:bCs/>
        </w:rPr>
        <w:t>Size :</w:t>
      </w:r>
      <w:proofErr w:type="gramEnd"/>
      <w:r w:rsidRPr="00387116">
        <w:rPr>
          <w:b/>
          <w:bCs/>
        </w:rPr>
        <w:t xml:space="preserve"> 5</w:t>
      </w:r>
    </w:p>
    <w:p w14:paraId="48005C1B" w14:textId="77777777" w:rsidR="00387116" w:rsidRPr="00387116" w:rsidRDefault="00387116" w:rsidP="00387116">
      <w:pPr>
        <w:rPr>
          <w:b/>
          <w:bCs/>
        </w:rPr>
      </w:pPr>
      <w:r w:rsidRPr="00387116">
        <w:rPr>
          <w:b/>
          <w:bCs/>
        </w:rPr>
        <w:t xml:space="preserve">Team </w:t>
      </w:r>
      <w:proofErr w:type="gramStart"/>
      <w:r w:rsidRPr="00387116">
        <w:rPr>
          <w:b/>
          <w:bCs/>
        </w:rPr>
        <w:t>Leader :</w:t>
      </w:r>
      <w:proofErr w:type="gramEnd"/>
      <w:r w:rsidRPr="00387116">
        <w:rPr>
          <w:b/>
          <w:bCs/>
        </w:rPr>
        <w:t xml:space="preserve"> SABAPATHI K</w:t>
      </w:r>
    </w:p>
    <w:p w14:paraId="50DA5F82" w14:textId="77777777" w:rsidR="00387116" w:rsidRPr="00387116" w:rsidRDefault="00387116" w:rsidP="00387116">
      <w:pPr>
        <w:rPr>
          <w:b/>
          <w:bCs/>
        </w:rPr>
      </w:pPr>
      <w:r w:rsidRPr="00387116">
        <w:rPr>
          <w:b/>
          <w:bCs/>
        </w:rPr>
        <w:t xml:space="preserve">Team </w:t>
      </w:r>
      <w:proofErr w:type="gramStart"/>
      <w:r w:rsidRPr="00387116">
        <w:rPr>
          <w:b/>
          <w:bCs/>
        </w:rPr>
        <w:t>member :</w:t>
      </w:r>
      <w:proofErr w:type="gramEnd"/>
      <w:r w:rsidRPr="00387116">
        <w:rPr>
          <w:b/>
          <w:bCs/>
        </w:rPr>
        <w:t xml:space="preserve"> MOHAMED SAMEER S</w:t>
      </w:r>
    </w:p>
    <w:p w14:paraId="648EE70D" w14:textId="77777777" w:rsidR="00387116" w:rsidRPr="00387116" w:rsidRDefault="00387116" w:rsidP="00387116">
      <w:pPr>
        <w:rPr>
          <w:b/>
          <w:bCs/>
        </w:rPr>
      </w:pPr>
      <w:r w:rsidRPr="00387116">
        <w:rPr>
          <w:b/>
          <w:bCs/>
        </w:rPr>
        <w:t xml:space="preserve">Team </w:t>
      </w:r>
      <w:proofErr w:type="gramStart"/>
      <w:r w:rsidRPr="00387116">
        <w:rPr>
          <w:b/>
          <w:bCs/>
        </w:rPr>
        <w:t>member :</w:t>
      </w:r>
      <w:proofErr w:type="gramEnd"/>
      <w:r w:rsidRPr="00387116">
        <w:rPr>
          <w:b/>
          <w:bCs/>
        </w:rPr>
        <w:t xml:space="preserve"> THIRISHA K</w:t>
      </w:r>
    </w:p>
    <w:p w14:paraId="5942BBFB" w14:textId="77777777" w:rsidR="00387116" w:rsidRPr="00387116" w:rsidRDefault="00387116" w:rsidP="00387116">
      <w:pPr>
        <w:rPr>
          <w:b/>
          <w:bCs/>
        </w:rPr>
      </w:pPr>
      <w:r w:rsidRPr="00387116">
        <w:rPr>
          <w:b/>
          <w:bCs/>
        </w:rPr>
        <w:t xml:space="preserve">Team </w:t>
      </w:r>
      <w:proofErr w:type="gramStart"/>
      <w:r w:rsidRPr="00387116">
        <w:rPr>
          <w:b/>
          <w:bCs/>
        </w:rPr>
        <w:t>member :</w:t>
      </w:r>
      <w:proofErr w:type="gramEnd"/>
      <w:r w:rsidRPr="00387116">
        <w:rPr>
          <w:b/>
          <w:bCs/>
        </w:rPr>
        <w:t xml:space="preserve"> KAVYA G</w:t>
      </w:r>
    </w:p>
    <w:p w14:paraId="0229CD61" w14:textId="77777777" w:rsidR="00387116" w:rsidRDefault="00387116" w:rsidP="00387116">
      <w:pPr>
        <w:rPr>
          <w:b/>
          <w:bCs/>
        </w:rPr>
      </w:pPr>
      <w:r w:rsidRPr="00387116">
        <w:rPr>
          <w:b/>
          <w:bCs/>
        </w:rPr>
        <w:t xml:space="preserve">Team </w:t>
      </w:r>
      <w:proofErr w:type="gramStart"/>
      <w:r w:rsidRPr="00387116">
        <w:rPr>
          <w:b/>
          <w:bCs/>
        </w:rPr>
        <w:t>member :</w:t>
      </w:r>
      <w:proofErr w:type="gramEnd"/>
      <w:r w:rsidRPr="00387116">
        <w:rPr>
          <w:b/>
          <w:bCs/>
        </w:rPr>
        <w:t xml:space="preserve"> MOHAMED RIYAS M</w:t>
      </w:r>
    </w:p>
    <w:p w14:paraId="025F10CE" w14:textId="77777777" w:rsidR="00387116" w:rsidRDefault="00387116" w:rsidP="00387116">
      <w:pPr>
        <w:rPr>
          <w:b/>
          <w:bCs/>
        </w:rPr>
      </w:pPr>
    </w:p>
    <w:p w14:paraId="3BCF0D2F" w14:textId="18B8BE09" w:rsidR="00387116" w:rsidRPr="00340EA1" w:rsidRDefault="00387116" w:rsidP="00387116">
      <w:pPr>
        <w:rPr>
          <w:b/>
          <w:bCs/>
        </w:rPr>
      </w:pPr>
      <w:r w:rsidRPr="00340EA1">
        <w:rPr>
          <w:b/>
          <w:bCs/>
        </w:rPr>
        <w:t>Identification Phase</w:t>
      </w:r>
    </w:p>
    <w:p w14:paraId="11399EE4" w14:textId="77777777" w:rsidR="00387116" w:rsidRPr="00340EA1" w:rsidRDefault="00387116" w:rsidP="00387116">
      <w:r w:rsidRPr="00340EA1">
        <w:t>The Identification Phase marks the starting point of any project lifecycle, where potential opportunities or problems are first recognized. This phase focuses on defining the project's core concept without committing resources to detailed execution.</w:t>
      </w:r>
    </w:p>
    <w:p w14:paraId="6A9149FF" w14:textId="77777777" w:rsidR="00387116" w:rsidRPr="00340EA1" w:rsidRDefault="00387116" w:rsidP="00387116">
      <w:pPr>
        <w:rPr>
          <w:b/>
          <w:bCs/>
        </w:rPr>
      </w:pPr>
      <w:r w:rsidRPr="00340EA1">
        <w:rPr>
          <w:b/>
          <w:bCs/>
        </w:rPr>
        <w:t>Objectives</w:t>
      </w:r>
    </w:p>
    <w:p w14:paraId="62D0AC2D" w14:textId="77777777" w:rsidR="00387116" w:rsidRPr="00340EA1" w:rsidRDefault="00387116" w:rsidP="00387116">
      <w:r w:rsidRPr="00340EA1">
        <w:t>Primary goals include spotting business needs, technological gaps, or market opportunities that warrant a project. Teams aim to articulate a high-level problem statement and preliminary objectives to justify further investment.</w:t>
      </w:r>
    </w:p>
    <w:p w14:paraId="7A6A33CE" w14:textId="77777777" w:rsidR="00387116" w:rsidRPr="00340EA1" w:rsidRDefault="00387116" w:rsidP="00387116">
      <w:r w:rsidRPr="00340EA1">
        <w:t>Success metrics involve stakeholder consensus on the idea's relevance and alignment with strategic priorities. Early validation prevents pursuing unfeasible initiatives.</w:t>
      </w:r>
    </w:p>
    <w:p w14:paraId="57525088" w14:textId="77777777" w:rsidR="00387116" w:rsidRPr="00340EA1" w:rsidRDefault="00387116" w:rsidP="00387116">
      <w:pPr>
        <w:rPr>
          <w:b/>
          <w:bCs/>
        </w:rPr>
      </w:pPr>
      <w:r w:rsidRPr="00340EA1">
        <w:rPr>
          <w:b/>
          <w:bCs/>
        </w:rPr>
        <w:t>Key Activities</w:t>
      </w:r>
    </w:p>
    <w:p w14:paraId="0BE8646D" w14:textId="77777777" w:rsidR="00387116" w:rsidRPr="00340EA1" w:rsidRDefault="00387116" w:rsidP="00387116">
      <w:pPr>
        <w:numPr>
          <w:ilvl w:val="0"/>
          <w:numId w:val="1"/>
        </w:numPr>
      </w:pPr>
      <w:r w:rsidRPr="00340EA1">
        <w:rPr>
          <w:b/>
          <w:bCs/>
        </w:rPr>
        <w:t>Idea Generation</w:t>
      </w:r>
      <w:r w:rsidRPr="00340EA1">
        <w:t>: Brainstorming sessions, market research, or customer feedback analysis to identify triggers like inefficiencies or emerging trends.</w:t>
      </w:r>
    </w:p>
    <w:p w14:paraId="6D61561A" w14:textId="77777777" w:rsidR="00387116" w:rsidRPr="00340EA1" w:rsidRDefault="00387116" w:rsidP="00387116">
      <w:pPr>
        <w:numPr>
          <w:ilvl w:val="0"/>
          <w:numId w:val="1"/>
        </w:numPr>
      </w:pPr>
      <w:r w:rsidRPr="00340EA1">
        <w:rPr>
          <w:b/>
          <w:bCs/>
        </w:rPr>
        <w:t>Stakeholder Identification</w:t>
      </w:r>
      <w:r w:rsidRPr="00340EA1">
        <w:t>: Mapping key players such as sponsors, end-users, and executives to gauge initial support.</w:t>
      </w:r>
    </w:p>
    <w:p w14:paraId="4A311F9A" w14:textId="77777777" w:rsidR="00387116" w:rsidRPr="00340EA1" w:rsidRDefault="00387116" w:rsidP="00387116">
      <w:pPr>
        <w:numPr>
          <w:ilvl w:val="0"/>
          <w:numId w:val="1"/>
        </w:numPr>
      </w:pPr>
      <w:r w:rsidRPr="00340EA1">
        <w:rPr>
          <w:b/>
          <w:bCs/>
        </w:rPr>
        <w:t>Feasibility Check</w:t>
      </w:r>
      <w:r w:rsidRPr="00340EA1">
        <w:t>: High-level assessment of technical viability, costs, and benefits using simple tools like cost-benefit analysis.</w:t>
      </w:r>
    </w:p>
    <w:p w14:paraId="59963009" w14:textId="77777777" w:rsidR="00387116" w:rsidRPr="00340EA1" w:rsidRDefault="00387116" w:rsidP="00387116">
      <w:r w:rsidRPr="00340EA1">
        <w:t>Activities emphasize qualitative insights over quantitative data, keeping efforts lightweight.</w:t>
      </w:r>
    </w:p>
    <w:p w14:paraId="71BDA1FB" w14:textId="77777777" w:rsidR="00387116" w:rsidRPr="00340EA1" w:rsidRDefault="00387116" w:rsidP="00387116">
      <w:pPr>
        <w:rPr>
          <w:b/>
          <w:bCs/>
        </w:rPr>
      </w:pPr>
      <w:r w:rsidRPr="00340EA1">
        <w:rPr>
          <w:b/>
          <w:bCs/>
        </w:rPr>
        <w:t>Tools and Techniques</w:t>
      </w:r>
    </w:p>
    <w:p w14:paraId="12FC1CC9" w14:textId="77777777" w:rsidR="00387116" w:rsidRPr="00340EA1" w:rsidRDefault="00387116" w:rsidP="00387116">
      <w:r w:rsidRPr="00340EA1">
        <w:t xml:space="preserve">Common tools include mind mapping software (e.g., </w:t>
      </w:r>
      <w:proofErr w:type="spellStart"/>
      <w:r w:rsidRPr="00340EA1">
        <w:t>MindMeister</w:t>
      </w:r>
      <w:proofErr w:type="spellEnd"/>
      <w:r w:rsidRPr="00340EA1">
        <w:t>), SWOT analysis templates, and basic spreadsheets for opportunity scoring. Techniques like the SCAMPER method (Substitute, Combine, Adapt, etc.) stimulate creative thinking.</w:t>
      </w:r>
    </w:p>
    <w:p w14:paraId="6CE91592" w14:textId="77777777" w:rsidR="00387116" w:rsidRPr="00340EA1" w:rsidRDefault="00387116" w:rsidP="00387116">
      <w:r w:rsidRPr="00340EA1">
        <w:lastRenderedPageBreak/>
        <w:t>These ensure diverse inputs from cross-functional teams, fostering innovative yet practical ideas.</w:t>
      </w:r>
    </w:p>
    <w:p w14:paraId="44ED77FA" w14:textId="77777777" w:rsidR="00387116" w:rsidRPr="00340EA1" w:rsidRDefault="00387116" w:rsidP="00387116">
      <w:pPr>
        <w:rPr>
          <w:b/>
          <w:bCs/>
        </w:rPr>
      </w:pPr>
      <w:r w:rsidRPr="00340EA1">
        <w:rPr>
          <w:b/>
          <w:bCs/>
        </w:rPr>
        <w:t>Deliverables</w:t>
      </w:r>
    </w:p>
    <w:p w14:paraId="65208810" w14:textId="77777777" w:rsidR="00387116" w:rsidRPr="00340EA1" w:rsidRDefault="00387116" w:rsidP="00387116">
      <w:pPr>
        <w:numPr>
          <w:ilvl w:val="0"/>
          <w:numId w:val="2"/>
        </w:numPr>
      </w:pPr>
      <w:r w:rsidRPr="00340EA1">
        <w:rPr>
          <w:b/>
          <w:bCs/>
        </w:rPr>
        <w:t>Project Charter Draft</w:t>
      </w:r>
      <w:r w:rsidRPr="00340EA1">
        <w:t>: A one-page summary with problem statement, goals, scope boundaries, and success criteria.</w:t>
      </w:r>
    </w:p>
    <w:p w14:paraId="2C10AA47" w14:textId="77777777" w:rsidR="00387116" w:rsidRPr="00340EA1" w:rsidRDefault="00387116" w:rsidP="00387116">
      <w:pPr>
        <w:numPr>
          <w:ilvl w:val="0"/>
          <w:numId w:val="2"/>
        </w:numPr>
      </w:pPr>
      <w:r w:rsidRPr="00340EA1">
        <w:rPr>
          <w:b/>
          <w:bCs/>
        </w:rPr>
        <w:t>Opportunity Register</w:t>
      </w:r>
      <w:r w:rsidRPr="00340EA1">
        <w:t>: List of potential projects ranked by impact and urgency.</w:t>
      </w:r>
    </w:p>
    <w:p w14:paraId="16611ED1" w14:textId="77777777" w:rsidR="00387116" w:rsidRPr="00340EA1" w:rsidRDefault="00387116" w:rsidP="00387116">
      <w:pPr>
        <w:numPr>
          <w:ilvl w:val="0"/>
          <w:numId w:val="2"/>
        </w:numPr>
      </w:pPr>
      <w:r w:rsidRPr="00340EA1">
        <w:rPr>
          <w:b/>
          <w:bCs/>
        </w:rPr>
        <w:t>Initial Stakeholder Map</w:t>
      </w:r>
      <w:r w:rsidRPr="00340EA1">
        <w:t>: Visual diagram showing roles and influence levels.</w:t>
      </w:r>
    </w:p>
    <w:p w14:paraId="26E7F42C" w14:textId="77777777" w:rsidR="00387116" w:rsidRPr="00340EA1" w:rsidRDefault="00387116" w:rsidP="00387116">
      <w:r w:rsidRPr="00340EA1">
        <w:t>These outputs transition smoothly to requirement analysis.</w:t>
      </w:r>
    </w:p>
    <w:p w14:paraId="2B8EF0F6" w14:textId="77777777" w:rsidR="00387116" w:rsidRPr="00340EA1" w:rsidRDefault="00387116" w:rsidP="00387116">
      <w:pPr>
        <w:rPr>
          <w:b/>
          <w:bCs/>
        </w:rPr>
      </w:pPr>
      <w:r w:rsidRPr="00340EA1">
        <w:rPr>
          <w:b/>
          <w:bCs/>
        </w:rPr>
        <w:t>Challenges and Mitigation</w:t>
      </w:r>
    </w:p>
    <w:p w14:paraId="25BED0F4" w14:textId="77777777" w:rsidR="00387116" w:rsidRPr="00340EA1" w:rsidRDefault="00387116" w:rsidP="00387116">
      <w:r w:rsidRPr="00340EA1">
        <w:t>Challenges often involve vague ideas or resistance from stakeholders. Mitigation includes facilitated workshops and anonymous feedback channels to surface honest concerns.</w:t>
      </w:r>
    </w:p>
    <w:p w14:paraId="2462F456" w14:textId="77777777" w:rsidR="00387116" w:rsidRPr="00340EA1" w:rsidRDefault="00387116" w:rsidP="00387116">
      <w:r w:rsidRPr="00340EA1">
        <w:t>Risk of scope creep is minimized by strictly limiting this phase to ideation, not solutions.</w:t>
      </w:r>
    </w:p>
    <w:p w14:paraId="03445CF7" w14:textId="77777777" w:rsidR="00387116" w:rsidRPr="00340EA1" w:rsidRDefault="00387116" w:rsidP="00387116">
      <w:pPr>
        <w:rPr>
          <w:b/>
          <w:bCs/>
        </w:rPr>
      </w:pPr>
      <w:r w:rsidRPr="00340EA1">
        <w:rPr>
          <w:b/>
          <w:bCs/>
        </w:rPr>
        <w:t>Best Practices (Page 2)</w:t>
      </w:r>
    </w:p>
    <w:p w14:paraId="70AF1B69" w14:textId="77777777" w:rsidR="00387116" w:rsidRPr="00340EA1" w:rsidRDefault="00387116" w:rsidP="00387116">
      <w:r w:rsidRPr="00340EA1">
        <w:t>Adopt an iterative approach with quick validation loops, testing ideas via prototypes or surveys within days. Involve senior leadership early for buy-in and resource commitment.</w:t>
      </w:r>
    </w:p>
    <w:p w14:paraId="08BB8762" w14:textId="77777777" w:rsidR="00387116" w:rsidRPr="00340EA1" w:rsidRDefault="00387116" w:rsidP="00387116">
      <w:r w:rsidRPr="00340EA1">
        <w:t>Document assumptions explicitly to revisit later phases. For software projects, align with methodologies like Agile by framing ideas as epics.</w:t>
      </w:r>
    </w:p>
    <w:p w14:paraId="1D4564F0" w14:textId="77777777" w:rsidR="00387116" w:rsidRPr="00340EA1" w:rsidRDefault="00387116" w:rsidP="00387116">
      <w:r w:rsidRPr="00340EA1">
        <w:t>Incorporate diversity in team composition to avoid groupthink and uncover blind spots.</w:t>
      </w:r>
    </w:p>
    <w:p w14:paraId="0A3E16B8" w14:textId="77777777" w:rsidR="00387116" w:rsidRPr="00340EA1" w:rsidRDefault="00387116" w:rsidP="00387116">
      <w:pPr>
        <w:rPr>
          <w:b/>
          <w:bCs/>
        </w:rPr>
      </w:pPr>
      <w:r w:rsidRPr="00340EA1">
        <w:rPr>
          <w:b/>
          <w:bCs/>
        </w:rPr>
        <w:t>Role of Team Members</w:t>
      </w:r>
    </w:p>
    <w:p w14:paraId="0AFA47EB" w14:textId="77777777" w:rsidR="00387116" w:rsidRPr="00340EA1" w:rsidRDefault="00387116" w:rsidP="00387116">
      <w:pPr>
        <w:numPr>
          <w:ilvl w:val="0"/>
          <w:numId w:val="3"/>
        </w:numPr>
      </w:pPr>
      <w:r w:rsidRPr="00340EA1">
        <w:rPr>
          <w:b/>
          <w:bCs/>
        </w:rPr>
        <w:t>Project Sponsor</w:t>
      </w:r>
      <w:r w:rsidRPr="00340EA1">
        <w:t>: Provides strategic direction and funding approval.</w:t>
      </w:r>
    </w:p>
    <w:p w14:paraId="3EA5C941" w14:textId="77777777" w:rsidR="00387116" w:rsidRPr="00340EA1" w:rsidRDefault="00387116" w:rsidP="00387116">
      <w:pPr>
        <w:numPr>
          <w:ilvl w:val="0"/>
          <w:numId w:val="3"/>
        </w:numPr>
      </w:pPr>
      <w:r w:rsidRPr="00340EA1">
        <w:rPr>
          <w:b/>
          <w:bCs/>
        </w:rPr>
        <w:t>Initiator/Analyst</w:t>
      </w:r>
      <w:r w:rsidRPr="00340EA1">
        <w:t>: Leads idea collection and feasibility checks.</w:t>
      </w:r>
    </w:p>
    <w:p w14:paraId="79269601" w14:textId="77777777" w:rsidR="00387116" w:rsidRPr="00340EA1" w:rsidRDefault="00387116" w:rsidP="00387116">
      <w:pPr>
        <w:numPr>
          <w:ilvl w:val="0"/>
          <w:numId w:val="3"/>
        </w:numPr>
      </w:pPr>
      <w:r w:rsidRPr="00340EA1">
        <w:rPr>
          <w:b/>
          <w:bCs/>
        </w:rPr>
        <w:t>Subject Matter Experts</w:t>
      </w:r>
      <w:r w:rsidRPr="00340EA1">
        <w:t>: Offer domain-specific insights.</w:t>
      </w:r>
    </w:p>
    <w:p w14:paraId="5855AAEF" w14:textId="77777777" w:rsidR="00387116" w:rsidRPr="00340EA1" w:rsidRDefault="00387116" w:rsidP="00387116">
      <w:r w:rsidRPr="00340EA1">
        <w:t>Clear role definitions prevent overlap and ensure comprehensive coverage.</w:t>
      </w:r>
    </w:p>
    <w:p w14:paraId="698B755A" w14:textId="77777777" w:rsidR="00387116" w:rsidRPr="00340EA1" w:rsidRDefault="00387116" w:rsidP="00387116">
      <w:pPr>
        <w:rPr>
          <w:b/>
          <w:bCs/>
        </w:rPr>
      </w:pPr>
      <w:r w:rsidRPr="00340EA1">
        <w:rPr>
          <w:b/>
          <w:bCs/>
        </w:rPr>
        <w:t>Metrics for Success</w:t>
      </w:r>
    </w:p>
    <w:p w14:paraId="2621F86E" w14:textId="77777777" w:rsidR="00387116" w:rsidRPr="00340EA1" w:rsidRDefault="00387116" w:rsidP="00387116">
      <w:pPr>
        <w:numPr>
          <w:ilvl w:val="0"/>
          <w:numId w:val="4"/>
        </w:numPr>
      </w:pPr>
      <w:r w:rsidRPr="00340EA1">
        <w:t>Number of ideas generated and shortlisted.</w:t>
      </w:r>
    </w:p>
    <w:p w14:paraId="00445BAC" w14:textId="77777777" w:rsidR="00387116" w:rsidRPr="00340EA1" w:rsidRDefault="00387116" w:rsidP="00387116">
      <w:pPr>
        <w:numPr>
          <w:ilvl w:val="0"/>
          <w:numId w:val="4"/>
        </w:numPr>
      </w:pPr>
      <w:r w:rsidRPr="00340EA1">
        <w:t>Stakeholder satisfaction scores from initial reviews.</w:t>
      </w:r>
    </w:p>
    <w:p w14:paraId="597D8271" w14:textId="77777777" w:rsidR="00387116" w:rsidRPr="00340EA1" w:rsidRDefault="00387116" w:rsidP="00387116">
      <w:pPr>
        <w:numPr>
          <w:ilvl w:val="0"/>
          <w:numId w:val="4"/>
        </w:numPr>
      </w:pPr>
      <w:r w:rsidRPr="00340EA1">
        <w:t>Time taken (ideally 1-2 weeks for small projects).</w:t>
      </w:r>
    </w:p>
    <w:p w14:paraId="3F02024B" w14:textId="77777777" w:rsidR="00387116" w:rsidRPr="00340EA1" w:rsidRDefault="00387116" w:rsidP="00387116">
      <w:r w:rsidRPr="00340EA1">
        <w:t>Track these to refine future identification processes.</w:t>
      </w:r>
    </w:p>
    <w:p w14:paraId="4B1EC5EC" w14:textId="77777777" w:rsidR="00387116" w:rsidRPr="00340EA1" w:rsidRDefault="00387116" w:rsidP="00387116">
      <w:pPr>
        <w:rPr>
          <w:b/>
          <w:bCs/>
        </w:rPr>
      </w:pPr>
      <w:r w:rsidRPr="00340EA1">
        <w:rPr>
          <w:b/>
          <w:bCs/>
        </w:rPr>
        <w:lastRenderedPageBreak/>
        <w:t>Transition to Next Phase</w:t>
      </w:r>
    </w:p>
    <w:p w14:paraId="769BBDEE" w14:textId="77777777" w:rsidR="00387116" w:rsidRPr="00340EA1" w:rsidRDefault="00387116" w:rsidP="00387116">
      <w:r w:rsidRPr="00340EA1">
        <w:t>Completion criteria include approved charter and resourced planning team. Handoff meetings ensure knowledge transfer, setting up requirement analysis effectively.</w:t>
      </w:r>
    </w:p>
    <w:p w14:paraId="4FD25370" w14:textId="77777777" w:rsidR="00387116" w:rsidRPr="00340EA1" w:rsidRDefault="00387116" w:rsidP="00387116">
      <w:r w:rsidRPr="00340EA1">
        <w:t>This phase typically spans 5-10% of total project timeline, emphasizing speed.</w:t>
      </w:r>
    </w:p>
    <w:p w14:paraId="52D7D2D1" w14:textId="77777777" w:rsidR="00387116" w:rsidRPr="00340EA1" w:rsidRDefault="00387116" w:rsidP="00387116">
      <w:pPr>
        <w:rPr>
          <w:b/>
          <w:bCs/>
        </w:rPr>
      </w:pPr>
      <w:r w:rsidRPr="00340EA1">
        <w:rPr>
          <w:b/>
          <w:bCs/>
        </w:rPr>
        <w:t>Real-World Example (Page 3)</w:t>
      </w:r>
    </w:p>
    <w:p w14:paraId="3CBF81AE" w14:textId="77777777" w:rsidR="00387116" w:rsidRPr="00340EA1" w:rsidRDefault="00387116" w:rsidP="00387116">
      <w:r w:rsidRPr="00340EA1">
        <w:t>Consider a retail company identifying the need for an e-commerce platform amid rising online shopping. Brainstorming reveals inventory sync issues; SWOT highlights tech gaps but market potential. Charter outlines goals like 20% sales growth, leading to stakeholder sign-off.</w:t>
      </w:r>
    </w:p>
    <w:p w14:paraId="19DEBD51" w14:textId="77777777" w:rsidR="00387116" w:rsidRPr="00340EA1" w:rsidRDefault="00387116" w:rsidP="00387116">
      <w:r w:rsidRPr="00340EA1">
        <w:t>Such examples demonstrate how identification pivots businesses strategically.</w:t>
      </w:r>
    </w:p>
    <w:p w14:paraId="11117C62" w14:textId="77777777" w:rsidR="00387116" w:rsidRPr="00340EA1" w:rsidRDefault="00387116" w:rsidP="00387116">
      <w:pPr>
        <w:rPr>
          <w:b/>
          <w:bCs/>
        </w:rPr>
      </w:pPr>
      <w:r w:rsidRPr="00340EA1">
        <w:rPr>
          <w:b/>
          <w:bCs/>
        </w:rPr>
        <w:t>Lessons Learned Integration</w:t>
      </w:r>
    </w:p>
    <w:p w14:paraId="66DD78AB" w14:textId="77777777" w:rsidR="00387116" w:rsidRPr="00340EA1" w:rsidRDefault="00387116" w:rsidP="00387116">
      <w:r w:rsidRPr="00340EA1">
        <w:t>Post-project reviews feed back into templates, improving idea quality over time. Maintain a repository of past charters for benchmarking.</w:t>
      </w:r>
    </w:p>
    <w:p w14:paraId="596B1362" w14:textId="77777777" w:rsidR="00387116" w:rsidRPr="00340EA1" w:rsidRDefault="00387116" w:rsidP="00387116">
      <w:r w:rsidRPr="00340EA1">
        <w:t>By keeping documentation concise yet thorough, this phase equips teams for success without overwhelming detail.</w:t>
      </w:r>
    </w:p>
    <w:p w14:paraId="7BD37994" w14:textId="77777777" w:rsidR="00387116" w:rsidRPr="00340EA1" w:rsidRDefault="00387116" w:rsidP="00387116"/>
    <w:p w14:paraId="015E187B" w14:textId="77777777" w:rsidR="00A10C63" w:rsidRDefault="00A10C63"/>
    <w:sectPr w:rsidR="00A10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BCC"/>
    <w:multiLevelType w:val="multilevel"/>
    <w:tmpl w:val="C30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E5692"/>
    <w:multiLevelType w:val="multilevel"/>
    <w:tmpl w:val="E56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94B9F"/>
    <w:multiLevelType w:val="multilevel"/>
    <w:tmpl w:val="966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17244"/>
    <w:multiLevelType w:val="multilevel"/>
    <w:tmpl w:val="FB8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680570">
    <w:abstractNumId w:val="1"/>
  </w:num>
  <w:num w:numId="2" w16cid:durableId="470943864">
    <w:abstractNumId w:val="2"/>
  </w:num>
  <w:num w:numId="3" w16cid:durableId="429736802">
    <w:abstractNumId w:val="0"/>
  </w:num>
  <w:num w:numId="4" w16cid:durableId="1457942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116"/>
    <w:rsid w:val="001A2284"/>
    <w:rsid w:val="00387116"/>
    <w:rsid w:val="00713184"/>
    <w:rsid w:val="00A10C63"/>
    <w:rsid w:val="00A85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A62D"/>
  <w15:chartTrackingRefBased/>
  <w15:docId w15:val="{9CFBD9CD-11A5-4D35-A442-25E00E782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116"/>
  </w:style>
  <w:style w:type="paragraph" w:styleId="Heading1">
    <w:name w:val="heading 1"/>
    <w:basedOn w:val="Normal"/>
    <w:next w:val="Normal"/>
    <w:link w:val="Heading1Char"/>
    <w:uiPriority w:val="9"/>
    <w:qFormat/>
    <w:rsid w:val="00387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116"/>
    <w:rPr>
      <w:rFonts w:eastAsiaTheme="majorEastAsia" w:cstheme="majorBidi"/>
      <w:color w:val="272727" w:themeColor="text1" w:themeTint="D8"/>
    </w:rPr>
  </w:style>
  <w:style w:type="paragraph" w:styleId="Title">
    <w:name w:val="Title"/>
    <w:basedOn w:val="Normal"/>
    <w:next w:val="Normal"/>
    <w:link w:val="TitleChar"/>
    <w:uiPriority w:val="10"/>
    <w:qFormat/>
    <w:rsid w:val="00387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116"/>
    <w:pPr>
      <w:spacing w:before="160"/>
      <w:jc w:val="center"/>
    </w:pPr>
    <w:rPr>
      <w:i/>
      <w:iCs/>
      <w:color w:val="404040" w:themeColor="text1" w:themeTint="BF"/>
    </w:rPr>
  </w:style>
  <w:style w:type="character" w:customStyle="1" w:styleId="QuoteChar">
    <w:name w:val="Quote Char"/>
    <w:basedOn w:val="DefaultParagraphFont"/>
    <w:link w:val="Quote"/>
    <w:uiPriority w:val="29"/>
    <w:rsid w:val="00387116"/>
    <w:rPr>
      <w:i/>
      <w:iCs/>
      <w:color w:val="404040" w:themeColor="text1" w:themeTint="BF"/>
    </w:rPr>
  </w:style>
  <w:style w:type="paragraph" w:styleId="ListParagraph">
    <w:name w:val="List Paragraph"/>
    <w:basedOn w:val="Normal"/>
    <w:uiPriority w:val="34"/>
    <w:qFormat/>
    <w:rsid w:val="00387116"/>
    <w:pPr>
      <w:ind w:left="720"/>
      <w:contextualSpacing/>
    </w:pPr>
  </w:style>
  <w:style w:type="character" w:styleId="IntenseEmphasis">
    <w:name w:val="Intense Emphasis"/>
    <w:basedOn w:val="DefaultParagraphFont"/>
    <w:uiPriority w:val="21"/>
    <w:qFormat/>
    <w:rsid w:val="00387116"/>
    <w:rPr>
      <w:i/>
      <w:iCs/>
      <w:color w:val="0F4761" w:themeColor="accent1" w:themeShade="BF"/>
    </w:rPr>
  </w:style>
  <w:style w:type="paragraph" w:styleId="IntenseQuote">
    <w:name w:val="Intense Quote"/>
    <w:basedOn w:val="Normal"/>
    <w:next w:val="Normal"/>
    <w:link w:val="IntenseQuoteChar"/>
    <w:uiPriority w:val="30"/>
    <w:qFormat/>
    <w:rsid w:val="00387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116"/>
    <w:rPr>
      <w:i/>
      <w:iCs/>
      <w:color w:val="0F4761" w:themeColor="accent1" w:themeShade="BF"/>
    </w:rPr>
  </w:style>
  <w:style w:type="character" w:styleId="IntenseReference">
    <w:name w:val="Intense Reference"/>
    <w:basedOn w:val="DefaultParagraphFont"/>
    <w:uiPriority w:val="32"/>
    <w:qFormat/>
    <w:rsid w:val="00387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629</Words>
  <Characters>3589</Characters>
  <Application>Microsoft Office Word</Application>
  <DocSecurity>0</DocSecurity>
  <Lines>29</Lines>
  <Paragraphs>8</Paragraphs>
  <ScaleCrop>false</ScaleCrop>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abinaya402879@gmail.com</dc:creator>
  <cp:keywords/>
  <dc:description/>
  <cp:lastModifiedBy>abinaya402879@gmail.com</cp:lastModifiedBy>
  <cp:revision>1</cp:revision>
  <dcterms:created xsi:type="dcterms:W3CDTF">2026-03-10T07:59:00Z</dcterms:created>
  <dcterms:modified xsi:type="dcterms:W3CDTF">2026-03-10T08:02:00Z</dcterms:modified>
</cp:coreProperties>
</file>