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B76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</w:rPr>
      </w:pPr>
    </w:p>
    <w:p w14:paraId="29E2404F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</w:rPr>
      </w:pPr>
      <w:r w:rsidRPr="00AE248F">
        <w:rPr>
          <w:rFonts w:asciiTheme="majorHAnsi" w:hAnsiTheme="majorHAnsi"/>
          <w:noProof/>
        </w:rPr>
        <w:drawing>
          <wp:inline distT="0" distB="0" distL="0" distR="0" wp14:anchorId="43EB46EC" wp14:editId="340C9C95">
            <wp:extent cx="2055495" cy="1404620"/>
            <wp:effectExtent l="0" t="0" r="0" b="5080"/>
            <wp:docPr id="159424896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48961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ED6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8A4F53C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AE248F">
        <w:rPr>
          <w:rFonts w:asciiTheme="majorHAnsi" w:hAnsiTheme="majorHAnsi"/>
          <w:b/>
          <w:bCs/>
          <w:sz w:val="28"/>
          <w:szCs w:val="28"/>
        </w:rPr>
        <w:t>School of Computing, Engineering and Physical Sciences</w:t>
      </w:r>
    </w:p>
    <w:p w14:paraId="7B60EBD0" w14:textId="77777777" w:rsidR="009F15CB" w:rsidRPr="00AE248F" w:rsidRDefault="009F15CB" w:rsidP="009F15CB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14:paraId="504395C7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AE248F">
        <w:rPr>
          <w:rFonts w:asciiTheme="majorHAnsi" w:hAnsiTheme="majorHAnsi"/>
          <w:b/>
          <w:bCs/>
          <w:sz w:val="28"/>
          <w:szCs w:val="28"/>
        </w:rPr>
        <w:t>MSc Information Technology</w:t>
      </w:r>
    </w:p>
    <w:p w14:paraId="4BD5E003" w14:textId="77777777" w:rsidR="009F15CB" w:rsidRPr="00AE248F" w:rsidRDefault="009F15CB" w:rsidP="009F15CB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14:paraId="66FFC26E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14:paraId="7CD2F303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14:paraId="43C1C05D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14:paraId="7AFD7670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sz w:val="36"/>
          <w:szCs w:val="36"/>
        </w:rPr>
      </w:pPr>
      <w:r w:rsidRPr="00D728FE">
        <w:rPr>
          <w:rFonts w:asciiTheme="majorHAnsi" w:hAnsiTheme="majorHAnsi"/>
          <w:b/>
          <w:bCs/>
          <w:sz w:val="36"/>
          <w:szCs w:val="36"/>
        </w:rPr>
        <w:t>COMP11124</w:t>
      </w:r>
      <w:r w:rsidRPr="00AE248F">
        <w:rPr>
          <w:rFonts w:asciiTheme="majorHAnsi" w:hAnsiTheme="majorHAnsi"/>
          <w:b/>
          <w:bCs/>
          <w:sz w:val="36"/>
          <w:szCs w:val="36"/>
        </w:rPr>
        <w:t xml:space="preserve"> Information Technology Project Management</w:t>
      </w:r>
    </w:p>
    <w:p w14:paraId="68B5B1E7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D76D7A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33B778E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B667FA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363B9690" w14:textId="552A2E0A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40"/>
          <w:szCs w:val="40"/>
        </w:rPr>
      </w:pPr>
      <w:r w:rsidRPr="00AE248F">
        <w:rPr>
          <w:rFonts w:asciiTheme="majorHAnsi" w:hAnsiTheme="majorHAnsi"/>
          <w:b/>
          <w:bCs/>
          <w:sz w:val="40"/>
          <w:szCs w:val="40"/>
        </w:rPr>
        <w:t xml:space="preserve">Class </w:t>
      </w:r>
      <w:r w:rsidRPr="009F15CB">
        <w:rPr>
          <w:rFonts w:asciiTheme="majorHAnsi" w:hAnsiTheme="majorHAnsi"/>
          <w:b/>
          <w:bCs/>
          <w:sz w:val="40"/>
          <w:szCs w:val="40"/>
          <w:highlight w:val="yellow"/>
        </w:rPr>
        <w:t>Test Student Written Answer Sheet</w:t>
      </w:r>
      <w:r w:rsidRPr="00AE248F">
        <w:rPr>
          <w:rFonts w:asciiTheme="majorHAnsi" w:hAnsiTheme="majorHAnsi"/>
          <w:b/>
          <w:bCs/>
          <w:sz w:val="40"/>
          <w:szCs w:val="40"/>
        </w:rPr>
        <w:t xml:space="preserve"> </w:t>
      </w:r>
    </w:p>
    <w:p w14:paraId="270BDFF1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D9ADAEC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8CD5652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8753F50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50AAA64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5379F5D" w14:textId="77777777" w:rsidR="009F15CB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  <w:r w:rsidRPr="00AE248F">
        <w:rPr>
          <w:rFonts w:asciiTheme="majorHAnsi" w:hAnsiTheme="majorHAnsi"/>
          <w:b/>
          <w:bCs/>
          <w:sz w:val="28"/>
          <w:szCs w:val="28"/>
        </w:rPr>
        <w:t>Session 2023/2024 Term 2</w:t>
      </w:r>
    </w:p>
    <w:p w14:paraId="11E96EE1" w14:textId="77777777" w:rsidR="009F15CB" w:rsidRPr="00AE248F" w:rsidRDefault="009F15CB" w:rsidP="009F15CB">
      <w:pPr>
        <w:pStyle w:val="Defaul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34F7B24" w14:textId="77777777" w:rsidR="009F15CB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7B0B2397" w14:textId="77777777" w:rsidR="009F15CB" w:rsidRDefault="009F15CB" w:rsidP="009F15CB"/>
    <w:p w14:paraId="63D127C2" w14:textId="77777777" w:rsidR="009F15CB" w:rsidRDefault="009F15CB" w:rsidP="009F15CB">
      <w:r>
        <w:t>Academic Integrity Statement:</w:t>
      </w:r>
    </w:p>
    <w:p w14:paraId="0A3A95CE" w14:textId="2F2CC6BE" w:rsidR="009F15CB" w:rsidRDefault="009F15CB" w:rsidP="009F15CB">
      <w:r>
        <w:t xml:space="preserve">‘I certify that all material in this submission is my own work. I have read and understood the </w:t>
      </w:r>
    </w:p>
    <w:p w14:paraId="0491C91F" w14:textId="77777777" w:rsidR="009F15CB" w:rsidRDefault="009F15CB" w:rsidP="009F15CB">
      <w:r>
        <w:t xml:space="preserve">section in the university regulations regarding collusion, cheating and plagiarism. I confirm </w:t>
      </w:r>
    </w:p>
    <w:p w14:paraId="67DD5019" w14:textId="77777777" w:rsidR="009F15CB" w:rsidRDefault="009F15CB" w:rsidP="009F15CB">
      <w:r>
        <w:t xml:space="preserve">I have not purchased/commissioned material which is presented as my own, including the </w:t>
      </w:r>
    </w:p>
    <w:p w14:paraId="3056C4DF" w14:textId="148BC3D8" w:rsidR="009F15CB" w:rsidRDefault="009F15CB" w:rsidP="009F15CB">
      <w:r>
        <w:t>use of online services’</w:t>
      </w:r>
    </w:p>
    <w:p w14:paraId="5B33DFE7" w14:textId="77777777" w:rsidR="009F15CB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70219A39" w14:textId="77777777" w:rsidR="009F15CB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54267FD5" w14:textId="77777777" w:rsidR="009F15CB" w:rsidRPr="00A67749" w:rsidRDefault="009F15CB" w:rsidP="009F15CB">
      <w:pPr>
        <w:pStyle w:val="Default"/>
        <w:jc w:val="center"/>
        <w:rPr>
          <w:rFonts w:asciiTheme="majorHAnsi" w:hAnsiTheme="majorHAnsi"/>
          <w:sz w:val="22"/>
          <w:szCs w:val="22"/>
        </w:rPr>
      </w:pPr>
    </w:p>
    <w:p w14:paraId="3C2750F7" w14:textId="252B5938" w:rsidR="006208A9" w:rsidRDefault="009F15CB">
      <w:r>
        <w:t>Banner ID:</w:t>
      </w:r>
      <w:r>
        <w:tab/>
      </w:r>
      <w:r w:rsidR="00757C71">
        <w:t>B01730479</w:t>
      </w:r>
    </w:p>
    <w:p w14:paraId="19C21206" w14:textId="173CC37E" w:rsidR="009F15CB" w:rsidRDefault="009F15CB">
      <w:r>
        <w:t>Name:</w:t>
      </w:r>
      <w:r>
        <w:tab/>
      </w:r>
      <w:r>
        <w:tab/>
      </w:r>
      <w:r w:rsidR="00757C71">
        <w:t>Sabarish Jayesh Kumar</w:t>
      </w:r>
    </w:p>
    <w:p w14:paraId="02CD7D6B" w14:textId="534BF2FD" w:rsidR="009F15CB" w:rsidRDefault="009F15CB">
      <w:pPr>
        <w:spacing w:after="160" w:line="259" w:lineRule="auto"/>
      </w:pPr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F15CB" w14:paraId="4CB689FC" w14:textId="77777777" w:rsidTr="009F15CB">
        <w:tc>
          <w:tcPr>
            <w:tcW w:w="11340" w:type="dxa"/>
          </w:tcPr>
          <w:p w14:paraId="681A5510" w14:textId="3CFA9D89" w:rsidR="009F15CB" w:rsidRDefault="009F15CB" w:rsidP="009F15CB">
            <w:pPr>
              <w:pStyle w:val="Heading1"/>
            </w:pPr>
            <w:r>
              <w:lastRenderedPageBreak/>
              <w:t>(7) E</w:t>
            </w:r>
            <w:r w:rsidRPr="009F15CB">
              <w:t>valuate critically why following the Object-Oriented Paradigm for this library application is more suitable over a procedural approach.</w:t>
            </w:r>
            <w:r>
              <w:t xml:space="preserve"> (8 Marks)</w:t>
            </w:r>
          </w:p>
        </w:tc>
      </w:tr>
      <w:tr w:rsidR="009F15CB" w14:paraId="274D89FF" w14:textId="77777777" w:rsidTr="009F15CB">
        <w:tc>
          <w:tcPr>
            <w:tcW w:w="11340" w:type="dxa"/>
          </w:tcPr>
          <w:p w14:paraId="37E311D1" w14:textId="0E8A3D5B" w:rsidR="00757C71" w:rsidRPr="00243ECB" w:rsidRDefault="00C8683D" w:rsidP="00757C71">
            <w:pPr>
              <w:rPr>
                <w:lang w:val="en-US"/>
              </w:rPr>
            </w:pPr>
            <w:r>
              <w:rPr>
                <w:lang w:val="en-US"/>
              </w:rPr>
              <w:t xml:space="preserve">We use OOP for the following functionality as these are the main advantages and are unique to OOP Paradigm. </w:t>
            </w:r>
          </w:p>
          <w:p w14:paraId="1D2F5C97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3CFFC248" w14:textId="587D3B7C" w:rsidR="00757C71" w:rsidRPr="005024DE" w:rsidRDefault="00757C71" w:rsidP="005024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Inheritance</w:t>
            </w:r>
            <w:r w:rsidRPr="005024DE">
              <w:rPr>
                <w:lang w:val="en-US"/>
              </w:rPr>
              <w:t xml:space="preserve">: </w:t>
            </w:r>
            <w:r w:rsidR="00E96A42" w:rsidRPr="005024DE">
              <w:rPr>
                <w:lang w:val="en-US"/>
              </w:rPr>
              <w:t>by using different base classes and sub classes to inherit attributes and functions. We used the base class Rentable object as a parent class and shared its attributes and functions to its base classes Book and DVD</w:t>
            </w:r>
          </w:p>
          <w:p w14:paraId="3ACD0B30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673311C4" w14:textId="550DF725" w:rsidR="00757C71" w:rsidRPr="005024DE" w:rsidRDefault="00757C71" w:rsidP="005024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Encapsulation</w:t>
            </w:r>
            <w:r w:rsidRPr="005024DE">
              <w:rPr>
                <w:lang w:val="en-US"/>
              </w:rPr>
              <w:t>:</w:t>
            </w:r>
            <w:r w:rsidR="00042A97" w:rsidRPr="005024DE">
              <w:rPr>
                <w:lang w:val="en-US"/>
              </w:rPr>
              <w:t xml:space="preserve"> </w:t>
            </w:r>
            <w:r w:rsidR="00E96A42" w:rsidRPr="005024DE">
              <w:rPr>
                <w:lang w:val="en-US"/>
              </w:rPr>
              <w:t xml:space="preserve">we used </w:t>
            </w:r>
            <w:r w:rsidRPr="005024DE">
              <w:rPr>
                <w:lang w:val="en-US"/>
              </w:rPr>
              <w:t xml:space="preserve"> the </w:t>
            </w:r>
            <w:r w:rsidRPr="005024DE">
              <w:rPr>
                <w:b/>
                <w:bCs/>
                <w:lang w:val="en-US"/>
              </w:rPr>
              <w:t>RentableObject</w:t>
            </w:r>
            <w:r w:rsidRPr="005024DE">
              <w:rPr>
                <w:lang w:val="en-US"/>
              </w:rPr>
              <w:t xml:space="preserve"> class </w:t>
            </w:r>
            <w:r w:rsidR="00E96A42" w:rsidRPr="005024DE">
              <w:rPr>
                <w:lang w:val="en-US"/>
              </w:rPr>
              <w:t xml:space="preserve">to </w:t>
            </w:r>
            <w:r w:rsidRPr="005024DE">
              <w:rPr>
                <w:lang w:val="en-US"/>
              </w:rPr>
              <w:t>encapsulate attributes like name, available, and rental_history, along with methods like availability, show, rent_item, and return_item.</w:t>
            </w:r>
          </w:p>
          <w:p w14:paraId="2D3D8A89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2CF866B0" w14:textId="5539A5D2" w:rsidR="00757C71" w:rsidRPr="005024DE" w:rsidRDefault="00757C71" w:rsidP="005024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Polymorphism:</w:t>
            </w:r>
            <w:r w:rsidRPr="005024DE">
              <w:rPr>
                <w:lang w:val="en-US"/>
              </w:rPr>
              <w:t xml:space="preserve"> </w:t>
            </w:r>
            <w:r w:rsidR="00E96A42" w:rsidRPr="005024DE">
              <w:rPr>
                <w:lang w:val="en-US"/>
              </w:rPr>
              <w:t>We used</w:t>
            </w:r>
            <w:r w:rsidRPr="005024DE">
              <w:rPr>
                <w:lang w:val="en-US"/>
              </w:rPr>
              <w:t xml:space="preserve"> the Book and DVD subclasses override the show method to provide specialized behavior while maintaining a consistent interface. </w:t>
            </w:r>
            <w:r w:rsidR="00E96A42" w:rsidRPr="005024DE">
              <w:rPr>
                <w:lang w:val="en-US"/>
              </w:rPr>
              <w:t>We also used a for loop to itereate through the show function defining it in all the classes</w:t>
            </w:r>
          </w:p>
          <w:p w14:paraId="50883B43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15566491" w14:textId="6EF6B1B1" w:rsidR="00757C71" w:rsidRPr="005024DE" w:rsidRDefault="00757C71" w:rsidP="005024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Abstraction:</w:t>
            </w:r>
            <w:r w:rsidRPr="005024DE">
              <w:rPr>
                <w:lang w:val="en-US"/>
              </w:rPr>
              <w:t xml:space="preserve"> The </w:t>
            </w:r>
            <w:r w:rsidRPr="005024DE">
              <w:rPr>
                <w:b/>
                <w:bCs/>
                <w:lang w:val="en-US"/>
              </w:rPr>
              <w:t>RentableObject</w:t>
            </w:r>
            <w:r w:rsidRPr="005024DE">
              <w:rPr>
                <w:lang w:val="en-US"/>
              </w:rPr>
              <w:t xml:space="preserve"> class defines an abstract method </w:t>
            </w:r>
            <w:r w:rsidRPr="005024DE">
              <w:rPr>
                <w:b/>
                <w:bCs/>
                <w:lang w:val="en-US"/>
              </w:rPr>
              <w:t>rent_item,</w:t>
            </w:r>
            <w:r w:rsidRPr="005024DE">
              <w:rPr>
                <w:lang w:val="en-US"/>
              </w:rPr>
              <w:t xml:space="preserve"> which must be implemented by subclasses. </w:t>
            </w:r>
            <w:r w:rsidR="00E96A42" w:rsidRPr="005024DE">
              <w:rPr>
                <w:lang w:val="en-US"/>
              </w:rPr>
              <w:t>This makes sures some details are hidden but makes sure other classes adhere to the principles of rent_iem.</w:t>
            </w:r>
          </w:p>
          <w:p w14:paraId="65EB7A8A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15C8E6DD" w14:textId="4C428E87" w:rsidR="00757C71" w:rsidRPr="005024DE" w:rsidRDefault="00757C71" w:rsidP="005024D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Code Reusability</w:t>
            </w:r>
            <w:r w:rsidR="00E96A42" w:rsidRPr="005024DE">
              <w:rPr>
                <w:b/>
                <w:bCs/>
                <w:lang w:val="en-US"/>
              </w:rPr>
              <w:t xml:space="preserve"> &amp; Modularity</w:t>
            </w:r>
            <w:r w:rsidRPr="005024DE">
              <w:rPr>
                <w:lang w:val="en-US"/>
              </w:rPr>
              <w:t xml:space="preserve">: </w:t>
            </w:r>
            <w:r w:rsidR="00E96A42" w:rsidRPr="005024DE">
              <w:rPr>
                <w:lang w:val="en-US"/>
              </w:rPr>
              <w:t>we can use the classes in a different file calling is classes.py and the main functions is main.py and use the classes.py file in a modular model and reuse it</w:t>
            </w:r>
          </w:p>
          <w:p w14:paraId="39050B52" w14:textId="77777777" w:rsidR="009F15CB" w:rsidRDefault="009F15CB" w:rsidP="009F15CB"/>
          <w:p w14:paraId="61BB4A17" w14:textId="77777777" w:rsidR="009F15CB" w:rsidRDefault="009F15CB" w:rsidP="009F15CB"/>
          <w:p w14:paraId="11D864DD" w14:textId="77777777" w:rsidR="009F15CB" w:rsidRDefault="009F15CB" w:rsidP="009F15CB"/>
        </w:tc>
      </w:tr>
      <w:tr w:rsidR="009F15CB" w14:paraId="22685E92" w14:textId="77777777" w:rsidTr="009F15CB">
        <w:tc>
          <w:tcPr>
            <w:tcW w:w="11340" w:type="dxa"/>
          </w:tcPr>
          <w:p w14:paraId="64B3D639" w14:textId="44F170FA" w:rsidR="009F15CB" w:rsidRDefault="009F15CB" w:rsidP="009F15CB">
            <w:pPr>
              <w:pStyle w:val="Heading1"/>
            </w:pPr>
            <w:r>
              <w:t xml:space="preserve">(8) </w:t>
            </w:r>
            <w:r w:rsidRPr="009F15CB">
              <w:t>If you were to improve this small program, what extra steps would you take (think about SOLID principles or any other OOP topics covered)?</w:t>
            </w:r>
            <w:r>
              <w:t xml:space="preserve"> (5 Marks)</w:t>
            </w:r>
          </w:p>
        </w:tc>
      </w:tr>
      <w:tr w:rsidR="009F15CB" w14:paraId="0F88CC05" w14:textId="77777777" w:rsidTr="009F15CB">
        <w:tc>
          <w:tcPr>
            <w:tcW w:w="11340" w:type="dxa"/>
          </w:tcPr>
          <w:p w14:paraId="5F5445A8" w14:textId="77777777" w:rsidR="009F15CB" w:rsidRDefault="009F15CB" w:rsidP="009F15CB"/>
          <w:p w14:paraId="29EEE150" w14:textId="77777777" w:rsidR="009F15CB" w:rsidRDefault="009F15CB" w:rsidP="009F15CB"/>
          <w:p w14:paraId="72552138" w14:textId="764429A6" w:rsidR="00757C71" w:rsidRDefault="00C8683D" w:rsidP="00757C71">
            <w:pPr>
              <w:rPr>
                <w:lang w:val="en-US"/>
              </w:rPr>
            </w:pPr>
            <w:r>
              <w:rPr>
                <w:lang w:val="en-US"/>
              </w:rPr>
              <w:t>If I had to improve for proper deployment and wanted to take this is as a large scale program, I would have done the following using SOLID principles</w:t>
            </w:r>
          </w:p>
          <w:p w14:paraId="5C7634FF" w14:textId="77777777" w:rsidR="00C8683D" w:rsidRPr="00243ECB" w:rsidRDefault="00C8683D" w:rsidP="00757C71">
            <w:pPr>
              <w:rPr>
                <w:lang w:val="en-US"/>
              </w:rPr>
            </w:pPr>
          </w:p>
          <w:p w14:paraId="4D1ADB24" w14:textId="0F7C13CB" w:rsidR="00757C71" w:rsidRPr="005024DE" w:rsidRDefault="00757C71" w:rsidP="005024D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Single Responsibility Principle (SRP):</w:t>
            </w:r>
            <w:r w:rsidR="00C8683D" w:rsidRPr="005024DE">
              <w:rPr>
                <w:b/>
                <w:bCs/>
                <w:lang w:val="en-US"/>
              </w:rPr>
              <w:t xml:space="preserve"> </w:t>
            </w:r>
            <w:r w:rsidR="00E96A42" w:rsidRPr="005024DE">
              <w:rPr>
                <w:lang w:val="en-US"/>
              </w:rPr>
              <w:t xml:space="preserve">we can </w:t>
            </w:r>
            <w:r w:rsidR="00042A97" w:rsidRPr="005024DE">
              <w:rPr>
                <w:lang w:val="en-US"/>
              </w:rPr>
              <w:t>limit</w:t>
            </w:r>
            <w:r w:rsidRPr="005024DE">
              <w:rPr>
                <w:lang w:val="en-US"/>
              </w:rPr>
              <w:t xml:space="preserve"> the </w:t>
            </w:r>
            <w:r w:rsidRPr="005024DE">
              <w:rPr>
                <w:b/>
                <w:bCs/>
                <w:lang w:val="en-US"/>
              </w:rPr>
              <w:t>RentableObject</w:t>
            </w:r>
            <w:r w:rsidRPr="005024DE">
              <w:rPr>
                <w:lang w:val="en-US"/>
              </w:rPr>
              <w:t xml:space="preserve"> class to manag</w:t>
            </w:r>
            <w:r w:rsidR="00E96A42" w:rsidRPr="005024DE">
              <w:rPr>
                <w:lang w:val="en-US"/>
              </w:rPr>
              <w:t>e r</w:t>
            </w:r>
            <w:r w:rsidRPr="005024DE">
              <w:rPr>
                <w:lang w:val="en-US"/>
              </w:rPr>
              <w:t>ental objects exclusively, while other tasks like displaying items or managing rentals can be delegated to di</w:t>
            </w:r>
            <w:r w:rsidR="00E96A42" w:rsidRPr="005024DE">
              <w:rPr>
                <w:lang w:val="en-US"/>
              </w:rPr>
              <w:t>fferent other</w:t>
            </w:r>
            <w:r w:rsidRPr="005024DE">
              <w:rPr>
                <w:lang w:val="en-US"/>
              </w:rPr>
              <w:t xml:space="preserve"> classes.</w:t>
            </w:r>
          </w:p>
          <w:p w14:paraId="6A227286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6BA71EE7" w14:textId="10CE8EAD" w:rsidR="00757C71" w:rsidRPr="005024DE" w:rsidRDefault="00757C71" w:rsidP="005024D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Open/Closed Principle (OCP):</w:t>
            </w:r>
            <w:r w:rsidRPr="005024DE">
              <w:rPr>
                <w:lang w:val="en-US"/>
              </w:rPr>
              <w:t xml:space="preserve"> Instead of directly altering methods like show in subclasses such as Book and DVD,</w:t>
            </w:r>
            <w:r w:rsidR="00E96A42" w:rsidRPr="005024DE">
              <w:rPr>
                <w:lang w:val="en-US"/>
              </w:rPr>
              <w:t xml:space="preserve"> we can</w:t>
            </w:r>
            <w:r w:rsidRPr="005024DE">
              <w:rPr>
                <w:lang w:val="en-US"/>
              </w:rPr>
              <w:t xml:space="preserve"> explore </w:t>
            </w:r>
            <w:r w:rsidR="00E96A42" w:rsidRPr="005024DE">
              <w:rPr>
                <w:lang w:val="en-US"/>
              </w:rPr>
              <w:t>other functionalities</w:t>
            </w:r>
            <w:r w:rsidRPr="005024DE">
              <w:rPr>
                <w:lang w:val="en-US"/>
              </w:rPr>
              <w:t xml:space="preserve"> of the show method</w:t>
            </w:r>
            <w:r w:rsidR="00042A97" w:rsidRPr="005024DE">
              <w:rPr>
                <w:lang w:val="en-US"/>
              </w:rPr>
              <w:t xml:space="preserve"> separately.</w:t>
            </w:r>
          </w:p>
          <w:p w14:paraId="45646532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3232AA56" w14:textId="1100D403" w:rsidR="00757C71" w:rsidRPr="005024DE" w:rsidRDefault="00757C71" w:rsidP="005024D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t>Liskov Substitution Principle (LSP):</w:t>
            </w:r>
            <w:r w:rsidRPr="005024DE">
              <w:rPr>
                <w:lang w:val="en-US"/>
              </w:rPr>
              <w:t xml:space="preserve"> </w:t>
            </w:r>
            <w:r w:rsidR="00E96A42" w:rsidRPr="005024DE">
              <w:rPr>
                <w:lang w:val="en-US"/>
              </w:rPr>
              <w:t xml:space="preserve">we can make sure that the subclass can replace the base class </w:t>
            </w:r>
            <w:r w:rsidR="004C4921" w:rsidRPr="005024DE">
              <w:rPr>
                <w:lang w:val="en-US"/>
              </w:rPr>
              <w:t>easily.so any function of Parent class, i.e, Rental_Object can be used in any of the child classes.</w:t>
            </w:r>
          </w:p>
          <w:p w14:paraId="3759FB47" w14:textId="77777777" w:rsidR="00757C71" w:rsidRPr="00243ECB" w:rsidRDefault="00757C71" w:rsidP="00757C71">
            <w:pPr>
              <w:rPr>
                <w:lang w:val="en-US"/>
              </w:rPr>
            </w:pPr>
          </w:p>
          <w:p w14:paraId="1900D903" w14:textId="396085CE" w:rsidR="009F15CB" w:rsidRPr="005024DE" w:rsidRDefault="00757C71" w:rsidP="005024D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024DE">
              <w:rPr>
                <w:b/>
                <w:bCs/>
                <w:lang w:val="en-US"/>
              </w:rPr>
              <w:lastRenderedPageBreak/>
              <w:t>Interface Segregation Principle (ISP):</w:t>
            </w:r>
            <w:r w:rsidRPr="005024DE">
              <w:rPr>
                <w:lang w:val="en-US"/>
              </w:rPr>
              <w:t xml:space="preserve"> </w:t>
            </w:r>
            <w:r w:rsidR="004C4921" w:rsidRPr="005024DE">
              <w:rPr>
                <w:lang w:val="en-US"/>
              </w:rPr>
              <w:t>we can have different interfaces, like one for DVD, one for Books to cater to different audience</w:t>
            </w:r>
          </w:p>
        </w:tc>
      </w:tr>
    </w:tbl>
    <w:p w14:paraId="23B5B4A5" w14:textId="56BF7BCC" w:rsidR="009F15CB" w:rsidRPr="00DD2DCA" w:rsidRDefault="009F15CB" w:rsidP="003F6E05">
      <w:pPr>
        <w:pStyle w:val="Heading1"/>
        <w:rPr>
          <w:sz w:val="44"/>
          <w:szCs w:val="44"/>
        </w:rPr>
      </w:pPr>
    </w:p>
    <w:sectPr w:rsidR="009F15CB" w:rsidRPr="00DD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CEABA" w14:textId="77777777" w:rsidR="00AF126C" w:rsidRDefault="00AF126C" w:rsidP="006E305E">
      <w:r>
        <w:separator/>
      </w:r>
    </w:p>
  </w:endnote>
  <w:endnote w:type="continuationSeparator" w:id="0">
    <w:p w14:paraId="240D40B3" w14:textId="77777777" w:rsidR="00AF126C" w:rsidRDefault="00AF126C" w:rsidP="006E3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7956B" w14:textId="77777777" w:rsidR="00AF126C" w:rsidRDefault="00AF126C" w:rsidP="006E305E">
      <w:r>
        <w:separator/>
      </w:r>
    </w:p>
  </w:footnote>
  <w:footnote w:type="continuationSeparator" w:id="0">
    <w:p w14:paraId="3F0966C5" w14:textId="77777777" w:rsidR="00AF126C" w:rsidRDefault="00AF126C" w:rsidP="006E3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8466E"/>
    <w:multiLevelType w:val="hybridMultilevel"/>
    <w:tmpl w:val="7D0A6512"/>
    <w:lvl w:ilvl="0" w:tplc="C68435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201E"/>
    <w:multiLevelType w:val="hybridMultilevel"/>
    <w:tmpl w:val="8B8847E8"/>
    <w:lvl w:ilvl="0" w:tplc="6BC24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82346">
    <w:abstractNumId w:val="1"/>
  </w:num>
  <w:num w:numId="2" w16cid:durableId="12238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CB"/>
    <w:rsid w:val="00042A97"/>
    <w:rsid w:val="003F6E05"/>
    <w:rsid w:val="00472A3C"/>
    <w:rsid w:val="004C4921"/>
    <w:rsid w:val="005024DE"/>
    <w:rsid w:val="006208A9"/>
    <w:rsid w:val="006A5066"/>
    <w:rsid w:val="006E305E"/>
    <w:rsid w:val="00757C71"/>
    <w:rsid w:val="00787AED"/>
    <w:rsid w:val="009F15CB"/>
    <w:rsid w:val="00AF126C"/>
    <w:rsid w:val="00B93E35"/>
    <w:rsid w:val="00C8683D"/>
    <w:rsid w:val="00DD2DCA"/>
    <w:rsid w:val="00E96A42"/>
    <w:rsid w:val="00F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4D9EE"/>
  <w15:chartTrackingRefBased/>
  <w15:docId w15:val="{5EDF5752-3185-4104-ADC0-6BFF9DDC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3C"/>
    <w:pPr>
      <w:spacing w:after="0" w:line="240" w:lineRule="auto"/>
    </w:pPr>
    <w:rPr>
      <w:rFonts w:cs="Times New Roman"/>
      <w:kern w:val="0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New">
    <w:name w:val="codeNew"/>
    <w:basedOn w:val="Normal"/>
    <w:link w:val="codeNewChar"/>
    <w:qFormat/>
    <w:rsid w:val="00787AED"/>
    <w:rPr>
      <w:rFonts w:ascii="Consolas" w:hAnsi="Consolas" w:cs="Courier New"/>
      <w:b/>
      <w:bCs/>
      <w:color w:val="000000" w:themeColor="text1"/>
      <w:szCs w:val="22"/>
    </w:rPr>
  </w:style>
  <w:style w:type="character" w:customStyle="1" w:styleId="codeNewChar">
    <w:name w:val="codeNew Char"/>
    <w:basedOn w:val="DefaultParagraphFont"/>
    <w:link w:val="codeNew"/>
    <w:rsid w:val="00787AED"/>
    <w:rPr>
      <w:rFonts w:ascii="Consolas" w:hAnsi="Consolas" w:cs="Courier New"/>
      <w:b/>
      <w:bCs/>
      <w:color w:val="000000" w:themeColor="text1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15C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C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5CB"/>
    <w:rPr>
      <w:rFonts w:eastAsiaTheme="majorEastAsia" w:cstheme="majorBidi"/>
      <w:color w:val="0F4761" w:themeColor="accent1" w:themeShade="BF"/>
      <w:kern w:val="0"/>
      <w:sz w:val="28"/>
      <w:szCs w:val="2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5CB"/>
    <w:rPr>
      <w:rFonts w:eastAsiaTheme="majorEastAsia" w:cstheme="majorBidi"/>
      <w:i/>
      <w:iCs/>
      <w:color w:val="0F4761" w:themeColor="accent1" w:themeShade="BF"/>
      <w:kern w:val="0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5CB"/>
    <w:rPr>
      <w:rFonts w:eastAsiaTheme="majorEastAsia" w:cstheme="majorBidi"/>
      <w:color w:val="0F4761" w:themeColor="accent1" w:themeShade="BF"/>
      <w:kern w:val="0"/>
      <w:szCs w:val="24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5CB"/>
    <w:rPr>
      <w:rFonts w:eastAsiaTheme="majorEastAsia" w:cstheme="majorBidi"/>
      <w:i/>
      <w:iCs/>
      <w:color w:val="595959" w:themeColor="text1" w:themeTint="A6"/>
      <w:kern w:val="0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5CB"/>
    <w:rPr>
      <w:rFonts w:eastAsiaTheme="majorEastAsia" w:cstheme="majorBidi"/>
      <w:color w:val="595959" w:themeColor="text1" w:themeTint="A6"/>
      <w:kern w:val="0"/>
      <w:szCs w:val="24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5CB"/>
    <w:rPr>
      <w:rFonts w:eastAsiaTheme="majorEastAsia" w:cstheme="majorBidi"/>
      <w:i/>
      <w:iCs/>
      <w:color w:val="272727" w:themeColor="text1" w:themeTint="D8"/>
      <w:kern w:val="0"/>
      <w:szCs w:val="24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5CB"/>
    <w:rPr>
      <w:rFonts w:eastAsiaTheme="majorEastAsia" w:cstheme="majorBidi"/>
      <w:color w:val="272727" w:themeColor="text1" w:themeTint="D8"/>
      <w:kern w:val="0"/>
      <w:szCs w:val="24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1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5C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5C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1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CB"/>
    <w:rPr>
      <w:rFonts w:cs="Times New Roman"/>
      <w:i/>
      <w:iCs/>
      <w:color w:val="404040" w:themeColor="text1" w:themeTint="BF"/>
      <w:kern w:val="0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F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5CB"/>
    <w:rPr>
      <w:rFonts w:cs="Times New Roman"/>
      <w:i/>
      <w:iCs/>
      <w:color w:val="0F4761" w:themeColor="accent1" w:themeShade="BF"/>
      <w:kern w:val="0"/>
      <w:szCs w:val="24"/>
      <w:lang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15C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F15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F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0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05E"/>
    <w:rPr>
      <w:rFonts w:cs="Times New Roman"/>
      <w:kern w:val="0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30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05E"/>
    <w:rPr>
      <w:rFonts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Koenig</dc:creator>
  <cp:keywords/>
  <dc:description/>
  <cp:lastModifiedBy>Sabarish J</cp:lastModifiedBy>
  <cp:revision>8</cp:revision>
  <dcterms:created xsi:type="dcterms:W3CDTF">2024-04-12T15:04:00Z</dcterms:created>
  <dcterms:modified xsi:type="dcterms:W3CDTF">2024-04-12T15:27:00Z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f288409a-0a10-4769-ab63-38785ba5bf18</vt:lpwstr>
  </property>
  <property fmtid="{D5CDD505-2E9C-101B-9397-08002B2CF9AE}" pid="3" name="MSIP_Label_8a8eb34d-fba7-40f3-b856-61e3fd1d170f_Enabled">
    <vt:lpwstr>true</vt:lpwstr>
  </property>
  <property fmtid="{D5CDD505-2E9C-101B-9397-08002B2CF9AE}" pid="4" name="MSIP_Label_8a8eb34d-fba7-40f3-b856-61e3fd1d170f_SetDate">
    <vt:lpwstr>2024-02-27T09:47:02Z</vt:lpwstr>
  </property>
  <property fmtid="{D5CDD505-2E9C-101B-9397-08002B2CF9AE}" pid="5" name="MSIP_Label_8a8eb34d-fba7-40f3-b856-61e3fd1d170f_Method">
    <vt:lpwstr>Standard</vt:lpwstr>
  </property>
  <property fmtid="{D5CDD505-2E9C-101B-9397-08002B2CF9AE}" pid="6" name="MSIP_Label_8a8eb34d-fba7-40f3-b856-61e3fd1d170f_Name">
    <vt:lpwstr>Confidential</vt:lpwstr>
  </property>
  <property fmtid="{D5CDD505-2E9C-101B-9397-08002B2CF9AE}" pid="7" name="MSIP_Label_8a8eb34d-fba7-40f3-b856-61e3fd1d170f_SiteId">
    <vt:lpwstr>f89944b7-4a4e-4ea7-9156-3299f3411647</vt:lpwstr>
  </property>
  <property fmtid="{D5CDD505-2E9C-101B-9397-08002B2CF9AE}" pid="8" name="MSIP_Label_8a8eb34d-fba7-40f3-b856-61e3fd1d170f_ActionId">
    <vt:lpwstr>b8292fb2-381c-49d0-b895-a635e3ce3d02</vt:lpwstr>
  </property>
  <property fmtid="{D5CDD505-2E9C-101B-9397-08002B2CF9AE}" pid="9" name="MSIP_Label_8a8eb34d-fba7-40f3-b856-61e3fd1d170f_ContentBits">
    <vt:lpwstr>0</vt:lpwstr>
  </property>
</Properties>
</file>