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B8B" w:rsidRPr="00187B8B" w:rsidRDefault="00187B8B" w:rsidP="00187B8B">
      <w:pPr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Research Paper </w:t>
      </w:r>
      <w:r>
        <w:rPr>
          <w:b/>
          <w:bCs/>
          <w:u w:val="single"/>
        </w:rPr>
        <w:t>Summarization</w:t>
      </w:r>
    </w:p>
    <w:p w:rsidR="00187B8B" w:rsidRDefault="00187B8B" w:rsidP="00187B8B">
      <w:pPr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Max Entropy Inspired Parser </w:t>
      </w:r>
    </w:p>
    <w:p w:rsidR="00187B8B" w:rsidRPr="00187B8B" w:rsidRDefault="00187B8B" w:rsidP="00187B8B">
      <w:pPr>
        <w:spacing w:after="0"/>
      </w:pPr>
      <w:r>
        <w:tab/>
        <w:t>This paper describes a method to choose an appropriate parser when parsing text. The paper begins by explaining a generative model. In the generative model, a sentence to be parse is broken into constituents (c). These constituents can be noun-phrases, verb-phrases, punctuatio</w:t>
      </w:r>
      <w:bookmarkStart w:id="0" w:name="_GoBack"/>
      <w:bookmarkEnd w:id="0"/>
      <w:r>
        <w:t xml:space="preserve">n etc. </w:t>
      </w:r>
    </w:p>
    <w:sectPr w:rsidR="00187B8B" w:rsidRPr="0018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DB"/>
    <w:rsid w:val="00006BF0"/>
    <w:rsid w:val="00187B8B"/>
    <w:rsid w:val="003D12DB"/>
    <w:rsid w:val="00BC73F7"/>
    <w:rsid w:val="00DF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2ED7"/>
  <w15:chartTrackingRefBased/>
  <w15:docId w15:val="{C44052FB-578D-4392-B10F-F48701AD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 Chockalingam</dc:creator>
  <cp:keywords/>
  <dc:description/>
  <cp:lastModifiedBy>Sabarish Chockalingam</cp:lastModifiedBy>
  <cp:revision>2</cp:revision>
  <dcterms:created xsi:type="dcterms:W3CDTF">2019-10-07T03:19:00Z</dcterms:created>
  <dcterms:modified xsi:type="dcterms:W3CDTF">2019-10-07T19:02:00Z</dcterms:modified>
</cp:coreProperties>
</file>