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4ul273ieay6" w:id="0"/>
      <w:bookmarkEnd w:id="0"/>
      <w:r w:rsidDel="00000000" w:rsidR="00000000" w:rsidRPr="00000000">
        <w:rPr>
          <w:rtl w:val="0"/>
        </w:rPr>
        <w:t xml:space="preserve">Gajarani - All Dialogues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joj6cb3abqh" w:id="1"/>
      <w:bookmarkEnd w:id="1"/>
      <w:r w:rsidDel="00000000" w:rsidR="00000000" w:rsidRPr="00000000">
        <w:rPr>
          <w:rtl w:val="0"/>
        </w:rPr>
        <w:t xml:space="preserve">Epi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(No dialogue in Episode 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nqyvuijjusxg" w:id="2"/>
      <w:bookmarkEnd w:id="2"/>
      <w:r w:rsidDel="00000000" w:rsidR="00000000" w:rsidRPr="00000000">
        <w:rPr>
          <w:rtl w:val="0"/>
        </w:rPr>
        <w:t xml:space="preserve">Epi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Scene 3: Kongini's Tree Shade School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Gajarani</w:t>
      </w:r>
      <w:r w:rsidDel="00000000" w:rsidR="00000000" w:rsidRPr="00000000">
        <w:rPr>
          <w:rtl w:val="0"/>
        </w:rPr>
        <w:t xml:space="preserve">: "Raja. Naanga yeppodhumpola kaalaan kaattukkulla mushrooms saaptom. Engalukku theevaiyaana minerals intha mushrooms la thaan kidakkum Raja. Aana ipo enga koottathula neriya perukku mayakkam, udal nala kuraivu vanthurchu"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Gajarani</w:t>
      </w:r>
      <w:r w:rsidDel="00000000" w:rsidR="00000000" w:rsidRPr="00000000">
        <w:rPr>
          <w:rtl w:val="0"/>
        </w:rPr>
        <w:t xml:space="preserve">: "Enga koottam ipo irukura udal nilaila antha malai yerurathu kashatm. Adhuku unga udhavi venum Raja"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j8lif4ztkt3" w:id="3"/>
      <w:bookmarkEnd w:id="3"/>
      <w:r w:rsidDel="00000000" w:rsidR="00000000" w:rsidRPr="00000000">
        <w:rPr>
          <w:rtl w:val="0"/>
        </w:rPr>
        <w:t xml:space="preserve">Epi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(No dialogue in Episode 3)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ciu3866cvd90" w:id="4"/>
      <w:bookmarkEnd w:id="4"/>
      <w:r w:rsidDel="00000000" w:rsidR="00000000" w:rsidRPr="00000000">
        <w:rPr>
          <w:rtl w:val="0"/>
        </w:rPr>
        <w:t xml:space="preserve">Epi 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(No dialogue in Episode 4)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