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443212996"/>
        <w:docPartObj>
          <w:docPartGallery w:val="Cover Pages"/>
          <w:docPartUnique/>
        </w:docPartObj>
      </w:sdtPr>
      <w:sdtEndPr>
        <w:rPr>
          <w:rFonts w:ascii="Arial" w:eastAsiaTheme="minorHAnsi" w:hAnsi="Arial" w:cs="Arial"/>
          <w:caps w:val="0"/>
          <w:sz w:val="24"/>
          <w:szCs w:val="24"/>
        </w:rPr>
      </w:sdtEndPr>
      <w:sdtContent>
        <w:tbl>
          <w:tblPr>
            <w:tblW w:w="5000" w:type="pct"/>
            <w:jc w:val="center"/>
            <w:tblLook w:val="04A0" w:firstRow="1" w:lastRow="0" w:firstColumn="1" w:lastColumn="0" w:noHBand="0" w:noVBand="1"/>
          </w:tblPr>
          <w:tblGrid>
            <w:gridCol w:w="9054"/>
          </w:tblGrid>
          <w:tr w:rsidR="008852AB">
            <w:trPr>
              <w:trHeight w:val="2880"/>
              <w:jc w:val="center"/>
            </w:trPr>
            <w:sdt>
              <w:sdtPr>
                <w:rPr>
                  <w:rFonts w:asciiTheme="majorHAnsi" w:eastAsiaTheme="majorEastAsia" w:hAnsiTheme="majorHAnsi" w:cstheme="majorBidi"/>
                  <w:caps/>
                  <w:lang w:eastAsia="en-US"/>
                </w:rPr>
                <w:alias w:val="Compañía"/>
                <w:id w:val="15524243"/>
                <w:placeholder>
                  <w:docPart w:val="DB76CCA981214B0D8188949C1AF2634F"/>
                </w:placeholder>
                <w:dataBinding w:prefixMappings="xmlns:ns0='http://schemas.openxmlformats.org/officeDocument/2006/extended-properties'" w:xpath="/ns0:Properties[1]/ns0:Company[1]" w:storeItemID="{6668398D-A668-4E3E-A5EB-62B293D839F1}"/>
                <w:text/>
              </w:sdtPr>
              <w:sdtEndPr>
                <w:rPr>
                  <w:lang w:eastAsia="es-MX"/>
                </w:rPr>
              </w:sdtEndPr>
              <w:sdtContent>
                <w:tc>
                  <w:tcPr>
                    <w:tcW w:w="5000" w:type="pct"/>
                  </w:tcPr>
                  <w:p w:rsidR="008852AB" w:rsidRDefault="008852AB" w:rsidP="008852AB">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INSTITUTO TECNOLOGICO DE AGUASCALIENTES</w:t>
                    </w:r>
                  </w:p>
                </w:tc>
              </w:sdtContent>
            </w:sdt>
          </w:tr>
          <w:tr w:rsidR="008852AB">
            <w:trPr>
              <w:trHeight w:val="1440"/>
              <w:jc w:val="center"/>
            </w:trPr>
            <w:bookmarkStart w:id="0" w:name="_Toc311377688" w:displacedByCustomXml="next"/>
            <w:bookmarkStart w:id="1" w:name="_Toc311377186" w:displacedByCustomXml="next"/>
            <w:sdt>
              <w:sdtPr>
                <w:rPr>
                  <w:rFonts w:asciiTheme="majorHAnsi" w:eastAsiaTheme="majorEastAsia" w:hAnsiTheme="majorHAnsi" w:cstheme="majorBidi"/>
                  <w:sz w:val="80"/>
                  <w:szCs w:val="80"/>
                </w:rPr>
                <w:alias w:val="Título"/>
                <w:id w:val="15524250"/>
                <w:placeholder>
                  <w:docPart w:val="887A7B58F2294F098871296A83BF978B"/>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852AB" w:rsidRDefault="008852AB" w:rsidP="000761DC">
                    <w:pPr>
                      <w:pStyle w:val="Sinespaciado"/>
                      <w:jc w:val="center"/>
                      <w:outlineLvl w:val="0"/>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AGV</w:t>
                    </w:r>
                  </w:p>
                </w:tc>
              </w:sdtContent>
            </w:sdt>
            <w:bookmarkEnd w:id="0" w:displacedByCustomXml="prev"/>
            <w:bookmarkEnd w:id="1" w:displacedByCustomXml="prev"/>
          </w:tr>
          <w:tr w:rsidR="008852AB">
            <w:trPr>
              <w:trHeight w:val="720"/>
              <w:jc w:val="center"/>
            </w:trPr>
            <w:sdt>
              <w:sdtPr>
                <w:rPr>
                  <w:rFonts w:asciiTheme="majorHAnsi" w:eastAsiaTheme="majorEastAsia" w:hAnsiTheme="majorHAnsi" w:cstheme="majorBidi"/>
                  <w:sz w:val="44"/>
                  <w:szCs w:val="44"/>
                </w:rPr>
                <w:alias w:val="Subtítulo"/>
                <w:id w:val="15524255"/>
                <w:placeholder>
                  <w:docPart w:val="E979513EB00E4DA18E1115DEACEEC784"/>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852AB" w:rsidRDefault="008852AB" w:rsidP="008852AB">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INGENIERIA MECANICA</w:t>
                    </w:r>
                  </w:p>
                </w:tc>
              </w:sdtContent>
            </w:sdt>
          </w:tr>
          <w:tr w:rsidR="008852AB">
            <w:trPr>
              <w:trHeight w:val="360"/>
              <w:jc w:val="center"/>
            </w:trPr>
            <w:tc>
              <w:tcPr>
                <w:tcW w:w="5000" w:type="pct"/>
                <w:vAlign w:val="center"/>
              </w:tcPr>
              <w:p w:rsidR="008852AB" w:rsidRDefault="008852AB">
                <w:pPr>
                  <w:pStyle w:val="Sinespaciado"/>
                  <w:jc w:val="center"/>
                </w:pPr>
              </w:p>
            </w:tc>
          </w:tr>
          <w:tr w:rsidR="008852AB">
            <w:trPr>
              <w:trHeight w:val="360"/>
              <w:jc w:val="center"/>
            </w:trPr>
            <w:tc>
              <w:tcPr>
                <w:tcW w:w="5000" w:type="pct"/>
                <w:vAlign w:val="center"/>
              </w:tcPr>
              <w:p w:rsidR="008852AB" w:rsidRDefault="005C730B" w:rsidP="008852AB">
                <w:pPr>
                  <w:pStyle w:val="Sinespaciado"/>
                  <w:rPr>
                    <w:b/>
                    <w:bCs/>
                  </w:rPr>
                </w:pPr>
                <w:r>
                  <w:rPr>
                    <w:b/>
                    <w:bCs/>
                  </w:rPr>
                  <w:t>JOSUE ISAI LUEVANO MASIAS</w:t>
                </w:r>
              </w:p>
              <w:p w:rsidR="005C730B" w:rsidRDefault="005C730B" w:rsidP="008852AB">
                <w:pPr>
                  <w:pStyle w:val="Sinespaciado"/>
                  <w:rPr>
                    <w:b/>
                    <w:bCs/>
                  </w:rPr>
                </w:pPr>
                <w:r>
                  <w:rPr>
                    <w:b/>
                    <w:bCs/>
                  </w:rPr>
                  <w:t>GUSTAVO MUÑOZ LOPEZ</w:t>
                </w:r>
              </w:p>
              <w:p w:rsidR="005C730B" w:rsidRDefault="005C730B" w:rsidP="008852AB">
                <w:pPr>
                  <w:pStyle w:val="Sinespaciado"/>
                  <w:rPr>
                    <w:b/>
                    <w:bCs/>
                  </w:rPr>
                </w:pPr>
                <w:r>
                  <w:rPr>
                    <w:b/>
                    <w:bCs/>
                  </w:rPr>
                  <w:t>IVAN ALEJANDRO ORTEGA MONTAÑEZ</w:t>
                </w:r>
              </w:p>
              <w:p w:rsidR="001F2592" w:rsidRDefault="001F2592" w:rsidP="008852AB">
                <w:pPr>
                  <w:pStyle w:val="Sinespaciado"/>
                  <w:rPr>
                    <w:b/>
                    <w:bCs/>
                  </w:rPr>
                </w:pPr>
              </w:p>
              <w:p w:rsidR="001F2592" w:rsidRDefault="001F2592" w:rsidP="008852AB">
                <w:pPr>
                  <w:pStyle w:val="Sinespaciado"/>
                  <w:rPr>
                    <w:b/>
                    <w:bCs/>
                  </w:rPr>
                </w:pPr>
                <w:r>
                  <w:rPr>
                    <w:b/>
                    <w:bCs/>
                  </w:rPr>
                  <w:t>COLABORACION ESPECIAL:</w:t>
                </w:r>
              </w:p>
              <w:p w:rsidR="001F2592" w:rsidRDefault="001F2592" w:rsidP="008852AB">
                <w:pPr>
                  <w:pStyle w:val="Sinespaciado"/>
                  <w:rPr>
                    <w:b/>
                    <w:bCs/>
                  </w:rPr>
                </w:pPr>
                <w:r>
                  <w:rPr>
                    <w:b/>
                    <w:bCs/>
                  </w:rPr>
                  <w:t>ANDRES EDUARDO SABAS JIMENEZ</w:t>
                </w:r>
              </w:p>
            </w:tc>
          </w:tr>
          <w:tr w:rsidR="008852AB">
            <w:trPr>
              <w:trHeight w:val="360"/>
              <w:jc w:val="center"/>
            </w:trPr>
            <w:sdt>
              <w:sdtPr>
                <w:rPr>
                  <w:b/>
                  <w:bCs/>
                </w:rPr>
                <w:alias w:val="Fecha"/>
                <w:id w:val="516659546"/>
                <w:placeholder>
                  <w:docPart w:val="D909DC81D8484A3587F4861C87288F76"/>
                </w:placeholder>
                <w:dataBinding w:prefixMappings="xmlns:ns0='http://schemas.microsoft.com/office/2006/coverPageProps'" w:xpath="/ns0:CoverPageProperties[1]/ns0:PublishDate[1]" w:storeItemID="{55AF091B-3C7A-41E3-B477-F2FDAA23CFDA}"/>
                <w:date w:fullDate="2011-12-12T00:00:00Z">
                  <w:dateFormat w:val="dd/MM/yyyy"/>
                  <w:lid w:val="es-ES"/>
                  <w:storeMappedDataAs w:val="dateTime"/>
                  <w:calendar w:val="gregorian"/>
                </w:date>
              </w:sdtPr>
              <w:sdtEndPr/>
              <w:sdtContent>
                <w:tc>
                  <w:tcPr>
                    <w:tcW w:w="5000" w:type="pct"/>
                    <w:vAlign w:val="center"/>
                  </w:tcPr>
                  <w:p w:rsidR="008852AB" w:rsidRDefault="008852AB">
                    <w:pPr>
                      <w:pStyle w:val="Sinespaciado"/>
                      <w:jc w:val="center"/>
                      <w:rPr>
                        <w:b/>
                        <w:bCs/>
                      </w:rPr>
                    </w:pPr>
                    <w:r>
                      <w:rPr>
                        <w:b/>
                        <w:bCs/>
                        <w:lang w:val="es-ES"/>
                      </w:rPr>
                      <w:t>12/12/2011</w:t>
                    </w:r>
                  </w:p>
                </w:tc>
              </w:sdtContent>
            </w:sdt>
          </w:tr>
        </w:tbl>
        <w:p w:rsidR="008852AB" w:rsidRDefault="008852AB"/>
        <w:p w:rsidR="008852AB" w:rsidRDefault="008852AB"/>
        <w:tbl>
          <w:tblPr>
            <w:tblpPr w:leftFromText="187" w:rightFromText="187" w:horzAnchor="margin" w:tblpXSpec="center" w:tblpYSpec="bottom"/>
            <w:tblW w:w="5000" w:type="pct"/>
            <w:tblLook w:val="04A0" w:firstRow="1" w:lastRow="0" w:firstColumn="1" w:lastColumn="0" w:noHBand="0" w:noVBand="1"/>
          </w:tblPr>
          <w:tblGrid>
            <w:gridCol w:w="9054"/>
          </w:tblGrid>
          <w:tr w:rsidR="008852AB">
            <w:sdt>
              <w:sdtPr>
                <w:alias w:val="Descripción breve"/>
                <w:id w:val="8276291"/>
                <w:placeholder>
                  <w:docPart w:val="E9E4970378B5414B87303CB9D14A1931"/>
                </w:placeholder>
                <w:dataBinding w:prefixMappings="xmlns:ns0='http://schemas.microsoft.com/office/2006/coverPageProps'" w:xpath="/ns0:CoverPageProperties[1]/ns0:Abstract[1]" w:storeItemID="{55AF091B-3C7A-41E3-B477-F2FDAA23CFDA}"/>
                <w:text/>
              </w:sdtPr>
              <w:sdtEndPr/>
              <w:sdtContent>
                <w:tc>
                  <w:tcPr>
                    <w:tcW w:w="5000" w:type="pct"/>
                  </w:tcPr>
                  <w:p w:rsidR="008852AB" w:rsidRDefault="008852AB" w:rsidP="008852AB">
                    <w:pPr>
                      <w:pStyle w:val="Sinespaciado"/>
                    </w:pPr>
                    <w:r>
                      <w:t xml:space="preserve">AGUASCALIENTES, AGS  </w:t>
                    </w:r>
                  </w:p>
                </w:tc>
              </w:sdtContent>
            </w:sdt>
          </w:tr>
        </w:tbl>
        <w:p w:rsidR="008852AB" w:rsidRDefault="008852AB"/>
        <w:p w:rsidR="008852AB" w:rsidRDefault="008852AB">
          <w:pPr>
            <w:rPr>
              <w:rFonts w:ascii="Arial" w:hAnsi="Arial" w:cs="Arial"/>
              <w:sz w:val="24"/>
              <w:szCs w:val="24"/>
            </w:rPr>
          </w:pPr>
          <w:r>
            <w:rPr>
              <w:rFonts w:ascii="Arial" w:hAnsi="Arial" w:cs="Arial"/>
              <w:sz w:val="24"/>
              <w:szCs w:val="24"/>
            </w:rPr>
            <w:br w:type="page"/>
          </w:r>
        </w:p>
      </w:sdtContent>
    </w:sdt>
    <w:p w:rsidR="000761DC" w:rsidRDefault="000761DC" w:rsidP="00AA16BB">
      <w:pPr>
        <w:jc w:val="both"/>
        <w:rPr>
          <w:rFonts w:ascii="Arial" w:hAnsi="Arial" w:cs="Arial"/>
          <w:b/>
          <w:sz w:val="24"/>
          <w:szCs w:val="24"/>
        </w:rPr>
      </w:pPr>
    </w:p>
    <w:p w:rsidR="000761DC" w:rsidRDefault="000761DC" w:rsidP="00AA16BB">
      <w:pPr>
        <w:jc w:val="both"/>
        <w:rPr>
          <w:rFonts w:ascii="Arial" w:hAnsi="Arial" w:cs="Arial"/>
          <w:b/>
          <w:sz w:val="24"/>
          <w:szCs w:val="24"/>
        </w:rPr>
      </w:pPr>
    </w:p>
    <w:p w:rsidR="000761DC" w:rsidRDefault="000761DC" w:rsidP="00AA16BB">
      <w:pPr>
        <w:jc w:val="both"/>
        <w:rPr>
          <w:rFonts w:ascii="Arial" w:hAnsi="Arial" w:cs="Arial"/>
          <w:b/>
          <w:sz w:val="24"/>
          <w:szCs w:val="24"/>
        </w:rPr>
      </w:pPr>
    </w:p>
    <w:p w:rsidR="000761DC" w:rsidRDefault="000761DC" w:rsidP="00AA16BB">
      <w:pPr>
        <w:jc w:val="both"/>
        <w:rPr>
          <w:rFonts w:ascii="Arial" w:hAnsi="Arial" w:cs="Arial"/>
          <w:b/>
          <w:sz w:val="24"/>
          <w:szCs w:val="24"/>
        </w:rPr>
      </w:pPr>
    </w:p>
    <w:sdt>
      <w:sdtPr>
        <w:rPr>
          <w:rFonts w:asciiTheme="minorHAnsi" w:eastAsiaTheme="minorHAnsi" w:hAnsiTheme="minorHAnsi" w:cstheme="minorBidi"/>
          <w:b w:val="0"/>
          <w:bCs w:val="0"/>
          <w:color w:val="auto"/>
          <w:sz w:val="22"/>
          <w:szCs w:val="22"/>
          <w:lang w:val="es-ES" w:eastAsia="en-US"/>
        </w:rPr>
        <w:id w:val="-745348871"/>
        <w:docPartObj>
          <w:docPartGallery w:val="Table of Contents"/>
          <w:docPartUnique/>
        </w:docPartObj>
      </w:sdtPr>
      <w:sdtEndPr/>
      <w:sdtContent>
        <w:p w:rsidR="0095226D" w:rsidRDefault="0095226D">
          <w:pPr>
            <w:pStyle w:val="TtulodeTDC"/>
          </w:pPr>
          <w:r>
            <w:rPr>
              <w:lang w:val="es-ES"/>
            </w:rPr>
            <w:t>Contenido</w:t>
          </w:r>
        </w:p>
        <w:p w:rsidR="0095226D" w:rsidRDefault="0095226D">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311377688" w:history="1"/>
        </w:p>
        <w:p w:rsidR="0095226D" w:rsidRDefault="001F2592">
          <w:pPr>
            <w:pStyle w:val="TDC1"/>
            <w:tabs>
              <w:tab w:val="right" w:leader="dot" w:pos="8828"/>
            </w:tabs>
            <w:rPr>
              <w:rFonts w:eastAsiaTheme="minorEastAsia"/>
              <w:noProof/>
              <w:lang w:eastAsia="es-MX"/>
            </w:rPr>
          </w:pPr>
          <w:hyperlink w:anchor="_Toc311377689" w:history="1">
            <w:r w:rsidR="0095226D" w:rsidRPr="004B220A">
              <w:rPr>
                <w:rStyle w:val="Hipervnculo"/>
                <w:rFonts w:ascii="Arial" w:hAnsi="Arial" w:cs="Arial"/>
                <w:noProof/>
              </w:rPr>
              <w:t>Introducción</w:t>
            </w:r>
            <w:r w:rsidR="0095226D">
              <w:rPr>
                <w:noProof/>
                <w:webHidden/>
              </w:rPr>
              <w:tab/>
            </w:r>
            <w:r w:rsidR="0095226D">
              <w:rPr>
                <w:noProof/>
                <w:webHidden/>
              </w:rPr>
              <w:fldChar w:fldCharType="begin"/>
            </w:r>
            <w:r w:rsidR="0095226D">
              <w:rPr>
                <w:noProof/>
                <w:webHidden/>
              </w:rPr>
              <w:instrText xml:space="preserve"> PAGEREF _Toc311377689 \h </w:instrText>
            </w:r>
            <w:r w:rsidR="0095226D">
              <w:rPr>
                <w:noProof/>
                <w:webHidden/>
              </w:rPr>
            </w:r>
            <w:r w:rsidR="0095226D">
              <w:rPr>
                <w:noProof/>
                <w:webHidden/>
              </w:rPr>
              <w:fldChar w:fldCharType="separate"/>
            </w:r>
            <w:r w:rsidR="0095226D">
              <w:rPr>
                <w:noProof/>
                <w:webHidden/>
              </w:rPr>
              <w:t>1</w:t>
            </w:r>
            <w:r w:rsidR="0095226D">
              <w:rPr>
                <w:noProof/>
                <w:webHidden/>
              </w:rPr>
              <w:fldChar w:fldCharType="end"/>
            </w:r>
          </w:hyperlink>
        </w:p>
        <w:p w:rsidR="0095226D" w:rsidRDefault="001F2592">
          <w:pPr>
            <w:pStyle w:val="TDC2"/>
            <w:tabs>
              <w:tab w:val="right" w:leader="dot" w:pos="8828"/>
            </w:tabs>
            <w:rPr>
              <w:rFonts w:eastAsiaTheme="minorEastAsia"/>
              <w:noProof/>
              <w:lang w:eastAsia="es-MX"/>
            </w:rPr>
          </w:pPr>
          <w:hyperlink w:anchor="_Toc311377690" w:history="1">
            <w:r w:rsidR="0095226D" w:rsidRPr="004B220A">
              <w:rPr>
                <w:rStyle w:val="Hipervnculo"/>
                <w:rFonts w:ascii="Arial" w:hAnsi="Arial" w:cs="Arial"/>
                <w:noProof/>
              </w:rPr>
              <w:t>Justificación.</w:t>
            </w:r>
            <w:r w:rsidR="0095226D">
              <w:rPr>
                <w:noProof/>
                <w:webHidden/>
              </w:rPr>
              <w:tab/>
            </w:r>
            <w:r w:rsidR="0095226D">
              <w:rPr>
                <w:noProof/>
                <w:webHidden/>
              </w:rPr>
              <w:fldChar w:fldCharType="begin"/>
            </w:r>
            <w:r w:rsidR="0095226D">
              <w:rPr>
                <w:noProof/>
                <w:webHidden/>
              </w:rPr>
              <w:instrText xml:space="preserve"> PAGEREF _Toc311377690 \h </w:instrText>
            </w:r>
            <w:r w:rsidR="0095226D">
              <w:rPr>
                <w:noProof/>
                <w:webHidden/>
              </w:rPr>
            </w:r>
            <w:r w:rsidR="0095226D">
              <w:rPr>
                <w:noProof/>
                <w:webHidden/>
              </w:rPr>
              <w:fldChar w:fldCharType="separate"/>
            </w:r>
            <w:r w:rsidR="0095226D">
              <w:rPr>
                <w:noProof/>
                <w:webHidden/>
              </w:rPr>
              <w:t>3</w:t>
            </w:r>
            <w:r w:rsidR="0095226D">
              <w:rPr>
                <w:noProof/>
                <w:webHidden/>
              </w:rPr>
              <w:fldChar w:fldCharType="end"/>
            </w:r>
          </w:hyperlink>
        </w:p>
        <w:p w:rsidR="0095226D" w:rsidRDefault="001F2592">
          <w:pPr>
            <w:pStyle w:val="TDC3"/>
            <w:tabs>
              <w:tab w:val="right" w:leader="dot" w:pos="8828"/>
            </w:tabs>
            <w:rPr>
              <w:rFonts w:eastAsiaTheme="minorEastAsia"/>
              <w:noProof/>
              <w:lang w:eastAsia="es-MX"/>
            </w:rPr>
          </w:pPr>
          <w:hyperlink w:anchor="_Toc311377691" w:history="1">
            <w:r w:rsidR="0095226D" w:rsidRPr="004B220A">
              <w:rPr>
                <w:rStyle w:val="Hipervnculo"/>
                <w:rFonts w:ascii="Arial" w:eastAsia="Times New Roman" w:hAnsi="Arial" w:cs="Arial"/>
                <w:noProof/>
                <w:lang w:eastAsia="es-MX"/>
              </w:rPr>
              <w:t>Plan de trabajo</w:t>
            </w:r>
            <w:r w:rsidR="0095226D">
              <w:rPr>
                <w:noProof/>
                <w:webHidden/>
              </w:rPr>
              <w:tab/>
            </w:r>
            <w:r w:rsidR="0095226D">
              <w:rPr>
                <w:noProof/>
                <w:webHidden/>
              </w:rPr>
              <w:fldChar w:fldCharType="begin"/>
            </w:r>
            <w:r w:rsidR="0095226D">
              <w:rPr>
                <w:noProof/>
                <w:webHidden/>
              </w:rPr>
              <w:instrText xml:space="preserve"> PAGEREF _Toc311377691 \h </w:instrText>
            </w:r>
            <w:r w:rsidR="0095226D">
              <w:rPr>
                <w:noProof/>
                <w:webHidden/>
              </w:rPr>
            </w:r>
            <w:r w:rsidR="0095226D">
              <w:rPr>
                <w:noProof/>
                <w:webHidden/>
              </w:rPr>
              <w:fldChar w:fldCharType="separate"/>
            </w:r>
            <w:r w:rsidR="0095226D">
              <w:rPr>
                <w:noProof/>
                <w:webHidden/>
              </w:rPr>
              <w:t>4</w:t>
            </w:r>
            <w:r w:rsidR="0095226D">
              <w:rPr>
                <w:noProof/>
                <w:webHidden/>
              </w:rPr>
              <w:fldChar w:fldCharType="end"/>
            </w:r>
          </w:hyperlink>
        </w:p>
        <w:p w:rsidR="0095226D" w:rsidRDefault="001F2592">
          <w:pPr>
            <w:pStyle w:val="TDC2"/>
            <w:tabs>
              <w:tab w:val="right" w:leader="dot" w:pos="8828"/>
            </w:tabs>
            <w:rPr>
              <w:rFonts w:eastAsiaTheme="minorEastAsia"/>
              <w:noProof/>
              <w:lang w:eastAsia="es-MX"/>
            </w:rPr>
          </w:pPr>
          <w:hyperlink w:anchor="_Toc311377692" w:history="1">
            <w:r w:rsidR="0095226D" w:rsidRPr="004B220A">
              <w:rPr>
                <w:rStyle w:val="Hipervnculo"/>
                <w:rFonts w:ascii="Arial" w:hAnsi="Arial" w:cs="Arial"/>
                <w:noProof/>
              </w:rPr>
              <w:t>Objetivo General</w:t>
            </w:r>
            <w:r w:rsidR="0095226D">
              <w:rPr>
                <w:noProof/>
                <w:webHidden/>
              </w:rPr>
              <w:tab/>
            </w:r>
            <w:r w:rsidR="0095226D">
              <w:rPr>
                <w:noProof/>
                <w:webHidden/>
              </w:rPr>
              <w:fldChar w:fldCharType="begin"/>
            </w:r>
            <w:r w:rsidR="0095226D">
              <w:rPr>
                <w:noProof/>
                <w:webHidden/>
              </w:rPr>
              <w:instrText xml:space="preserve"> PAGEREF _Toc311377692 \h </w:instrText>
            </w:r>
            <w:r w:rsidR="0095226D">
              <w:rPr>
                <w:noProof/>
                <w:webHidden/>
              </w:rPr>
            </w:r>
            <w:r w:rsidR="0095226D">
              <w:rPr>
                <w:noProof/>
                <w:webHidden/>
              </w:rPr>
              <w:fldChar w:fldCharType="separate"/>
            </w:r>
            <w:r w:rsidR="0095226D">
              <w:rPr>
                <w:noProof/>
                <w:webHidden/>
              </w:rPr>
              <w:t>4</w:t>
            </w:r>
            <w:r w:rsidR="0095226D">
              <w:rPr>
                <w:noProof/>
                <w:webHidden/>
              </w:rPr>
              <w:fldChar w:fldCharType="end"/>
            </w:r>
          </w:hyperlink>
        </w:p>
        <w:p w:rsidR="0095226D" w:rsidRDefault="001F2592">
          <w:pPr>
            <w:pStyle w:val="TDC2"/>
            <w:tabs>
              <w:tab w:val="right" w:leader="dot" w:pos="8828"/>
            </w:tabs>
            <w:rPr>
              <w:rFonts w:eastAsiaTheme="minorEastAsia"/>
              <w:noProof/>
              <w:lang w:eastAsia="es-MX"/>
            </w:rPr>
          </w:pPr>
          <w:hyperlink w:anchor="_Toc311377693" w:history="1">
            <w:r w:rsidR="0095226D" w:rsidRPr="004B220A">
              <w:rPr>
                <w:rStyle w:val="Hipervnculo"/>
                <w:rFonts w:ascii="Arial" w:hAnsi="Arial" w:cs="Arial"/>
                <w:noProof/>
              </w:rPr>
              <w:t>Objetivos</w:t>
            </w:r>
            <w:r w:rsidR="0095226D">
              <w:rPr>
                <w:noProof/>
                <w:webHidden/>
              </w:rPr>
              <w:tab/>
            </w:r>
            <w:r w:rsidR="0095226D">
              <w:rPr>
                <w:noProof/>
                <w:webHidden/>
              </w:rPr>
              <w:fldChar w:fldCharType="begin"/>
            </w:r>
            <w:r w:rsidR="0095226D">
              <w:rPr>
                <w:noProof/>
                <w:webHidden/>
              </w:rPr>
              <w:instrText xml:space="preserve"> PAGEREF _Toc311377693 \h </w:instrText>
            </w:r>
            <w:r w:rsidR="0095226D">
              <w:rPr>
                <w:noProof/>
                <w:webHidden/>
              </w:rPr>
            </w:r>
            <w:r w:rsidR="0095226D">
              <w:rPr>
                <w:noProof/>
                <w:webHidden/>
              </w:rPr>
              <w:fldChar w:fldCharType="separate"/>
            </w:r>
            <w:r w:rsidR="0095226D">
              <w:rPr>
                <w:noProof/>
                <w:webHidden/>
              </w:rPr>
              <w:t>4</w:t>
            </w:r>
            <w:r w:rsidR="0095226D">
              <w:rPr>
                <w:noProof/>
                <w:webHidden/>
              </w:rPr>
              <w:fldChar w:fldCharType="end"/>
            </w:r>
          </w:hyperlink>
        </w:p>
        <w:p w:rsidR="0095226D" w:rsidRDefault="001F2592">
          <w:pPr>
            <w:pStyle w:val="TDC2"/>
            <w:tabs>
              <w:tab w:val="right" w:leader="dot" w:pos="8828"/>
            </w:tabs>
            <w:rPr>
              <w:rFonts w:eastAsiaTheme="minorEastAsia"/>
              <w:noProof/>
              <w:lang w:eastAsia="es-MX"/>
            </w:rPr>
          </w:pPr>
          <w:hyperlink w:anchor="_Toc311377694" w:history="1">
            <w:r w:rsidR="0095226D" w:rsidRPr="004B220A">
              <w:rPr>
                <w:rStyle w:val="Hipervnculo"/>
                <w:rFonts w:ascii="Arial" w:hAnsi="Arial" w:cs="Arial"/>
                <w:noProof/>
              </w:rPr>
              <w:t>Descripción</w:t>
            </w:r>
            <w:r w:rsidR="0095226D">
              <w:rPr>
                <w:noProof/>
                <w:webHidden/>
              </w:rPr>
              <w:tab/>
            </w:r>
            <w:r w:rsidR="0095226D">
              <w:rPr>
                <w:noProof/>
                <w:webHidden/>
              </w:rPr>
              <w:fldChar w:fldCharType="begin"/>
            </w:r>
            <w:r w:rsidR="0095226D">
              <w:rPr>
                <w:noProof/>
                <w:webHidden/>
              </w:rPr>
              <w:instrText xml:space="preserve"> PAGEREF _Toc311377694 \h </w:instrText>
            </w:r>
            <w:r w:rsidR="0095226D">
              <w:rPr>
                <w:noProof/>
                <w:webHidden/>
              </w:rPr>
            </w:r>
            <w:r w:rsidR="0095226D">
              <w:rPr>
                <w:noProof/>
                <w:webHidden/>
              </w:rPr>
              <w:fldChar w:fldCharType="separate"/>
            </w:r>
            <w:r w:rsidR="0095226D">
              <w:rPr>
                <w:noProof/>
                <w:webHidden/>
              </w:rPr>
              <w:t>4</w:t>
            </w:r>
            <w:r w:rsidR="0095226D">
              <w:rPr>
                <w:noProof/>
                <w:webHidden/>
              </w:rPr>
              <w:fldChar w:fldCharType="end"/>
            </w:r>
          </w:hyperlink>
        </w:p>
        <w:p w:rsidR="0095226D" w:rsidRDefault="001F2592">
          <w:pPr>
            <w:pStyle w:val="TDC3"/>
            <w:tabs>
              <w:tab w:val="right" w:leader="dot" w:pos="8828"/>
            </w:tabs>
            <w:rPr>
              <w:rFonts w:eastAsiaTheme="minorEastAsia"/>
              <w:noProof/>
              <w:lang w:eastAsia="es-MX"/>
            </w:rPr>
          </w:pPr>
          <w:hyperlink w:anchor="_Toc311377695" w:history="1">
            <w:r w:rsidR="0095226D" w:rsidRPr="004B220A">
              <w:rPr>
                <w:rStyle w:val="Hipervnculo"/>
                <w:rFonts w:ascii="Arial" w:eastAsia="Times New Roman" w:hAnsi="Arial" w:cs="Arial"/>
                <w:noProof/>
                <w:lang w:eastAsia="es-MX"/>
              </w:rPr>
              <w:t>Recursos</w:t>
            </w:r>
            <w:r w:rsidR="0095226D">
              <w:rPr>
                <w:noProof/>
                <w:webHidden/>
              </w:rPr>
              <w:tab/>
            </w:r>
            <w:r w:rsidR="0095226D">
              <w:rPr>
                <w:noProof/>
                <w:webHidden/>
              </w:rPr>
              <w:fldChar w:fldCharType="begin"/>
            </w:r>
            <w:r w:rsidR="0095226D">
              <w:rPr>
                <w:noProof/>
                <w:webHidden/>
              </w:rPr>
              <w:instrText xml:space="preserve"> PAGEREF _Toc311377695 \h </w:instrText>
            </w:r>
            <w:r w:rsidR="0095226D">
              <w:rPr>
                <w:noProof/>
                <w:webHidden/>
              </w:rPr>
            </w:r>
            <w:r w:rsidR="0095226D">
              <w:rPr>
                <w:noProof/>
                <w:webHidden/>
              </w:rPr>
              <w:fldChar w:fldCharType="separate"/>
            </w:r>
            <w:r w:rsidR="0095226D">
              <w:rPr>
                <w:noProof/>
                <w:webHidden/>
              </w:rPr>
              <w:t>5</w:t>
            </w:r>
            <w:r w:rsidR="0095226D">
              <w:rPr>
                <w:noProof/>
                <w:webHidden/>
              </w:rPr>
              <w:fldChar w:fldCharType="end"/>
            </w:r>
          </w:hyperlink>
        </w:p>
        <w:p w:rsidR="0095226D" w:rsidRDefault="001F2592">
          <w:pPr>
            <w:pStyle w:val="TDC3"/>
            <w:tabs>
              <w:tab w:val="right" w:leader="dot" w:pos="8828"/>
            </w:tabs>
            <w:rPr>
              <w:rFonts w:eastAsiaTheme="minorEastAsia"/>
              <w:noProof/>
              <w:lang w:eastAsia="es-MX"/>
            </w:rPr>
          </w:pPr>
          <w:hyperlink w:anchor="_Toc311377696" w:history="1">
            <w:r w:rsidR="0095226D" w:rsidRPr="004B220A">
              <w:rPr>
                <w:rStyle w:val="Hipervnculo"/>
                <w:rFonts w:ascii="Arial" w:hAnsi="Arial" w:cs="Arial"/>
                <w:noProof/>
                <w:lang w:eastAsia="es-MX"/>
              </w:rPr>
              <w:t>PARTES PRINCIPALES AGV</w:t>
            </w:r>
            <w:r w:rsidR="0095226D">
              <w:rPr>
                <w:noProof/>
                <w:webHidden/>
              </w:rPr>
              <w:tab/>
            </w:r>
            <w:r w:rsidR="0095226D">
              <w:rPr>
                <w:noProof/>
                <w:webHidden/>
              </w:rPr>
              <w:fldChar w:fldCharType="begin"/>
            </w:r>
            <w:r w:rsidR="0095226D">
              <w:rPr>
                <w:noProof/>
                <w:webHidden/>
              </w:rPr>
              <w:instrText xml:space="preserve"> PAGEREF _Toc311377696 \h </w:instrText>
            </w:r>
            <w:r w:rsidR="0095226D">
              <w:rPr>
                <w:noProof/>
                <w:webHidden/>
              </w:rPr>
            </w:r>
            <w:r w:rsidR="0095226D">
              <w:rPr>
                <w:noProof/>
                <w:webHidden/>
              </w:rPr>
              <w:fldChar w:fldCharType="separate"/>
            </w:r>
            <w:r w:rsidR="0095226D">
              <w:rPr>
                <w:noProof/>
                <w:webHidden/>
              </w:rPr>
              <w:t>5</w:t>
            </w:r>
            <w:r w:rsidR="0095226D">
              <w:rPr>
                <w:noProof/>
                <w:webHidden/>
              </w:rPr>
              <w:fldChar w:fldCharType="end"/>
            </w:r>
          </w:hyperlink>
        </w:p>
        <w:p w:rsidR="0095226D" w:rsidRDefault="001F2592">
          <w:pPr>
            <w:pStyle w:val="TDC3"/>
            <w:tabs>
              <w:tab w:val="right" w:leader="dot" w:pos="8828"/>
            </w:tabs>
            <w:rPr>
              <w:rFonts w:eastAsiaTheme="minorEastAsia"/>
              <w:noProof/>
              <w:lang w:eastAsia="es-MX"/>
            </w:rPr>
          </w:pPr>
          <w:hyperlink w:anchor="_Toc311377697" w:history="1">
            <w:r w:rsidR="0095226D" w:rsidRPr="004B220A">
              <w:rPr>
                <w:rStyle w:val="Hipervnculo"/>
                <w:rFonts w:ascii="Arial" w:hAnsi="Arial" w:cs="Arial"/>
                <w:noProof/>
              </w:rPr>
              <w:t>Conclusión</w:t>
            </w:r>
            <w:r w:rsidR="0095226D">
              <w:rPr>
                <w:noProof/>
                <w:webHidden/>
              </w:rPr>
              <w:tab/>
            </w:r>
            <w:r w:rsidR="0095226D">
              <w:rPr>
                <w:noProof/>
                <w:webHidden/>
              </w:rPr>
              <w:fldChar w:fldCharType="begin"/>
            </w:r>
            <w:r w:rsidR="0095226D">
              <w:rPr>
                <w:noProof/>
                <w:webHidden/>
              </w:rPr>
              <w:instrText xml:space="preserve"> PAGEREF _Toc311377697 \h </w:instrText>
            </w:r>
            <w:r w:rsidR="0095226D">
              <w:rPr>
                <w:noProof/>
                <w:webHidden/>
              </w:rPr>
            </w:r>
            <w:r w:rsidR="0095226D">
              <w:rPr>
                <w:noProof/>
                <w:webHidden/>
              </w:rPr>
              <w:fldChar w:fldCharType="separate"/>
            </w:r>
            <w:r w:rsidR="0095226D">
              <w:rPr>
                <w:noProof/>
                <w:webHidden/>
              </w:rPr>
              <w:t>17</w:t>
            </w:r>
            <w:r w:rsidR="0095226D">
              <w:rPr>
                <w:noProof/>
                <w:webHidden/>
              </w:rPr>
              <w:fldChar w:fldCharType="end"/>
            </w:r>
          </w:hyperlink>
        </w:p>
        <w:p w:rsidR="0095226D" w:rsidRDefault="0095226D">
          <w:r>
            <w:rPr>
              <w:b/>
              <w:bCs/>
              <w:lang w:val="es-ES"/>
            </w:rPr>
            <w:fldChar w:fldCharType="end"/>
          </w:r>
        </w:p>
      </w:sdtContent>
    </w:sdt>
    <w:p w:rsidR="000761DC" w:rsidRDefault="000761DC" w:rsidP="00AA16BB">
      <w:pPr>
        <w:jc w:val="both"/>
        <w:rPr>
          <w:rFonts w:ascii="Arial" w:hAnsi="Arial" w:cs="Arial"/>
          <w:b/>
          <w:sz w:val="24"/>
          <w:szCs w:val="24"/>
        </w:rPr>
      </w:pPr>
    </w:p>
    <w:p w:rsidR="000761DC" w:rsidRDefault="000761DC" w:rsidP="00AA16BB">
      <w:pPr>
        <w:jc w:val="both"/>
        <w:rPr>
          <w:rFonts w:ascii="Arial" w:hAnsi="Arial" w:cs="Arial"/>
          <w:b/>
          <w:sz w:val="24"/>
          <w:szCs w:val="24"/>
        </w:rPr>
      </w:pPr>
    </w:p>
    <w:p w:rsidR="000761DC" w:rsidRDefault="000761DC" w:rsidP="00AA16BB">
      <w:pPr>
        <w:jc w:val="both"/>
        <w:rPr>
          <w:rFonts w:ascii="Arial" w:hAnsi="Arial" w:cs="Arial"/>
          <w:b/>
          <w:sz w:val="24"/>
          <w:szCs w:val="24"/>
        </w:rPr>
      </w:pPr>
    </w:p>
    <w:p w:rsidR="000761DC" w:rsidRDefault="000761DC" w:rsidP="00AA16BB">
      <w:pPr>
        <w:jc w:val="both"/>
        <w:rPr>
          <w:rFonts w:ascii="Arial" w:hAnsi="Arial" w:cs="Arial"/>
          <w:b/>
          <w:sz w:val="24"/>
          <w:szCs w:val="24"/>
        </w:rPr>
      </w:pPr>
    </w:p>
    <w:p w:rsidR="000761DC" w:rsidRDefault="000761DC" w:rsidP="00AA16BB">
      <w:pPr>
        <w:jc w:val="both"/>
        <w:rPr>
          <w:rFonts w:ascii="Arial" w:hAnsi="Arial" w:cs="Arial"/>
          <w:b/>
          <w:sz w:val="24"/>
          <w:szCs w:val="24"/>
        </w:rPr>
      </w:pPr>
    </w:p>
    <w:p w:rsidR="000761DC" w:rsidRDefault="000761DC" w:rsidP="00AA16BB">
      <w:pPr>
        <w:jc w:val="both"/>
        <w:rPr>
          <w:rFonts w:ascii="Arial" w:hAnsi="Arial" w:cs="Arial"/>
          <w:b/>
          <w:sz w:val="24"/>
          <w:szCs w:val="24"/>
        </w:rPr>
      </w:pPr>
    </w:p>
    <w:p w:rsidR="000761DC" w:rsidRDefault="000761DC" w:rsidP="00AA16BB">
      <w:pPr>
        <w:jc w:val="both"/>
        <w:rPr>
          <w:rFonts w:ascii="Arial" w:hAnsi="Arial" w:cs="Arial"/>
          <w:b/>
          <w:sz w:val="24"/>
          <w:szCs w:val="24"/>
        </w:rPr>
      </w:pPr>
    </w:p>
    <w:p w:rsidR="000761DC" w:rsidRDefault="000761DC" w:rsidP="00AA16BB">
      <w:pPr>
        <w:jc w:val="both"/>
        <w:rPr>
          <w:rFonts w:ascii="Arial" w:hAnsi="Arial" w:cs="Arial"/>
          <w:b/>
          <w:sz w:val="24"/>
          <w:szCs w:val="24"/>
        </w:rPr>
      </w:pPr>
    </w:p>
    <w:p w:rsidR="000761DC" w:rsidRDefault="000761DC" w:rsidP="00AA16BB">
      <w:pPr>
        <w:jc w:val="both"/>
        <w:rPr>
          <w:rFonts w:ascii="Arial" w:hAnsi="Arial" w:cs="Arial"/>
          <w:b/>
          <w:sz w:val="24"/>
          <w:szCs w:val="24"/>
        </w:rPr>
      </w:pPr>
    </w:p>
    <w:p w:rsidR="000761DC" w:rsidRDefault="000761DC" w:rsidP="00AA16BB">
      <w:pPr>
        <w:jc w:val="both"/>
        <w:rPr>
          <w:rFonts w:ascii="Arial" w:hAnsi="Arial" w:cs="Arial"/>
          <w:b/>
          <w:sz w:val="24"/>
          <w:szCs w:val="24"/>
        </w:rPr>
      </w:pPr>
    </w:p>
    <w:p w:rsidR="000761DC" w:rsidRDefault="000761DC" w:rsidP="00AA16BB">
      <w:pPr>
        <w:jc w:val="both"/>
        <w:rPr>
          <w:rFonts w:ascii="Arial" w:hAnsi="Arial" w:cs="Arial"/>
          <w:b/>
          <w:sz w:val="24"/>
          <w:szCs w:val="24"/>
        </w:rPr>
      </w:pPr>
    </w:p>
    <w:p w:rsidR="00CD6296" w:rsidRPr="0095226D" w:rsidRDefault="008852AB" w:rsidP="0095226D">
      <w:pPr>
        <w:pStyle w:val="Ttulo1"/>
        <w:rPr>
          <w:rFonts w:ascii="Arial" w:hAnsi="Arial" w:cs="Arial"/>
          <w:color w:val="auto"/>
          <w:sz w:val="24"/>
          <w:szCs w:val="24"/>
        </w:rPr>
      </w:pPr>
      <w:bookmarkStart w:id="2" w:name="_Toc311377187"/>
      <w:bookmarkStart w:id="3" w:name="_Toc311377689"/>
      <w:r w:rsidRPr="0095226D">
        <w:rPr>
          <w:rFonts w:ascii="Arial" w:hAnsi="Arial" w:cs="Arial"/>
          <w:color w:val="auto"/>
          <w:sz w:val="24"/>
          <w:szCs w:val="24"/>
        </w:rPr>
        <w:lastRenderedPageBreak/>
        <w:t>Introducción</w:t>
      </w:r>
      <w:bookmarkEnd w:id="2"/>
      <w:bookmarkEnd w:id="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28"/>
      </w:tblGrid>
      <w:tr w:rsidR="00462E22" w:rsidRPr="008852AB" w:rsidTr="00462E22">
        <w:trPr>
          <w:tblCellSpacing w:w="15" w:type="dxa"/>
        </w:trPr>
        <w:tc>
          <w:tcPr>
            <w:tcW w:w="0" w:type="auto"/>
            <w:vAlign w:val="center"/>
            <w:hideMark/>
          </w:tcPr>
          <w:p w:rsidR="00462E22" w:rsidRPr="008852AB" w:rsidRDefault="00462E22" w:rsidP="00AA16BB">
            <w:p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Los AGV son vehículos equipados con sistemas de guiado automática, ópticos o electromagnéticos. Pueden seguir rutas predeterminadas y tener capacidad de programación, selección de paradas, bloqueos, y otras características que requiere el control del sistema. Son vehículos equipados con sistemas de guiado automático, ópticos o electromagnéticos. Pueden seguir rutas predeterminadas y tener capacidad de programación, selección de paradas, bloqueos y otras </w:t>
            </w:r>
            <w:r w:rsidR="00CD6296" w:rsidRPr="008852AB">
              <w:rPr>
                <w:rFonts w:ascii="Arial" w:eastAsia="Times New Roman" w:hAnsi="Arial" w:cs="Arial"/>
                <w:sz w:val="24"/>
                <w:szCs w:val="24"/>
                <w:lang w:eastAsia="es-MX"/>
              </w:rPr>
              <w:t>características</w:t>
            </w:r>
            <w:r w:rsidRPr="008852AB">
              <w:rPr>
                <w:rFonts w:ascii="Arial" w:eastAsia="Times New Roman" w:hAnsi="Arial" w:cs="Arial"/>
                <w:sz w:val="24"/>
                <w:szCs w:val="24"/>
                <w:lang w:eastAsia="es-MX"/>
              </w:rPr>
              <w:t xml:space="preserve"> que requiere el control del sistema.</w:t>
            </w:r>
          </w:p>
          <w:p w:rsidR="00462E22" w:rsidRPr="008852AB" w:rsidRDefault="00462E22" w:rsidP="00AA16BB">
            <w:pPr>
              <w:numPr>
                <w:ilvl w:val="0"/>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Tipos:</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Vehículos de remolque. </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Unidades de carga.</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 Remolque de palets. </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Tipo carretilla elevadora. </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Vehículos de baja capacidad de carga.</w:t>
            </w:r>
          </w:p>
          <w:p w:rsidR="00462E22" w:rsidRPr="008852AB" w:rsidRDefault="00462E22" w:rsidP="00AA16BB">
            <w:pPr>
              <w:numPr>
                <w:ilvl w:val="0"/>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Funciones:</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Guiado. </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Elección de ruta. </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Control de tráfico:</w:t>
            </w:r>
          </w:p>
          <w:p w:rsidR="00462E22" w:rsidRPr="008852AB" w:rsidRDefault="00462E22" w:rsidP="00AA16BB">
            <w:pPr>
              <w:numPr>
                <w:ilvl w:val="2"/>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Control por zonas. </w:t>
            </w:r>
          </w:p>
          <w:p w:rsidR="00462E22" w:rsidRPr="008852AB" w:rsidRDefault="00462E22" w:rsidP="00AA16BB">
            <w:pPr>
              <w:numPr>
                <w:ilvl w:val="2"/>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Detección de otros AG. </w:t>
            </w:r>
          </w:p>
          <w:p w:rsidR="00462E22" w:rsidRPr="008852AB" w:rsidRDefault="00462E22" w:rsidP="00AA16BB">
            <w:pPr>
              <w:numPr>
                <w:ilvl w:val="2"/>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Control combinado. </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Transferencia de la carga:</w:t>
            </w:r>
          </w:p>
          <w:p w:rsidR="00462E22" w:rsidRPr="008852AB" w:rsidRDefault="00462E22" w:rsidP="00AA16BB">
            <w:pPr>
              <w:numPr>
                <w:ilvl w:val="2"/>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Manual. </w:t>
            </w:r>
          </w:p>
          <w:p w:rsidR="00462E22" w:rsidRPr="008852AB" w:rsidRDefault="00462E22" w:rsidP="00AA16BB">
            <w:pPr>
              <w:numPr>
                <w:ilvl w:val="2"/>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Carga y descarga automática. </w:t>
            </w:r>
          </w:p>
          <w:p w:rsidR="00462E22" w:rsidRPr="008852AB" w:rsidRDefault="00462E22" w:rsidP="00AA16BB">
            <w:pPr>
              <w:numPr>
                <w:ilvl w:val="2"/>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Rodillos y cadenas. </w:t>
            </w:r>
          </w:p>
          <w:p w:rsidR="00462E22" w:rsidRPr="008852AB" w:rsidRDefault="00462E22" w:rsidP="00AA16BB">
            <w:pPr>
              <w:numPr>
                <w:ilvl w:val="2"/>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Elevadores. </w:t>
            </w:r>
          </w:p>
          <w:p w:rsidR="00462E22" w:rsidRPr="008852AB" w:rsidRDefault="00462E22" w:rsidP="00AA16BB">
            <w:pPr>
              <w:numPr>
                <w:ilvl w:val="2"/>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Empujadores. </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Gestión del sistema:</w:t>
            </w:r>
          </w:p>
          <w:p w:rsidR="00462E22" w:rsidRPr="008852AB" w:rsidRDefault="00462E22" w:rsidP="00AA16BB">
            <w:pPr>
              <w:numPr>
                <w:ilvl w:val="2"/>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Técnicas de asignación de vehículos: </w:t>
            </w:r>
          </w:p>
          <w:p w:rsidR="00462E22" w:rsidRPr="008852AB" w:rsidRDefault="00462E22" w:rsidP="00AA16BB">
            <w:pPr>
              <w:numPr>
                <w:ilvl w:val="3"/>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A bordo. Fuera del AGV. </w:t>
            </w:r>
          </w:p>
          <w:p w:rsidR="00462E22" w:rsidRPr="008852AB" w:rsidRDefault="00462E22" w:rsidP="00AA16BB">
            <w:pPr>
              <w:numPr>
                <w:ilvl w:val="3"/>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Terminal remoto. </w:t>
            </w:r>
          </w:p>
          <w:p w:rsidR="00462E22" w:rsidRPr="008852AB" w:rsidRDefault="00462E22" w:rsidP="00AA16BB">
            <w:pPr>
              <w:numPr>
                <w:ilvl w:val="3"/>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Computador central. </w:t>
            </w:r>
          </w:p>
          <w:p w:rsidR="00462E22" w:rsidRPr="008852AB" w:rsidRDefault="00462E22" w:rsidP="00AA16BB">
            <w:pPr>
              <w:numPr>
                <w:ilvl w:val="3"/>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Combinación de las anteriores. </w:t>
            </w:r>
          </w:p>
          <w:p w:rsidR="00462E22" w:rsidRPr="008852AB" w:rsidRDefault="00462E22" w:rsidP="00AA16BB">
            <w:pPr>
              <w:numPr>
                <w:ilvl w:val="2"/>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Monitorización.</w:t>
            </w:r>
          </w:p>
          <w:p w:rsidR="00462E22" w:rsidRPr="008852AB" w:rsidRDefault="00462E22" w:rsidP="00AA16BB">
            <w:pPr>
              <w:numPr>
                <w:ilvl w:val="0"/>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Aplicaciones:</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Cuando los materiales llegan tarde a los centros de trabajo más del 5% del tiempo con un sistema manual. </w:t>
            </w:r>
          </w:p>
          <w:p w:rsidR="00462E22" w:rsidRPr="008852AB" w:rsidRDefault="00D72A1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Cuando hay más </w:t>
            </w:r>
            <w:r w:rsidR="00462E22" w:rsidRPr="008852AB">
              <w:rPr>
                <w:rFonts w:ascii="Arial" w:eastAsia="Times New Roman" w:hAnsi="Arial" w:cs="Arial"/>
                <w:sz w:val="24"/>
                <w:szCs w:val="24"/>
                <w:lang w:eastAsia="es-MX"/>
              </w:rPr>
              <w:t xml:space="preserve"> de carga y descarga en el sistema. </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Cuando los movimientos de materiales están entre 35 y 200 cargas por hora. </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Cuando se necesitan tres o cuatro carretillas en mínimo de dos turnos. </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C</w:t>
            </w:r>
            <w:r w:rsidR="00D72A12" w:rsidRPr="008852AB">
              <w:rPr>
                <w:rFonts w:ascii="Arial" w:eastAsia="Times New Roman" w:hAnsi="Arial" w:cs="Arial"/>
                <w:sz w:val="24"/>
                <w:szCs w:val="24"/>
                <w:lang w:eastAsia="es-MX"/>
              </w:rPr>
              <w:t xml:space="preserve">uando se están usando </w:t>
            </w:r>
            <w:r w:rsidRPr="008852AB">
              <w:rPr>
                <w:rFonts w:ascii="Arial" w:eastAsia="Times New Roman" w:hAnsi="Arial" w:cs="Arial"/>
                <w:sz w:val="24"/>
                <w:szCs w:val="24"/>
                <w:lang w:eastAsia="es-MX"/>
              </w:rPr>
              <w:t xml:space="preserve"> pies de rodillos o cintas transportadoras. </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Cuando el software de control de la producción requiere conocer en tiempo real la situación de los materiales. </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lastRenderedPageBreak/>
              <w:t xml:space="preserve">Cuando el nivel de inventario debido a piezas en proceso hace difícil subir la productividad. </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Cuando la automatización de los centros de trabajo requiere una mayor automatización de los sistemas de transporte. </w:t>
            </w:r>
          </w:p>
          <w:p w:rsidR="00462E22" w:rsidRPr="008852AB" w:rsidRDefault="00462E22" w:rsidP="00AA16BB">
            <w:pPr>
              <w:numPr>
                <w:ilvl w:val="1"/>
                <w:numId w:val="1"/>
              </w:num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Cuando existe gran cantidad de productos dañados con los sistemas de transporte convencional.</w:t>
            </w:r>
          </w:p>
          <w:p w:rsidR="00462E22" w:rsidRPr="008852AB" w:rsidRDefault="00462E22" w:rsidP="00AA16BB">
            <w:pPr>
              <w:spacing w:before="100" w:beforeAutospacing="1" w:after="100" w:afterAutospacing="1" w:line="240" w:lineRule="auto"/>
              <w:ind w:left="720"/>
              <w:jc w:val="both"/>
              <w:rPr>
                <w:rFonts w:ascii="Arial" w:eastAsia="Times New Roman" w:hAnsi="Arial" w:cs="Arial"/>
                <w:sz w:val="24"/>
                <w:szCs w:val="24"/>
                <w:lang w:eastAsia="es-MX"/>
              </w:rPr>
            </w:pPr>
          </w:p>
          <w:p w:rsidR="00462E22" w:rsidRPr="008852AB" w:rsidRDefault="00462E22" w:rsidP="00AA16BB">
            <w:p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noProof/>
                <w:sz w:val="24"/>
                <w:szCs w:val="24"/>
                <w:lang w:eastAsia="es-MX"/>
              </w:rPr>
              <w:drawing>
                <wp:inline distT="0" distB="0" distL="0" distR="0" wp14:anchorId="47024A79" wp14:editId="3DEFD089">
                  <wp:extent cx="2456121" cy="2167699"/>
                  <wp:effectExtent l="0" t="0" r="0" b="0"/>
                  <wp:docPr id="1" name="Imagen 1" descr="http://www.robodesign.org/resources/robot+A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bodesign.org/resources/robot+AGV+2.jpg"/>
                          <pic:cNvPicPr>
                            <a:picLocks noChangeAspect="1" noChangeArrowheads="1"/>
                          </pic:cNvPicPr>
                        </pic:nvPicPr>
                        <pic:blipFill>
                          <a:blip r:embed="rId10"/>
                          <a:srcRect/>
                          <a:stretch>
                            <a:fillRect/>
                          </a:stretch>
                        </pic:blipFill>
                        <pic:spPr bwMode="auto">
                          <a:xfrm>
                            <a:off x="0" y="0"/>
                            <a:ext cx="2456483" cy="2168019"/>
                          </a:xfrm>
                          <a:prstGeom prst="rect">
                            <a:avLst/>
                          </a:prstGeom>
                          <a:noFill/>
                          <a:ln w="9525">
                            <a:noFill/>
                            <a:miter lim="800000"/>
                            <a:headEnd/>
                            <a:tailEnd/>
                          </a:ln>
                        </pic:spPr>
                      </pic:pic>
                    </a:graphicData>
                  </a:graphic>
                </wp:inline>
              </w:drawing>
            </w:r>
          </w:p>
          <w:p w:rsidR="00462E22" w:rsidRPr="008852AB" w:rsidRDefault="00462E22" w:rsidP="00AA16BB">
            <w:p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noProof/>
                <w:sz w:val="24"/>
                <w:szCs w:val="24"/>
                <w:lang w:eastAsia="es-MX"/>
              </w:rPr>
              <w:drawing>
                <wp:inline distT="0" distB="0" distL="0" distR="0" wp14:anchorId="341FE3AC" wp14:editId="466E1766">
                  <wp:extent cx="2033034" cy="1873963"/>
                  <wp:effectExtent l="19050" t="0" r="5316" b="0"/>
                  <wp:docPr id="2" name="Imagen 2" descr="http://www.robodesign.org/resources/_wsb_250x230_robot+A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obodesign.org/resources/_wsb_250x230_robot+AGV+1.jpg"/>
                          <pic:cNvPicPr>
                            <a:picLocks noChangeAspect="1" noChangeArrowheads="1"/>
                          </pic:cNvPicPr>
                        </pic:nvPicPr>
                        <pic:blipFill>
                          <a:blip r:embed="rId11"/>
                          <a:srcRect/>
                          <a:stretch>
                            <a:fillRect/>
                          </a:stretch>
                        </pic:blipFill>
                        <pic:spPr bwMode="auto">
                          <a:xfrm>
                            <a:off x="0" y="0"/>
                            <a:ext cx="2030982" cy="1872072"/>
                          </a:xfrm>
                          <a:prstGeom prst="rect">
                            <a:avLst/>
                          </a:prstGeom>
                          <a:noFill/>
                          <a:ln w="9525">
                            <a:noFill/>
                            <a:miter lim="800000"/>
                            <a:headEnd/>
                            <a:tailEnd/>
                          </a:ln>
                        </pic:spPr>
                      </pic:pic>
                    </a:graphicData>
                  </a:graphic>
                </wp:inline>
              </w:drawing>
            </w:r>
            <w:r w:rsidRPr="008852AB">
              <w:rPr>
                <w:rFonts w:ascii="Arial" w:eastAsia="Times New Roman" w:hAnsi="Arial" w:cs="Arial"/>
                <w:noProof/>
                <w:sz w:val="24"/>
                <w:szCs w:val="24"/>
                <w:lang w:eastAsia="es-MX"/>
              </w:rPr>
              <w:drawing>
                <wp:inline distT="0" distB="0" distL="0" distR="0" wp14:anchorId="08847CB3" wp14:editId="5DB08DEE">
                  <wp:extent cx="2192522" cy="1637943"/>
                  <wp:effectExtent l="19050" t="0" r="0" b="0"/>
                  <wp:docPr id="3" name="Imagen 3" descr="http://www.robodesign.org/resources/robot+AG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bodesign.org/resources/robot+AGV+3.jpg"/>
                          <pic:cNvPicPr>
                            <a:picLocks noChangeAspect="1" noChangeArrowheads="1"/>
                          </pic:cNvPicPr>
                        </pic:nvPicPr>
                        <pic:blipFill>
                          <a:blip r:embed="rId12"/>
                          <a:srcRect/>
                          <a:stretch>
                            <a:fillRect/>
                          </a:stretch>
                        </pic:blipFill>
                        <pic:spPr bwMode="auto">
                          <a:xfrm>
                            <a:off x="0" y="0"/>
                            <a:ext cx="2190735" cy="1636608"/>
                          </a:xfrm>
                          <a:prstGeom prst="rect">
                            <a:avLst/>
                          </a:prstGeom>
                          <a:noFill/>
                          <a:ln w="9525">
                            <a:noFill/>
                            <a:miter lim="800000"/>
                            <a:headEnd/>
                            <a:tailEnd/>
                          </a:ln>
                        </pic:spPr>
                      </pic:pic>
                    </a:graphicData>
                  </a:graphic>
                </wp:inline>
              </w:drawing>
            </w:r>
          </w:p>
          <w:p w:rsidR="00462E22" w:rsidRPr="008852AB" w:rsidRDefault="00462E22" w:rsidP="00AA16BB">
            <w:pPr>
              <w:spacing w:after="0" w:line="240" w:lineRule="auto"/>
              <w:jc w:val="both"/>
              <w:rPr>
                <w:rFonts w:ascii="Arial" w:eastAsia="Times New Roman" w:hAnsi="Arial" w:cs="Arial"/>
                <w:sz w:val="24"/>
                <w:szCs w:val="24"/>
                <w:lang w:eastAsia="es-MX"/>
              </w:rPr>
            </w:pPr>
          </w:p>
        </w:tc>
      </w:tr>
    </w:tbl>
    <w:p w:rsidR="001C21D2" w:rsidRPr="008852AB" w:rsidRDefault="001C21D2" w:rsidP="00AA16BB">
      <w:pPr>
        <w:jc w:val="both"/>
        <w:rPr>
          <w:rFonts w:ascii="Arial" w:eastAsia="Times New Roman" w:hAnsi="Arial" w:cs="Arial"/>
          <w:sz w:val="24"/>
          <w:szCs w:val="24"/>
          <w:lang w:eastAsia="es-MX"/>
        </w:rPr>
      </w:pPr>
    </w:p>
    <w:p w:rsidR="00D57F58" w:rsidRPr="008852AB" w:rsidRDefault="00D57F58" w:rsidP="00AA16BB">
      <w:pPr>
        <w:jc w:val="both"/>
        <w:rPr>
          <w:rFonts w:ascii="Arial" w:hAnsi="Arial" w:cs="Arial"/>
          <w:b/>
          <w:sz w:val="24"/>
          <w:szCs w:val="24"/>
        </w:rPr>
      </w:pPr>
    </w:p>
    <w:p w:rsidR="00D72A12" w:rsidRPr="008852AB" w:rsidRDefault="00D72A12" w:rsidP="00AA16BB">
      <w:pPr>
        <w:jc w:val="both"/>
        <w:rPr>
          <w:rFonts w:ascii="Arial" w:hAnsi="Arial" w:cs="Arial"/>
          <w:b/>
          <w:sz w:val="24"/>
          <w:szCs w:val="24"/>
        </w:rPr>
      </w:pPr>
    </w:p>
    <w:p w:rsidR="00D72A12" w:rsidRPr="008852AB" w:rsidRDefault="00D72A12" w:rsidP="00AA16BB">
      <w:pPr>
        <w:jc w:val="both"/>
        <w:rPr>
          <w:rFonts w:ascii="Arial" w:hAnsi="Arial" w:cs="Arial"/>
          <w:b/>
          <w:sz w:val="24"/>
          <w:szCs w:val="24"/>
        </w:rPr>
      </w:pPr>
    </w:p>
    <w:p w:rsidR="00D72A12" w:rsidRPr="008852AB" w:rsidRDefault="00D72A12" w:rsidP="00AA16BB">
      <w:pPr>
        <w:jc w:val="both"/>
        <w:rPr>
          <w:rFonts w:ascii="Arial" w:hAnsi="Arial" w:cs="Arial"/>
          <w:b/>
          <w:sz w:val="24"/>
          <w:szCs w:val="24"/>
        </w:rPr>
      </w:pPr>
    </w:p>
    <w:p w:rsidR="00D72A12" w:rsidRPr="008852AB" w:rsidRDefault="00D72A12" w:rsidP="00AA16BB">
      <w:pPr>
        <w:jc w:val="both"/>
        <w:rPr>
          <w:rFonts w:ascii="Arial" w:hAnsi="Arial" w:cs="Arial"/>
          <w:b/>
          <w:sz w:val="24"/>
          <w:szCs w:val="24"/>
        </w:rPr>
      </w:pPr>
    </w:p>
    <w:p w:rsidR="00462E22" w:rsidRPr="008852AB" w:rsidRDefault="00462E22" w:rsidP="0095226D">
      <w:pPr>
        <w:pStyle w:val="Ttulo2"/>
        <w:rPr>
          <w:rFonts w:ascii="Arial" w:hAnsi="Arial" w:cs="Arial"/>
          <w:sz w:val="24"/>
          <w:szCs w:val="24"/>
        </w:rPr>
      </w:pPr>
      <w:bookmarkStart w:id="4" w:name="_Toc311377188"/>
      <w:bookmarkStart w:id="5" w:name="_Toc311377690"/>
      <w:r w:rsidRPr="000761DC">
        <w:rPr>
          <w:rFonts w:ascii="Arial" w:hAnsi="Arial" w:cs="Arial"/>
          <w:sz w:val="24"/>
          <w:szCs w:val="24"/>
        </w:rPr>
        <w:lastRenderedPageBreak/>
        <w:t>Justificación</w:t>
      </w:r>
      <w:r w:rsidRPr="008852AB">
        <w:rPr>
          <w:rFonts w:ascii="Arial" w:hAnsi="Arial" w:cs="Arial"/>
          <w:sz w:val="24"/>
          <w:szCs w:val="24"/>
        </w:rPr>
        <w:t>.</w:t>
      </w:r>
      <w:bookmarkEnd w:id="4"/>
      <w:bookmarkEnd w:id="5"/>
    </w:p>
    <w:p w:rsidR="00E079A1" w:rsidRPr="008852AB" w:rsidRDefault="00A33610" w:rsidP="00AA16BB">
      <w:pPr>
        <w:spacing w:before="100" w:beforeAutospacing="1" w:after="100" w:afterAutospacing="1" w:line="24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Este proyecto estudiará algunas formas de manufactura </w:t>
      </w:r>
      <w:r w:rsidR="00E079A1" w:rsidRPr="008852AB">
        <w:rPr>
          <w:rFonts w:ascii="Arial" w:eastAsia="Times New Roman" w:hAnsi="Arial" w:cs="Arial"/>
          <w:sz w:val="24"/>
          <w:szCs w:val="24"/>
          <w:lang w:eastAsia="es-MX"/>
        </w:rPr>
        <w:t xml:space="preserve"> y analizará cual es mejor en cada ocasión. </w:t>
      </w:r>
    </w:p>
    <w:p w:rsidR="00E079A1" w:rsidRPr="008852AB" w:rsidRDefault="00E079A1" w:rsidP="00AA16BB">
      <w:pPr>
        <w:jc w:val="both"/>
        <w:rPr>
          <w:rFonts w:ascii="Arial" w:hAnsi="Arial" w:cs="Arial"/>
          <w:sz w:val="24"/>
          <w:szCs w:val="24"/>
        </w:rPr>
      </w:pPr>
      <w:r w:rsidRPr="008852AB">
        <w:rPr>
          <w:rFonts w:ascii="Arial" w:hAnsi="Arial" w:cs="Arial"/>
          <w:sz w:val="24"/>
          <w:szCs w:val="24"/>
        </w:rPr>
        <w:t>Se diseño desde cero el proyecto del AGV para que pueda realizar los parámetros dichos en el curso los cuales eran de una carga de 250 gr.  Teniendo resultados satisfactorios como se pude demostrar ya con el AGV construido.</w:t>
      </w:r>
    </w:p>
    <w:p w:rsidR="00E079A1" w:rsidRPr="000761DC" w:rsidRDefault="00E079A1" w:rsidP="0095226D">
      <w:pPr>
        <w:pStyle w:val="Ttulo3"/>
        <w:rPr>
          <w:rFonts w:ascii="Arial" w:eastAsia="Times New Roman" w:hAnsi="Arial" w:cs="Arial"/>
          <w:b w:val="0"/>
          <w:bCs w:val="0"/>
          <w:color w:val="auto"/>
          <w:sz w:val="24"/>
          <w:szCs w:val="24"/>
          <w:lang w:eastAsia="es-MX"/>
        </w:rPr>
      </w:pPr>
      <w:bookmarkStart w:id="6" w:name="_Toc311377189"/>
      <w:bookmarkStart w:id="7" w:name="_Toc311377691"/>
      <w:r w:rsidRPr="000761DC">
        <w:rPr>
          <w:rFonts w:ascii="Arial" w:eastAsia="Times New Roman" w:hAnsi="Arial" w:cs="Arial"/>
          <w:color w:val="auto"/>
          <w:sz w:val="24"/>
          <w:szCs w:val="24"/>
          <w:lang w:eastAsia="es-MX"/>
        </w:rPr>
        <w:t>Plan de trabajo</w:t>
      </w:r>
      <w:bookmarkEnd w:id="6"/>
      <w:bookmarkEnd w:id="7"/>
    </w:p>
    <w:p w:rsidR="00E079A1" w:rsidRPr="008852AB" w:rsidRDefault="00E079A1" w:rsidP="00AA16BB">
      <w:pPr>
        <w:spacing w:after="0"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Este proyecto se planifica para realizarlo a lo largo del semestre. Inicialmente se procede a la documentación sobre el simulador solid Works.  Antes de empezar a modelar se resolverán las tareas de control de motores y algoritmo de reconocimiento de entorno sin las cuales el simulador no funcionaría correctamente. Entonces se procede al estudio de la primera técnica, donde además de modelar el entorno e implementarlo en el programa, también se diseñará un algoritmo de planificación de trayectorias óptimo para esta técnica. También se verán las posibles mejoras en este modelo si se realiza una corrección. Una vez concluido, se procederá a realizar un ejemplar físico a escala </w:t>
      </w:r>
      <w:r w:rsidR="008852AB" w:rsidRPr="008852AB">
        <w:rPr>
          <w:rFonts w:ascii="Arial" w:eastAsia="Times New Roman" w:hAnsi="Arial" w:cs="Arial"/>
          <w:sz w:val="24"/>
          <w:szCs w:val="24"/>
          <w:lang w:eastAsia="es-MX"/>
        </w:rPr>
        <w:t xml:space="preserve">real. </w:t>
      </w:r>
      <w:r w:rsidRPr="008852AB">
        <w:rPr>
          <w:rFonts w:ascii="Arial" w:eastAsia="Times New Roman" w:hAnsi="Arial" w:cs="Arial"/>
          <w:sz w:val="24"/>
          <w:szCs w:val="24"/>
          <w:lang w:eastAsia="es-MX"/>
        </w:rPr>
        <w:t>Finalmente se redactará el proyecto con lo que se da por concluido.</w:t>
      </w:r>
    </w:p>
    <w:p w:rsidR="008852AB" w:rsidRDefault="008852AB" w:rsidP="00AA16BB">
      <w:pPr>
        <w:jc w:val="both"/>
        <w:rPr>
          <w:rFonts w:ascii="Arial" w:hAnsi="Arial" w:cs="Arial"/>
          <w:b/>
          <w:sz w:val="24"/>
          <w:szCs w:val="24"/>
        </w:rPr>
      </w:pPr>
    </w:p>
    <w:p w:rsidR="00462E22" w:rsidRPr="008852AB" w:rsidRDefault="00462E22" w:rsidP="0095226D">
      <w:pPr>
        <w:pStyle w:val="Ttulo2"/>
        <w:rPr>
          <w:rFonts w:ascii="Arial" w:hAnsi="Arial" w:cs="Arial"/>
          <w:b w:val="0"/>
          <w:sz w:val="24"/>
          <w:szCs w:val="24"/>
        </w:rPr>
      </w:pPr>
      <w:bookmarkStart w:id="8" w:name="_Toc311377190"/>
      <w:bookmarkStart w:id="9" w:name="_Toc311377692"/>
      <w:r w:rsidRPr="008852AB">
        <w:rPr>
          <w:rFonts w:ascii="Arial" w:hAnsi="Arial" w:cs="Arial"/>
          <w:sz w:val="24"/>
          <w:szCs w:val="24"/>
        </w:rPr>
        <w:t>Objetivo General</w:t>
      </w:r>
      <w:bookmarkEnd w:id="8"/>
      <w:bookmarkEnd w:id="9"/>
    </w:p>
    <w:p w:rsidR="00462E22" w:rsidRPr="008852AB" w:rsidRDefault="00462E22" w:rsidP="00AA16BB">
      <w:pPr>
        <w:jc w:val="both"/>
        <w:rPr>
          <w:rFonts w:ascii="Arial" w:hAnsi="Arial" w:cs="Arial"/>
          <w:sz w:val="24"/>
          <w:szCs w:val="24"/>
        </w:rPr>
      </w:pPr>
      <w:r w:rsidRPr="008852AB">
        <w:rPr>
          <w:rFonts w:ascii="Arial" w:hAnsi="Arial" w:cs="Arial"/>
          <w:sz w:val="24"/>
          <w:szCs w:val="24"/>
        </w:rPr>
        <w:t>El construir un robot AGV el cual cuenta con un diseño y funcionalidad excelentes, tiene un  control remoto mediante la tecnología de bluetoo</w:t>
      </w:r>
      <w:r w:rsidR="008852AB" w:rsidRPr="008852AB">
        <w:rPr>
          <w:rFonts w:ascii="Arial" w:hAnsi="Arial" w:cs="Arial"/>
          <w:sz w:val="24"/>
          <w:szCs w:val="24"/>
        </w:rPr>
        <w:t>th</w:t>
      </w:r>
      <w:r w:rsidRPr="008852AB">
        <w:rPr>
          <w:rFonts w:ascii="Arial" w:hAnsi="Arial" w:cs="Arial"/>
          <w:sz w:val="24"/>
          <w:szCs w:val="24"/>
        </w:rPr>
        <w:t xml:space="preserve"> y puede cargar hasta 250gr. Poniendo  en </w:t>
      </w:r>
      <w:r w:rsidR="008852AB" w:rsidRPr="008852AB">
        <w:rPr>
          <w:rFonts w:ascii="Arial" w:hAnsi="Arial" w:cs="Arial"/>
          <w:sz w:val="24"/>
          <w:szCs w:val="24"/>
        </w:rPr>
        <w:t>práctica</w:t>
      </w:r>
      <w:r w:rsidRPr="008852AB">
        <w:rPr>
          <w:rFonts w:ascii="Arial" w:hAnsi="Arial" w:cs="Arial"/>
          <w:sz w:val="24"/>
          <w:szCs w:val="24"/>
        </w:rPr>
        <w:t xml:space="preserve"> los conocimientos de manufactura y electrónica se colaboro la parte electrónica con colegas en esa rama para la elaboración de este proyecto. </w:t>
      </w:r>
    </w:p>
    <w:p w:rsidR="00AA16BB" w:rsidRPr="008852AB" w:rsidRDefault="00AA16BB" w:rsidP="0095226D">
      <w:pPr>
        <w:pStyle w:val="Ttulo2"/>
        <w:rPr>
          <w:rFonts w:ascii="Arial" w:hAnsi="Arial" w:cs="Arial"/>
          <w:b w:val="0"/>
          <w:bCs w:val="0"/>
          <w:sz w:val="24"/>
          <w:szCs w:val="24"/>
        </w:rPr>
      </w:pPr>
      <w:bookmarkStart w:id="10" w:name="_Toc311377191"/>
      <w:bookmarkStart w:id="11" w:name="_Toc311377693"/>
      <w:r w:rsidRPr="008852AB">
        <w:rPr>
          <w:rFonts w:ascii="Arial" w:hAnsi="Arial" w:cs="Arial"/>
          <w:sz w:val="24"/>
          <w:szCs w:val="24"/>
        </w:rPr>
        <w:t>Objetivos</w:t>
      </w:r>
      <w:bookmarkEnd w:id="10"/>
      <w:bookmarkEnd w:id="11"/>
    </w:p>
    <w:p w:rsidR="00AA16BB" w:rsidRPr="008852AB" w:rsidRDefault="00AA16BB" w:rsidP="00AA16BB">
      <w:pPr>
        <w:numPr>
          <w:ilvl w:val="1"/>
          <w:numId w:val="2"/>
        </w:numPr>
        <w:tabs>
          <w:tab w:val="num" w:pos="720"/>
        </w:tabs>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b/>
          <w:bCs/>
          <w:sz w:val="24"/>
          <w:szCs w:val="24"/>
          <w:lang w:eastAsia="es-MX"/>
        </w:rPr>
        <w:t>Control de motores</w:t>
      </w:r>
      <w:r w:rsidRPr="008852AB">
        <w:rPr>
          <w:rFonts w:ascii="Arial" w:eastAsia="Times New Roman" w:hAnsi="Arial" w:cs="Arial"/>
          <w:sz w:val="24"/>
          <w:szCs w:val="24"/>
          <w:lang w:eastAsia="es-MX"/>
        </w:rPr>
        <w:t>: Una vez determinadas las acciones a realizar por parte del AGV, es necesario calcular los mandos que controlan los motores. Con el fin de poder regular la velocidad de los mismos hay que diseñar un control; por ejemplo un PID o proporcional.</w:t>
      </w:r>
    </w:p>
    <w:p w:rsidR="00AA16BB" w:rsidRPr="008852AB" w:rsidRDefault="00AA16BB" w:rsidP="00AA16BB">
      <w:pPr>
        <w:numPr>
          <w:ilvl w:val="1"/>
          <w:numId w:val="2"/>
        </w:numPr>
        <w:tabs>
          <w:tab w:val="num" w:pos="720"/>
        </w:tabs>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Algoritmo de </w:t>
      </w:r>
      <w:r w:rsidRPr="008852AB">
        <w:rPr>
          <w:rFonts w:ascii="Arial" w:eastAsia="Times New Roman" w:hAnsi="Arial" w:cs="Arial"/>
          <w:b/>
          <w:bCs/>
          <w:sz w:val="24"/>
          <w:szCs w:val="24"/>
          <w:lang w:eastAsia="es-MX"/>
        </w:rPr>
        <w:t>reconocimiento</w:t>
      </w:r>
      <w:r w:rsidRPr="008852AB">
        <w:rPr>
          <w:rFonts w:ascii="Arial" w:eastAsia="Times New Roman" w:hAnsi="Arial" w:cs="Arial"/>
          <w:sz w:val="24"/>
          <w:szCs w:val="24"/>
          <w:lang w:eastAsia="es-MX"/>
        </w:rPr>
        <w:t xml:space="preserve"> del entorno: Planificación de los movimientos del AGV con el objeto de que se aprenda el entorno cuando es desconocido.</w:t>
      </w:r>
    </w:p>
    <w:p w:rsidR="00AA16BB" w:rsidRPr="008852AB" w:rsidRDefault="00AA16BB" w:rsidP="00AA16BB">
      <w:pPr>
        <w:numPr>
          <w:ilvl w:val="1"/>
          <w:numId w:val="2"/>
        </w:numPr>
        <w:tabs>
          <w:tab w:val="num" w:pos="720"/>
        </w:tabs>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Algoritmo de </w:t>
      </w:r>
      <w:r w:rsidRPr="008852AB">
        <w:rPr>
          <w:rFonts w:ascii="Arial" w:eastAsia="Times New Roman" w:hAnsi="Arial" w:cs="Arial"/>
          <w:b/>
          <w:bCs/>
          <w:sz w:val="24"/>
          <w:szCs w:val="24"/>
          <w:lang w:eastAsia="es-MX"/>
        </w:rPr>
        <w:t>planificación</w:t>
      </w:r>
      <w:r w:rsidRPr="008852AB">
        <w:rPr>
          <w:rFonts w:ascii="Arial" w:eastAsia="Times New Roman" w:hAnsi="Arial" w:cs="Arial"/>
          <w:sz w:val="24"/>
          <w:szCs w:val="24"/>
          <w:lang w:eastAsia="es-MX"/>
        </w:rPr>
        <w:t xml:space="preserve"> de trayectorias: Para la demostración de la eficiencia de las técnicas de modelado es necesario mover al AGV por el entorno para poder medir las principales características que debe tener un buen modelo: tiempo de computación, eficacia de la planificación, facilidad de actualización del modelo con nuevas medidas de los sensores y capacidad de adaptación a los cambios.</w:t>
      </w:r>
    </w:p>
    <w:p w:rsidR="00AA16BB" w:rsidRPr="000761DC" w:rsidRDefault="00AA16BB" w:rsidP="0095226D">
      <w:pPr>
        <w:pStyle w:val="Ttulo2"/>
        <w:rPr>
          <w:rFonts w:ascii="Arial" w:hAnsi="Arial" w:cs="Arial"/>
          <w:b w:val="0"/>
          <w:bCs w:val="0"/>
          <w:sz w:val="24"/>
          <w:szCs w:val="24"/>
        </w:rPr>
      </w:pPr>
      <w:bookmarkStart w:id="12" w:name="_Toc311377192"/>
      <w:bookmarkStart w:id="13" w:name="_Toc311377694"/>
      <w:r w:rsidRPr="000761DC">
        <w:rPr>
          <w:rFonts w:ascii="Arial" w:hAnsi="Arial" w:cs="Arial"/>
          <w:sz w:val="24"/>
          <w:szCs w:val="24"/>
        </w:rPr>
        <w:lastRenderedPageBreak/>
        <w:t>Descripción</w:t>
      </w:r>
      <w:bookmarkEnd w:id="12"/>
      <w:bookmarkEnd w:id="13"/>
    </w:p>
    <w:p w:rsidR="00AA16BB" w:rsidRPr="008852AB" w:rsidRDefault="00AA16BB" w:rsidP="00AA16BB">
      <w:pPr>
        <w:spacing w:after="0"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A la hora d</w:t>
      </w:r>
      <w:r w:rsidR="00D72A12" w:rsidRPr="008852AB">
        <w:rPr>
          <w:rFonts w:ascii="Arial" w:eastAsia="Times New Roman" w:hAnsi="Arial" w:cs="Arial"/>
          <w:sz w:val="24"/>
          <w:szCs w:val="24"/>
          <w:lang w:eastAsia="es-MX"/>
        </w:rPr>
        <w:t>e resolver el problema</w:t>
      </w:r>
      <w:r w:rsidRPr="008852AB">
        <w:rPr>
          <w:rFonts w:ascii="Arial" w:eastAsia="Times New Roman" w:hAnsi="Arial" w:cs="Arial"/>
          <w:sz w:val="24"/>
          <w:szCs w:val="24"/>
          <w:lang w:eastAsia="es-MX"/>
        </w:rPr>
        <w:t xml:space="preserve"> se tiene que tener en cuenta que hay dos tipos de problemas: </w:t>
      </w:r>
    </w:p>
    <w:p w:rsidR="00AA16BB" w:rsidRPr="008852AB" w:rsidRDefault="00AA16BB" w:rsidP="00AA16BB">
      <w:pPr>
        <w:tabs>
          <w:tab w:val="num" w:pos="360"/>
        </w:tabs>
        <w:spacing w:before="100" w:beforeAutospacing="1" w:after="100" w:afterAutospacing="1" w:line="240" w:lineRule="auto"/>
        <w:ind w:left="360" w:hanging="360"/>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Corto plazo: Evitar la colisión contra obstáculos en tiempo real por lo que no se puede usar algoritmos complicados con cálculos complejos ni tener un modelo que guarde un volumen de información tal, que procesarlo en tiempo real sea inviable. </w:t>
      </w:r>
    </w:p>
    <w:p w:rsidR="00AA16BB" w:rsidRPr="008852AB" w:rsidRDefault="00AA16BB" w:rsidP="00AA16BB">
      <w:pPr>
        <w:tabs>
          <w:tab w:val="num" w:pos="360"/>
        </w:tabs>
        <w:spacing w:before="100" w:beforeAutospacing="1" w:after="100" w:afterAutospacing="1" w:line="240" w:lineRule="auto"/>
        <w:ind w:left="360" w:hanging="360"/>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Largo plazo: El modelo tiene que tener una cantidad de información lo suficientemente precisa para que el AGV se pueda mover por el entorno. </w:t>
      </w:r>
    </w:p>
    <w:p w:rsidR="00AA16BB" w:rsidRPr="008852AB" w:rsidRDefault="00AA16BB" w:rsidP="00AA16BB">
      <w:p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Se buscara un compromiso entre estas dos características, deduciendo cual es </w:t>
      </w:r>
      <w:r w:rsidR="008852AB" w:rsidRPr="008852AB">
        <w:rPr>
          <w:rFonts w:ascii="Arial" w:eastAsia="Times New Roman" w:hAnsi="Arial" w:cs="Arial"/>
          <w:sz w:val="24"/>
          <w:szCs w:val="24"/>
          <w:lang w:eastAsia="es-MX"/>
        </w:rPr>
        <w:t>más</w:t>
      </w:r>
      <w:r w:rsidRPr="008852AB">
        <w:rPr>
          <w:rFonts w:ascii="Arial" w:eastAsia="Times New Roman" w:hAnsi="Arial" w:cs="Arial"/>
          <w:sz w:val="24"/>
          <w:szCs w:val="24"/>
          <w:lang w:eastAsia="es-MX"/>
        </w:rPr>
        <w:t xml:space="preserve"> indicada en cada caso... </w:t>
      </w:r>
    </w:p>
    <w:p w:rsidR="00E079A1" w:rsidRPr="000761DC" w:rsidRDefault="00E079A1" w:rsidP="0095226D">
      <w:pPr>
        <w:pStyle w:val="Ttulo3"/>
        <w:rPr>
          <w:rFonts w:ascii="Arial" w:eastAsia="Times New Roman" w:hAnsi="Arial" w:cs="Arial"/>
          <w:b w:val="0"/>
          <w:bCs w:val="0"/>
          <w:color w:val="auto"/>
          <w:sz w:val="24"/>
          <w:szCs w:val="24"/>
          <w:lang w:eastAsia="es-MX"/>
        </w:rPr>
      </w:pPr>
      <w:bookmarkStart w:id="14" w:name="_Toc311377193"/>
      <w:bookmarkStart w:id="15" w:name="_Toc311377695"/>
      <w:r w:rsidRPr="000761DC">
        <w:rPr>
          <w:rFonts w:ascii="Arial" w:eastAsia="Times New Roman" w:hAnsi="Arial" w:cs="Arial"/>
          <w:color w:val="auto"/>
          <w:sz w:val="24"/>
          <w:szCs w:val="24"/>
          <w:lang w:eastAsia="es-MX"/>
        </w:rPr>
        <w:t>Recursos</w:t>
      </w:r>
      <w:bookmarkEnd w:id="14"/>
      <w:bookmarkEnd w:id="15"/>
    </w:p>
    <w:p w:rsidR="00E079A1" w:rsidRPr="008852AB" w:rsidRDefault="00E079A1" w:rsidP="00AA16BB">
      <w:pPr>
        <w:spacing w:after="0"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Para la realización del proyecto se dispone de un simulador. Este simulador sitúa al AGV en un entorno creado por el usuario, calculará las medidas de los sensores en función de los obstáculos y moverá al AGV según lo que le indique una función denominada ‘Calcula mando’. Esta función recibe como información del simulador la medida de los sensores y envía al simulador el mando que se tiene que aplicar a los actuadores del AGV. </w:t>
      </w:r>
    </w:p>
    <w:p w:rsidR="00CD6296" w:rsidRPr="008852AB" w:rsidRDefault="00CD6296" w:rsidP="00AA16BB">
      <w:pPr>
        <w:jc w:val="both"/>
        <w:rPr>
          <w:rFonts w:ascii="Arial" w:hAnsi="Arial" w:cs="Arial"/>
          <w:sz w:val="24"/>
          <w:szCs w:val="24"/>
        </w:rPr>
      </w:pPr>
    </w:p>
    <w:p w:rsidR="00E079A1" w:rsidRPr="008852AB" w:rsidRDefault="00E079A1" w:rsidP="00AA16BB">
      <w:pPr>
        <w:jc w:val="both"/>
        <w:rPr>
          <w:rFonts w:ascii="Arial" w:hAnsi="Arial" w:cs="Arial"/>
          <w:sz w:val="24"/>
          <w:szCs w:val="24"/>
        </w:rPr>
      </w:pPr>
      <w:r w:rsidRPr="008852AB">
        <w:rPr>
          <w:rFonts w:ascii="Arial" w:hAnsi="Arial" w:cs="Arial"/>
          <w:sz w:val="24"/>
          <w:szCs w:val="24"/>
        </w:rPr>
        <w:t>A grandes rasgos se muestra   la construcción elaborada de este robot AGV con los parámetros establecidos en el curso, fotografías y fichas técnicas que contiene este proyecto.</w:t>
      </w:r>
    </w:p>
    <w:p w:rsidR="008852AB" w:rsidRDefault="008852AB" w:rsidP="00AA16BB">
      <w:pPr>
        <w:jc w:val="both"/>
        <w:rPr>
          <w:rFonts w:ascii="Arial" w:hAnsi="Arial" w:cs="Arial"/>
          <w:b/>
          <w:sz w:val="24"/>
          <w:szCs w:val="24"/>
        </w:rPr>
      </w:pPr>
    </w:p>
    <w:p w:rsidR="008852AB" w:rsidRDefault="008852AB" w:rsidP="00AA16BB">
      <w:pPr>
        <w:jc w:val="both"/>
        <w:rPr>
          <w:rFonts w:ascii="Arial" w:hAnsi="Arial" w:cs="Arial"/>
          <w:b/>
          <w:sz w:val="24"/>
          <w:szCs w:val="24"/>
        </w:rPr>
      </w:pPr>
    </w:p>
    <w:p w:rsidR="008852AB" w:rsidRDefault="008852AB" w:rsidP="00AA16BB">
      <w:pPr>
        <w:jc w:val="both"/>
        <w:rPr>
          <w:rFonts w:ascii="Arial" w:hAnsi="Arial" w:cs="Arial"/>
          <w:b/>
          <w:sz w:val="24"/>
          <w:szCs w:val="24"/>
        </w:rPr>
      </w:pPr>
    </w:p>
    <w:p w:rsidR="008852AB" w:rsidRDefault="008852AB" w:rsidP="00AA16BB">
      <w:pPr>
        <w:jc w:val="both"/>
        <w:rPr>
          <w:rFonts w:ascii="Arial" w:hAnsi="Arial" w:cs="Arial"/>
          <w:b/>
          <w:sz w:val="24"/>
          <w:szCs w:val="24"/>
        </w:rPr>
      </w:pPr>
    </w:p>
    <w:p w:rsidR="008852AB" w:rsidRDefault="008852AB" w:rsidP="00AA16BB">
      <w:pPr>
        <w:jc w:val="both"/>
        <w:rPr>
          <w:rFonts w:ascii="Arial" w:hAnsi="Arial" w:cs="Arial"/>
          <w:b/>
          <w:sz w:val="24"/>
          <w:szCs w:val="24"/>
        </w:rPr>
      </w:pPr>
    </w:p>
    <w:p w:rsidR="008852AB" w:rsidRDefault="008852AB" w:rsidP="00AA16BB">
      <w:pPr>
        <w:jc w:val="both"/>
        <w:rPr>
          <w:rFonts w:ascii="Arial" w:hAnsi="Arial" w:cs="Arial"/>
          <w:b/>
          <w:sz w:val="24"/>
          <w:szCs w:val="24"/>
        </w:rPr>
      </w:pPr>
    </w:p>
    <w:p w:rsidR="008852AB" w:rsidRDefault="008852AB" w:rsidP="00AA16BB">
      <w:pPr>
        <w:jc w:val="both"/>
        <w:rPr>
          <w:rFonts w:ascii="Arial" w:hAnsi="Arial" w:cs="Arial"/>
          <w:b/>
          <w:sz w:val="24"/>
          <w:szCs w:val="24"/>
        </w:rPr>
      </w:pPr>
    </w:p>
    <w:p w:rsidR="000761DC" w:rsidRDefault="000761DC" w:rsidP="00D04C42">
      <w:pPr>
        <w:rPr>
          <w:rFonts w:ascii="Arial" w:hAnsi="Arial" w:cs="Arial"/>
          <w:noProof/>
          <w:sz w:val="24"/>
          <w:szCs w:val="24"/>
          <w:lang w:eastAsia="es-MX"/>
        </w:rPr>
      </w:pPr>
    </w:p>
    <w:p w:rsidR="000761DC" w:rsidRDefault="000761DC" w:rsidP="00D04C42">
      <w:pPr>
        <w:rPr>
          <w:rFonts w:ascii="Arial" w:hAnsi="Arial" w:cs="Arial"/>
          <w:noProof/>
          <w:sz w:val="24"/>
          <w:szCs w:val="24"/>
          <w:lang w:eastAsia="es-MX"/>
        </w:rPr>
      </w:pPr>
    </w:p>
    <w:p w:rsidR="000761DC" w:rsidRPr="000761DC" w:rsidRDefault="000761DC" w:rsidP="0095226D">
      <w:pPr>
        <w:pStyle w:val="Ttulo3"/>
        <w:rPr>
          <w:rFonts w:ascii="Arial" w:hAnsi="Arial" w:cs="Arial"/>
          <w:noProof/>
          <w:color w:val="auto"/>
          <w:sz w:val="24"/>
          <w:szCs w:val="24"/>
          <w:lang w:eastAsia="es-MX"/>
        </w:rPr>
      </w:pPr>
      <w:bookmarkStart w:id="16" w:name="_Toc311377696"/>
      <w:r w:rsidRPr="000761DC">
        <w:rPr>
          <w:rFonts w:ascii="Arial" w:hAnsi="Arial" w:cs="Arial"/>
          <w:noProof/>
          <w:color w:val="auto"/>
          <w:sz w:val="24"/>
          <w:szCs w:val="24"/>
          <w:lang w:eastAsia="es-MX"/>
        </w:rPr>
        <w:lastRenderedPageBreak/>
        <w:t>PARTES PRINCIPALES AGV</w:t>
      </w:r>
      <w:bookmarkEnd w:id="16"/>
    </w:p>
    <w:p w:rsidR="000761DC" w:rsidRDefault="000761DC" w:rsidP="00D04C42">
      <w:pPr>
        <w:rPr>
          <w:rFonts w:ascii="Arial" w:hAnsi="Arial" w:cs="Arial"/>
          <w:noProof/>
          <w:sz w:val="24"/>
          <w:szCs w:val="24"/>
          <w:lang w:eastAsia="es-MX"/>
        </w:rPr>
      </w:pPr>
    </w:p>
    <w:p w:rsidR="00D04C42" w:rsidRDefault="00D04C42" w:rsidP="00D04C42">
      <w:pPr>
        <w:rPr>
          <w:rFonts w:ascii="Arial" w:hAnsi="Arial" w:cs="Arial"/>
          <w:noProof/>
          <w:sz w:val="24"/>
          <w:szCs w:val="24"/>
          <w:lang w:eastAsia="es-MX"/>
        </w:rPr>
      </w:pPr>
      <w:r>
        <w:rPr>
          <w:rFonts w:ascii="Arial" w:hAnsi="Arial" w:cs="Arial"/>
          <w:noProof/>
          <w:sz w:val="24"/>
          <w:szCs w:val="24"/>
          <w:lang w:eastAsia="es-MX"/>
        </w:rPr>
        <w:t>Estructura principal (chasís) del AGV</w:t>
      </w:r>
    </w:p>
    <w:p w:rsidR="00D04C42" w:rsidRDefault="00D04C42" w:rsidP="00D04C42">
      <w:pPr>
        <w:rPr>
          <w:rFonts w:ascii="Arial" w:hAnsi="Arial" w:cs="Arial"/>
          <w:noProof/>
          <w:sz w:val="24"/>
          <w:szCs w:val="24"/>
          <w:lang w:eastAsia="es-MX"/>
        </w:rPr>
      </w:pPr>
    </w:p>
    <w:p w:rsidR="008852AB" w:rsidRDefault="00D04C42" w:rsidP="00D04C42">
      <w:pPr>
        <w:rPr>
          <w:rFonts w:ascii="Arial" w:hAnsi="Arial" w:cs="Arial"/>
          <w:sz w:val="24"/>
          <w:szCs w:val="24"/>
        </w:rPr>
      </w:pPr>
      <w:r>
        <w:rPr>
          <w:rFonts w:ascii="Arial" w:hAnsi="Arial" w:cs="Arial"/>
          <w:noProof/>
          <w:sz w:val="24"/>
          <w:szCs w:val="24"/>
          <w:lang w:eastAsia="es-MX"/>
        </w:rPr>
        <w:drawing>
          <wp:inline distT="0" distB="0" distL="0" distR="0" wp14:anchorId="5941D86C" wp14:editId="4E1895D4">
            <wp:extent cx="5316279" cy="2920015"/>
            <wp:effectExtent l="0" t="0" r="0" b="0"/>
            <wp:docPr id="4" name="Imagen 4" descr="G:\AGV IMAGENES\Placa bas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GV IMAGENES\Placa base-2-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6482" cy="2920127"/>
                    </a:xfrm>
                    <a:prstGeom prst="rect">
                      <a:avLst/>
                    </a:prstGeom>
                    <a:noFill/>
                    <a:ln>
                      <a:noFill/>
                    </a:ln>
                  </pic:spPr>
                </pic:pic>
              </a:graphicData>
            </a:graphic>
          </wp:inline>
        </w:drawing>
      </w:r>
    </w:p>
    <w:p w:rsidR="00D04C42" w:rsidRDefault="00D04C42" w:rsidP="00D04C42">
      <w:pPr>
        <w:rPr>
          <w:rFonts w:ascii="Arial" w:hAnsi="Arial" w:cs="Arial"/>
          <w:sz w:val="24"/>
          <w:szCs w:val="24"/>
        </w:rPr>
      </w:pPr>
    </w:p>
    <w:p w:rsidR="00D04C42" w:rsidRDefault="008548E2" w:rsidP="00D04C42">
      <w:pPr>
        <w:rPr>
          <w:rFonts w:ascii="Arial" w:hAnsi="Arial" w:cs="Arial"/>
          <w:sz w:val="24"/>
          <w:szCs w:val="24"/>
        </w:rPr>
      </w:pPr>
      <w:r>
        <w:rPr>
          <w:rFonts w:ascii="Arial" w:hAnsi="Arial" w:cs="Arial"/>
          <w:sz w:val="24"/>
          <w:szCs w:val="24"/>
        </w:rPr>
        <w:t>Brida superior para motor en el tren motriz.</w:t>
      </w:r>
    </w:p>
    <w:p w:rsidR="00D04C42" w:rsidRDefault="008548E2" w:rsidP="00D04C42">
      <w:pPr>
        <w:rPr>
          <w:rFonts w:ascii="Arial" w:hAnsi="Arial" w:cs="Arial"/>
          <w:sz w:val="24"/>
          <w:szCs w:val="24"/>
        </w:rPr>
      </w:pPr>
      <w:r>
        <w:rPr>
          <w:rFonts w:ascii="Arial" w:hAnsi="Arial" w:cs="Arial"/>
          <w:noProof/>
          <w:sz w:val="24"/>
          <w:szCs w:val="24"/>
          <w:lang w:eastAsia="es-MX"/>
        </w:rPr>
        <w:drawing>
          <wp:inline distT="0" distB="0" distL="0" distR="0" wp14:anchorId="2038C3C1" wp14:editId="3CBA7F82">
            <wp:extent cx="5321930" cy="3094075"/>
            <wp:effectExtent l="0" t="0" r="0" b="0"/>
            <wp:docPr id="7" name="Imagen 7" descr="G:\AGV IMAGENES\brida motor gran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GV IMAGENES\brida motor grand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1972" cy="3094099"/>
                    </a:xfrm>
                    <a:prstGeom prst="rect">
                      <a:avLst/>
                    </a:prstGeom>
                    <a:noFill/>
                    <a:ln>
                      <a:noFill/>
                    </a:ln>
                  </pic:spPr>
                </pic:pic>
              </a:graphicData>
            </a:graphic>
          </wp:inline>
        </w:drawing>
      </w:r>
    </w:p>
    <w:p w:rsidR="008548E2" w:rsidRDefault="008548E2" w:rsidP="008548E2">
      <w:pPr>
        <w:rPr>
          <w:rFonts w:ascii="Arial" w:hAnsi="Arial" w:cs="Arial"/>
          <w:sz w:val="24"/>
          <w:szCs w:val="24"/>
        </w:rPr>
      </w:pPr>
      <w:r>
        <w:rPr>
          <w:rFonts w:ascii="Arial" w:hAnsi="Arial" w:cs="Arial"/>
          <w:sz w:val="24"/>
          <w:szCs w:val="24"/>
        </w:rPr>
        <w:lastRenderedPageBreak/>
        <w:t>Brida inferior para motor en el tren motriz.</w:t>
      </w:r>
    </w:p>
    <w:p w:rsidR="00D04C42" w:rsidRDefault="008548E2" w:rsidP="00AA16BB">
      <w:pPr>
        <w:jc w:val="both"/>
        <w:rPr>
          <w:rFonts w:ascii="Arial" w:hAnsi="Arial" w:cs="Arial"/>
          <w:sz w:val="24"/>
          <w:szCs w:val="24"/>
        </w:rPr>
      </w:pPr>
      <w:r>
        <w:rPr>
          <w:rFonts w:ascii="Arial" w:hAnsi="Arial" w:cs="Arial"/>
          <w:noProof/>
          <w:sz w:val="24"/>
          <w:szCs w:val="24"/>
          <w:lang w:eastAsia="es-MX"/>
        </w:rPr>
        <w:drawing>
          <wp:inline distT="0" distB="0" distL="0" distR="0" wp14:anchorId="59BA6123" wp14:editId="5E2D5D6B">
            <wp:extent cx="5614035" cy="3083560"/>
            <wp:effectExtent l="0" t="0" r="0" b="0"/>
            <wp:docPr id="8" name="Imagen 8" descr="G:\AGV IMAGENES\brida motor grand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GV IMAGENES\brida motor grande 2-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4035" cy="3083560"/>
                    </a:xfrm>
                    <a:prstGeom prst="rect">
                      <a:avLst/>
                    </a:prstGeom>
                    <a:noFill/>
                    <a:ln>
                      <a:noFill/>
                    </a:ln>
                  </pic:spPr>
                </pic:pic>
              </a:graphicData>
            </a:graphic>
          </wp:inline>
        </w:drawing>
      </w:r>
    </w:p>
    <w:p w:rsidR="008548E2" w:rsidRDefault="008548E2" w:rsidP="00AA16BB">
      <w:pPr>
        <w:jc w:val="both"/>
        <w:rPr>
          <w:rFonts w:ascii="Arial" w:hAnsi="Arial" w:cs="Arial"/>
          <w:sz w:val="24"/>
          <w:szCs w:val="24"/>
        </w:rPr>
      </w:pPr>
    </w:p>
    <w:p w:rsidR="000761DC" w:rsidRDefault="000761DC" w:rsidP="00AA16BB">
      <w:pPr>
        <w:jc w:val="both"/>
        <w:rPr>
          <w:rFonts w:ascii="Arial" w:hAnsi="Arial" w:cs="Arial"/>
          <w:sz w:val="24"/>
          <w:szCs w:val="24"/>
        </w:rPr>
      </w:pPr>
    </w:p>
    <w:p w:rsidR="008548E2" w:rsidRDefault="008548E2" w:rsidP="00AA16BB">
      <w:pPr>
        <w:jc w:val="both"/>
        <w:rPr>
          <w:rFonts w:ascii="Arial" w:hAnsi="Arial" w:cs="Arial"/>
          <w:sz w:val="24"/>
          <w:szCs w:val="24"/>
        </w:rPr>
      </w:pPr>
      <w:r>
        <w:rPr>
          <w:rFonts w:ascii="Arial" w:hAnsi="Arial" w:cs="Arial"/>
          <w:sz w:val="24"/>
          <w:szCs w:val="24"/>
        </w:rPr>
        <w:t>Motores para tren motriz.</w:t>
      </w:r>
    </w:p>
    <w:p w:rsidR="008548E2" w:rsidRDefault="008548E2" w:rsidP="00AA16BB">
      <w:pPr>
        <w:jc w:val="both"/>
        <w:rPr>
          <w:rFonts w:ascii="Arial" w:hAnsi="Arial" w:cs="Arial"/>
          <w:sz w:val="24"/>
          <w:szCs w:val="24"/>
        </w:rPr>
      </w:pPr>
    </w:p>
    <w:p w:rsidR="008548E2" w:rsidRDefault="008548E2" w:rsidP="00AA16BB">
      <w:pPr>
        <w:jc w:val="both"/>
        <w:rPr>
          <w:rFonts w:ascii="Arial" w:hAnsi="Arial" w:cs="Arial"/>
          <w:sz w:val="24"/>
          <w:szCs w:val="24"/>
        </w:rPr>
      </w:pPr>
      <w:r>
        <w:rPr>
          <w:rFonts w:ascii="Arial" w:hAnsi="Arial" w:cs="Arial"/>
          <w:noProof/>
          <w:sz w:val="24"/>
          <w:szCs w:val="24"/>
          <w:lang w:eastAsia="es-MX"/>
        </w:rPr>
        <w:drawing>
          <wp:inline distT="0" distB="0" distL="0" distR="0" wp14:anchorId="0D65CCAF" wp14:editId="1569FDE3">
            <wp:extent cx="5614035" cy="3083560"/>
            <wp:effectExtent l="0" t="0" r="0" b="0"/>
            <wp:docPr id="9" name="Imagen 9" descr="G:\AGV IMAGENES\motor gran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GV IMAGENES\motor grande-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4035" cy="3083560"/>
                    </a:xfrm>
                    <a:prstGeom prst="rect">
                      <a:avLst/>
                    </a:prstGeom>
                    <a:noFill/>
                    <a:ln>
                      <a:noFill/>
                    </a:ln>
                  </pic:spPr>
                </pic:pic>
              </a:graphicData>
            </a:graphic>
          </wp:inline>
        </w:drawing>
      </w:r>
    </w:p>
    <w:p w:rsidR="008548E2" w:rsidRDefault="00494453" w:rsidP="00AA16BB">
      <w:pPr>
        <w:jc w:val="both"/>
        <w:rPr>
          <w:rFonts w:ascii="Arial" w:hAnsi="Arial" w:cs="Arial"/>
          <w:sz w:val="24"/>
          <w:szCs w:val="24"/>
        </w:rPr>
      </w:pPr>
      <w:r>
        <w:rPr>
          <w:rFonts w:ascii="Arial" w:hAnsi="Arial" w:cs="Arial"/>
          <w:sz w:val="24"/>
          <w:szCs w:val="24"/>
        </w:rPr>
        <w:lastRenderedPageBreak/>
        <w:t>Brida superior para motor de sistema de enganche.</w:t>
      </w:r>
    </w:p>
    <w:p w:rsidR="008548E2" w:rsidRDefault="008548E2" w:rsidP="00AA16BB">
      <w:pPr>
        <w:jc w:val="both"/>
        <w:rPr>
          <w:rFonts w:ascii="Arial" w:hAnsi="Arial" w:cs="Arial"/>
          <w:sz w:val="24"/>
          <w:szCs w:val="24"/>
        </w:rPr>
      </w:pPr>
    </w:p>
    <w:p w:rsidR="008548E2" w:rsidRDefault="008548E2" w:rsidP="00AA16BB">
      <w:pPr>
        <w:jc w:val="both"/>
        <w:rPr>
          <w:rFonts w:ascii="Arial" w:hAnsi="Arial" w:cs="Arial"/>
          <w:sz w:val="24"/>
          <w:szCs w:val="24"/>
        </w:rPr>
      </w:pPr>
      <w:r>
        <w:rPr>
          <w:rFonts w:ascii="Arial" w:hAnsi="Arial" w:cs="Arial"/>
          <w:noProof/>
          <w:sz w:val="24"/>
          <w:szCs w:val="24"/>
          <w:lang w:eastAsia="es-MX"/>
        </w:rPr>
        <w:drawing>
          <wp:inline distT="0" distB="0" distL="0" distR="0" wp14:anchorId="1E3DBCAB" wp14:editId="417B9F5F">
            <wp:extent cx="5187945" cy="2849526"/>
            <wp:effectExtent l="0" t="0" r="0" b="0"/>
            <wp:docPr id="10" name="Imagen 10" descr="G:\AGV IMAGENES\brida motor chi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GV IMAGENES\brida motor chico-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8144" cy="2849635"/>
                    </a:xfrm>
                    <a:prstGeom prst="rect">
                      <a:avLst/>
                    </a:prstGeom>
                    <a:noFill/>
                    <a:ln>
                      <a:noFill/>
                    </a:ln>
                  </pic:spPr>
                </pic:pic>
              </a:graphicData>
            </a:graphic>
          </wp:inline>
        </w:drawing>
      </w:r>
    </w:p>
    <w:p w:rsidR="00494453" w:rsidRDefault="00494453" w:rsidP="00AA16BB">
      <w:pPr>
        <w:jc w:val="both"/>
        <w:rPr>
          <w:rFonts w:ascii="Arial" w:hAnsi="Arial" w:cs="Arial"/>
          <w:sz w:val="24"/>
          <w:szCs w:val="24"/>
        </w:rPr>
      </w:pPr>
      <w:r>
        <w:rPr>
          <w:rFonts w:ascii="Arial" w:hAnsi="Arial" w:cs="Arial"/>
          <w:sz w:val="24"/>
          <w:szCs w:val="24"/>
        </w:rPr>
        <w:t>Unión para bridas superior e inferior del  motor.</w:t>
      </w:r>
    </w:p>
    <w:p w:rsidR="00494453" w:rsidRDefault="00494453" w:rsidP="00AA16BB">
      <w:pPr>
        <w:jc w:val="both"/>
        <w:rPr>
          <w:rFonts w:ascii="Arial" w:hAnsi="Arial" w:cs="Arial"/>
          <w:sz w:val="24"/>
          <w:szCs w:val="24"/>
        </w:rPr>
      </w:pPr>
      <w:r>
        <w:rPr>
          <w:rFonts w:ascii="Arial" w:hAnsi="Arial" w:cs="Arial"/>
          <w:noProof/>
          <w:sz w:val="24"/>
          <w:szCs w:val="24"/>
          <w:lang w:eastAsia="es-MX"/>
        </w:rPr>
        <w:drawing>
          <wp:inline distT="0" distB="0" distL="0" distR="0" wp14:anchorId="3E9DE2A4" wp14:editId="4A0C9355">
            <wp:extent cx="5135526" cy="2820735"/>
            <wp:effectExtent l="0" t="0" r="0" b="0"/>
            <wp:docPr id="11" name="Imagen 11" descr="G:\AGV IMAGENES\union base motor chi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GV IMAGENES\union base motor chico-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5723" cy="2820843"/>
                    </a:xfrm>
                    <a:prstGeom prst="rect">
                      <a:avLst/>
                    </a:prstGeom>
                    <a:noFill/>
                    <a:ln>
                      <a:noFill/>
                    </a:ln>
                  </pic:spPr>
                </pic:pic>
              </a:graphicData>
            </a:graphic>
          </wp:inline>
        </w:drawing>
      </w:r>
    </w:p>
    <w:p w:rsidR="00494453" w:rsidRDefault="00494453" w:rsidP="00AA16BB">
      <w:pPr>
        <w:jc w:val="both"/>
        <w:rPr>
          <w:rFonts w:ascii="Arial" w:hAnsi="Arial" w:cs="Arial"/>
          <w:sz w:val="24"/>
          <w:szCs w:val="24"/>
        </w:rPr>
      </w:pPr>
    </w:p>
    <w:p w:rsidR="00494453" w:rsidRDefault="00494453" w:rsidP="00AA16BB">
      <w:pPr>
        <w:jc w:val="both"/>
        <w:rPr>
          <w:rFonts w:ascii="Arial" w:hAnsi="Arial" w:cs="Arial"/>
          <w:sz w:val="24"/>
          <w:szCs w:val="24"/>
        </w:rPr>
      </w:pPr>
    </w:p>
    <w:p w:rsidR="00494453" w:rsidRDefault="00494453" w:rsidP="00AA16BB">
      <w:pPr>
        <w:jc w:val="both"/>
        <w:rPr>
          <w:rFonts w:ascii="Arial" w:hAnsi="Arial" w:cs="Arial"/>
          <w:sz w:val="24"/>
          <w:szCs w:val="24"/>
        </w:rPr>
      </w:pPr>
    </w:p>
    <w:p w:rsidR="00A33610" w:rsidRDefault="00A33610" w:rsidP="00494453">
      <w:pPr>
        <w:jc w:val="both"/>
        <w:rPr>
          <w:rFonts w:ascii="Arial" w:hAnsi="Arial" w:cs="Arial"/>
          <w:sz w:val="24"/>
          <w:szCs w:val="24"/>
        </w:rPr>
      </w:pPr>
    </w:p>
    <w:p w:rsidR="00494453" w:rsidRDefault="00494453" w:rsidP="00494453">
      <w:pPr>
        <w:jc w:val="both"/>
        <w:rPr>
          <w:rFonts w:ascii="Arial" w:hAnsi="Arial" w:cs="Arial"/>
          <w:sz w:val="24"/>
          <w:szCs w:val="24"/>
        </w:rPr>
      </w:pPr>
      <w:r>
        <w:rPr>
          <w:rFonts w:ascii="Arial" w:hAnsi="Arial" w:cs="Arial"/>
          <w:sz w:val="24"/>
          <w:szCs w:val="24"/>
        </w:rPr>
        <w:lastRenderedPageBreak/>
        <w:t>Brida inferior para motor de sistema de enganche.</w:t>
      </w:r>
    </w:p>
    <w:p w:rsidR="00494453" w:rsidRDefault="00494453" w:rsidP="00AA16BB">
      <w:pPr>
        <w:jc w:val="both"/>
        <w:rPr>
          <w:rFonts w:ascii="Arial" w:hAnsi="Arial" w:cs="Arial"/>
          <w:sz w:val="24"/>
          <w:szCs w:val="24"/>
        </w:rPr>
      </w:pPr>
    </w:p>
    <w:p w:rsidR="00494453" w:rsidRDefault="00494453" w:rsidP="00AA16BB">
      <w:pPr>
        <w:jc w:val="both"/>
        <w:rPr>
          <w:rFonts w:ascii="Arial" w:hAnsi="Arial" w:cs="Arial"/>
          <w:sz w:val="24"/>
          <w:szCs w:val="24"/>
        </w:rPr>
      </w:pPr>
      <w:r>
        <w:rPr>
          <w:rFonts w:ascii="Arial" w:hAnsi="Arial" w:cs="Arial"/>
          <w:noProof/>
          <w:sz w:val="24"/>
          <w:szCs w:val="24"/>
          <w:lang w:eastAsia="es-MX"/>
        </w:rPr>
        <w:drawing>
          <wp:inline distT="0" distB="0" distL="0" distR="0" wp14:anchorId="5F7CF0FB" wp14:editId="5735A380">
            <wp:extent cx="5295014" cy="2908335"/>
            <wp:effectExtent l="0" t="0" r="0" b="0"/>
            <wp:docPr id="12" name="Imagen 12" descr="G:\AGV IMAGENES\base motor chi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GV IMAGENES\base motor chico-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5217" cy="2908446"/>
                    </a:xfrm>
                    <a:prstGeom prst="rect">
                      <a:avLst/>
                    </a:prstGeom>
                    <a:noFill/>
                    <a:ln>
                      <a:noFill/>
                    </a:ln>
                  </pic:spPr>
                </pic:pic>
              </a:graphicData>
            </a:graphic>
          </wp:inline>
        </w:drawing>
      </w:r>
    </w:p>
    <w:p w:rsidR="00494453" w:rsidRDefault="00494453" w:rsidP="00AA16BB">
      <w:pPr>
        <w:jc w:val="both"/>
        <w:rPr>
          <w:rFonts w:ascii="Arial" w:hAnsi="Arial" w:cs="Arial"/>
          <w:sz w:val="24"/>
          <w:szCs w:val="24"/>
        </w:rPr>
      </w:pPr>
    </w:p>
    <w:p w:rsidR="00494453" w:rsidRDefault="001A5284" w:rsidP="00AA16BB">
      <w:pPr>
        <w:jc w:val="both"/>
        <w:rPr>
          <w:rFonts w:ascii="Arial" w:hAnsi="Arial" w:cs="Arial"/>
          <w:sz w:val="24"/>
          <w:szCs w:val="24"/>
        </w:rPr>
      </w:pPr>
      <w:r>
        <w:rPr>
          <w:rFonts w:ascii="Arial" w:hAnsi="Arial" w:cs="Arial"/>
          <w:sz w:val="24"/>
          <w:szCs w:val="24"/>
        </w:rPr>
        <w:t>Motor del sistema de enganche.</w:t>
      </w:r>
    </w:p>
    <w:p w:rsidR="00494453" w:rsidRDefault="001A5284" w:rsidP="00AA16BB">
      <w:pPr>
        <w:jc w:val="both"/>
        <w:rPr>
          <w:rFonts w:ascii="Arial" w:hAnsi="Arial" w:cs="Arial"/>
          <w:sz w:val="24"/>
          <w:szCs w:val="24"/>
        </w:rPr>
      </w:pPr>
      <w:r>
        <w:rPr>
          <w:rFonts w:ascii="Arial" w:hAnsi="Arial" w:cs="Arial"/>
          <w:noProof/>
          <w:sz w:val="24"/>
          <w:szCs w:val="24"/>
          <w:lang w:eastAsia="es-MX"/>
        </w:rPr>
        <w:drawing>
          <wp:inline distT="0" distB="0" distL="0" distR="0" wp14:anchorId="3FCE48EE" wp14:editId="67D0ADB9">
            <wp:extent cx="5614035" cy="3083560"/>
            <wp:effectExtent l="0" t="0" r="0" b="0"/>
            <wp:docPr id="13" name="Imagen 13" descr="G:\AGV IMAGENES\Motor chic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GV IMAGENES\Motor chico-2-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4035" cy="3083560"/>
                    </a:xfrm>
                    <a:prstGeom prst="rect">
                      <a:avLst/>
                    </a:prstGeom>
                    <a:noFill/>
                    <a:ln>
                      <a:noFill/>
                    </a:ln>
                  </pic:spPr>
                </pic:pic>
              </a:graphicData>
            </a:graphic>
          </wp:inline>
        </w:drawing>
      </w: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p>
    <w:p w:rsidR="001A5284" w:rsidRDefault="001A5284" w:rsidP="00AA16BB">
      <w:pPr>
        <w:jc w:val="both"/>
        <w:rPr>
          <w:rFonts w:ascii="Arial" w:hAnsi="Arial" w:cs="Arial"/>
          <w:sz w:val="24"/>
          <w:szCs w:val="24"/>
        </w:rPr>
      </w:pPr>
      <w:r>
        <w:rPr>
          <w:rFonts w:ascii="Arial" w:hAnsi="Arial" w:cs="Arial"/>
          <w:sz w:val="24"/>
          <w:szCs w:val="24"/>
        </w:rPr>
        <w:lastRenderedPageBreak/>
        <w:t>Rueda del encoder.</w:t>
      </w:r>
    </w:p>
    <w:p w:rsidR="001A5284" w:rsidRDefault="001A5284" w:rsidP="00AA16BB">
      <w:pPr>
        <w:jc w:val="both"/>
        <w:rPr>
          <w:rFonts w:ascii="Arial" w:hAnsi="Arial" w:cs="Arial"/>
          <w:sz w:val="24"/>
          <w:szCs w:val="24"/>
        </w:rPr>
      </w:pPr>
      <w:r>
        <w:rPr>
          <w:rFonts w:ascii="Arial" w:hAnsi="Arial" w:cs="Arial"/>
          <w:noProof/>
          <w:sz w:val="24"/>
          <w:szCs w:val="24"/>
          <w:lang w:eastAsia="es-MX"/>
        </w:rPr>
        <w:drawing>
          <wp:inline distT="0" distB="0" distL="0" distR="0" wp14:anchorId="4BA57530" wp14:editId="258D8A41">
            <wp:extent cx="5614035" cy="3083560"/>
            <wp:effectExtent l="0" t="0" r="0" b="0"/>
            <wp:docPr id="14" name="Imagen 14" descr="G:\AGV IMAGENES\Rueda de encod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GV IMAGENES\Rueda de encoder-2-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4035" cy="3083560"/>
                    </a:xfrm>
                    <a:prstGeom prst="rect">
                      <a:avLst/>
                    </a:prstGeom>
                    <a:noFill/>
                    <a:ln>
                      <a:noFill/>
                    </a:ln>
                  </pic:spPr>
                </pic:pic>
              </a:graphicData>
            </a:graphic>
          </wp:inline>
        </w:drawing>
      </w:r>
    </w:p>
    <w:p w:rsidR="001A5284" w:rsidRDefault="001A5284" w:rsidP="00AA16BB">
      <w:pPr>
        <w:jc w:val="both"/>
        <w:rPr>
          <w:rFonts w:ascii="Arial" w:hAnsi="Arial" w:cs="Arial"/>
          <w:sz w:val="24"/>
          <w:szCs w:val="24"/>
        </w:rPr>
      </w:pPr>
    </w:p>
    <w:p w:rsidR="001A5284" w:rsidRDefault="001A5284" w:rsidP="00AA16BB">
      <w:pPr>
        <w:jc w:val="both"/>
        <w:rPr>
          <w:rFonts w:ascii="Arial" w:hAnsi="Arial" w:cs="Arial"/>
          <w:sz w:val="24"/>
          <w:szCs w:val="24"/>
        </w:rPr>
      </w:pPr>
      <w:r>
        <w:rPr>
          <w:rFonts w:ascii="Arial" w:hAnsi="Arial" w:cs="Arial"/>
          <w:sz w:val="24"/>
          <w:szCs w:val="24"/>
        </w:rPr>
        <w:t>Soporte del sistema del encoder.</w:t>
      </w:r>
    </w:p>
    <w:p w:rsidR="001A5284" w:rsidRDefault="001A5284" w:rsidP="00AA16BB">
      <w:pPr>
        <w:jc w:val="both"/>
        <w:rPr>
          <w:rFonts w:ascii="Arial" w:hAnsi="Arial" w:cs="Arial"/>
          <w:sz w:val="24"/>
          <w:szCs w:val="24"/>
        </w:rPr>
      </w:pPr>
    </w:p>
    <w:p w:rsidR="001A5284" w:rsidRDefault="001A5284" w:rsidP="00AA16BB">
      <w:pPr>
        <w:jc w:val="both"/>
        <w:rPr>
          <w:rFonts w:ascii="Arial" w:hAnsi="Arial" w:cs="Arial"/>
          <w:sz w:val="24"/>
          <w:szCs w:val="24"/>
        </w:rPr>
      </w:pPr>
      <w:r>
        <w:rPr>
          <w:rFonts w:ascii="Arial" w:hAnsi="Arial" w:cs="Arial"/>
          <w:noProof/>
          <w:sz w:val="24"/>
          <w:szCs w:val="24"/>
          <w:lang w:eastAsia="es-MX"/>
        </w:rPr>
        <w:drawing>
          <wp:inline distT="0" distB="0" distL="0" distR="0" wp14:anchorId="41FDB4F5" wp14:editId="3D13F093">
            <wp:extent cx="5614035" cy="3083560"/>
            <wp:effectExtent l="0" t="0" r="0" b="0"/>
            <wp:docPr id="15" name="Imagen 15" descr="G:\AGV IMAGENES\soporte encoder cla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GV IMAGENES\soporte encoder clamp-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4035" cy="3083560"/>
                    </a:xfrm>
                    <a:prstGeom prst="rect">
                      <a:avLst/>
                    </a:prstGeom>
                    <a:noFill/>
                    <a:ln>
                      <a:noFill/>
                    </a:ln>
                  </pic:spPr>
                </pic:pic>
              </a:graphicData>
            </a:graphic>
          </wp:inline>
        </w:drawing>
      </w:r>
    </w:p>
    <w:p w:rsidR="001A5284" w:rsidRDefault="001A5284" w:rsidP="00AA16BB">
      <w:pPr>
        <w:jc w:val="both"/>
        <w:rPr>
          <w:rFonts w:ascii="Arial" w:hAnsi="Arial" w:cs="Arial"/>
          <w:sz w:val="24"/>
          <w:szCs w:val="24"/>
        </w:rPr>
      </w:pPr>
    </w:p>
    <w:p w:rsidR="001A5284" w:rsidRDefault="001A5284" w:rsidP="00AA16BB">
      <w:pPr>
        <w:jc w:val="both"/>
        <w:rPr>
          <w:rFonts w:ascii="Arial" w:hAnsi="Arial" w:cs="Arial"/>
          <w:sz w:val="24"/>
          <w:szCs w:val="24"/>
        </w:rPr>
      </w:pPr>
      <w:r>
        <w:rPr>
          <w:rFonts w:ascii="Arial" w:hAnsi="Arial" w:cs="Arial"/>
          <w:sz w:val="24"/>
          <w:szCs w:val="24"/>
        </w:rPr>
        <w:lastRenderedPageBreak/>
        <w:t>Sensor para la rueda del encoder.</w:t>
      </w:r>
    </w:p>
    <w:p w:rsidR="001A5284" w:rsidRDefault="001A5284" w:rsidP="00AA16BB">
      <w:pPr>
        <w:jc w:val="both"/>
        <w:rPr>
          <w:rFonts w:ascii="Arial" w:hAnsi="Arial" w:cs="Arial"/>
          <w:sz w:val="24"/>
          <w:szCs w:val="24"/>
        </w:rPr>
      </w:pPr>
      <w:r>
        <w:rPr>
          <w:rFonts w:ascii="Arial" w:hAnsi="Arial" w:cs="Arial"/>
          <w:noProof/>
          <w:sz w:val="24"/>
          <w:szCs w:val="24"/>
          <w:lang w:eastAsia="es-MX"/>
        </w:rPr>
        <w:drawing>
          <wp:inline distT="0" distB="0" distL="0" distR="0" wp14:anchorId="4100FB83" wp14:editId="5DBDAEB3">
            <wp:extent cx="5614035" cy="3083560"/>
            <wp:effectExtent l="0" t="0" r="0" b="0"/>
            <wp:docPr id="16" name="Imagen 16" descr="G:\AGV IMAGENES\Encod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GV IMAGENES\Encoder-2-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4035" cy="3083560"/>
                    </a:xfrm>
                    <a:prstGeom prst="rect">
                      <a:avLst/>
                    </a:prstGeom>
                    <a:noFill/>
                    <a:ln>
                      <a:noFill/>
                    </a:ln>
                  </pic:spPr>
                </pic:pic>
              </a:graphicData>
            </a:graphic>
          </wp:inline>
        </w:drawing>
      </w:r>
    </w:p>
    <w:p w:rsidR="00494453" w:rsidRDefault="00494453" w:rsidP="00AA16BB">
      <w:pPr>
        <w:jc w:val="both"/>
        <w:rPr>
          <w:rFonts w:ascii="Arial" w:hAnsi="Arial" w:cs="Arial"/>
          <w:sz w:val="24"/>
          <w:szCs w:val="24"/>
        </w:rPr>
      </w:pPr>
    </w:p>
    <w:p w:rsidR="00494453" w:rsidRDefault="007C3EA2" w:rsidP="00AA16BB">
      <w:pPr>
        <w:jc w:val="both"/>
        <w:rPr>
          <w:rFonts w:ascii="Arial" w:hAnsi="Arial" w:cs="Arial"/>
          <w:sz w:val="24"/>
          <w:szCs w:val="24"/>
        </w:rPr>
      </w:pPr>
      <w:proofErr w:type="gramStart"/>
      <w:r>
        <w:rPr>
          <w:rFonts w:ascii="Arial" w:hAnsi="Arial" w:cs="Arial"/>
          <w:sz w:val="24"/>
          <w:szCs w:val="24"/>
        </w:rPr>
        <w:t>Engrane(</w:t>
      </w:r>
      <w:proofErr w:type="gramEnd"/>
      <w:r>
        <w:rPr>
          <w:rFonts w:ascii="Arial" w:hAnsi="Arial" w:cs="Arial"/>
          <w:sz w:val="24"/>
          <w:szCs w:val="24"/>
        </w:rPr>
        <w:t>gusano) para el motor del sistema de enganche.</w:t>
      </w:r>
    </w:p>
    <w:p w:rsidR="00494453" w:rsidRDefault="007C3EA2" w:rsidP="00AA16BB">
      <w:pPr>
        <w:jc w:val="both"/>
        <w:rPr>
          <w:rFonts w:ascii="Arial" w:hAnsi="Arial" w:cs="Arial"/>
          <w:sz w:val="24"/>
          <w:szCs w:val="24"/>
        </w:rPr>
      </w:pPr>
      <w:r>
        <w:rPr>
          <w:rFonts w:ascii="Arial" w:hAnsi="Arial" w:cs="Arial"/>
          <w:noProof/>
          <w:sz w:val="24"/>
          <w:szCs w:val="24"/>
          <w:lang w:eastAsia="es-MX"/>
        </w:rPr>
        <w:drawing>
          <wp:inline distT="0" distB="0" distL="0" distR="0" wp14:anchorId="50E3E843" wp14:editId="52522702">
            <wp:extent cx="5614035" cy="3083560"/>
            <wp:effectExtent l="0" t="0" r="0" b="0"/>
            <wp:docPr id="17" name="Imagen 17" descr="G:\AGV IMAGENES\Worm gea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GV IMAGENES\Worm gear-2-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4035" cy="3083560"/>
                    </a:xfrm>
                    <a:prstGeom prst="rect">
                      <a:avLst/>
                    </a:prstGeom>
                    <a:noFill/>
                    <a:ln>
                      <a:noFill/>
                    </a:ln>
                  </pic:spPr>
                </pic:pic>
              </a:graphicData>
            </a:graphic>
          </wp:inline>
        </w:drawing>
      </w: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r>
        <w:rPr>
          <w:rFonts w:ascii="Arial" w:hAnsi="Arial" w:cs="Arial"/>
          <w:sz w:val="24"/>
          <w:szCs w:val="24"/>
        </w:rPr>
        <w:lastRenderedPageBreak/>
        <w:t>Placa principal para el sistema de enganche.</w:t>
      </w:r>
    </w:p>
    <w:p w:rsidR="007C3EA2" w:rsidRDefault="007C3EA2" w:rsidP="00AA16BB">
      <w:pPr>
        <w:jc w:val="both"/>
        <w:rPr>
          <w:rFonts w:ascii="Arial" w:hAnsi="Arial" w:cs="Arial"/>
          <w:sz w:val="24"/>
          <w:szCs w:val="24"/>
        </w:rPr>
      </w:pPr>
      <w:r>
        <w:rPr>
          <w:rFonts w:ascii="Arial" w:hAnsi="Arial" w:cs="Arial"/>
          <w:noProof/>
          <w:sz w:val="24"/>
          <w:szCs w:val="24"/>
          <w:lang w:eastAsia="es-MX"/>
        </w:rPr>
        <w:drawing>
          <wp:inline distT="0" distB="0" distL="0" distR="0" wp14:anchorId="34AF5B4F" wp14:editId="464EA889">
            <wp:extent cx="5614035" cy="3083560"/>
            <wp:effectExtent l="0" t="0" r="0" b="0"/>
            <wp:docPr id="18" name="Imagen 18" descr="G:\AGV IMAGENES\Placa pivote clam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GV IMAGENES\Placa pivote clamp-2-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4035" cy="3083560"/>
                    </a:xfrm>
                    <a:prstGeom prst="rect">
                      <a:avLst/>
                    </a:prstGeom>
                    <a:noFill/>
                    <a:ln>
                      <a:noFill/>
                    </a:ln>
                  </pic:spPr>
                </pic:pic>
              </a:graphicData>
            </a:graphic>
          </wp:inline>
        </w:drawing>
      </w: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r>
        <w:rPr>
          <w:rFonts w:ascii="Arial" w:hAnsi="Arial" w:cs="Arial"/>
          <w:sz w:val="24"/>
          <w:szCs w:val="24"/>
        </w:rPr>
        <w:t>Soporte para placa principal del sistema de enganche.</w:t>
      </w:r>
    </w:p>
    <w:p w:rsidR="007C3EA2" w:rsidRDefault="007C3EA2" w:rsidP="00AA16BB">
      <w:pPr>
        <w:jc w:val="both"/>
        <w:rPr>
          <w:rFonts w:ascii="Arial" w:hAnsi="Arial" w:cs="Arial"/>
          <w:sz w:val="24"/>
          <w:szCs w:val="24"/>
        </w:rPr>
      </w:pPr>
      <w:r>
        <w:rPr>
          <w:rFonts w:ascii="Arial" w:hAnsi="Arial" w:cs="Arial"/>
          <w:noProof/>
          <w:sz w:val="24"/>
          <w:szCs w:val="24"/>
          <w:lang w:eastAsia="es-MX"/>
        </w:rPr>
        <w:drawing>
          <wp:inline distT="0" distB="0" distL="0" distR="0" wp14:anchorId="52A46A82" wp14:editId="0896D5CC">
            <wp:extent cx="5614035" cy="3083560"/>
            <wp:effectExtent l="0" t="0" r="0" b="0"/>
            <wp:docPr id="19" name="Imagen 19" descr="G:\AGV IMAGENES\placa soporte clam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GV IMAGENES\placa soporte clamp-2-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4035" cy="3083560"/>
                    </a:xfrm>
                    <a:prstGeom prst="rect">
                      <a:avLst/>
                    </a:prstGeom>
                    <a:noFill/>
                    <a:ln>
                      <a:noFill/>
                    </a:ln>
                  </pic:spPr>
                </pic:pic>
              </a:graphicData>
            </a:graphic>
          </wp:inline>
        </w:drawing>
      </w: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r>
        <w:rPr>
          <w:rFonts w:ascii="Arial" w:hAnsi="Arial" w:cs="Arial"/>
          <w:sz w:val="24"/>
          <w:szCs w:val="24"/>
        </w:rPr>
        <w:lastRenderedPageBreak/>
        <w:t>Unión placa principal con el soporte.</w:t>
      </w: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r>
        <w:rPr>
          <w:rFonts w:ascii="Arial" w:hAnsi="Arial" w:cs="Arial"/>
          <w:noProof/>
          <w:sz w:val="24"/>
          <w:szCs w:val="24"/>
          <w:lang w:eastAsia="es-MX"/>
        </w:rPr>
        <w:drawing>
          <wp:inline distT="0" distB="0" distL="0" distR="0" wp14:anchorId="1D949B0C" wp14:editId="690CEE14">
            <wp:extent cx="5614035" cy="3083560"/>
            <wp:effectExtent l="0" t="0" r="0" b="0"/>
            <wp:docPr id="23" name="Imagen 23" descr="G:\AGV IMAGENES\Union placa y pivot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GV IMAGENES\Union placa y pivote-2-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4035" cy="3083560"/>
                    </a:xfrm>
                    <a:prstGeom prst="rect">
                      <a:avLst/>
                    </a:prstGeom>
                    <a:noFill/>
                    <a:ln>
                      <a:noFill/>
                    </a:ln>
                  </pic:spPr>
                </pic:pic>
              </a:graphicData>
            </a:graphic>
          </wp:inline>
        </w:drawing>
      </w: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r>
        <w:rPr>
          <w:rFonts w:ascii="Arial" w:hAnsi="Arial" w:cs="Arial"/>
          <w:sz w:val="24"/>
          <w:szCs w:val="24"/>
        </w:rPr>
        <w:t>Engrane principal para sistema de enganche, Apertura y agarre.</w:t>
      </w:r>
    </w:p>
    <w:p w:rsidR="007C3EA2" w:rsidRDefault="007C3EA2" w:rsidP="00AA16BB">
      <w:pPr>
        <w:jc w:val="both"/>
        <w:rPr>
          <w:rFonts w:ascii="Arial" w:hAnsi="Arial" w:cs="Arial"/>
          <w:sz w:val="24"/>
          <w:szCs w:val="24"/>
        </w:rPr>
      </w:pPr>
      <w:r>
        <w:rPr>
          <w:rFonts w:ascii="Arial" w:hAnsi="Arial" w:cs="Arial"/>
          <w:noProof/>
          <w:sz w:val="24"/>
          <w:szCs w:val="24"/>
          <w:lang w:eastAsia="es-MX"/>
        </w:rPr>
        <w:drawing>
          <wp:inline distT="0" distB="0" distL="0" distR="0" wp14:anchorId="3016637D" wp14:editId="65F36D4D">
            <wp:extent cx="5603240" cy="3083560"/>
            <wp:effectExtent l="0" t="0" r="0" b="0"/>
            <wp:docPr id="20" name="Imagen 20" descr="G:\AGV IMAGENES\engran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GV IMAGENES\engrane-2-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3240" cy="3083560"/>
                    </a:xfrm>
                    <a:prstGeom prst="rect">
                      <a:avLst/>
                    </a:prstGeom>
                    <a:noFill/>
                    <a:ln>
                      <a:noFill/>
                    </a:ln>
                  </pic:spPr>
                </pic:pic>
              </a:graphicData>
            </a:graphic>
          </wp:inline>
        </w:drawing>
      </w:r>
    </w:p>
    <w:p w:rsidR="007C3EA2" w:rsidRDefault="007C3EA2" w:rsidP="00AA16BB">
      <w:pPr>
        <w:jc w:val="both"/>
        <w:rPr>
          <w:rFonts w:ascii="Arial" w:hAnsi="Arial" w:cs="Arial"/>
          <w:sz w:val="24"/>
          <w:szCs w:val="24"/>
        </w:rPr>
      </w:pPr>
      <w:r>
        <w:rPr>
          <w:rFonts w:ascii="Arial" w:hAnsi="Arial" w:cs="Arial"/>
          <w:sz w:val="24"/>
          <w:szCs w:val="24"/>
        </w:rPr>
        <w:lastRenderedPageBreak/>
        <w:t>Brazo del sistema de enganche “pinzas”.</w:t>
      </w: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r>
        <w:rPr>
          <w:rFonts w:ascii="Arial" w:hAnsi="Arial" w:cs="Arial"/>
          <w:noProof/>
          <w:sz w:val="24"/>
          <w:szCs w:val="24"/>
          <w:lang w:eastAsia="es-MX"/>
        </w:rPr>
        <w:drawing>
          <wp:inline distT="0" distB="0" distL="0" distR="0" wp14:anchorId="46B51A55" wp14:editId="2CC01648">
            <wp:extent cx="5603240" cy="3094355"/>
            <wp:effectExtent l="0" t="0" r="0" b="0"/>
            <wp:docPr id="21" name="Imagen 21" descr="G:\AGV IMAGENES\BRAZO CL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GV IMAGENES\BRAZO CLAMP.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3240" cy="3094355"/>
                    </a:xfrm>
                    <a:prstGeom prst="rect">
                      <a:avLst/>
                    </a:prstGeom>
                    <a:noFill/>
                    <a:ln>
                      <a:noFill/>
                    </a:ln>
                  </pic:spPr>
                </pic:pic>
              </a:graphicData>
            </a:graphic>
          </wp:inline>
        </w:drawing>
      </w: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p>
    <w:p w:rsidR="007C3EA2" w:rsidRDefault="000761DC" w:rsidP="00AA16BB">
      <w:pPr>
        <w:jc w:val="both"/>
        <w:rPr>
          <w:rFonts w:ascii="Arial" w:hAnsi="Arial" w:cs="Arial"/>
          <w:sz w:val="24"/>
          <w:szCs w:val="24"/>
        </w:rPr>
      </w:pPr>
      <w:r w:rsidRPr="000761DC">
        <w:rPr>
          <w:rFonts w:ascii="Arial" w:hAnsi="Arial" w:cs="Arial"/>
          <w:b/>
          <w:sz w:val="24"/>
          <w:szCs w:val="24"/>
        </w:rPr>
        <w:t>NOTA</w:t>
      </w:r>
      <w:r>
        <w:rPr>
          <w:rFonts w:ascii="Arial" w:hAnsi="Arial" w:cs="Arial"/>
          <w:sz w:val="24"/>
          <w:szCs w:val="24"/>
        </w:rPr>
        <w:t>:</w:t>
      </w:r>
      <w:r w:rsidR="007C3EA2">
        <w:rPr>
          <w:rFonts w:ascii="Arial" w:hAnsi="Arial" w:cs="Arial"/>
          <w:sz w:val="24"/>
          <w:szCs w:val="24"/>
        </w:rPr>
        <w:t xml:space="preserve"> Algunos de los componentes en gran parte los motrices se repiten </w:t>
      </w:r>
      <w:proofErr w:type="spellStart"/>
      <w:r w:rsidR="007C3EA2">
        <w:rPr>
          <w:rFonts w:ascii="Arial" w:hAnsi="Arial" w:cs="Arial"/>
          <w:sz w:val="24"/>
          <w:szCs w:val="24"/>
        </w:rPr>
        <w:t>asi</w:t>
      </w:r>
      <w:proofErr w:type="spellEnd"/>
      <w:r w:rsidR="007C3EA2">
        <w:rPr>
          <w:rFonts w:ascii="Arial" w:hAnsi="Arial" w:cs="Arial"/>
          <w:sz w:val="24"/>
          <w:szCs w:val="24"/>
        </w:rPr>
        <w:t xml:space="preserve"> como los engranes.</w:t>
      </w: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p>
    <w:p w:rsidR="00A33610" w:rsidRDefault="00A33610" w:rsidP="007C3EA2">
      <w:pPr>
        <w:jc w:val="both"/>
        <w:rPr>
          <w:rFonts w:ascii="Arial" w:hAnsi="Arial" w:cs="Arial"/>
          <w:b/>
          <w:sz w:val="24"/>
          <w:szCs w:val="24"/>
        </w:rPr>
      </w:pPr>
    </w:p>
    <w:p w:rsidR="00A33610" w:rsidRDefault="00A33610" w:rsidP="007C3EA2">
      <w:pPr>
        <w:jc w:val="both"/>
        <w:rPr>
          <w:rFonts w:ascii="Arial" w:hAnsi="Arial" w:cs="Arial"/>
          <w:b/>
          <w:sz w:val="24"/>
          <w:szCs w:val="24"/>
        </w:rPr>
      </w:pPr>
      <w:bookmarkStart w:id="17" w:name="_GoBack"/>
      <w:r>
        <w:rPr>
          <w:rFonts w:ascii="Arial" w:hAnsi="Arial" w:cs="Arial"/>
          <w:b/>
          <w:noProof/>
          <w:sz w:val="24"/>
          <w:szCs w:val="24"/>
          <w:lang w:eastAsia="es-MX"/>
        </w:rPr>
        <w:lastRenderedPageBreak/>
        <w:drawing>
          <wp:inline distT="0" distB="0" distL="0" distR="0" wp14:anchorId="6023951B" wp14:editId="501C1B8D">
            <wp:extent cx="5422605" cy="3169126"/>
            <wp:effectExtent l="0" t="0" r="0" b="0"/>
            <wp:docPr id="24" name="Imagen 24" descr="G:\AGV IMAGENES\AGV Real 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AGV IMAGENES\AGV Real Siz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2491" cy="3169059"/>
                    </a:xfrm>
                    <a:prstGeom prst="rect">
                      <a:avLst/>
                    </a:prstGeom>
                    <a:noFill/>
                    <a:ln>
                      <a:noFill/>
                    </a:ln>
                  </pic:spPr>
                </pic:pic>
              </a:graphicData>
            </a:graphic>
          </wp:inline>
        </w:drawing>
      </w:r>
      <w:bookmarkEnd w:id="17"/>
    </w:p>
    <w:p w:rsidR="00A33610" w:rsidRDefault="00A33610" w:rsidP="007C3EA2">
      <w:pPr>
        <w:jc w:val="both"/>
        <w:rPr>
          <w:rFonts w:ascii="Arial" w:hAnsi="Arial" w:cs="Arial"/>
          <w:b/>
          <w:sz w:val="24"/>
          <w:szCs w:val="24"/>
        </w:rPr>
      </w:pPr>
    </w:p>
    <w:p w:rsidR="00A33610" w:rsidRDefault="00A33610" w:rsidP="007C3EA2">
      <w:pPr>
        <w:jc w:val="both"/>
        <w:rPr>
          <w:rFonts w:ascii="Arial" w:hAnsi="Arial" w:cs="Arial"/>
          <w:b/>
          <w:sz w:val="24"/>
          <w:szCs w:val="24"/>
        </w:rPr>
      </w:pPr>
      <w:r>
        <w:rPr>
          <w:rFonts w:ascii="Arial" w:hAnsi="Arial" w:cs="Arial"/>
          <w:b/>
          <w:noProof/>
          <w:sz w:val="24"/>
          <w:szCs w:val="24"/>
          <w:lang w:eastAsia="es-MX"/>
        </w:rPr>
        <w:drawing>
          <wp:inline distT="0" distB="0" distL="0" distR="0" wp14:anchorId="6159DBE5" wp14:editId="4F55BAB4">
            <wp:extent cx="2619805" cy="1531089"/>
            <wp:effectExtent l="0" t="0" r="0" b="0"/>
            <wp:docPr id="25" name="Imagen 25" descr="G:\AGV IMAGENES\AGV Real 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AGV IMAGENES\AGV Real Size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6029" cy="1534727"/>
                    </a:xfrm>
                    <a:prstGeom prst="rect">
                      <a:avLst/>
                    </a:prstGeom>
                    <a:noFill/>
                    <a:ln>
                      <a:noFill/>
                    </a:ln>
                  </pic:spPr>
                </pic:pic>
              </a:graphicData>
            </a:graphic>
          </wp:inline>
        </w:drawing>
      </w:r>
      <w:r>
        <w:rPr>
          <w:rFonts w:ascii="Arial" w:hAnsi="Arial" w:cs="Arial"/>
          <w:b/>
          <w:sz w:val="24"/>
          <w:szCs w:val="24"/>
        </w:rPr>
        <w:t xml:space="preserve">  </w:t>
      </w:r>
      <w:r>
        <w:rPr>
          <w:rFonts w:ascii="Arial" w:hAnsi="Arial" w:cs="Arial"/>
          <w:b/>
          <w:noProof/>
          <w:sz w:val="24"/>
          <w:szCs w:val="24"/>
          <w:lang w:eastAsia="es-MX"/>
        </w:rPr>
        <w:drawing>
          <wp:inline distT="0" distB="0" distL="0" distR="0" wp14:anchorId="26E8756A" wp14:editId="3EED3E2C">
            <wp:extent cx="2626242" cy="1534852"/>
            <wp:effectExtent l="0" t="0" r="0" b="0"/>
            <wp:docPr id="26" name="Imagen 26" descr="G:\AGV IMAGENES\AGV Real Siz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AGV IMAGENES\AGV Real Size 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28437" cy="1536135"/>
                    </a:xfrm>
                    <a:prstGeom prst="rect">
                      <a:avLst/>
                    </a:prstGeom>
                    <a:noFill/>
                    <a:ln>
                      <a:noFill/>
                    </a:ln>
                  </pic:spPr>
                </pic:pic>
              </a:graphicData>
            </a:graphic>
          </wp:inline>
        </w:drawing>
      </w:r>
    </w:p>
    <w:p w:rsidR="00A33610" w:rsidRDefault="00A33610" w:rsidP="007C3EA2">
      <w:pPr>
        <w:jc w:val="both"/>
        <w:rPr>
          <w:rFonts w:ascii="Arial" w:hAnsi="Arial" w:cs="Arial"/>
          <w:b/>
          <w:sz w:val="24"/>
          <w:szCs w:val="24"/>
        </w:rPr>
      </w:pPr>
    </w:p>
    <w:p w:rsidR="00A33610" w:rsidRDefault="00A33610" w:rsidP="007C3EA2">
      <w:pPr>
        <w:jc w:val="both"/>
        <w:rPr>
          <w:rFonts w:ascii="Arial" w:hAnsi="Arial" w:cs="Arial"/>
          <w:b/>
          <w:sz w:val="24"/>
          <w:szCs w:val="24"/>
        </w:rPr>
      </w:pPr>
    </w:p>
    <w:p w:rsidR="00A33610" w:rsidRDefault="00A33610" w:rsidP="007C3EA2">
      <w:pPr>
        <w:jc w:val="both"/>
        <w:rPr>
          <w:rFonts w:ascii="Arial" w:hAnsi="Arial" w:cs="Arial"/>
          <w:b/>
          <w:sz w:val="24"/>
          <w:szCs w:val="24"/>
        </w:rPr>
      </w:pPr>
    </w:p>
    <w:p w:rsidR="00A33610" w:rsidRDefault="00A33610" w:rsidP="007C3EA2">
      <w:pPr>
        <w:jc w:val="both"/>
        <w:rPr>
          <w:rFonts w:ascii="Arial" w:hAnsi="Arial" w:cs="Arial"/>
          <w:b/>
          <w:sz w:val="24"/>
          <w:szCs w:val="24"/>
        </w:rPr>
      </w:pPr>
    </w:p>
    <w:p w:rsidR="00A33610" w:rsidRDefault="00A33610" w:rsidP="007C3EA2">
      <w:pPr>
        <w:jc w:val="both"/>
        <w:rPr>
          <w:rFonts w:ascii="Arial" w:hAnsi="Arial" w:cs="Arial"/>
          <w:b/>
          <w:sz w:val="24"/>
          <w:szCs w:val="24"/>
        </w:rPr>
      </w:pPr>
    </w:p>
    <w:p w:rsidR="00A33610" w:rsidRDefault="00A33610" w:rsidP="007C3EA2">
      <w:pPr>
        <w:jc w:val="both"/>
        <w:rPr>
          <w:rFonts w:ascii="Arial" w:hAnsi="Arial" w:cs="Arial"/>
          <w:b/>
          <w:sz w:val="24"/>
          <w:szCs w:val="24"/>
        </w:rPr>
      </w:pPr>
    </w:p>
    <w:p w:rsidR="00A33610" w:rsidRDefault="00A33610" w:rsidP="007C3EA2">
      <w:pPr>
        <w:jc w:val="both"/>
        <w:rPr>
          <w:rFonts w:ascii="Arial" w:hAnsi="Arial" w:cs="Arial"/>
          <w:b/>
          <w:sz w:val="24"/>
          <w:szCs w:val="24"/>
        </w:rPr>
      </w:pPr>
    </w:p>
    <w:p w:rsidR="00A33610" w:rsidRDefault="00A33610" w:rsidP="007C3EA2">
      <w:pPr>
        <w:jc w:val="both"/>
        <w:rPr>
          <w:rFonts w:ascii="Arial" w:hAnsi="Arial" w:cs="Arial"/>
          <w:b/>
          <w:sz w:val="24"/>
          <w:szCs w:val="24"/>
        </w:rPr>
      </w:pPr>
    </w:p>
    <w:p w:rsidR="000761DC" w:rsidRDefault="000761DC" w:rsidP="007C3EA2">
      <w:pPr>
        <w:jc w:val="both"/>
        <w:rPr>
          <w:rFonts w:ascii="Arial" w:hAnsi="Arial" w:cs="Arial"/>
          <w:b/>
          <w:sz w:val="24"/>
          <w:szCs w:val="24"/>
        </w:rPr>
      </w:pPr>
    </w:p>
    <w:p w:rsidR="007C3EA2" w:rsidRPr="000761DC" w:rsidRDefault="007C3EA2" w:rsidP="0095226D">
      <w:pPr>
        <w:pStyle w:val="Ttulo3"/>
        <w:rPr>
          <w:rFonts w:ascii="Arial" w:hAnsi="Arial" w:cs="Arial"/>
          <w:color w:val="auto"/>
          <w:sz w:val="24"/>
          <w:szCs w:val="24"/>
        </w:rPr>
      </w:pPr>
      <w:bookmarkStart w:id="18" w:name="_Toc311377194"/>
      <w:bookmarkStart w:id="19" w:name="_Toc311377697"/>
      <w:r w:rsidRPr="000761DC">
        <w:rPr>
          <w:rFonts w:ascii="Arial" w:hAnsi="Arial" w:cs="Arial"/>
          <w:color w:val="auto"/>
          <w:sz w:val="24"/>
          <w:szCs w:val="24"/>
        </w:rPr>
        <w:lastRenderedPageBreak/>
        <w:t>Conclusión</w:t>
      </w:r>
      <w:bookmarkEnd w:id="18"/>
      <w:bookmarkEnd w:id="19"/>
      <w:r w:rsidRPr="000761DC">
        <w:rPr>
          <w:rFonts w:ascii="Arial" w:hAnsi="Arial" w:cs="Arial"/>
          <w:color w:val="auto"/>
          <w:sz w:val="24"/>
          <w:szCs w:val="24"/>
        </w:rPr>
        <w:t xml:space="preserve"> </w:t>
      </w:r>
    </w:p>
    <w:p w:rsidR="007C3EA2" w:rsidRPr="008852AB" w:rsidRDefault="007C3EA2" w:rsidP="007C3EA2">
      <w:pPr>
        <w:spacing w:after="0"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Los vehículos auto guiados (AGV) han atraído siempre interés en el desarrollo tecnológico. </w:t>
      </w:r>
    </w:p>
    <w:p w:rsidR="007C3EA2" w:rsidRPr="008852AB" w:rsidRDefault="007C3EA2" w:rsidP="007C3EA2">
      <w:pPr>
        <w:spacing w:before="100" w:beforeAutospacing="1" w:after="100" w:afterAutospacing="1" w:line="240" w:lineRule="auto"/>
        <w:jc w:val="both"/>
        <w:rPr>
          <w:rFonts w:ascii="Arial" w:eastAsia="Times New Roman" w:hAnsi="Arial" w:cs="Arial"/>
          <w:sz w:val="24"/>
          <w:szCs w:val="24"/>
          <w:lang w:eastAsia="es-MX"/>
        </w:rPr>
      </w:pPr>
      <w:r w:rsidRPr="008852AB">
        <w:rPr>
          <w:rFonts w:ascii="Arial" w:eastAsia="Times New Roman" w:hAnsi="Arial" w:cs="Arial"/>
          <w:sz w:val="24"/>
          <w:szCs w:val="24"/>
          <w:lang w:eastAsia="es-MX"/>
        </w:rPr>
        <w:t xml:space="preserve">El funcionamiento óptimo de un AGV se basa en que éste sea capaz de planificar sus propias trayectorias. Para conseguir este objetivo es crucial disponer de datos suficientemente precisos acerca de la existencia y localización de los obstáculos. Esto es lo que se denomina entorno. </w:t>
      </w:r>
    </w:p>
    <w:p w:rsidR="007C3EA2" w:rsidRDefault="007C3EA2" w:rsidP="007C3EA2">
      <w:pPr>
        <w:jc w:val="both"/>
        <w:rPr>
          <w:rFonts w:ascii="Arial" w:hAnsi="Arial" w:cs="Arial"/>
          <w:sz w:val="24"/>
          <w:szCs w:val="24"/>
        </w:rPr>
      </w:pPr>
      <w:r w:rsidRPr="008852AB">
        <w:rPr>
          <w:rFonts w:ascii="Arial" w:hAnsi="Arial" w:cs="Arial"/>
          <w:sz w:val="24"/>
          <w:szCs w:val="24"/>
        </w:rPr>
        <w:t>Los AGV son  herramientas para industria muy importantes hoy en día ya que dan mayor rendimiento así como mayor productividad en la industria tienen diversas aplicaciones desde la de diversión hasta militares por sus capacidades de evadir obstáculos y reconocer  el terreno en el cual son conducidos</w:t>
      </w:r>
      <w:r>
        <w:rPr>
          <w:rFonts w:ascii="Arial" w:hAnsi="Arial" w:cs="Arial"/>
          <w:sz w:val="24"/>
          <w:szCs w:val="24"/>
        </w:rPr>
        <w:t>.</w:t>
      </w:r>
      <w:r w:rsidRPr="008852AB">
        <w:rPr>
          <w:rFonts w:ascii="Arial" w:hAnsi="Arial" w:cs="Arial"/>
          <w:sz w:val="24"/>
          <w:szCs w:val="24"/>
        </w:rPr>
        <w:t xml:space="preserve"> </w:t>
      </w:r>
    </w:p>
    <w:p w:rsidR="007C3EA2" w:rsidRDefault="007C3EA2" w:rsidP="007C3EA2">
      <w:pPr>
        <w:jc w:val="both"/>
        <w:rPr>
          <w:rFonts w:ascii="Arial" w:hAnsi="Arial" w:cs="Arial"/>
          <w:sz w:val="24"/>
          <w:szCs w:val="24"/>
        </w:rPr>
      </w:pPr>
    </w:p>
    <w:p w:rsidR="007C3EA2" w:rsidRDefault="007C3EA2" w:rsidP="007C3EA2">
      <w:pPr>
        <w:jc w:val="both"/>
        <w:rPr>
          <w:rFonts w:ascii="Arial" w:hAnsi="Arial" w:cs="Arial"/>
          <w:sz w:val="24"/>
          <w:szCs w:val="24"/>
        </w:rPr>
      </w:pPr>
    </w:p>
    <w:p w:rsidR="007C3EA2" w:rsidRDefault="007C3EA2" w:rsidP="00AA16BB">
      <w:pPr>
        <w:jc w:val="both"/>
        <w:rPr>
          <w:rFonts w:ascii="Arial" w:hAnsi="Arial" w:cs="Arial"/>
          <w:sz w:val="24"/>
          <w:szCs w:val="24"/>
        </w:rPr>
      </w:pPr>
    </w:p>
    <w:p w:rsidR="007C3EA2" w:rsidRDefault="007C3EA2" w:rsidP="00AA16BB">
      <w:pPr>
        <w:jc w:val="both"/>
        <w:rPr>
          <w:rFonts w:ascii="Arial" w:hAnsi="Arial" w:cs="Arial"/>
          <w:sz w:val="24"/>
          <w:szCs w:val="24"/>
        </w:rPr>
      </w:pPr>
    </w:p>
    <w:p w:rsidR="007C3EA2" w:rsidRPr="008852AB" w:rsidRDefault="007C3EA2" w:rsidP="00AA16BB">
      <w:pPr>
        <w:jc w:val="both"/>
        <w:rPr>
          <w:rFonts w:ascii="Arial" w:hAnsi="Arial" w:cs="Arial"/>
          <w:sz w:val="24"/>
          <w:szCs w:val="24"/>
        </w:rPr>
      </w:pPr>
    </w:p>
    <w:sectPr w:rsidR="007C3EA2" w:rsidRPr="008852AB" w:rsidSect="008852AB">
      <w:footerReference w:type="default" r:id="rId3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61DC" w:rsidRDefault="000761DC" w:rsidP="000761DC">
      <w:pPr>
        <w:spacing w:after="0" w:line="240" w:lineRule="auto"/>
      </w:pPr>
      <w:r>
        <w:separator/>
      </w:r>
    </w:p>
  </w:endnote>
  <w:endnote w:type="continuationSeparator" w:id="0">
    <w:p w:rsidR="000761DC" w:rsidRDefault="000761DC" w:rsidP="00076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6004717"/>
      <w:docPartObj>
        <w:docPartGallery w:val="Page Numbers (Bottom of Page)"/>
        <w:docPartUnique/>
      </w:docPartObj>
    </w:sdtPr>
    <w:sdtEndPr/>
    <w:sdtContent>
      <w:p w:rsidR="000761DC" w:rsidRDefault="000761DC">
        <w:pPr>
          <w:pStyle w:val="Piedepgina"/>
          <w:jc w:val="right"/>
        </w:pPr>
        <w:r>
          <w:fldChar w:fldCharType="begin"/>
        </w:r>
        <w:r>
          <w:instrText>PAGE   \* MERGEFORMAT</w:instrText>
        </w:r>
        <w:r>
          <w:fldChar w:fldCharType="separate"/>
        </w:r>
        <w:r w:rsidR="001F2592" w:rsidRPr="001F2592">
          <w:rPr>
            <w:noProof/>
            <w:lang w:val="es-ES"/>
          </w:rPr>
          <w:t>11</w:t>
        </w:r>
        <w:r>
          <w:fldChar w:fldCharType="end"/>
        </w:r>
      </w:p>
    </w:sdtContent>
  </w:sdt>
  <w:p w:rsidR="000761DC" w:rsidRDefault="000761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61DC" w:rsidRDefault="000761DC" w:rsidP="000761DC">
      <w:pPr>
        <w:spacing w:after="0" w:line="240" w:lineRule="auto"/>
      </w:pPr>
      <w:r>
        <w:separator/>
      </w:r>
    </w:p>
  </w:footnote>
  <w:footnote w:type="continuationSeparator" w:id="0">
    <w:p w:rsidR="000761DC" w:rsidRDefault="000761DC" w:rsidP="000761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B34D9B"/>
    <w:multiLevelType w:val="multilevel"/>
    <w:tmpl w:val="BA587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244C0A"/>
    <w:multiLevelType w:val="multilevel"/>
    <w:tmpl w:val="DAF68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2"/>
  </w:compat>
  <w:rsids>
    <w:rsidRoot w:val="00462E22"/>
    <w:rsid w:val="000761DC"/>
    <w:rsid w:val="001A5284"/>
    <w:rsid w:val="001B0E0E"/>
    <w:rsid w:val="001B0E71"/>
    <w:rsid w:val="001C21D2"/>
    <w:rsid w:val="001F2592"/>
    <w:rsid w:val="00350724"/>
    <w:rsid w:val="003A0F9F"/>
    <w:rsid w:val="00462E22"/>
    <w:rsid w:val="00483090"/>
    <w:rsid w:val="00494453"/>
    <w:rsid w:val="00594590"/>
    <w:rsid w:val="005C730B"/>
    <w:rsid w:val="006D474E"/>
    <w:rsid w:val="007C3EA2"/>
    <w:rsid w:val="008548E2"/>
    <w:rsid w:val="008852AB"/>
    <w:rsid w:val="008C75AE"/>
    <w:rsid w:val="0095226D"/>
    <w:rsid w:val="00A33610"/>
    <w:rsid w:val="00AA16BB"/>
    <w:rsid w:val="00C750B0"/>
    <w:rsid w:val="00CD6296"/>
    <w:rsid w:val="00D04C42"/>
    <w:rsid w:val="00D57F58"/>
    <w:rsid w:val="00D72A12"/>
    <w:rsid w:val="00E079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E71"/>
  </w:style>
  <w:style w:type="paragraph" w:styleId="Ttulo1">
    <w:name w:val="heading 1"/>
    <w:basedOn w:val="Normal"/>
    <w:next w:val="Normal"/>
    <w:link w:val="Ttulo1Car"/>
    <w:uiPriority w:val="9"/>
    <w:qFormat/>
    <w:rsid w:val="000761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350724"/>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0761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62E2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462E22"/>
    <w:rPr>
      <w:color w:val="0000FF"/>
      <w:u w:val="single"/>
    </w:rPr>
  </w:style>
  <w:style w:type="paragraph" w:styleId="Textodeglobo">
    <w:name w:val="Balloon Text"/>
    <w:basedOn w:val="Normal"/>
    <w:link w:val="TextodegloboCar"/>
    <w:uiPriority w:val="99"/>
    <w:semiHidden/>
    <w:unhideWhenUsed/>
    <w:rsid w:val="00462E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2E22"/>
    <w:rPr>
      <w:rFonts w:ascii="Tahoma" w:hAnsi="Tahoma" w:cs="Tahoma"/>
      <w:sz w:val="16"/>
      <w:szCs w:val="16"/>
    </w:rPr>
  </w:style>
  <w:style w:type="character" w:customStyle="1" w:styleId="Ttulo2Car">
    <w:name w:val="Título 2 Car"/>
    <w:basedOn w:val="Fuentedeprrafopredeter"/>
    <w:link w:val="Ttulo2"/>
    <w:uiPriority w:val="9"/>
    <w:rsid w:val="00350724"/>
    <w:rPr>
      <w:rFonts w:ascii="Times New Roman" w:eastAsia="Times New Roman" w:hAnsi="Times New Roman" w:cs="Times New Roman"/>
      <w:b/>
      <w:bCs/>
      <w:sz w:val="36"/>
      <w:szCs w:val="36"/>
      <w:lang w:eastAsia="es-MX"/>
    </w:rPr>
  </w:style>
  <w:style w:type="paragraph" w:styleId="Sinespaciado">
    <w:name w:val="No Spacing"/>
    <w:link w:val="SinespaciadoCar"/>
    <w:uiPriority w:val="1"/>
    <w:qFormat/>
    <w:rsid w:val="008852A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852AB"/>
    <w:rPr>
      <w:rFonts w:eastAsiaTheme="minorEastAsia"/>
      <w:lang w:eastAsia="es-MX"/>
    </w:rPr>
  </w:style>
  <w:style w:type="character" w:customStyle="1" w:styleId="Ttulo3Car">
    <w:name w:val="Título 3 Car"/>
    <w:basedOn w:val="Fuentedeprrafopredeter"/>
    <w:link w:val="Ttulo3"/>
    <w:uiPriority w:val="9"/>
    <w:semiHidden/>
    <w:rsid w:val="000761DC"/>
    <w:rPr>
      <w:rFonts w:asciiTheme="majorHAnsi" w:eastAsiaTheme="majorEastAsia" w:hAnsiTheme="majorHAnsi" w:cstheme="majorBidi"/>
      <w:b/>
      <w:bCs/>
      <w:color w:val="4F81BD" w:themeColor="accent1"/>
    </w:rPr>
  </w:style>
  <w:style w:type="character" w:customStyle="1" w:styleId="Ttulo1Car">
    <w:name w:val="Título 1 Car"/>
    <w:basedOn w:val="Fuentedeprrafopredeter"/>
    <w:link w:val="Ttulo1"/>
    <w:uiPriority w:val="9"/>
    <w:rsid w:val="000761D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0761DC"/>
    <w:pPr>
      <w:outlineLvl w:val="9"/>
    </w:pPr>
    <w:rPr>
      <w:lang w:eastAsia="es-MX"/>
    </w:rPr>
  </w:style>
  <w:style w:type="paragraph" w:styleId="TDC1">
    <w:name w:val="toc 1"/>
    <w:basedOn w:val="Normal"/>
    <w:next w:val="Normal"/>
    <w:autoRedefine/>
    <w:uiPriority w:val="39"/>
    <w:unhideWhenUsed/>
    <w:rsid w:val="000761DC"/>
    <w:pPr>
      <w:spacing w:after="100"/>
    </w:pPr>
  </w:style>
  <w:style w:type="paragraph" w:styleId="TDC2">
    <w:name w:val="toc 2"/>
    <w:basedOn w:val="Normal"/>
    <w:next w:val="Normal"/>
    <w:autoRedefine/>
    <w:uiPriority w:val="39"/>
    <w:unhideWhenUsed/>
    <w:rsid w:val="000761DC"/>
    <w:pPr>
      <w:spacing w:after="100"/>
      <w:ind w:left="220"/>
    </w:pPr>
  </w:style>
  <w:style w:type="paragraph" w:styleId="TDC3">
    <w:name w:val="toc 3"/>
    <w:basedOn w:val="Normal"/>
    <w:next w:val="Normal"/>
    <w:autoRedefine/>
    <w:uiPriority w:val="39"/>
    <w:unhideWhenUsed/>
    <w:rsid w:val="000761DC"/>
    <w:pPr>
      <w:spacing w:after="100"/>
      <w:ind w:left="440"/>
    </w:pPr>
  </w:style>
  <w:style w:type="paragraph" w:styleId="Encabezado">
    <w:name w:val="header"/>
    <w:basedOn w:val="Normal"/>
    <w:link w:val="EncabezadoCar"/>
    <w:uiPriority w:val="99"/>
    <w:unhideWhenUsed/>
    <w:rsid w:val="000761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61DC"/>
  </w:style>
  <w:style w:type="paragraph" w:styleId="Piedepgina">
    <w:name w:val="footer"/>
    <w:basedOn w:val="Normal"/>
    <w:link w:val="PiedepginaCar"/>
    <w:uiPriority w:val="99"/>
    <w:unhideWhenUsed/>
    <w:rsid w:val="000761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61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1646908">
      <w:bodyDiv w:val="1"/>
      <w:marLeft w:val="0"/>
      <w:marRight w:val="0"/>
      <w:marTop w:val="0"/>
      <w:marBottom w:val="0"/>
      <w:divBdr>
        <w:top w:val="none" w:sz="0" w:space="0" w:color="auto"/>
        <w:left w:val="none" w:sz="0" w:space="0" w:color="auto"/>
        <w:bottom w:val="none" w:sz="0" w:space="0" w:color="auto"/>
        <w:right w:val="none" w:sz="0" w:space="0" w:color="auto"/>
      </w:divBdr>
      <w:divsChild>
        <w:div w:id="275215069">
          <w:marLeft w:val="0"/>
          <w:marRight w:val="0"/>
          <w:marTop w:val="0"/>
          <w:marBottom w:val="0"/>
          <w:divBdr>
            <w:top w:val="none" w:sz="0" w:space="0" w:color="auto"/>
            <w:left w:val="none" w:sz="0" w:space="0" w:color="auto"/>
            <w:bottom w:val="none" w:sz="0" w:space="0" w:color="auto"/>
            <w:right w:val="none" w:sz="0" w:space="0" w:color="auto"/>
          </w:divBdr>
        </w:div>
      </w:divsChild>
    </w:div>
    <w:div w:id="805202678">
      <w:bodyDiv w:val="1"/>
      <w:marLeft w:val="0"/>
      <w:marRight w:val="0"/>
      <w:marTop w:val="0"/>
      <w:marBottom w:val="0"/>
      <w:divBdr>
        <w:top w:val="none" w:sz="0" w:space="0" w:color="auto"/>
        <w:left w:val="none" w:sz="0" w:space="0" w:color="auto"/>
        <w:bottom w:val="none" w:sz="0" w:space="0" w:color="auto"/>
        <w:right w:val="none" w:sz="0" w:space="0" w:color="auto"/>
      </w:divBdr>
    </w:div>
    <w:div w:id="1969044006">
      <w:bodyDiv w:val="1"/>
      <w:marLeft w:val="0"/>
      <w:marRight w:val="0"/>
      <w:marTop w:val="0"/>
      <w:marBottom w:val="0"/>
      <w:divBdr>
        <w:top w:val="none" w:sz="0" w:space="0" w:color="auto"/>
        <w:left w:val="none" w:sz="0" w:space="0" w:color="auto"/>
        <w:bottom w:val="none" w:sz="0" w:space="0" w:color="auto"/>
        <w:right w:val="none" w:sz="0" w:space="0" w:color="auto"/>
      </w:divBdr>
      <w:divsChild>
        <w:div w:id="2127969583">
          <w:marLeft w:val="0"/>
          <w:marRight w:val="0"/>
          <w:marTop w:val="0"/>
          <w:marBottom w:val="0"/>
          <w:divBdr>
            <w:top w:val="none" w:sz="0" w:space="0" w:color="auto"/>
            <w:left w:val="none" w:sz="0" w:space="0" w:color="auto"/>
            <w:bottom w:val="none" w:sz="0" w:space="0" w:color="auto"/>
            <w:right w:val="none" w:sz="0" w:space="0" w:color="auto"/>
          </w:divBdr>
          <w:divsChild>
            <w:div w:id="1740975013">
              <w:marLeft w:val="0"/>
              <w:marRight w:val="0"/>
              <w:marTop w:val="0"/>
              <w:marBottom w:val="0"/>
              <w:divBdr>
                <w:top w:val="none" w:sz="0" w:space="0" w:color="auto"/>
                <w:left w:val="none" w:sz="0" w:space="0" w:color="auto"/>
                <w:bottom w:val="none" w:sz="0" w:space="0" w:color="auto"/>
                <w:right w:val="none" w:sz="0" w:space="0" w:color="auto"/>
              </w:divBdr>
              <w:divsChild>
                <w:div w:id="157575538">
                  <w:marLeft w:val="0"/>
                  <w:marRight w:val="0"/>
                  <w:marTop w:val="0"/>
                  <w:marBottom w:val="0"/>
                  <w:divBdr>
                    <w:top w:val="none" w:sz="0" w:space="0" w:color="auto"/>
                    <w:left w:val="none" w:sz="0" w:space="0" w:color="auto"/>
                    <w:bottom w:val="none" w:sz="0" w:space="0" w:color="auto"/>
                    <w:right w:val="none" w:sz="0" w:space="0" w:color="auto"/>
                  </w:divBdr>
                  <w:divsChild>
                    <w:div w:id="109428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947206">
          <w:marLeft w:val="0"/>
          <w:marRight w:val="0"/>
          <w:marTop w:val="0"/>
          <w:marBottom w:val="0"/>
          <w:divBdr>
            <w:top w:val="none" w:sz="0" w:space="0" w:color="auto"/>
            <w:left w:val="none" w:sz="0" w:space="0" w:color="auto"/>
            <w:bottom w:val="none" w:sz="0" w:space="0" w:color="auto"/>
            <w:right w:val="none" w:sz="0" w:space="0" w:color="auto"/>
          </w:divBdr>
          <w:divsChild>
            <w:div w:id="11845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B76CCA981214B0D8188949C1AF2634F"/>
        <w:category>
          <w:name w:val="General"/>
          <w:gallery w:val="placeholder"/>
        </w:category>
        <w:types>
          <w:type w:val="bbPlcHdr"/>
        </w:types>
        <w:behaviors>
          <w:behavior w:val="content"/>
        </w:behaviors>
        <w:guid w:val="{79969A3A-7833-42A2-96F1-1BDCFDA402B2}"/>
      </w:docPartPr>
      <w:docPartBody>
        <w:p w:rsidR="007664F9" w:rsidRDefault="00A207DC" w:rsidP="00A207DC">
          <w:pPr>
            <w:pStyle w:val="DB76CCA981214B0D8188949C1AF2634F"/>
          </w:pPr>
          <w:r>
            <w:rPr>
              <w:rFonts w:asciiTheme="majorHAnsi" w:eastAsiaTheme="majorEastAsia" w:hAnsiTheme="majorHAnsi" w:cstheme="majorBidi"/>
              <w:caps/>
              <w:lang w:val="es-ES"/>
            </w:rPr>
            <w:t>[Escriba el nombre de la compañía]</w:t>
          </w:r>
        </w:p>
      </w:docPartBody>
    </w:docPart>
    <w:docPart>
      <w:docPartPr>
        <w:name w:val="887A7B58F2294F098871296A83BF978B"/>
        <w:category>
          <w:name w:val="General"/>
          <w:gallery w:val="placeholder"/>
        </w:category>
        <w:types>
          <w:type w:val="bbPlcHdr"/>
        </w:types>
        <w:behaviors>
          <w:behavior w:val="content"/>
        </w:behaviors>
        <w:guid w:val="{F4618A8B-1FFB-416F-9C0E-0E85D83E1764}"/>
      </w:docPartPr>
      <w:docPartBody>
        <w:p w:rsidR="007664F9" w:rsidRDefault="00A207DC" w:rsidP="00A207DC">
          <w:pPr>
            <w:pStyle w:val="887A7B58F2294F098871296A83BF978B"/>
          </w:pPr>
          <w:r>
            <w:rPr>
              <w:rFonts w:asciiTheme="majorHAnsi" w:eastAsiaTheme="majorEastAsia" w:hAnsiTheme="majorHAnsi" w:cstheme="majorBidi"/>
              <w:sz w:val="80"/>
              <w:szCs w:val="80"/>
              <w:lang w:val="es-ES"/>
            </w:rPr>
            <w:t>[Escriba el título del documento]</w:t>
          </w:r>
        </w:p>
      </w:docPartBody>
    </w:docPart>
    <w:docPart>
      <w:docPartPr>
        <w:name w:val="E979513EB00E4DA18E1115DEACEEC784"/>
        <w:category>
          <w:name w:val="General"/>
          <w:gallery w:val="placeholder"/>
        </w:category>
        <w:types>
          <w:type w:val="bbPlcHdr"/>
        </w:types>
        <w:behaviors>
          <w:behavior w:val="content"/>
        </w:behaviors>
        <w:guid w:val="{1E96A344-D9FA-45B9-99B3-44969185E544}"/>
      </w:docPartPr>
      <w:docPartBody>
        <w:p w:rsidR="007664F9" w:rsidRDefault="00A207DC" w:rsidP="00A207DC">
          <w:pPr>
            <w:pStyle w:val="E979513EB00E4DA18E1115DEACEEC784"/>
          </w:pPr>
          <w:r>
            <w:rPr>
              <w:rFonts w:asciiTheme="majorHAnsi" w:eastAsiaTheme="majorEastAsia" w:hAnsiTheme="majorHAnsi" w:cstheme="majorBidi"/>
              <w:sz w:val="44"/>
              <w:szCs w:val="44"/>
              <w:lang w:val="es-ES"/>
            </w:rPr>
            <w:t>[Escriba el subtítulo del documento]</w:t>
          </w:r>
        </w:p>
      </w:docPartBody>
    </w:docPart>
    <w:docPart>
      <w:docPartPr>
        <w:name w:val="D909DC81D8484A3587F4861C87288F76"/>
        <w:category>
          <w:name w:val="General"/>
          <w:gallery w:val="placeholder"/>
        </w:category>
        <w:types>
          <w:type w:val="bbPlcHdr"/>
        </w:types>
        <w:behaviors>
          <w:behavior w:val="content"/>
        </w:behaviors>
        <w:guid w:val="{98F81C43-486D-40F7-B2C1-286F3C3E929F}"/>
      </w:docPartPr>
      <w:docPartBody>
        <w:p w:rsidR="007664F9" w:rsidRDefault="00A207DC" w:rsidP="00A207DC">
          <w:pPr>
            <w:pStyle w:val="D909DC81D8484A3587F4861C87288F76"/>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7DC"/>
    <w:rsid w:val="007664F9"/>
    <w:rsid w:val="00A207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B76CCA981214B0D8188949C1AF2634F">
    <w:name w:val="DB76CCA981214B0D8188949C1AF2634F"/>
    <w:rsid w:val="00A207DC"/>
  </w:style>
  <w:style w:type="paragraph" w:customStyle="1" w:styleId="887A7B58F2294F098871296A83BF978B">
    <w:name w:val="887A7B58F2294F098871296A83BF978B"/>
    <w:rsid w:val="00A207DC"/>
  </w:style>
  <w:style w:type="paragraph" w:customStyle="1" w:styleId="E979513EB00E4DA18E1115DEACEEC784">
    <w:name w:val="E979513EB00E4DA18E1115DEACEEC784"/>
    <w:rsid w:val="00A207DC"/>
  </w:style>
  <w:style w:type="paragraph" w:customStyle="1" w:styleId="3268457175D449398BF8CF5D1A432460">
    <w:name w:val="3268457175D449398BF8CF5D1A432460"/>
    <w:rsid w:val="00A207DC"/>
  </w:style>
  <w:style w:type="paragraph" w:customStyle="1" w:styleId="D909DC81D8484A3587F4861C87288F76">
    <w:name w:val="D909DC81D8484A3587F4861C87288F76"/>
    <w:rsid w:val="00A207DC"/>
  </w:style>
  <w:style w:type="paragraph" w:customStyle="1" w:styleId="E9E4970378B5414B87303CB9D14A1931">
    <w:name w:val="E9E4970378B5414B87303CB9D14A1931"/>
    <w:rsid w:val="00A207D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B76CCA981214B0D8188949C1AF2634F">
    <w:name w:val="DB76CCA981214B0D8188949C1AF2634F"/>
    <w:rsid w:val="00A207DC"/>
  </w:style>
  <w:style w:type="paragraph" w:customStyle="1" w:styleId="887A7B58F2294F098871296A83BF978B">
    <w:name w:val="887A7B58F2294F098871296A83BF978B"/>
    <w:rsid w:val="00A207DC"/>
  </w:style>
  <w:style w:type="paragraph" w:customStyle="1" w:styleId="E979513EB00E4DA18E1115DEACEEC784">
    <w:name w:val="E979513EB00E4DA18E1115DEACEEC784"/>
    <w:rsid w:val="00A207DC"/>
  </w:style>
  <w:style w:type="paragraph" w:customStyle="1" w:styleId="3268457175D449398BF8CF5D1A432460">
    <w:name w:val="3268457175D449398BF8CF5D1A432460"/>
    <w:rsid w:val="00A207DC"/>
  </w:style>
  <w:style w:type="paragraph" w:customStyle="1" w:styleId="D909DC81D8484A3587F4861C87288F76">
    <w:name w:val="D909DC81D8484A3587F4861C87288F76"/>
    <w:rsid w:val="00A207DC"/>
  </w:style>
  <w:style w:type="paragraph" w:customStyle="1" w:styleId="E9E4970378B5414B87303CB9D14A1931">
    <w:name w:val="E9E4970378B5414B87303CB9D14A1931"/>
    <w:rsid w:val="00A207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2011-12-12T00:00:00</PublishDate>
  <Abstract>AGUASCALIENTES, AGS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80DD4C-47E2-452E-9196-B84089B55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17</Pages>
  <Words>1243</Words>
  <Characters>6841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PROYECTO AGV</vt:lpstr>
    </vt:vector>
  </TitlesOfParts>
  <Company>INSTITUTO TECNOLOGICO DE AGUASCALIENTES</Company>
  <LinksUpToDate>false</LinksUpToDate>
  <CharactersWithSpaces>8068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AGV</dc:title>
  <dc:subject>INGENIERIA MECANICA</dc:subject>
  <dc:creator>JOSUE ISAI LUEVANO MACIAS  </dc:creator>
  <cp:keywords/>
  <dc:description/>
  <cp:lastModifiedBy>mahema1</cp:lastModifiedBy>
  <cp:revision>15</cp:revision>
  <dcterms:created xsi:type="dcterms:W3CDTF">2011-12-01T04:01:00Z</dcterms:created>
  <dcterms:modified xsi:type="dcterms:W3CDTF">2011-12-12T03:12:00Z</dcterms:modified>
</cp:coreProperties>
</file>