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8F5" w:rsidRDefault="00730A32" w:rsidP="008658F5">
      <w:pPr>
        <w:jc w:val="center"/>
        <w:rPr>
          <w:rFonts w:asciiTheme="majorBidi" w:hAnsiTheme="majorBidi" w:cstheme="majorBidi"/>
          <w:b/>
          <w:bCs/>
          <w:color w:val="1F3864" w:themeColor="accent1" w:themeShade="80"/>
          <w:sz w:val="40"/>
          <w:szCs w:val="40"/>
        </w:rPr>
      </w:pPr>
      <w:r w:rsidRPr="008658F5">
        <w:rPr>
          <w:rFonts w:asciiTheme="majorBidi" w:hAnsiTheme="majorBidi" w:cstheme="majorBidi"/>
          <w:b/>
          <w:bCs/>
          <w:noProof/>
          <w:color w:val="1F3864" w:themeColor="accent1" w:themeShade="80"/>
          <w:sz w:val="40"/>
          <w:szCs w:val="40"/>
        </w:rPr>
        <w:drawing>
          <wp:anchor distT="0" distB="0" distL="114300" distR="114300" simplePos="0" relativeHeight="251660288" behindDoc="1" locked="0" layoutInCell="1" allowOverlap="1" wp14:anchorId="765AAE27" wp14:editId="0FD7F679">
            <wp:simplePos x="0" y="0"/>
            <wp:positionH relativeFrom="margin">
              <wp:posOffset>-153670</wp:posOffset>
            </wp:positionH>
            <wp:positionV relativeFrom="paragraph">
              <wp:posOffset>-306070</wp:posOffset>
            </wp:positionV>
            <wp:extent cx="6032500" cy="1229995"/>
            <wp:effectExtent l="0" t="0" r="635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jpg"/>
                    <pic:cNvPicPr/>
                  </pic:nvPicPr>
                  <pic:blipFill>
                    <a:blip r:embed="rId8">
                      <a:lum bright="70000" contrast="-70000"/>
                      <a:extLst>
                        <a:ext uri="{BEBA8EAE-BF5A-486C-A8C5-ECC9F3942E4B}">
                          <a14:imgProps xmlns:a14="http://schemas.microsoft.com/office/drawing/2010/main">
                            <a14:imgLayer r:embed="rId9">
                              <a14:imgEffect>
                                <a14:artisticGlowDiffused/>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032500" cy="12299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2D7A95" w:rsidRPr="008658F5" w:rsidRDefault="002D7A95" w:rsidP="008658F5">
      <w:pPr>
        <w:jc w:val="center"/>
        <w:rPr>
          <w:rFonts w:asciiTheme="majorBidi" w:hAnsiTheme="majorBidi" w:cstheme="majorBidi"/>
          <w:b/>
          <w:bCs/>
          <w:sz w:val="28"/>
          <w:szCs w:val="28"/>
        </w:rPr>
      </w:pPr>
      <w:r w:rsidRPr="008658F5">
        <w:rPr>
          <w:rFonts w:asciiTheme="majorBidi" w:hAnsiTheme="majorBidi" w:cstheme="majorBidi"/>
          <w:b/>
          <w:bCs/>
          <w:color w:val="1F3864" w:themeColor="accent1" w:themeShade="80"/>
          <w:sz w:val="40"/>
          <w:szCs w:val="40"/>
        </w:rPr>
        <w:t>Data Engineering Storage Abstractions</w:t>
      </w:r>
    </w:p>
    <w:p w:rsidR="008658F5" w:rsidRDefault="008658F5" w:rsidP="002D7A95">
      <w:pPr>
        <w:pBdr>
          <w:bottom w:val="single" w:sz="6" w:space="1" w:color="auto"/>
        </w:pBdr>
        <w:ind w:firstLine="432"/>
        <w:jc w:val="both"/>
        <w:rPr>
          <w:rFonts w:asciiTheme="majorBidi" w:hAnsiTheme="majorBidi" w:cstheme="majorBidi"/>
          <w:sz w:val="24"/>
          <w:szCs w:val="24"/>
        </w:rPr>
      </w:pPr>
    </w:p>
    <w:p w:rsidR="002D7A95" w:rsidRPr="00E71F0F" w:rsidRDefault="002D7A95" w:rsidP="00AE1810">
      <w:pPr>
        <w:pBdr>
          <w:bottom w:val="single" w:sz="6" w:space="1" w:color="auto"/>
        </w:pBdr>
        <w:spacing w:line="276" w:lineRule="auto"/>
        <w:ind w:firstLine="432"/>
        <w:jc w:val="both"/>
        <w:rPr>
          <w:rFonts w:asciiTheme="majorBidi" w:hAnsiTheme="majorBidi" w:cstheme="majorBidi"/>
          <w:sz w:val="24"/>
          <w:szCs w:val="24"/>
        </w:rPr>
      </w:pPr>
      <w:r w:rsidRPr="00E71F0F">
        <w:rPr>
          <w:rFonts w:asciiTheme="majorBidi" w:hAnsiTheme="majorBidi" w:cstheme="majorBidi"/>
          <w:sz w:val="24"/>
          <w:szCs w:val="24"/>
        </w:rPr>
        <w:t>Data engineering storage abstractions are data organization and query patterns that form the foundation of the data engineering lifecycle and are developed on</w:t>
      </w:r>
      <w:r w:rsidRPr="00E71F0F">
        <w:rPr>
          <w:rFonts w:asciiTheme="majorBidi" w:hAnsiTheme="majorBidi" w:cstheme="majorBidi"/>
          <w:sz w:val="24"/>
          <w:szCs w:val="24"/>
        </w:rPr>
        <w:t xml:space="preserve"> top of data storage systems. I</w:t>
      </w:r>
      <w:r w:rsidRPr="00E71F0F">
        <w:rPr>
          <w:rFonts w:asciiTheme="majorBidi" w:hAnsiTheme="majorBidi" w:cstheme="majorBidi"/>
          <w:sz w:val="24"/>
          <w:szCs w:val="24"/>
        </w:rPr>
        <w:t>'ll primarily focus on abstractions that assist data science, analytics, and reporting</w:t>
      </w:r>
      <w:r w:rsidRPr="00E71F0F">
        <w:rPr>
          <w:rFonts w:asciiTheme="majorBidi" w:hAnsiTheme="majorBidi" w:cstheme="majorBidi"/>
          <w:sz w:val="24"/>
          <w:szCs w:val="24"/>
        </w:rPr>
        <w:t xml:space="preserve"> use cases. These include data Warehouses, Lakes, and L</w:t>
      </w:r>
      <w:r w:rsidRPr="00E71F0F">
        <w:rPr>
          <w:rFonts w:asciiTheme="majorBidi" w:hAnsiTheme="majorBidi" w:cstheme="majorBidi"/>
          <w:sz w:val="24"/>
          <w:szCs w:val="24"/>
        </w:rPr>
        <w:t xml:space="preserve">akehouses. Here </w:t>
      </w:r>
      <w:r w:rsidRPr="00E71F0F">
        <w:rPr>
          <w:rFonts w:asciiTheme="majorBidi" w:hAnsiTheme="majorBidi" w:cstheme="majorBidi"/>
          <w:sz w:val="24"/>
          <w:szCs w:val="24"/>
        </w:rPr>
        <w:t>I</w:t>
      </w:r>
      <w:r w:rsidRPr="00E71F0F">
        <w:rPr>
          <w:rFonts w:asciiTheme="majorBidi" w:hAnsiTheme="majorBidi" w:cstheme="majorBidi"/>
          <w:sz w:val="24"/>
          <w:szCs w:val="24"/>
        </w:rPr>
        <w:t xml:space="preserve"> summarize them.</w:t>
      </w:r>
    </w:p>
    <w:p w:rsidR="002D7A95" w:rsidRDefault="00FA3C61" w:rsidP="002D7A95">
      <w:pPr>
        <w:pBdr>
          <w:bottom w:val="single" w:sz="6" w:space="1" w:color="auto"/>
        </w:pBdr>
        <w:ind w:firstLine="432"/>
        <w:jc w:val="bot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9264" behindDoc="1" locked="0" layoutInCell="1" allowOverlap="1" wp14:anchorId="0B846917" wp14:editId="71C05578">
                <wp:simplePos x="0" y="0"/>
                <wp:positionH relativeFrom="column">
                  <wp:posOffset>43543</wp:posOffset>
                </wp:positionH>
                <wp:positionV relativeFrom="paragraph">
                  <wp:posOffset>221161</wp:posOffset>
                </wp:positionV>
                <wp:extent cx="5676900" cy="914400"/>
                <wp:effectExtent l="0" t="0" r="0" b="0"/>
                <wp:wrapNone/>
                <wp:docPr id="4" name="Rounded Rectangle 4"/>
                <wp:cNvGraphicFramePr/>
                <a:graphic xmlns:a="http://schemas.openxmlformats.org/drawingml/2006/main">
                  <a:graphicData uri="http://schemas.microsoft.com/office/word/2010/wordprocessingShape">
                    <wps:wsp>
                      <wps:cNvSpPr/>
                      <wps:spPr>
                        <a:xfrm>
                          <a:off x="0" y="0"/>
                          <a:ext cx="5676900" cy="914400"/>
                        </a:xfrm>
                        <a:prstGeom prst="round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B8E495" id="Rounded Rectangle 4" o:spid="_x0000_s1026" style="position:absolute;margin-left:3.45pt;margin-top:17.4pt;width:447pt;height:1in;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" fillcolor="#e8e7e7 [2995]" stroked="f" strokeweight="1pt">
                <v:fill color2="#928e8e [2019]" rotate="t" colors="0 #ebeaea;.5 #e4e3e3;1 #bcbbbb" focus="100%" type="gradient">
                  <o:fill v:ext="view" type="gradientUnscaled"/>
                </v:fill>
                <v:stroke joinstyle="miter"/>
              </v:round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126"/>
      </w:tblGrid>
      <w:tr w:rsidR="00FA3C61" w:rsidTr="00FA3C61">
        <w:trPr>
          <w:trHeight w:val="764"/>
        </w:trPr>
        <w:tc>
          <w:tcPr>
            <w:tcW w:w="1890" w:type="dxa"/>
            <w:vMerge w:val="restart"/>
            <w:vAlign w:val="center"/>
          </w:tcPr>
          <w:p w:rsidR="00FA3C61" w:rsidRDefault="00FA3C61" w:rsidP="00FA3C61">
            <w:pPr>
              <w:jc w:val="center"/>
              <w:rPr>
                <w:rFonts w:asciiTheme="majorBidi" w:hAnsiTheme="majorBidi" w:cstheme="majorBidi"/>
              </w:rPr>
            </w:pPr>
            <w:r>
              <w:rPr>
                <w:rFonts w:asciiTheme="majorBidi" w:hAnsiTheme="majorBidi" w:cstheme="majorBidi"/>
                <w:noProof/>
              </w:rPr>
              <w:drawing>
                <wp:inline distT="0" distB="0" distL="0" distR="0" wp14:anchorId="2BA115A9" wp14:editId="5DC8AC11">
                  <wp:extent cx="680357" cy="6803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myPic.png"/>
                          <pic:cNvPicPr/>
                        </pic:nvPicPr>
                        <pic:blipFill>
                          <a:blip r:embed="rId10">
                            <a:extLst>
                              <a:ext uri="{28A0092B-C50C-407E-A947-70E740481C1C}">
                                <a14:useLocalDpi xmlns:a14="http://schemas.microsoft.com/office/drawing/2010/main" val="0"/>
                              </a:ext>
                            </a:extLst>
                          </a:blip>
                          <a:stretch>
                            <a:fillRect/>
                          </a:stretch>
                        </pic:blipFill>
                        <pic:spPr>
                          <a:xfrm>
                            <a:off x="0" y="0"/>
                            <a:ext cx="703290" cy="703290"/>
                          </a:xfrm>
                          <a:prstGeom prst="rect">
                            <a:avLst/>
                          </a:prstGeom>
                        </pic:spPr>
                      </pic:pic>
                    </a:graphicData>
                  </a:graphic>
                </wp:inline>
              </w:drawing>
            </w:r>
          </w:p>
        </w:tc>
        <w:tc>
          <w:tcPr>
            <w:tcW w:w="7126" w:type="dxa"/>
            <w:vAlign w:val="bottom"/>
          </w:tcPr>
          <w:p w:rsidR="00FA3C61" w:rsidRPr="00FA3C61" w:rsidRDefault="00FA3C61" w:rsidP="00FA3C61">
            <w:pPr>
              <w:rPr>
                <w:rFonts w:asciiTheme="majorBidi" w:hAnsiTheme="majorBidi" w:cstheme="majorBidi"/>
                <w:i/>
                <w:iCs/>
              </w:rPr>
            </w:pPr>
            <w:hyperlink r:id="rId11" w:history="1">
              <w:r w:rsidRPr="00FA3C61">
                <w:rPr>
                  <w:rStyle w:val="Hyperlink"/>
                  <w:rFonts w:asciiTheme="majorBidi" w:hAnsiTheme="majorBidi" w:cstheme="majorBidi"/>
                  <w:i/>
                  <w:iCs/>
                  <w:sz w:val="28"/>
                  <w:szCs w:val="28"/>
                  <w:u w:val="none"/>
                </w:rPr>
                <w:t>Hossein KianAra</w:t>
              </w:r>
            </w:hyperlink>
            <w:r w:rsidRPr="00FA3C61">
              <w:rPr>
                <w:rFonts w:asciiTheme="majorBidi" w:hAnsiTheme="majorBidi" w:cstheme="majorBidi"/>
                <w:i/>
                <w:iCs/>
                <w:sz w:val="28"/>
                <w:szCs w:val="28"/>
              </w:rPr>
              <w:t>,</w:t>
            </w:r>
          </w:p>
        </w:tc>
      </w:tr>
      <w:tr w:rsidR="00FA3C61" w:rsidTr="00FA3C61">
        <w:tc>
          <w:tcPr>
            <w:tcW w:w="1890" w:type="dxa"/>
            <w:vMerge/>
            <w:vAlign w:val="bottom"/>
          </w:tcPr>
          <w:p w:rsidR="00FA3C61" w:rsidRDefault="00FA3C61" w:rsidP="00FA3C61">
            <w:pPr>
              <w:rPr>
                <w:rFonts w:asciiTheme="majorBidi" w:hAnsiTheme="majorBidi" w:cstheme="majorBidi"/>
              </w:rPr>
            </w:pPr>
          </w:p>
        </w:tc>
        <w:tc>
          <w:tcPr>
            <w:tcW w:w="7126" w:type="dxa"/>
            <w:vAlign w:val="bottom"/>
          </w:tcPr>
          <w:p w:rsidR="00FA3C61" w:rsidRDefault="00FA3C61" w:rsidP="00FA3C61">
            <w:pPr>
              <w:rPr>
                <w:rFonts w:asciiTheme="majorBidi" w:hAnsiTheme="majorBidi" w:cstheme="majorBidi"/>
              </w:rPr>
            </w:pPr>
            <w:r w:rsidRPr="00FA3C61">
              <w:rPr>
                <w:rFonts w:asciiTheme="majorBidi" w:hAnsiTheme="majorBidi" w:cstheme="majorBidi"/>
                <w:sz w:val="18"/>
                <w:szCs w:val="18"/>
              </w:rPr>
              <w:t xml:space="preserve">Help taken by </w:t>
            </w:r>
            <w:hyperlink r:id="rId12" w:history="1">
              <w:r w:rsidRPr="00FA3C61">
                <w:rPr>
                  <w:rStyle w:val="Hyperlink"/>
                  <w:rFonts w:asciiTheme="majorBidi" w:hAnsiTheme="majorBidi" w:cstheme="majorBidi"/>
                  <w:sz w:val="18"/>
                  <w:szCs w:val="18"/>
                </w:rPr>
                <w:t>claude.ai</w:t>
              </w:r>
            </w:hyperlink>
          </w:p>
        </w:tc>
      </w:tr>
    </w:tbl>
    <w:p w:rsidR="002D7A95" w:rsidRDefault="002D7A95" w:rsidP="002D7A95">
      <w:pPr>
        <w:pBdr>
          <w:bottom w:val="single" w:sz="6" w:space="1" w:color="auto"/>
        </w:pBdr>
        <w:rPr>
          <w:rFonts w:asciiTheme="majorBidi" w:hAnsiTheme="majorBidi" w:cstheme="majorBidi"/>
        </w:rPr>
      </w:pPr>
    </w:p>
    <w:p w:rsidR="002D7A95" w:rsidRDefault="002D7A95" w:rsidP="002D7A95">
      <w:pPr>
        <w:rPr>
          <w:rFonts w:asciiTheme="majorBidi" w:hAnsiTheme="majorBidi" w:cstheme="majorBidi"/>
        </w:rPr>
      </w:pPr>
    </w:p>
    <w:p w:rsidR="00FA3C61" w:rsidRDefault="002D7A95" w:rsidP="008658F5">
      <w:pPr>
        <w:pStyle w:val="Heading1"/>
      </w:pPr>
      <w:r w:rsidRPr="002D7A95">
        <w:t>Data Warehouse:</w:t>
      </w:r>
    </w:p>
    <w:p w:rsidR="008658F5" w:rsidRPr="008658F5" w:rsidRDefault="008658F5" w:rsidP="008658F5"/>
    <w:p w:rsidR="00E71F0F" w:rsidRPr="008658F5" w:rsidRDefault="002D7A95" w:rsidP="00E71F0F">
      <w:pPr>
        <w:spacing w:line="276" w:lineRule="auto"/>
        <w:ind w:firstLine="432"/>
        <w:jc w:val="both"/>
        <w:rPr>
          <w:rFonts w:asciiTheme="majorBidi" w:hAnsiTheme="majorBidi" w:cstheme="majorBidi"/>
          <w:sz w:val="28"/>
          <w:szCs w:val="28"/>
        </w:rPr>
      </w:pPr>
      <w:r w:rsidRPr="008658F5">
        <w:rPr>
          <w:rFonts w:asciiTheme="majorBidi" w:hAnsiTheme="majorBidi" w:cstheme="majorBidi"/>
          <w:sz w:val="24"/>
          <w:szCs w:val="24"/>
        </w:rPr>
        <w:t>A data warehouse is a centralized repository designed for storing and managing structured data from various sources within an organization. It is optimized for querying and analysis, providing a consistent and integrated view of an organization's historical data.</w:t>
      </w:r>
      <w:r w:rsidR="00FA3C61" w:rsidRPr="008658F5">
        <w:rPr>
          <w:rFonts w:asciiTheme="majorBidi" w:hAnsiTheme="majorBidi" w:cstheme="majorBidi"/>
          <w:sz w:val="24"/>
          <w:szCs w:val="24"/>
        </w:rPr>
        <w:t xml:space="preserve"> </w:t>
      </w:r>
      <w:r w:rsidRPr="008658F5">
        <w:rPr>
          <w:rFonts w:asciiTheme="majorBidi" w:hAnsiTheme="majorBidi" w:cstheme="majorBidi"/>
          <w:sz w:val="24"/>
          <w:szCs w:val="24"/>
        </w:rPr>
        <w:t>Data warehouses use a predefined schema, typically following dimensional modeling techniques like star or snowflake schemas. This structure allows for efficient querying and reporting, making it ideal for business intelligence and analytics applications.</w:t>
      </w:r>
      <w:r w:rsidR="00FA3C61" w:rsidRPr="008658F5">
        <w:rPr>
          <w:rFonts w:asciiTheme="majorBidi" w:hAnsiTheme="majorBidi" w:cstheme="majorBidi"/>
          <w:sz w:val="24"/>
          <w:szCs w:val="24"/>
        </w:rPr>
        <w:t xml:space="preserve"> </w:t>
      </w:r>
      <w:r w:rsidRPr="008658F5">
        <w:rPr>
          <w:rFonts w:asciiTheme="majorBidi" w:hAnsiTheme="majorBidi" w:cstheme="majorBidi"/>
          <w:sz w:val="24"/>
          <w:szCs w:val="24"/>
        </w:rPr>
        <w:t>While data warehouses excel at handling structured data and supporting complex queries, they can be less flexible when it comes to accommodating new data types or rapidly changing business requirements. They also tend to be more expensive t</w:t>
      </w:r>
      <w:bookmarkStart w:id="0" w:name="_GoBack"/>
      <w:bookmarkEnd w:id="0"/>
      <w:r w:rsidRPr="008658F5">
        <w:rPr>
          <w:rFonts w:asciiTheme="majorBidi" w:hAnsiTheme="majorBidi" w:cstheme="majorBidi"/>
          <w:sz w:val="24"/>
          <w:szCs w:val="24"/>
        </w:rPr>
        <w:t>o scale compared to newer storage abstractions.</w:t>
      </w:r>
    </w:p>
    <w:p w:rsidR="008658F5" w:rsidRDefault="002D7A95" w:rsidP="008658F5">
      <w:pPr>
        <w:jc w:val="center"/>
      </w:pPr>
      <w:r>
        <w:rPr>
          <w:rFonts w:asciiTheme="majorBidi" w:hAnsiTheme="majorBidi" w:cstheme="majorBidi"/>
          <w:noProof/>
        </w:rPr>
        <w:drawing>
          <wp:inline distT="0" distB="0" distL="0" distR="0" wp14:anchorId="6685C751" wp14:editId="353C4917">
            <wp:extent cx="4465718" cy="2202180"/>
            <wp:effectExtent l="152400" t="152400" r="35433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Warehouse.jpg"/>
                    <pic:cNvPicPr/>
                  </pic:nvPicPr>
                  <pic:blipFill>
                    <a:blip r:embed="rId13">
                      <a:extLst>
                        <a:ext uri="{28A0092B-C50C-407E-A947-70E740481C1C}">
                          <a14:useLocalDpi xmlns:a14="http://schemas.microsoft.com/office/drawing/2010/main" val="0"/>
                        </a:ext>
                      </a:extLst>
                    </a:blip>
                    <a:stretch>
                      <a:fillRect/>
                    </a:stretch>
                  </pic:blipFill>
                  <pic:spPr>
                    <a:xfrm>
                      <a:off x="0" y="0"/>
                      <a:ext cx="4857821" cy="2395538"/>
                    </a:xfrm>
                    <a:prstGeom prst="rect">
                      <a:avLst/>
                    </a:prstGeom>
                    <a:ln>
                      <a:noFill/>
                    </a:ln>
                    <a:effectLst>
                      <a:outerShdw blurRad="292100" dist="139700" dir="2700000" algn="tl" rotWithShape="0">
                        <a:srgbClr val="333333">
                          <a:alpha val="65000"/>
                        </a:srgbClr>
                      </a:outerShdw>
                    </a:effectLst>
                  </pic:spPr>
                </pic:pic>
              </a:graphicData>
            </a:graphic>
          </wp:inline>
        </w:drawing>
      </w:r>
    </w:p>
    <w:p w:rsidR="00FA3C61" w:rsidRPr="008658F5" w:rsidRDefault="002D7A95" w:rsidP="008658F5">
      <w:pPr>
        <w:pStyle w:val="Heading1"/>
        <w:rPr>
          <w:rFonts w:asciiTheme="majorBidi" w:hAnsiTheme="majorBidi"/>
        </w:rPr>
      </w:pPr>
      <w:r w:rsidRPr="002D7A95">
        <w:lastRenderedPageBreak/>
        <w:t>Data Lake:</w:t>
      </w:r>
    </w:p>
    <w:p w:rsidR="008658F5" w:rsidRPr="008658F5" w:rsidRDefault="008658F5" w:rsidP="008658F5"/>
    <w:p w:rsidR="002D7A95" w:rsidRDefault="002D7A95" w:rsidP="00AE1810">
      <w:pPr>
        <w:spacing w:line="276" w:lineRule="auto"/>
        <w:ind w:firstLine="432"/>
        <w:jc w:val="both"/>
        <w:rPr>
          <w:rFonts w:asciiTheme="majorBidi" w:hAnsiTheme="majorBidi" w:cstheme="majorBidi"/>
          <w:sz w:val="24"/>
          <w:szCs w:val="24"/>
        </w:rPr>
      </w:pPr>
      <w:r w:rsidRPr="008658F5">
        <w:rPr>
          <w:rFonts w:asciiTheme="majorBidi" w:hAnsiTheme="majorBidi" w:cstheme="majorBidi"/>
          <w:sz w:val="24"/>
          <w:szCs w:val="24"/>
        </w:rPr>
        <w:t>A data lake is a large-scale storage repository that holds vast amounts of raw data in its native format, including structured, semi-structured, and unstructured data. It allows organizations to store data without having to define its structure or schema upfront.</w:t>
      </w:r>
      <w:r w:rsidR="00FA3C61" w:rsidRPr="008658F5">
        <w:rPr>
          <w:rFonts w:asciiTheme="majorBidi" w:hAnsiTheme="majorBidi" w:cstheme="majorBidi"/>
          <w:sz w:val="24"/>
          <w:szCs w:val="24"/>
        </w:rPr>
        <w:t xml:space="preserve"> </w:t>
      </w:r>
      <w:r w:rsidRPr="008658F5">
        <w:rPr>
          <w:rFonts w:asciiTheme="majorBidi" w:hAnsiTheme="majorBidi" w:cstheme="majorBidi"/>
          <w:sz w:val="24"/>
          <w:szCs w:val="24"/>
        </w:rPr>
        <w:t>Data lakes provide flexibility and scalability, enabling organizations to ingest and store diverse data types quickly. They support a wide range of analytics use cases, including machine learning, data science, and real-time analytics, by allowing users to access and analyze data in various ways.</w:t>
      </w:r>
      <w:r w:rsidR="00FA3C61" w:rsidRPr="008658F5">
        <w:rPr>
          <w:rFonts w:asciiTheme="majorBidi" w:hAnsiTheme="majorBidi" w:cstheme="majorBidi"/>
          <w:sz w:val="24"/>
          <w:szCs w:val="24"/>
        </w:rPr>
        <w:t xml:space="preserve"> </w:t>
      </w:r>
      <w:r w:rsidRPr="008658F5">
        <w:rPr>
          <w:rFonts w:asciiTheme="majorBidi" w:hAnsiTheme="majorBidi" w:cstheme="majorBidi"/>
          <w:sz w:val="24"/>
          <w:szCs w:val="24"/>
        </w:rPr>
        <w:t>However, data lakes can become disorganized without proper governance, leading to what's often called a "data swamp." They also require more effort in data preparation and cleansing before analysis, as the data is stored in its raw form.</w:t>
      </w:r>
    </w:p>
    <w:p w:rsidR="00AE1810" w:rsidRDefault="00AE1810" w:rsidP="00AE1810">
      <w:pPr>
        <w:spacing w:line="276" w:lineRule="auto"/>
        <w:ind w:firstLine="432"/>
        <w:jc w:val="both"/>
        <w:rPr>
          <w:rFonts w:asciiTheme="majorBidi" w:hAnsiTheme="majorBidi" w:cstheme="majorBidi"/>
        </w:rPr>
      </w:pPr>
    </w:p>
    <w:p w:rsidR="008658F5" w:rsidRPr="002D7A95" w:rsidRDefault="008658F5" w:rsidP="008658F5">
      <w:pPr>
        <w:jc w:val="center"/>
        <w:rPr>
          <w:rFonts w:asciiTheme="majorBidi" w:hAnsiTheme="majorBidi" w:cstheme="majorBidi"/>
        </w:rPr>
      </w:pPr>
      <w:r>
        <w:rPr>
          <w:rFonts w:asciiTheme="majorBidi" w:hAnsiTheme="majorBidi" w:cstheme="majorBidi"/>
          <w:noProof/>
        </w:rPr>
        <w:drawing>
          <wp:inline distT="0" distB="0" distL="0" distR="0">
            <wp:extent cx="3100262" cy="3124200"/>
            <wp:effectExtent l="152400" t="152400" r="36703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Lake.jpg"/>
                    <pic:cNvPicPr/>
                  </pic:nvPicPr>
                  <pic:blipFill>
                    <a:blip r:embed="rId14">
                      <a:extLst>
                        <a:ext uri="{28A0092B-C50C-407E-A947-70E740481C1C}">
                          <a14:useLocalDpi xmlns:a14="http://schemas.microsoft.com/office/drawing/2010/main" val="0"/>
                        </a:ext>
                      </a:extLst>
                    </a:blip>
                    <a:stretch>
                      <a:fillRect/>
                    </a:stretch>
                  </pic:blipFill>
                  <pic:spPr>
                    <a:xfrm>
                      <a:off x="0" y="0"/>
                      <a:ext cx="3137894" cy="3162123"/>
                    </a:xfrm>
                    <a:prstGeom prst="rect">
                      <a:avLst/>
                    </a:prstGeom>
                    <a:ln>
                      <a:noFill/>
                    </a:ln>
                    <a:effectLst>
                      <a:outerShdw blurRad="292100" dist="139700" dir="2700000" algn="tl" rotWithShape="0">
                        <a:srgbClr val="333333">
                          <a:alpha val="65000"/>
                        </a:srgbClr>
                      </a:outerShdw>
                    </a:effectLst>
                  </pic:spPr>
                </pic:pic>
              </a:graphicData>
            </a:graphic>
          </wp:inline>
        </w:drawing>
      </w:r>
    </w:p>
    <w:p w:rsidR="002D7A95" w:rsidRPr="002D7A95" w:rsidRDefault="002D7A95" w:rsidP="00AE1810">
      <w:pPr>
        <w:pStyle w:val="Heading1"/>
      </w:pPr>
      <w:r w:rsidRPr="002D7A95">
        <w:t>Data Lakehouse:</w:t>
      </w:r>
    </w:p>
    <w:p w:rsidR="002D7A95" w:rsidRPr="002D7A95" w:rsidRDefault="002D7A95" w:rsidP="002D7A95">
      <w:pPr>
        <w:rPr>
          <w:rFonts w:asciiTheme="majorBidi" w:hAnsiTheme="majorBidi" w:cstheme="majorBidi"/>
        </w:rPr>
      </w:pPr>
    </w:p>
    <w:p w:rsidR="002D7A95" w:rsidRDefault="002D7A95" w:rsidP="00AE1810">
      <w:pPr>
        <w:spacing w:line="276" w:lineRule="auto"/>
        <w:ind w:firstLine="432"/>
        <w:jc w:val="both"/>
        <w:rPr>
          <w:rFonts w:asciiTheme="majorBidi" w:hAnsiTheme="majorBidi" w:cstheme="majorBidi"/>
          <w:sz w:val="24"/>
          <w:szCs w:val="24"/>
        </w:rPr>
      </w:pPr>
      <w:r w:rsidRPr="00AE1810">
        <w:rPr>
          <w:rFonts w:asciiTheme="majorBidi" w:hAnsiTheme="majorBidi" w:cstheme="majorBidi"/>
          <w:sz w:val="24"/>
          <w:szCs w:val="24"/>
        </w:rPr>
        <w:t>A data lakehouse is a modern data management architecture that combines the best features of data warehouses and data lakes. It aims to provide the structure and performance of a data warehouse with the flexibility and scalability of a data lake.</w:t>
      </w:r>
      <w:r w:rsidR="00AE1810" w:rsidRPr="00AE1810">
        <w:rPr>
          <w:rFonts w:asciiTheme="majorBidi" w:hAnsiTheme="majorBidi" w:cstheme="majorBidi"/>
          <w:sz w:val="24"/>
          <w:szCs w:val="24"/>
        </w:rPr>
        <w:t xml:space="preserve"> </w:t>
      </w:r>
      <w:r w:rsidRPr="00AE1810">
        <w:rPr>
          <w:rFonts w:asciiTheme="majorBidi" w:hAnsiTheme="majorBidi" w:cstheme="majorBidi"/>
          <w:sz w:val="24"/>
          <w:szCs w:val="24"/>
        </w:rPr>
        <w:t>Data lakehouses use open file formats like Apache Parquet or ORC, along with metadata layers and data management features, to create a more organized and efficient storage system. This approach enables ACID transactions, schema enforcement, and efficient querying directly on the data lake.</w:t>
      </w:r>
      <w:r w:rsidR="00AE1810" w:rsidRPr="00AE1810">
        <w:rPr>
          <w:rFonts w:asciiTheme="majorBidi" w:hAnsiTheme="majorBidi" w:cstheme="majorBidi"/>
          <w:sz w:val="24"/>
          <w:szCs w:val="24"/>
        </w:rPr>
        <w:t xml:space="preserve"> </w:t>
      </w:r>
      <w:r w:rsidRPr="00AE1810">
        <w:rPr>
          <w:rFonts w:asciiTheme="majorBidi" w:hAnsiTheme="majorBidi" w:cstheme="majorBidi"/>
          <w:sz w:val="24"/>
          <w:szCs w:val="24"/>
        </w:rPr>
        <w:t xml:space="preserve">The data lakehouse architecture supports a wide range of workloads, from traditional business intelligence to advanced analytics and machine learning. It offers cost-effectiveness by </w:t>
      </w:r>
      <w:r w:rsidRPr="00AE1810">
        <w:rPr>
          <w:rFonts w:asciiTheme="majorBidi" w:hAnsiTheme="majorBidi" w:cstheme="majorBidi"/>
          <w:sz w:val="24"/>
          <w:szCs w:val="24"/>
        </w:rPr>
        <w:lastRenderedPageBreak/>
        <w:t>eliminating the need for separate storage systems and data movement between platforms while still maintaining data quality and governance.</w:t>
      </w:r>
    </w:p>
    <w:p w:rsidR="00AE1810" w:rsidRPr="00AE1810" w:rsidRDefault="00AE1810" w:rsidP="00AE1810">
      <w:pPr>
        <w:spacing w:line="276" w:lineRule="auto"/>
        <w:ind w:firstLine="432"/>
        <w:jc w:val="both"/>
        <w:rPr>
          <w:rFonts w:asciiTheme="majorBidi" w:hAnsiTheme="majorBidi" w:cstheme="majorBidi"/>
          <w:sz w:val="24"/>
          <w:szCs w:val="24"/>
        </w:rPr>
      </w:pPr>
    </w:p>
    <w:p w:rsidR="002D7A95" w:rsidRPr="002D7A95" w:rsidRDefault="00AE1810" w:rsidP="00AE1810">
      <w:pPr>
        <w:jc w:val="center"/>
        <w:rPr>
          <w:rFonts w:asciiTheme="majorBidi" w:hAnsiTheme="majorBidi" w:cstheme="majorBidi"/>
        </w:rPr>
      </w:pPr>
      <w:r>
        <w:rPr>
          <w:rFonts w:asciiTheme="majorBidi" w:hAnsiTheme="majorBidi" w:cstheme="majorBidi"/>
          <w:noProof/>
        </w:rPr>
        <w:drawing>
          <wp:inline distT="0" distB="0" distL="0" distR="0">
            <wp:extent cx="3587261" cy="2799941"/>
            <wp:effectExtent l="152400" t="152400" r="356235" b="3625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kehouse.jpg"/>
                    <pic:cNvPicPr/>
                  </pic:nvPicPr>
                  <pic:blipFill>
                    <a:blip r:embed="rId15">
                      <a:extLst>
                        <a:ext uri="{28A0092B-C50C-407E-A947-70E740481C1C}">
                          <a14:useLocalDpi xmlns:a14="http://schemas.microsoft.com/office/drawing/2010/main" val="0"/>
                        </a:ext>
                      </a:extLst>
                    </a:blip>
                    <a:stretch>
                      <a:fillRect/>
                    </a:stretch>
                  </pic:blipFill>
                  <pic:spPr>
                    <a:xfrm>
                      <a:off x="0" y="0"/>
                      <a:ext cx="3592695" cy="2804182"/>
                    </a:xfrm>
                    <a:prstGeom prst="rect">
                      <a:avLst/>
                    </a:prstGeom>
                    <a:ln>
                      <a:noFill/>
                    </a:ln>
                    <a:effectLst>
                      <a:outerShdw blurRad="292100" dist="139700" dir="2700000" algn="tl" rotWithShape="0">
                        <a:srgbClr val="333333">
                          <a:alpha val="65000"/>
                        </a:srgbClr>
                      </a:outerShdw>
                    </a:effectLst>
                  </pic:spPr>
                </pic:pic>
              </a:graphicData>
            </a:graphic>
          </wp:inline>
        </w:drawing>
      </w:r>
    </w:p>
    <w:p w:rsidR="002D7A95" w:rsidRDefault="002D7A95" w:rsidP="002D7A95">
      <w:pPr>
        <w:rPr>
          <w:rFonts w:asciiTheme="majorBidi" w:hAnsiTheme="majorBidi" w:cstheme="majorBidi"/>
        </w:rPr>
      </w:pPr>
    </w:p>
    <w:p w:rsidR="00E71F0F" w:rsidRPr="002D7A95" w:rsidRDefault="00E71F0F" w:rsidP="002D7A95">
      <w:pPr>
        <w:rPr>
          <w:rFonts w:asciiTheme="majorBidi" w:hAnsiTheme="majorBidi" w:cstheme="majorBidi"/>
        </w:rPr>
      </w:pPr>
    </w:p>
    <w:p w:rsidR="002D7A95" w:rsidRDefault="002D7A95" w:rsidP="00E71F0F">
      <w:pPr>
        <w:pStyle w:val="Heading1"/>
        <w:rPr>
          <w:rFonts w:asciiTheme="majorBidi" w:hAnsiTheme="majorBidi"/>
        </w:rPr>
      </w:pPr>
      <w:r w:rsidRPr="002D7A95">
        <w:t>Architectural Differences:</w:t>
      </w:r>
    </w:p>
    <w:p w:rsidR="00E71F0F" w:rsidRPr="002D7A95" w:rsidRDefault="00E71F0F" w:rsidP="002D7A95">
      <w:pPr>
        <w:rPr>
          <w:rFonts w:asciiTheme="majorBidi" w:hAnsiTheme="majorBidi" w:cstheme="majorBidi"/>
        </w:rPr>
      </w:pPr>
    </w:p>
    <w:p w:rsidR="002D7A95" w:rsidRPr="002D7A95" w:rsidRDefault="00AE1810" w:rsidP="00AE1810">
      <w:pPr>
        <w:pStyle w:val="Heading2"/>
        <w:rPr>
          <w:rFonts w:asciiTheme="majorBidi" w:hAnsiTheme="majorBidi"/>
        </w:rPr>
      </w:pPr>
      <w:r>
        <w:t>1. Data Warehouse:</w:t>
      </w:r>
    </w:p>
    <w:p w:rsidR="002D7A95" w:rsidRPr="00AE1810" w:rsidRDefault="002D7A95" w:rsidP="00E71F0F">
      <w:pPr>
        <w:pStyle w:val="ListParagraph"/>
        <w:numPr>
          <w:ilvl w:val="0"/>
          <w:numId w:val="1"/>
        </w:numPr>
        <w:spacing w:line="360" w:lineRule="auto"/>
        <w:rPr>
          <w:rFonts w:asciiTheme="majorBidi" w:hAnsiTheme="majorBidi" w:cstheme="majorBidi"/>
        </w:rPr>
      </w:pPr>
      <w:r w:rsidRPr="00AE1810">
        <w:rPr>
          <w:rFonts w:asciiTheme="majorBidi" w:hAnsiTheme="majorBidi" w:cstheme="majorBidi"/>
        </w:rPr>
        <w:t>Structured, schema-on-write approach</w:t>
      </w:r>
    </w:p>
    <w:p w:rsidR="002D7A95" w:rsidRPr="00AE1810" w:rsidRDefault="002D7A95" w:rsidP="00E71F0F">
      <w:pPr>
        <w:pStyle w:val="ListParagraph"/>
        <w:numPr>
          <w:ilvl w:val="0"/>
          <w:numId w:val="1"/>
        </w:numPr>
        <w:spacing w:line="360" w:lineRule="auto"/>
        <w:rPr>
          <w:rFonts w:asciiTheme="majorBidi" w:hAnsiTheme="majorBidi" w:cstheme="majorBidi"/>
        </w:rPr>
      </w:pPr>
      <w:r w:rsidRPr="00AE1810">
        <w:rPr>
          <w:rFonts w:asciiTheme="majorBidi" w:hAnsiTheme="majorBidi" w:cstheme="majorBidi"/>
        </w:rPr>
        <w:t>Typically uses a relational database management system (RDBMS)</w:t>
      </w:r>
    </w:p>
    <w:p w:rsidR="002D7A95" w:rsidRPr="00AE1810" w:rsidRDefault="002D7A95" w:rsidP="00E71F0F">
      <w:pPr>
        <w:pStyle w:val="ListParagraph"/>
        <w:numPr>
          <w:ilvl w:val="0"/>
          <w:numId w:val="1"/>
        </w:numPr>
        <w:spacing w:line="360" w:lineRule="auto"/>
        <w:rPr>
          <w:rFonts w:asciiTheme="majorBidi" w:hAnsiTheme="majorBidi" w:cstheme="majorBidi"/>
        </w:rPr>
      </w:pPr>
      <w:r w:rsidRPr="00AE1810">
        <w:rPr>
          <w:rFonts w:asciiTheme="majorBidi" w:hAnsiTheme="majorBidi" w:cstheme="majorBidi"/>
        </w:rPr>
        <w:t>Often employs dimensional modeling (star or snowflake schemas)</w:t>
      </w:r>
    </w:p>
    <w:p w:rsidR="002D7A95" w:rsidRPr="00AE1810" w:rsidRDefault="002D7A95" w:rsidP="00E71F0F">
      <w:pPr>
        <w:pStyle w:val="ListParagraph"/>
        <w:numPr>
          <w:ilvl w:val="0"/>
          <w:numId w:val="1"/>
        </w:numPr>
        <w:spacing w:line="360" w:lineRule="auto"/>
        <w:rPr>
          <w:rFonts w:asciiTheme="majorBidi" w:hAnsiTheme="majorBidi" w:cstheme="majorBidi"/>
        </w:rPr>
      </w:pPr>
      <w:r w:rsidRPr="00AE1810">
        <w:rPr>
          <w:rFonts w:asciiTheme="majorBidi" w:hAnsiTheme="majorBidi" w:cstheme="majorBidi"/>
        </w:rPr>
        <w:t>Data is transformed and loaded in a predefined structure (ETL process)</w:t>
      </w:r>
    </w:p>
    <w:p w:rsidR="00AE1810" w:rsidRDefault="002D7A95" w:rsidP="00E71F0F">
      <w:pPr>
        <w:pStyle w:val="ListParagraph"/>
        <w:numPr>
          <w:ilvl w:val="0"/>
          <w:numId w:val="1"/>
        </w:numPr>
        <w:spacing w:line="360" w:lineRule="auto"/>
      </w:pPr>
      <w:r w:rsidRPr="00E71F0F">
        <w:rPr>
          <w:rFonts w:asciiTheme="majorBidi" w:hAnsiTheme="majorBidi" w:cstheme="majorBidi"/>
        </w:rPr>
        <w:t>Optimized for read-heavy workloads and complex queries</w:t>
      </w:r>
    </w:p>
    <w:p w:rsidR="00E71F0F" w:rsidRPr="00E71F0F" w:rsidRDefault="00E71F0F" w:rsidP="00E71F0F"/>
    <w:p w:rsidR="002D7A95" w:rsidRPr="002D7A95" w:rsidRDefault="00AE1810" w:rsidP="00AE1810">
      <w:pPr>
        <w:pStyle w:val="Heading2"/>
        <w:rPr>
          <w:rFonts w:asciiTheme="majorBidi" w:hAnsiTheme="majorBidi"/>
        </w:rPr>
      </w:pPr>
      <w:r>
        <w:t>2. Data Lake:</w:t>
      </w:r>
    </w:p>
    <w:p w:rsidR="002D7A95" w:rsidRPr="00AE1810" w:rsidRDefault="002D7A95" w:rsidP="00E71F0F">
      <w:pPr>
        <w:pStyle w:val="ListParagraph"/>
        <w:numPr>
          <w:ilvl w:val="0"/>
          <w:numId w:val="3"/>
        </w:numPr>
        <w:spacing w:line="360" w:lineRule="auto"/>
        <w:rPr>
          <w:rFonts w:asciiTheme="majorBidi" w:hAnsiTheme="majorBidi" w:cstheme="majorBidi"/>
        </w:rPr>
      </w:pPr>
      <w:r w:rsidRPr="00AE1810">
        <w:rPr>
          <w:rFonts w:asciiTheme="majorBidi" w:hAnsiTheme="majorBidi" w:cstheme="majorBidi"/>
        </w:rPr>
        <w:t>Schema-on-read approach</w:t>
      </w:r>
    </w:p>
    <w:p w:rsidR="002D7A95" w:rsidRPr="00AE1810" w:rsidRDefault="002D7A95" w:rsidP="00E71F0F">
      <w:pPr>
        <w:pStyle w:val="ListParagraph"/>
        <w:numPr>
          <w:ilvl w:val="0"/>
          <w:numId w:val="3"/>
        </w:numPr>
        <w:spacing w:line="360" w:lineRule="auto"/>
        <w:rPr>
          <w:rFonts w:asciiTheme="majorBidi" w:hAnsiTheme="majorBidi" w:cstheme="majorBidi"/>
        </w:rPr>
      </w:pPr>
      <w:r w:rsidRPr="00AE1810">
        <w:rPr>
          <w:rFonts w:asciiTheme="majorBidi" w:hAnsiTheme="majorBidi" w:cstheme="majorBidi"/>
        </w:rPr>
        <w:t>Uses distributed file systems (e.g., HDFS) or object storage (e.g., S3)</w:t>
      </w:r>
    </w:p>
    <w:p w:rsidR="002D7A95" w:rsidRPr="00AE1810" w:rsidRDefault="002D7A95" w:rsidP="00E71F0F">
      <w:pPr>
        <w:pStyle w:val="ListParagraph"/>
        <w:numPr>
          <w:ilvl w:val="0"/>
          <w:numId w:val="3"/>
        </w:numPr>
        <w:spacing w:line="360" w:lineRule="auto"/>
        <w:rPr>
          <w:rFonts w:asciiTheme="majorBidi" w:hAnsiTheme="majorBidi" w:cstheme="majorBidi"/>
        </w:rPr>
      </w:pPr>
      <w:r w:rsidRPr="00AE1810">
        <w:rPr>
          <w:rFonts w:asciiTheme="majorBidi" w:hAnsiTheme="majorBidi" w:cstheme="majorBidi"/>
        </w:rPr>
        <w:t>Stores data in its raw, native format</w:t>
      </w:r>
    </w:p>
    <w:p w:rsidR="002D7A95" w:rsidRPr="00AE1810" w:rsidRDefault="002D7A95" w:rsidP="00E71F0F">
      <w:pPr>
        <w:pStyle w:val="ListParagraph"/>
        <w:numPr>
          <w:ilvl w:val="0"/>
          <w:numId w:val="3"/>
        </w:numPr>
        <w:spacing w:line="360" w:lineRule="auto"/>
        <w:rPr>
          <w:rFonts w:asciiTheme="majorBidi" w:hAnsiTheme="majorBidi" w:cstheme="majorBidi"/>
        </w:rPr>
      </w:pPr>
      <w:r w:rsidRPr="00AE1810">
        <w:rPr>
          <w:rFonts w:asciiTheme="majorBidi" w:hAnsiTheme="majorBidi" w:cstheme="majorBidi"/>
        </w:rPr>
        <w:t>Supports all data types: structured, semi-structured, and unstructured</w:t>
      </w:r>
    </w:p>
    <w:p w:rsidR="002D7A95" w:rsidRPr="00AE1810" w:rsidRDefault="002D7A95" w:rsidP="00E71F0F">
      <w:pPr>
        <w:pStyle w:val="ListParagraph"/>
        <w:numPr>
          <w:ilvl w:val="0"/>
          <w:numId w:val="3"/>
        </w:numPr>
        <w:spacing w:line="360" w:lineRule="auto"/>
        <w:rPr>
          <w:rFonts w:asciiTheme="majorBidi" w:hAnsiTheme="majorBidi" w:cstheme="majorBidi"/>
        </w:rPr>
      </w:pPr>
      <w:r w:rsidRPr="00AE1810">
        <w:rPr>
          <w:rFonts w:asciiTheme="majorBidi" w:hAnsiTheme="majorBidi" w:cstheme="majorBidi"/>
        </w:rPr>
        <w:t>Decouples storage from compute resources</w:t>
      </w:r>
    </w:p>
    <w:p w:rsidR="002D7A95" w:rsidRPr="002D7A95" w:rsidRDefault="00AE1810" w:rsidP="00AE1810">
      <w:pPr>
        <w:pStyle w:val="Heading2"/>
        <w:rPr>
          <w:rFonts w:asciiTheme="majorBidi" w:hAnsiTheme="majorBidi"/>
        </w:rPr>
      </w:pPr>
      <w:r>
        <w:lastRenderedPageBreak/>
        <w:t>3. Data Lakehouse:</w:t>
      </w:r>
    </w:p>
    <w:p w:rsidR="002D7A95" w:rsidRPr="00AE1810" w:rsidRDefault="002D7A95" w:rsidP="00E71F0F">
      <w:pPr>
        <w:pStyle w:val="ListParagraph"/>
        <w:numPr>
          <w:ilvl w:val="0"/>
          <w:numId w:val="6"/>
        </w:numPr>
        <w:spacing w:line="360" w:lineRule="auto"/>
        <w:rPr>
          <w:rFonts w:asciiTheme="majorBidi" w:hAnsiTheme="majorBidi" w:cstheme="majorBidi"/>
        </w:rPr>
      </w:pPr>
      <w:r w:rsidRPr="00AE1810">
        <w:rPr>
          <w:rFonts w:asciiTheme="majorBidi" w:hAnsiTheme="majorBidi" w:cstheme="majorBidi"/>
        </w:rPr>
        <w:t>Combines elements of both data warehouses and data lakes</w:t>
      </w:r>
    </w:p>
    <w:p w:rsidR="002D7A95" w:rsidRPr="00AE1810" w:rsidRDefault="002D7A95" w:rsidP="00E71F0F">
      <w:pPr>
        <w:pStyle w:val="ListParagraph"/>
        <w:numPr>
          <w:ilvl w:val="0"/>
          <w:numId w:val="6"/>
        </w:numPr>
        <w:spacing w:line="360" w:lineRule="auto"/>
        <w:rPr>
          <w:rFonts w:asciiTheme="majorBidi" w:hAnsiTheme="majorBidi" w:cstheme="majorBidi"/>
        </w:rPr>
      </w:pPr>
      <w:r w:rsidRPr="00AE1810">
        <w:rPr>
          <w:rFonts w:asciiTheme="majorBidi" w:hAnsiTheme="majorBidi" w:cstheme="majorBidi"/>
        </w:rPr>
        <w:t>Uses open file formats (e.g., Parquet, ORC) with a metadata layer</w:t>
      </w:r>
    </w:p>
    <w:p w:rsidR="002D7A95" w:rsidRPr="00AE1810" w:rsidRDefault="002D7A95" w:rsidP="00E71F0F">
      <w:pPr>
        <w:pStyle w:val="ListParagraph"/>
        <w:numPr>
          <w:ilvl w:val="0"/>
          <w:numId w:val="6"/>
        </w:numPr>
        <w:spacing w:line="360" w:lineRule="auto"/>
        <w:rPr>
          <w:rFonts w:asciiTheme="majorBidi" w:hAnsiTheme="majorBidi" w:cstheme="majorBidi"/>
        </w:rPr>
      </w:pPr>
      <w:r w:rsidRPr="00AE1810">
        <w:rPr>
          <w:rFonts w:asciiTheme="majorBidi" w:hAnsiTheme="majorBidi" w:cstheme="majorBidi"/>
        </w:rPr>
        <w:t>Implements data management features like ACID transactions and schema enforcement</w:t>
      </w:r>
    </w:p>
    <w:p w:rsidR="002D7A95" w:rsidRPr="00AE1810" w:rsidRDefault="002D7A95" w:rsidP="00E71F0F">
      <w:pPr>
        <w:pStyle w:val="ListParagraph"/>
        <w:numPr>
          <w:ilvl w:val="0"/>
          <w:numId w:val="6"/>
        </w:numPr>
        <w:spacing w:line="360" w:lineRule="auto"/>
        <w:rPr>
          <w:rFonts w:asciiTheme="majorBidi" w:hAnsiTheme="majorBidi" w:cstheme="majorBidi"/>
        </w:rPr>
      </w:pPr>
      <w:r w:rsidRPr="00AE1810">
        <w:rPr>
          <w:rFonts w:asciiTheme="majorBidi" w:hAnsiTheme="majorBidi" w:cstheme="majorBidi"/>
        </w:rPr>
        <w:t>Supports both schema-on-write and schema-on-read approaches</w:t>
      </w:r>
    </w:p>
    <w:p w:rsidR="002D7A95" w:rsidRPr="00AE1810" w:rsidRDefault="002D7A95" w:rsidP="00E71F0F">
      <w:pPr>
        <w:pStyle w:val="ListParagraph"/>
        <w:numPr>
          <w:ilvl w:val="0"/>
          <w:numId w:val="6"/>
        </w:numPr>
        <w:spacing w:line="360" w:lineRule="auto"/>
        <w:rPr>
          <w:rFonts w:asciiTheme="majorBidi" w:hAnsiTheme="majorBidi" w:cstheme="majorBidi"/>
        </w:rPr>
      </w:pPr>
      <w:r w:rsidRPr="00AE1810">
        <w:rPr>
          <w:rFonts w:asciiTheme="majorBidi" w:hAnsiTheme="majorBidi" w:cstheme="majorBidi"/>
        </w:rPr>
        <w:t>Enables direct querying of data lake storage</w:t>
      </w:r>
    </w:p>
    <w:p w:rsidR="002D7A95" w:rsidRPr="002D7A95" w:rsidRDefault="002D7A95" w:rsidP="002D7A95">
      <w:pPr>
        <w:rPr>
          <w:rFonts w:asciiTheme="majorBidi" w:hAnsiTheme="majorBidi" w:cstheme="majorBidi"/>
        </w:rPr>
      </w:pPr>
    </w:p>
    <w:p w:rsidR="002D7A95" w:rsidRPr="002D7A95" w:rsidRDefault="002D7A95" w:rsidP="00E71F0F">
      <w:pPr>
        <w:pStyle w:val="Heading1"/>
      </w:pPr>
      <w:r w:rsidRPr="002D7A95">
        <w:t>Advantages and Disadvantages:</w:t>
      </w:r>
    </w:p>
    <w:p w:rsidR="002D7A95" w:rsidRPr="002D7A95" w:rsidRDefault="002D7A95" w:rsidP="002D7A95">
      <w:pPr>
        <w:rPr>
          <w:rFonts w:asciiTheme="majorBidi" w:hAnsiTheme="majorBidi" w:cstheme="majorBidi"/>
        </w:rPr>
      </w:pPr>
    </w:p>
    <w:p w:rsidR="00E71F0F" w:rsidRPr="00E71F0F" w:rsidRDefault="00E71F0F" w:rsidP="00E71F0F">
      <w:pPr>
        <w:pStyle w:val="Heading2"/>
      </w:pPr>
      <w:r>
        <w:t>Data Warehouse:</w:t>
      </w:r>
    </w:p>
    <w:p w:rsidR="002D7A95" w:rsidRPr="002D7A95" w:rsidRDefault="002D7A95" w:rsidP="00E71F0F">
      <w:pPr>
        <w:pStyle w:val="Heading3"/>
        <w:rPr>
          <w:rFonts w:asciiTheme="majorBidi" w:hAnsiTheme="majorBidi"/>
        </w:rPr>
      </w:pPr>
      <w:r w:rsidRPr="002D7A95">
        <w:t>Advantages:</w:t>
      </w:r>
    </w:p>
    <w:p w:rsidR="002D7A95" w:rsidRPr="00E71F0F" w:rsidRDefault="002D7A95" w:rsidP="00E71F0F">
      <w:pPr>
        <w:pStyle w:val="ListParagraph"/>
        <w:numPr>
          <w:ilvl w:val="1"/>
          <w:numId w:val="8"/>
        </w:numPr>
        <w:spacing w:line="360" w:lineRule="auto"/>
        <w:rPr>
          <w:rFonts w:asciiTheme="majorBidi" w:hAnsiTheme="majorBidi" w:cstheme="majorBidi"/>
        </w:rPr>
      </w:pPr>
      <w:r w:rsidRPr="00E71F0F">
        <w:rPr>
          <w:rFonts w:asciiTheme="majorBidi" w:hAnsiTheme="majorBidi" w:cstheme="majorBidi"/>
        </w:rPr>
        <w:t>Optimized for fast query performance on structured data</w:t>
      </w:r>
    </w:p>
    <w:p w:rsidR="002D7A95" w:rsidRPr="00E71F0F" w:rsidRDefault="002D7A95" w:rsidP="00E71F0F">
      <w:pPr>
        <w:pStyle w:val="ListParagraph"/>
        <w:numPr>
          <w:ilvl w:val="1"/>
          <w:numId w:val="8"/>
        </w:numPr>
        <w:spacing w:line="360" w:lineRule="auto"/>
        <w:rPr>
          <w:rFonts w:asciiTheme="majorBidi" w:hAnsiTheme="majorBidi" w:cstheme="majorBidi"/>
        </w:rPr>
      </w:pPr>
      <w:r w:rsidRPr="00E71F0F">
        <w:rPr>
          <w:rFonts w:asciiTheme="majorBidi" w:hAnsiTheme="majorBidi" w:cstheme="majorBidi"/>
        </w:rPr>
        <w:t>Enforces data quality and consistency</w:t>
      </w:r>
    </w:p>
    <w:p w:rsidR="002D7A95" w:rsidRPr="00E71F0F" w:rsidRDefault="002D7A95" w:rsidP="00E71F0F">
      <w:pPr>
        <w:pStyle w:val="ListParagraph"/>
        <w:numPr>
          <w:ilvl w:val="1"/>
          <w:numId w:val="8"/>
        </w:numPr>
        <w:spacing w:line="360" w:lineRule="auto"/>
        <w:rPr>
          <w:rFonts w:asciiTheme="majorBidi" w:hAnsiTheme="majorBidi" w:cstheme="majorBidi"/>
        </w:rPr>
      </w:pPr>
      <w:r w:rsidRPr="00E71F0F">
        <w:rPr>
          <w:rFonts w:asciiTheme="majorBidi" w:hAnsiTheme="majorBidi" w:cstheme="majorBidi"/>
        </w:rPr>
        <w:t>Supports complex analytics and reporting</w:t>
      </w:r>
    </w:p>
    <w:p w:rsidR="002D7A95" w:rsidRPr="00E71F0F" w:rsidRDefault="002D7A95" w:rsidP="00E71F0F">
      <w:pPr>
        <w:pStyle w:val="ListParagraph"/>
        <w:numPr>
          <w:ilvl w:val="1"/>
          <w:numId w:val="8"/>
        </w:numPr>
        <w:spacing w:line="360" w:lineRule="auto"/>
        <w:rPr>
          <w:rFonts w:asciiTheme="majorBidi" w:hAnsiTheme="majorBidi" w:cstheme="majorBidi"/>
        </w:rPr>
      </w:pPr>
      <w:r w:rsidRPr="00E71F0F">
        <w:rPr>
          <w:rFonts w:asciiTheme="majorBidi" w:hAnsiTheme="majorBidi" w:cstheme="majorBidi"/>
        </w:rPr>
        <w:t>Provides a single source of truth for business data</w:t>
      </w:r>
    </w:p>
    <w:p w:rsidR="002D7A95" w:rsidRPr="002D7A95" w:rsidRDefault="002D7A95" w:rsidP="00E71F0F">
      <w:pPr>
        <w:pStyle w:val="Heading3"/>
        <w:rPr>
          <w:rFonts w:asciiTheme="majorBidi" w:hAnsiTheme="majorBidi"/>
        </w:rPr>
      </w:pPr>
      <w:r w:rsidRPr="002D7A95">
        <w:t>Disadvantages:</w:t>
      </w:r>
    </w:p>
    <w:p w:rsidR="002D7A95" w:rsidRPr="00E71F0F" w:rsidRDefault="002D7A95" w:rsidP="00E71F0F">
      <w:pPr>
        <w:pStyle w:val="ListParagraph"/>
        <w:numPr>
          <w:ilvl w:val="1"/>
          <w:numId w:val="10"/>
        </w:numPr>
        <w:spacing w:line="360" w:lineRule="auto"/>
        <w:rPr>
          <w:rFonts w:asciiTheme="majorBidi" w:hAnsiTheme="majorBidi" w:cstheme="majorBidi"/>
        </w:rPr>
      </w:pPr>
      <w:r w:rsidRPr="00E71F0F">
        <w:rPr>
          <w:rFonts w:asciiTheme="majorBidi" w:hAnsiTheme="majorBidi" w:cstheme="majorBidi"/>
        </w:rPr>
        <w:t>Less flexible for handling diverse data types</w:t>
      </w:r>
    </w:p>
    <w:p w:rsidR="002D7A95" w:rsidRPr="00E71F0F" w:rsidRDefault="002D7A95" w:rsidP="00E71F0F">
      <w:pPr>
        <w:pStyle w:val="ListParagraph"/>
        <w:numPr>
          <w:ilvl w:val="1"/>
          <w:numId w:val="10"/>
        </w:numPr>
        <w:spacing w:line="360" w:lineRule="auto"/>
        <w:rPr>
          <w:rFonts w:asciiTheme="majorBidi" w:hAnsiTheme="majorBidi" w:cstheme="majorBidi"/>
        </w:rPr>
      </w:pPr>
      <w:r w:rsidRPr="00E71F0F">
        <w:rPr>
          <w:rFonts w:asciiTheme="majorBidi" w:hAnsiTheme="majorBidi" w:cstheme="majorBidi"/>
        </w:rPr>
        <w:t>Can be expensive to scale</w:t>
      </w:r>
    </w:p>
    <w:p w:rsidR="002D7A95" w:rsidRPr="00E71F0F" w:rsidRDefault="002D7A95" w:rsidP="00E71F0F">
      <w:pPr>
        <w:pStyle w:val="ListParagraph"/>
        <w:numPr>
          <w:ilvl w:val="1"/>
          <w:numId w:val="10"/>
        </w:numPr>
        <w:spacing w:line="360" w:lineRule="auto"/>
        <w:rPr>
          <w:rFonts w:asciiTheme="majorBidi" w:hAnsiTheme="majorBidi" w:cstheme="majorBidi"/>
        </w:rPr>
      </w:pPr>
      <w:r w:rsidRPr="00E71F0F">
        <w:rPr>
          <w:rFonts w:asciiTheme="majorBidi" w:hAnsiTheme="majorBidi" w:cstheme="majorBidi"/>
        </w:rPr>
        <w:t>Slower to adapt to changing business requirements</w:t>
      </w:r>
    </w:p>
    <w:p w:rsidR="002D7A95" w:rsidRPr="00E71F0F" w:rsidRDefault="002D7A95" w:rsidP="00E71F0F">
      <w:pPr>
        <w:pStyle w:val="ListParagraph"/>
        <w:numPr>
          <w:ilvl w:val="1"/>
          <w:numId w:val="10"/>
        </w:numPr>
        <w:spacing w:line="360" w:lineRule="auto"/>
        <w:rPr>
          <w:rFonts w:asciiTheme="majorBidi" w:hAnsiTheme="majorBidi" w:cstheme="majorBidi"/>
        </w:rPr>
      </w:pPr>
      <w:r w:rsidRPr="00E71F0F">
        <w:rPr>
          <w:rFonts w:asciiTheme="majorBidi" w:hAnsiTheme="majorBidi" w:cstheme="majorBidi"/>
        </w:rPr>
        <w:t>Data transformation can lead to loss of raw data details</w:t>
      </w:r>
    </w:p>
    <w:p w:rsidR="002D7A95" w:rsidRPr="002D7A95" w:rsidRDefault="002D7A95" w:rsidP="002D7A95">
      <w:pPr>
        <w:rPr>
          <w:rFonts w:asciiTheme="majorBidi" w:hAnsiTheme="majorBidi" w:cstheme="majorBidi"/>
        </w:rPr>
      </w:pPr>
    </w:p>
    <w:p w:rsidR="00E71F0F" w:rsidRPr="00E71F0F" w:rsidRDefault="00E71F0F" w:rsidP="00E71F0F">
      <w:pPr>
        <w:pStyle w:val="Heading2"/>
      </w:pPr>
      <w:r>
        <w:t>Data Lake:</w:t>
      </w:r>
    </w:p>
    <w:p w:rsidR="002D7A95" w:rsidRPr="002D7A95" w:rsidRDefault="002D7A95" w:rsidP="00E71F0F">
      <w:pPr>
        <w:pStyle w:val="Heading3"/>
        <w:rPr>
          <w:rFonts w:asciiTheme="majorBidi" w:hAnsiTheme="majorBidi"/>
        </w:rPr>
      </w:pPr>
      <w:r w:rsidRPr="002D7A95">
        <w:t>Advantages:</w:t>
      </w:r>
    </w:p>
    <w:p w:rsidR="002D7A95" w:rsidRPr="00E71F0F" w:rsidRDefault="002D7A95" w:rsidP="00E71F0F">
      <w:pPr>
        <w:pStyle w:val="ListParagraph"/>
        <w:numPr>
          <w:ilvl w:val="1"/>
          <w:numId w:val="12"/>
        </w:numPr>
        <w:spacing w:line="360" w:lineRule="auto"/>
        <w:rPr>
          <w:rFonts w:asciiTheme="majorBidi" w:hAnsiTheme="majorBidi" w:cstheme="majorBidi"/>
        </w:rPr>
      </w:pPr>
      <w:r w:rsidRPr="00E71F0F">
        <w:rPr>
          <w:rFonts w:asciiTheme="majorBidi" w:hAnsiTheme="majorBidi" w:cstheme="majorBidi"/>
        </w:rPr>
        <w:t>Highly flexible and scalable</w:t>
      </w:r>
    </w:p>
    <w:p w:rsidR="002D7A95" w:rsidRPr="00E71F0F" w:rsidRDefault="002D7A95" w:rsidP="00E71F0F">
      <w:pPr>
        <w:pStyle w:val="ListParagraph"/>
        <w:numPr>
          <w:ilvl w:val="1"/>
          <w:numId w:val="12"/>
        </w:numPr>
        <w:spacing w:line="360" w:lineRule="auto"/>
        <w:rPr>
          <w:rFonts w:asciiTheme="majorBidi" w:hAnsiTheme="majorBidi" w:cstheme="majorBidi"/>
        </w:rPr>
      </w:pPr>
      <w:r w:rsidRPr="00E71F0F">
        <w:rPr>
          <w:rFonts w:asciiTheme="majorBidi" w:hAnsiTheme="majorBidi" w:cstheme="majorBidi"/>
        </w:rPr>
        <w:t>Can store any type of data in its native format</w:t>
      </w:r>
    </w:p>
    <w:p w:rsidR="002D7A95" w:rsidRPr="00E71F0F" w:rsidRDefault="002D7A95" w:rsidP="00E71F0F">
      <w:pPr>
        <w:pStyle w:val="ListParagraph"/>
        <w:numPr>
          <w:ilvl w:val="1"/>
          <w:numId w:val="12"/>
        </w:numPr>
        <w:spacing w:line="360" w:lineRule="auto"/>
        <w:rPr>
          <w:rFonts w:asciiTheme="majorBidi" w:hAnsiTheme="majorBidi" w:cstheme="majorBidi"/>
        </w:rPr>
      </w:pPr>
      <w:r w:rsidRPr="00E71F0F">
        <w:rPr>
          <w:rFonts w:asciiTheme="majorBidi" w:hAnsiTheme="majorBidi" w:cstheme="majorBidi"/>
        </w:rPr>
        <w:t>Cost-effective for large volumes of data</w:t>
      </w:r>
    </w:p>
    <w:p w:rsidR="002D7A95" w:rsidRPr="00E71F0F" w:rsidRDefault="002D7A95" w:rsidP="00E71F0F">
      <w:pPr>
        <w:pStyle w:val="ListParagraph"/>
        <w:numPr>
          <w:ilvl w:val="1"/>
          <w:numId w:val="12"/>
        </w:numPr>
        <w:spacing w:line="360" w:lineRule="auto"/>
        <w:rPr>
          <w:rFonts w:asciiTheme="majorBidi" w:hAnsiTheme="majorBidi" w:cstheme="majorBidi"/>
        </w:rPr>
      </w:pPr>
      <w:r w:rsidRPr="00E71F0F">
        <w:rPr>
          <w:rFonts w:asciiTheme="majorBidi" w:hAnsiTheme="majorBidi" w:cstheme="majorBidi"/>
        </w:rPr>
        <w:t>Supports a wide range of analytics use cases</w:t>
      </w:r>
    </w:p>
    <w:p w:rsidR="002D7A95" w:rsidRPr="002D7A95" w:rsidRDefault="002D7A95" w:rsidP="00E71F0F">
      <w:pPr>
        <w:pStyle w:val="Heading3"/>
      </w:pPr>
      <w:r w:rsidRPr="002D7A95">
        <w:t>Disadvantages:</w:t>
      </w:r>
    </w:p>
    <w:p w:rsidR="002D7A95" w:rsidRPr="002D7A95" w:rsidRDefault="002D7A95" w:rsidP="002D7A95">
      <w:pPr>
        <w:rPr>
          <w:rFonts w:asciiTheme="majorBidi" w:hAnsiTheme="majorBidi" w:cstheme="majorBidi"/>
        </w:rPr>
      </w:pPr>
    </w:p>
    <w:p w:rsidR="002D7A95" w:rsidRPr="00E71F0F" w:rsidRDefault="002D7A95" w:rsidP="00E71F0F">
      <w:pPr>
        <w:pStyle w:val="ListParagraph"/>
        <w:numPr>
          <w:ilvl w:val="0"/>
          <w:numId w:val="14"/>
        </w:numPr>
        <w:spacing w:line="360" w:lineRule="auto"/>
        <w:rPr>
          <w:rFonts w:asciiTheme="majorBidi" w:hAnsiTheme="majorBidi" w:cstheme="majorBidi"/>
        </w:rPr>
      </w:pPr>
      <w:r w:rsidRPr="00E71F0F">
        <w:rPr>
          <w:rFonts w:asciiTheme="majorBidi" w:hAnsiTheme="majorBidi" w:cstheme="majorBidi"/>
        </w:rPr>
        <w:t>Can become disorganized without proper governance</w:t>
      </w:r>
    </w:p>
    <w:p w:rsidR="002D7A95" w:rsidRPr="00E71F0F" w:rsidRDefault="002D7A95" w:rsidP="00E71F0F">
      <w:pPr>
        <w:pStyle w:val="ListParagraph"/>
        <w:numPr>
          <w:ilvl w:val="0"/>
          <w:numId w:val="14"/>
        </w:numPr>
        <w:spacing w:line="360" w:lineRule="auto"/>
        <w:rPr>
          <w:rFonts w:asciiTheme="majorBidi" w:hAnsiTheme="majorBidi" w:cstheme="majorBidi"/>
        </w:rPr>
      </w:pPr>
      <w:r w:rsidRPr="00E71F0F">
        <w:rPr>
          <w:rFonts w:asciiTheme="majorBidi" w:hAnsiTheme="majorBidi" w:cstheme="majorBidi"/>
        </w:rPr>
        <w:t>Requires more effort in data preparation before analysis</w:t>
      </w:r>
    </w:p>
    <w:p w:rsidR="002D7A95" w:rsidRPr="00E71F0F" w:rsidRDefault="002D7A95" w:rsidP="00E71F0F">
      <w:pPr>
        <w:pStyle w:val="ListParagraph"/>
        <w:numPr>
          <w:ilvl w:val="0"/>
          <w:numId w:val="14"/>
        </w:numPr>
        <w:spacing w:line="360" w:lineRule="auto"/>
        <w:rPr>
          <w:rFonts w:asciiTheme="majorBidi" w:hAnsiTheme="majorBidi" w:cstheme="majorBidi"/>
        </w:rPr>
      </w:pPr>
      <w:r w:rsidRPr="00E71F0F">
        <w:rPr>
          <w:rFonts w:asciiTheme="majorBidi" w:hAnsiTheme="majorBidi" w:cstheme="majorBidi"/>
        </w:rPr>
        <w:t>May have slower query performance compared to data warehouses</w:t>
      </w:r>
    </w:p>
    <w:p w:rsidR="002D7A95" w:rsidRPr="00E71F0F" w:rsidRDefault="002D7A95" w:rsidP="00E71F0F">
      <w:pPr>
        <w:pStyle w:val="ListParagraph"/>
        <w:numPr>
          <w:ilvl w:val="0"/>
          <w:numId w:val="14"/>
        </w:numPr>
        <w:spacing w:line="360" w:lineRule="auto"/>
        <w:rPr>
          <w:rFonts w:asciiTheme="majorBidi" w:hAnsiTheme="majorBidi" w:cstheme="majorBidi"/>
        </w:rPr>
      </w:pPr>
      <w:r w:rsidRPr="00E71F0F">
        <w:rPr>
          <w:rFonts w:asciiTheme="majorBidi" w:hAnsiTheme="majorBidi" w:cstheme="majorBidi"/>
        </w:rPr>
        <w:t>Potential for data silos and redundancy</w:t>
      </w:r>
    </w:p>
    <w:p w:rsidR="002D7A95" w:rsidRPr="002D7A95" w:rsidRDefault="00E71F0F" w:rsidP="00E71F0F">
      <w:pPr>
        <w:pStyle w:val="Heading2"/>
      </w:pPr>
      <w:r>
        <w:lastRenderedPageBreak/>
        <w:t>Data Lakehouse:</w:t>
      </w:r>
    </w:p>
    <w:p w:rsidR="002D7A95" w:rsidRPr="002D7A95" w:rsidRDefault="002D7A95" w:rsidP="00E71F0F">
      <w:pPr>
        <w:pStyle w:val="Heading3"/>
      </w:pPr>
      <w:r w:rsidRPr="002D7A95">
        <w:t>Advantages:</w:t>
      </w:r>
    </w:p>
    <w:p w:rsidR="002D7A95" w:rsidRPr="002D7A95" w:rsidRDefault="002D7A95" w:rsidP="002D7A95">
      <w:pPr>
        <w:rPr>
          <w:rFonts w:asciiTheme="majorBidi" w:hAnsiTheme="majorBidi" w:cstheme="majorBidi"/>
        </w:rPr>
      </w:pPr>
    </w:p>
    <w:p w:rsidR="002D7A95" w:rsidRPr="00E71F0F" w:rsidRDefault="002D7A95" w:rsidP="00E71F0F">
      <w:pPr>
        <w:pStyle w:val="ListParagraph"/>
        <w:numPr>
          <w:ilvl w:val="1"/>
          <w:numId w:val="16"/>
        </w:numPr>
        <w:spacing w:line="360" w:lineRule="auto"/>
        <w:rPr>
          <w:rFonts w:asciiTheme="majorBidi" w:hAnsiTheme="majorBidi" w:cstheme="majorBidi"/>
        </w:rPr>
      </w:pPr>
      <w:r w:rsidRPr="00E71F0F">
        <w:rPr>
          <w:rFonts w:asciiTheme="majorBidi" w:hAnsiTheme="majorBidi" w:cstheme="majorBidi"/>
        </w:rPr>
        <w:t>Combines benefits of both data warehouses and data lakes</w:t>
      </w:r>
    </w:p>
    <w:p w:rsidR="002D7A95" w:rsidRPr="00E71F0F" w:rsidRDefault="002D7A95" w:rsidP="00E71F0F">
      <w:pPr>
        <w:pStyle w:val="ListParagraph"/>
        <w:numPr>
          <w:ilvl w:val="1"/>
          <w:numId w:val="16"/>
        </w:numPr>
        <w:spacing w:line="360" w:lineRule="auto"/>
        <w:rPr>
          <w:rFonts w:asciiTheme="majorBidi" w:hAnsiTheme="majorBidi" w:cstheme="majorBidi"/>
        </w:rPr>
      </w:pPr>
      <w:r w:rsidRPr="00E71F0F">
        <w:rPr>
          <w:rFonts w:asciiTheme="majorBidi" w:hAnsiTheme="majorBidi" w:cstheme="majorBidi"/>
        </w:rPr>
        <w:t>Supports diverse workloads (BI, ML, data science) on a single platform</w:t>
      </w:r>
    </w:p>
    <w:p w:rsidR="002D7A95" w:rsidRPr="00E71F0F" w:rsidRDefault="002D7A95" w:rsidP="00E71F0F">
      <w:pPr>
        <w:pStyle w:val="ListParagraph"/>
        <w:numPr>
          <w:ilvl w:val="1"/>
          <w:numId w:val="16"/>
        </w:numPr>
        <w:spacing w:line="360" w:lineRule="auto"/>
        <w:rPr>
          <w:rFonts w:asciiTheme="majorBidi" w:hAnsiTheme="majorBidi" w:cstheme="majorBidi"/>
        </w:rPr>
      </w:pPr>
      <w:r w:rsidRPr="00E71F0F">
        <w:rPr>
          <w:rFonts w:asciiTheme="majorBidi" w:hAnsiTheme="majorBidi" w:cstheme="majorBidi"/>
        </w:rPr>
        <w:t>Provides better data governance and quality control than traditional data lakes</w:t>
      </w:r>
    </w:p>
    <w:p w:rsidR="002D7A95" w:rsidRPr="00E71F0F" w:rsidRDefault="002D7A95" w:rsidP="00E71F0F">
      <w:pPr>
        <w:pStyle w:val="ListParagraph"/>
        <w:numPr>
          <w:ilvl w:val="1"/>
          <w:numId w:val="16"/>
        </w:numPr>
        <w:spacing w:line="360" w:lineRule="auto"/>
        <w:rPr>
          <w:rFonts w:asciiTheme="majorBidi" w:hAnsiTheme="majorBidi" w:cstheme="majorBidi"/>
        </w:rPr>
      </w:pPr>
      <w:r w:rsidRPr="00E71F0F">
        <w:rPr>
          <w:rFonts w:asciiTheme="majorBidi" w:hAnsiTheme="majorBidi" w:cstheme="majorBidi"/>
        </w:rPr>
        <w:t>Cost-effective by eliminating need for separate systems</w:t>
      </w:r>
    </w:p>
    <w:p w:rsidR="002D7A95" w:rsidRPr="002D7A95" w:rsidRDefault="002D7A95" w:rsidP="00E71F0F">
      <w:pPr>
        <w:pStyle w:val="Heading3"/>
        <w:rPr>
          <w:rFonts w:asciiTheme="majorBidi" w:hAnsiTheme="majorBidi"/>
        </w:rPr>
      </w:pPr>
      <w:r w:rsidRPr="002D7A95">
        <w:t>Disadvantages:</w:t>
      </w:r>
    </w:p>
    <w:p w:rsidR="002D7A95" w:rsidRPr="00E71F0F" w:rsidRDefault="002D7A95" w:rsidP="00E71F0F">
      <w:pPr>
        <w:pStyle w:val="ListParagraph"/>
        <w:numPr>
          <w:ilvl w:val="1"/>
          <w:numId w:val="18"/>
        </w:numPr>
        <w:spacing w:line="360" w:lineRule="auto"/>
        <w:rPr>
          <w:rFonts w:asciiTheme="majorBidi" w:hAnsiTheme="majorBidi" w:cstheme="majorBidi"/>
        </w:rPr>
      </w:pPr>
      <w:r w:rsidRPr="00E71F0F">
        <w:rPr>
          <w:rFonts w:asciiTheme="majorBidi" w:hAnsiTheme="majorBidi" w:cstheme="majorBidi"/>
        </w:rPr>
        <w:t>Relatively new concept, still evolving</w:t>
      </w:r>
    </w:p>
    <w:p w:rsidR="002D7A95" w:rsidRPr="00E71F0F" w:rsidRDefault="002D7A95" w:rsidP="00E71F0F">
      <w:pPr>
        <w:pStyle w:val="ListParagraph"/>
        <w:numPr>
          <w:ilvl w:val="1"/>
          <w:numId w:val="18"/>
        </w:numPr>
        <w:spacing w:line="360" w:lineRule="auto"/>
        <w:rPr>
          <w:rFonts w:asciiTheme="majorBidi" w:hAnsiTheme="majorBidi" w:cstheme="majorBidi"/>
        </w:rPr>
      </w:pPr>
      <w:r w:rsidRPr="00E71F0F">
        <w:rPr>
          <w:rFonts w:asciiTheme="majorBidi" w:hAnsiTheme="majorBidi" w:cstheme="majorBidi"/>
        </w:rPr>
        <w:t>May require new skills and tools for implementation</w:t>
      </w:r>
    </w:p>
    <w:p w:rsidR="002D7A95" w:rsidRPr="00E71F0F" w:rsidRDefault="002D7A95" w:rsidP="00E71F0F">
      <w:pPr>
        <w:pStyle w:val="ListParagraph"/>
        <w:numPr>
          <w:ilvl w:val="1"/>
          <w:numId w:val="18"/>
        </w:numPr>
        <w:spacing w:line="360" w:lineRule="auto"/>
        <w:rPr>
          <w:rFonts w:asciiTheme="majorBidi" w:hAnsiTheme="majorBidi" w:cstheme="majorBidi"/>
        </w:rPr>
      </w:pPr>
      <w:r w:rsidRPr="00E71F0F">
        <w:rPr>
          <w:rFonts w:asciiTheme="majorBidi" w:hAnsiTheme="majorBidi" w:cstheme="majorBidi"/>
        </w:rPr>
        <w:t>Potential challenges in migrating existing data warehouse or data lake architectures</w:t>
      </w:r>
    </w:p>
    <w:p w:rsidR="002D7A95" w:rsidRPr="00E71F0F" w:rsidRDefault="002D7A95" w:rsidP="00E71F0F">
      <w:pPr>
        <w:pStyle w:val="ListParagraph"/>
        <w:numPr>
          <w:ilvl w:val="1"/>
          <w:numId w:val="18"/>
        </w:numPr>
        <w:spacing w:line="360" w:lineRule="auto"/>
        <w:rPr>
          <w:rFonts w:asciiTheme="majorBidi" w:hAnsiTheme="majorBidi" w:cstheme="majorBidi"/>
        </w:rPr>
      </w:pPr>
      <w:r w:rsidRPr="00E71F0F">
        <w:rPr>
          <w:rFonts w:asciiTheme="majorBidi" w:hAnsiTheme="majorBidi" w:cstheme="majorBidi"/>
        </w:rPr>
        <w:t>Performance may not match specialized systems for specific use cases</w:t>
      </w:r>
    </w:p>
    <w:p w:rsidR="00E71F0F" w:rsidRPr="002D7A95" w:rsidRDefault="00E71F0F" w:rsidP="00E71F0F">
      <w:pPr>
        <w:pBdr>
          <w:bottom w:val="single" w:sz="6" w:space="1" w:color="auto"/>
        </w:pBdr>
        <w:rPr>
          <w:rFonts w:asciiTheme="majorBidi" w:hAnsiTheme="majorBidi" w:cstheme="majorBidi"/>
        </w:rPr>
      </w:pPr>
    </w:p>
    <w:p w:rsidR="00E71F0F" w:rsidRDefault="00E71F0F" w:rsidP="00E71F0F">
      <w:pPr>
        <w:pStyle w:val="Heading1"/>
      </w:pPr>
      <w:r w:rsidRPr="00E71F0F">
        <w:t>Conclusion</w:t>
      </w:r>
      <w:r>
        <w:t>:</w:t>
      </w:r>
    </w:p>
    <w:p w:rsidR="00E71F0F" w:rsidRPr="00E71F0F" w:rsidRDefault="00E71F0F" w:rsidP="00E71F0F"/>
    <w:p w:rsidR="00730A32" w:rsidRPr="00730A32" w:rsidRDefault="00730A32" w:rsidP="00730A32">
      <w:pPr>
        <w:pBdr>
          <w:bottom w:val="single" w:sz="6" w:space="1" w:color="auto"/>
        </w:pBdr>
        <w:spacing w:line="276" w:lineRule="auto"/>
        <w:ind w:firstLine="432"/>
        <w:jc w:val="both"/>
        <w:rPr>
          <w:rFonts w:asciiTheme="majorBidi" w:hAnsiTheme="majorBidi" w:cstheme="majorBidi"/>
          <w:sz w:val="24"/>
          <w:szCs w:val="24"/>
        </w:rPr>
      </w:pPr>
      <w:r w:rsidRPr="00730A32">
        <w:rPr>
          <w:rFonts w:asciiTheme="majorBidi" w:hAnsiTheme="majorBidi" w:cstheme="majorBidi"/>
          <w:sz w:val="24"/>
          <w:szCs w:val="24"/>
        </w:rPr>
        <w:t>Data management architectures have evolved to meet diverse organizational needs. Data warehouses, data lakes, and data lakehouses each offer unique advantages for different scenarios.</w:t>
      </w:r>
      <w:r w:rsidRPr="00730A32">
        <w:rPr>
          <w:rFonts w:asciiTheme="majorBidi" w:hAnsiTheme="majorBidi" w:cstheme="majorBidi"/>
          <w:sz w:val="24"/>
          <w:szCs w:val="24"/>
        </w:rPr>
        <w:t xml:space="preserve"> </w:t>
      </w:r>
      <w:r w:rsidRPr="00730A32">
        <w:rPr>
          <w:rFonts w:asciiTheme="majorBidi" w:hAnsiTheme="majorBidi" w:cstheme="majorBidi"/>
          <w:sz w:val="24"/>
          <w:szCs w:val="24"/>
        </w:rPr>
        <w:t>Data warehouses excel in handling structured data and supporting business intelligence. They provide a centralized repository for cleaned, transformed data, enabling efficient querying and reporting. This architecture is ideal for organizations with well-defined data schemas and a focus on operational analytics.</w:t>
      </w:r>
    </w:p>
    <w:p w:rsidR="00E71F0F" w:rsidRDefault="00730A32" w:rsidP="00730A32">
      <w:pPr>
        <w:pBdr>
          <w:bottom w:val="single" w:sz="6" w:space="1" w:color="auto"/>
        </w:pBdr>
        <w:spacing w:line="276" w:lineRule="auto"/>
        <w:ind w:firstLine="432"/>
        <w:jc w:val="both"/>
        <w:rPr>
          <w:rFonts w:asciiTheme="majorBidi" w:hAnsiTheme="majorBidi" w:cstheme="majorBidi"/>
          <w:sz w:val="24"/>
          <w:szCs w:val="24"/>
        </w:rPr>
      </w:pPr>
      <w:r w:rsidRPr="00730A32">
        <w:rPr>
          <w:rFonts w:asciiTheme="majorBidi" w:hAnsiTheme="majorBidi" w:cstheme="majorBidi"/>
          <w:sz w:val="24"/>
          <w:szCs w:val="24"/>
        </w:rPr>
        <w:t>Data lakes manage vast amounts of raw, unstructured, and semi-structured data. They offer flexible storage where data can be kept in its native format without upfront schema definition, making them useful for exploratory analysis and diverse data types.</w:t>
      </w:r>
      <w:r w:rsidRPr="00730A32">
        <w:rPr>
          <w:rFonts w:asciiTheme="majorBidi" w:hAnsiTheme="majorBidi" w:cstheme="majorBidi"/>
          <w:sz w:val="24"/>
          <w:szCs w:val="24"/>
        </w:rPr>
        <w:t xml:space="preserve"> </w:t>
      </w:r>
      <w:r w:rsidRPr="00730A32">
        <w:rPr>
          <w:rFonts w:asciiTheme="majorBidi" w:hAnsiTheme="majorBidi" w:cstheme="majorBidi"/>
          <w:sz w:val="24"/>
          <w:szCs w:val="24"/>
        </w:rPr>
        <w:t>Data lakehouses combine features of both, offering flexibility and scalability of data lakes with data management and ACID transaction support of warehouses. They support a wide range of analytics, from traditional business intelligence to advanced machine learning.</w:t>
      </w:r>
      <w:r w:rsidRPr="00730A32">
        <w:rPr>
          <w:rFonts w:asciiTheme="majorBidi" w:hAnsiTheme="majorBidi" w:cstheme="majorBidi"/>
          <w:sz w:val="24"/>
          <w:szCs w:val="24"/>
        </w:rPr>
        <w:t xml:space="preserve"> </w:t>
      </w:r>
      <w:r w:rsidRPr="00730A32">
        <w:rPr>
          <w:rFonts w:asciiTheme="majorBidi" w:hAnsiTheme="majorBidi" w:cstheme="majorBidi"/>
          <w:sz w:val="24"/>
          <w:szCs w:val="24"/>
        </w:rPr>
        <w:t>Understanding each architecture's strengths allows organizations to choose the most suitable solution for their specific needs.</w:t>
      </w:r>
    </w:p>
    <w:p w:rsidR="00730A32" w:rsidRPr="00730A32" w:rsidRDefault="00730A32" w:rsidP="00730A32">
      <w:pPr>
        <w:pBdr>
          <w:bottom w:val="single" w:sz="6" w:space="1" w:color="auto"/>
        </w:pBdr>
        <w:spacing w:line="276" w:lineRule="auto"/>
        <w:ind w:firstLine="432"/>
        <w:jc w:val="both"/>
        <w:rPr>
          <w:rFonts w:asciiTheme="majorBidi" w:hAnsiTheme="majorBidi" w:cstheme="majorBidi"/>
          <w:sz w:val="24"/>
          <w:szCs w:val="24"/>
        </w:rPr>
      </w:pPr>
    </w:p>
    <w:p w:rsidR="00E71F0F" w:rsidRPr="002D7A95" w:rsidRDefault="00E71F0F" w:rsidP="002D7A95">
      <w:pPr>
        <w:rPr>
          <w:rFonts w:asciiTheme="majorBidi" w:hAnsiTheme="majorBidi" w:cstheme="majorBidi"/>
        </w:rPr>
      </w:pPr>
    </w:p>
    <w:sectPr w:rsidR="00E71F0F" w:rsidRPr="002D7A95" w:rsidSect="00E71F0F">
      <w:footerReference w:type="default" r:id="rId16"/>
      <w:pgSz w:w="11906" w:h="16838" w:code="9"/>
      <w:pgMar w:top="1440" w:right="1440" w:bottom="1440" w:left="1440" w:header="720" w:footer="720" w:gutter="0"/>
      <w:pgBorders w:offsetFrom="page">
        <w:top w:val="twistedLines1" w:sz="16" w:space="24" w:color="auto"/>
        <w:left w:val="twistedLines1" w:sz="16" w:space="24" w:color="auto"/>
        <w:bottom w:val="twistedLines1" w:sz="16" w:space="24" w:color="auto"/>
        <w:right w:val="twistedLines1"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82A" w:rsidRDefault="0056582A" w:rsidP="00730A32">
      <w:pPr>
        <w:spacing w:after="0" w:line="240" w:lineRule="auto"/>
      </w:pPr>
      <w:r>
        <w:separator/>
      </w:r>
    </w:p>
  </w:endnote>
  <w:endnote w:type="continuationSeparator" w:id="0">
    <w:p w:rsidR="0056582A" w:rsidRDefault="0056582A" w:rsidP="0073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905185"/>
      <w:docPartObj>
        <w:docPartGallery w:val="Page Numbers (Bottom of Page)"/>
        <w:docPartUnique/>
      </w:docPartObj>
    </w:sdtPr>
    <w:sdtEndPr>
      <w:rPr>
        <w:noProof/>
      </w:rPr>
    </w:sdtEndPr>
    <w:sdtContent>
      <w:p w:rsidR="00730A32" w:rsidRDefault="00730A32">
        <w:pPr>
          <w:pStyle w:val="Footer"/>
        </w:pPr>
        <w:r>
          <w:fldChar w:fldCharType="begin"/>
        </w:r>
        <w:r>
          <w:instrText xml:space="preserve"> PAGE   \* MERGEFORMAT </w:instrText>
        </w:r>
        <w:r>
          <w:fldChar w:fldCharType="separate"/>
        </w:r>
        <w:r>
          <w:rPr>
            <w:noProof/>
          </w:rPr>
          <w:t>5</w:t>
        </w:r>
        <w:r>
          <w:rPr>
            <w:noProof/>
          </w:rPr>
          <w:fldChar w:fldCharType="end"/>
        </w:r>
      </w:p>
    </w:sdtContent>
  </w:sdt>
  <w:p w:rsidR="00730A32" w:rsidRDefault="00730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82A" w:rsidRDefault="0056582A" w:rsidP="00730A32">
      <w:pPr>
        <w:spacing w:after="0" w:line="240" w:lineRule="auto"/>
      </w:pPr>
      <w:r>
        <w:separator/>
      </w:r>
    </w:p>
  </w:footnote>
  <w:footnote w:type="continuationSeparator" w:id="0">
    <w:p w:rsidR="0056582A" w:rsidRDefault="0056582A" w:rsidP="00730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7B5"/>
    <w:multiLevelType w:val="hybridMultilevel"/>
    <w:tmpl w:val="B1B6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410E"/>
    <w:multiLevelType w:val="hybridMultilevel"/>
    <w:tmpl w:val="038A1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3228"/>
    <w:multiLevelType w:val="hybridMultilevel"/>
    <w:tmpl w:val="BB9CEB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4F7DE1"/>
    <w:multiLevelType w:val="hybridMultilevel"/>
    <w:tmpl w:val="F5660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74CF3"/>
    <w:multiLevelType w:val="hybridMultilevel"/>
    <w:tmpl w:val="8542B5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B1CDA"/>
    <w:multiLevelType w:val="hybridMultilevel"/>
    <w:tmpl w:val="7DA4952C"/>
    <w:lvl w:ilvl="0" w:tplc="65C830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832148"/>
    <w:multiLevelType w:val="hybridMultilevel"/>
    <w:tmpl w:val="E3D4D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4138B"/>
    <w:multiLevelType w:val="hybridMultilevel"/>
    <w:tmpl w:val="EF0061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06D"/>
    <w:multiLevelType w:val="hybridMultilevel"/>
    <w:tmpl w:val="A9DC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8112C"/>
    <w:multiLevelType w:val="hybridMultilevel"/>
    <w:tmpl w:val="E00854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378B1"/>
    <w:multiLevelType w:val="hybridMultilevel"/>
    <w:tmpl w:val="E5C07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75083B"/>
    <w:multiLevelType w:val="hybridMultilevel"/>
    <w:tmpl w:val="E54665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E7FED"/>
    <w:multiLevelType w:val="hybridMultilevel"/>
    <w:tmpl w:val="F29A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A225A7"/>
    <w:multiLevelType w:val="hybridMultilevel"/>
    <w:tmpl w:val="7EAC0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D6582"/>
    <w:multiLevelType w:val="hybridMultilevel"/>
    <w:tmpl w:val="D254A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16E4A"/>
    <w:multiLevelType w:val="hybridMultilevel"/>
    <w:tmpl w:val="35348E1E"/>
    <w:lvl w:ilvl="0" w:tplc="04090001">
      <w:start w:val="1"/>
      <w:numFmt w:val="bullet"/>
      <w:lvlText w:val=""/>
      <w:lvlJc w:val="left"/>
      <w:pPr>
        <w:ind w:left="1080" w:hanging="360"/>
      </w:pPr>
      <w:rPr>
        <w:rFonts w:ascii="Symbol" w:hAnsi="Symbol" w:hint="default"/>
      </w:rPr>
    </w:lvl>
    <w:lvl w:ilvl="1" w:tplc="ADEA5CAA">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422CDC"/>
    <w:multiLevelType w:val="hybridMultilevel"/>
    <w:tmpl w:val="C12439BC"/>
    <w:lvl w:ilvl="0" w:tplc="C3BCA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2714C"/>
    <w:multiLevelType w:val="hybridMultilevel"/>
    <w:tmpl w:val="9EE40C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16"/>
  </w:num>
  <w:num w:numId="5">
    <w:abstractNumId w:val="13"/>
  </w:num>
  <w:num w:numId="6">
    <w:abstractNumId w:val="2"/>
  </w:num>
  <w:num w:numId="7">
    <w:abstractNumId w:val="14"/>
  </w:num>
  <w:num w:numId="8">
    <w:abstractNumId w:val="4"/>
  </w:num>
  <w:num w:numId="9">
    <w:abstractNumId w:val="8"/>
  </w:num>
  <w:num w:numId="10">
    <w:abstractNumId w:val="17"/>
  </w:num>
  <w:num w:numId="11">
    <w:abstractNumId w:val="1"/>
  </w:num>
  <w:num w:numId="12">
    <w:abstractNumId w:val="7"/>
  </w:num>
  <w:num w:numId="13">
    <w:abstractNumId w:val="3"/>
  </w:num>
  <w:num w:numId="14">
    <w:abstractNumId w:val="10"/>
  </w:num>
  <w:num w:numId="15">
    <w:abstractNumId w:val="0"/>
  </w:num>
  <w:num w:numId="16">
    <w:abstractNumId w:val="9"/>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95"/>
    <w:rsid w:val="002D7A95"/>
    <w:rsid w:val="0056582A"/>
    <w:rsid w:val="006F5D09"/>
    <w:rsid w:val="00730A32"/>
    <w:rsid w:val="008658F5"/>
    <w:rsid w:val="00AE1810"/>
    <w:rsid w:val="00CB1F45"/>
    <w:rsid w:val="00E71F0F"/>
    <w:rsid w:val="00FA3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C862"/>
  <w15:chartTrackingRefBased/>
  <w15:docId w15:val="{C7835AC8-1DD2-46BA-BC69-82975354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F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7A95"/>
    <w:rPr>
      <w:color w:val="0563C1" w:themeColor="hyperlink"/>
      <w:u w:val="single"/>
    </w:rPr>
  </w:style>
  <w:style w:type="character" w:customStyle="1" w:styleId="Heading2Char">
    <w:name w:val="Heading 2 Char"/>
    <w:basedOn w:val="DefaultParagraphFont"/>
    <w:link w:val="Heading2"/>
    <w:uiPriority w:val="9"/>
    <w:rsid w:val="002D7A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A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810"/>
    <w:pPr>
      <w:ind w:left="720"/>
      <w:contextualSpacing/>
    </w:pPr>
  </w:style>
  <w:style w:type="character" w:customStyle="1" w:styleId="Heading3Char">
    <w:name w:val="Heading 3 Char"/>
    <w:basedOn w:val="DefaultParagraphFont"/>
    <w:link w:val="Heading3"/>
    <w:uiPriority w:val="9"/>
    <w:rsid w:val="00E71F0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71F0F"/>
    <w:pPr>
      <w:spacing w:after="0" w:line="240" w:lineRule="auto"/>
    </w:pPr>
    <w:rPr>
      <w:rFonts w:eastAsiaTheme="minorEastAsia"/>
    </w:rPr>
  </w:style>
  <w:style w:type="character" w:customStyle="1" w:styleId="NoSpacingChar">
    <w:name w:val="No Spacing Char"/>
    <w:basedOn w:val="DefaultParagraphFont"/>
    <w:link w:val="NoSpacing"/>
    <w:uiPriority w:val="1"/>
    <w:rsid w:val="00E71F0F"/>
    <w:rPr>
      <w:rFonts w:eastAsiaTheme="minorEastAsia"/>
    </w:rPr>
  </w:style>
  <w:style w:type="paragraph" w:styleId="Header">
    <w:name w:val="header"/>
    <w:basedOn w:val="Normal"/>
    <w:link w:val="HeaderChar"/>
    <w:uiPriority w:val="99"/>
    <w:unhideWhenUsed/>
    <w:rsid w:val="00730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32"/>
  </w:style>
  <w:style w:type="paragraph" w:styleId="Footer">
    <w:name w:val="footer"/>
    <w:basedOn w:val="Normal"/>
    <w:link w:val="FooterChar"/>
    <w:uiPriority w:val="99"/>
    <w:unhideWhenUsed/>
    <w:rsid w:val="00730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ude.a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hossein-kian-ara/"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20EF-A46B-4DD9-A5F7-F4D8163E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Kian Ara</dc:creator>
  <cp:keywords/>
  <dc:description/>
  <cp:lastModifiedBy>Hossein Kian Ara</cp:lastModifiedBy>
  <cp:revision>1</cp:revision>
  <dcterms:created xsi:type="dcterms:W3CDTF">2024-07-18T18:39:00Z</dcterms:created>
  <dcterms:modified xsi:type="dcterms:W3CDTF">2024-07-18T19:45:00Z</dcterms:modified>
</cp:coreProperties>
</file>