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Date :22 December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Seminar on Fashion career &amp; business opportunity in Dubai Unlock Your Potential: Join our Career Seminar. Learn from </w:t>
      </w:r>
      <w:r w:rsidDel="00000000" w:rsidR="00000000" w:rsidRPr="00000000">
        <w:rPr>
          <w:b w:val="1"/>
          <w:bCs w:val="1"/>
          <w:rtl w:val="0"/>
        </w:rPr>
        <w:t xml:space="preserve">ANIKA RASHID Founder &amp; Creative Director - ANIKAIRES</w:t>
      </w:r>
      <w:r w:rsidDel="00000000" w:rsidR="00000000" w:rsidRPr="00000000">
        <w:rPr>
          <w:rtl w:val="0"/>
        </w:rPr>
        <w:t xml:space="preserve"> and get practical tips to ignite your passion for personal and professional growth. This seminar is for all who are looking for a career opportunity in UAE / DUBAI.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wrB8gFIaH3Mfxz6g68yXiYLRkg==">CgMxLjA4AHIhMXQ3Z0dNVjcyWUl3RnNyNVZIVTEwNXV5akJZVVZPcm54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2025-12-26T11:42:00Z</dcterms:created>
  <dc:creator>User</dc:creator>
</cp:coreProperties>
</file>