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19 May, 2025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 &amp; Skill Development Program Empowers Future Professionals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19 May 2025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BUFT Career Development Club</w:t>
      </w:r>
      <w:r w:rsidDel="00000000" w:rsidR="00000000" w:rsidRPr="00000000">
        <w:rPr>
          <w:rtl w:val="0"/>
        </w:rPr>
        <w:t xml:space="preserve">, in collaboration with </w:t>
      </w:r>
      <w:r w:rsidDel="00000000" w:rsidR="00000000" w:rsidRPr="00000000">
        <w:rPr>
          <w:b w:val="1"/>
          <w:bCs w:val="1"/>
          <w:rtl w:val="0"/>
        </w:rPr>
        <w:t xml:space="preserve">Skill Catalyst Bangladesh</w:t>
      </w:r>
      <w:r w:rsidDel="00000000" w:rsidR="00000000" w:rsidRPr="00000000">
        <w:rPr>
          <w:rtl w:val="0"/>
        </w:rPr>
        <w:t xml:space="preserve">, successfully conducted the </w:t>
      </w:r>
      <w:r w:rsidDel="00000000" w:rsidR="00000000" w:rsidRPr="00000000">
        <w:rPr>
          <w:b w:val="1"/>
          <w:bCs w:val="1"/>
          <w:rtl w:val="0"/>
        </w:rPr>
        <w:t xml:space="preserve">Life &amp; Skill Development Program</w:t>
      </w:r>
      <w:r w:rsidDel="00000000" w:rsidR="00000000" w:rsidRPr="00000000">
        <w:rPr>
          <w:rtl w:val="0"/>
        </w:rPr>
        <w:t xml:space="preserve">. This initiative provided students and young professionals with essential tools, practical insights, and mentorship to confidently shape their careers.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  <w:t xml:space="preserve">The program featured industry experts including </w:t>
      </w:r>
      <w:r w:rsidDel="00000000" w:rsidR="00000000" w:rsidRPr="00000000">
        <w:rPr>
          <w:b w:val="1"/>
          <w:bCs w:val="1"/>
          <w:rtl w:val="0"/>
        </w:rPr>
        <w:t xml:space="preserve">Nashar Ahmed Tutul (National Partnership Manager, Grameenphone Ltd.)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Mizanur Rahman (HR, OD &amp; Training Expert)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Mohammad Taibur Rahman (HR, Corporate &amp; Legal Affairs Specialist)</w:t>
      </w:r>
      <w:r w:rsidDel="00000000" w:rsidR="00000000" w:rsidRPr="00000000">
        <w:rPr>
          <w:rtl w:val="0"/>
        </w:rPr>
        <w:t xml:space="preserve">, offering participants valuable guidance and career-defining skillsets.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kmvMCWbiEgyUZJPOUWG7CwZ2Sg==">CgMxLjA4AHIhMTRkMkQ0ZlRDTm5lZlFCMmwzVVBtZ0t2bE9vcnpGTW5M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