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Date: 28 July,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BCDC Hosts “Road to Higher Study”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memorable chapter unfolded as </w:t>
      </w:r>
      <w:r w:rsidDel="00000000" w:rsidR="00000000" w:rsidRPr="00000000">
        <w:rPr>
          <w:b w:val="1"/>
          <w:bCs w:val="1"/>
          <w:rtl w:val="0"/>
        </w:rPr>
        <w:t xml:space="preserve">BCDC</w:t>
      </w:r>
      <w:r w:rsidDel="00000000" w:rsidR="00000000" w:rsidRPr="00000000">
        <w:rPr>
          <w:rtl w:val="0"/>
        </w:rPr>
        <w:t xml:space="preserve"> proudly hosted </w:t>
      </w:r>
      <w:r w:rsidDel="00000000" w:rsidR="00000000" w:rsidRPr="00000000">
        <w:rPr>
          <w:b w:val="1"/>
          <w:bCs w:val="1"/>
          <w:rtl w:val="0"/>
        </w:rPr>
        <w:t xml:space="preserve">“Road to Higher Study”</w:t>
      </w:r>
      <w:r w:rsidDel="00000000" w:rsidR="00000000" w:rsidRPr="00000000">
        <w:rPr>
          <w:rtl w:val="0"/>
        </w:rPr>
        <w:t xml:space="preserve">, featuring our Deputy Advisor </w:t>
      </w:r>
      <w:r w:rsidDel="00000000" w:rsidR="00000000" w:rsidRPr="00000000">
        <w:rPr>
          <w:b w:val="1"/>
          <w:bCs w:val="1"/>
          <w:rtl w:val="0"/>
        </w:rPr>
        <w:t xml:space="preserve">Mr. Rois Uddin Mahmud</w:t>
      </w:r>
      <w:r w:rsidDel="00000000" w:rsidR="00000000" w:rsidRPr="00000000">
        <w:rPr>
          <w:rtl w:val="0"/>
        </w:rPr>
        <w:t xml:space="preserve">. He shared his inspiring journey of pursuing a </w:t>
      </w:r>
      <w:r w:rsidDel="00000000" w:rsidR="00000000" w:rsidRPr="00000000">
        <w:rPr>
          <w:b w:val="1"/>
          <w:bCs w:val="1"/>
          <w:rtl w:val="0"/>
        </w:rPr>
        <w:t xml:space="preserve">fully funded PhD in the USA</w:t>
      </w:r>
      <w:r w:rsidDel="00000000" w:rsidR="00000000" w:rsidRPr="00000000">
        <w:rPr>
          <w:rtl w:val="0"/>
        </w:rPr>
        <w:t xml:space="preserve">, offering valuable insights and guidance to students aspiring for higher education abroad.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Oe9XTtH4I0WoY6JSp++cpINIzA==">CgMxLjA4AHIhMVB2NW84YlN1N1JDWkpvNmx4NmRidFNiUUowTEhHU29r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