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4195D" w14:textId="77777777" w:rsidR="00195F25" w:rsidRDefault="00195F25">
      <w:pPr>
        <w:spacing w:after="120" w:line="259" w:lineRule="auto"/>
        <w:ind w:firstLine="288"/>
        <w:jc w:val="center"/>
        <w:rPr>
          <w:b/>
          <w:bCs/>
          <w:sz w:val="36"/>
          <w:szCs w:val="32"/>
        </w:rPr>
      </w:pPr>
      <w:r w:rsidRPr="00195F25">
        <w:rPr>
          <w:b/>
          <w:bCs/>
          <w:sz w:val="36"/>
          <w:szCs w:val="32"/>
        </w:rPr>
        <w:t>Teacher-Guided Recovery for GETA-Based Joint Structured Pruning and Quantization: A Comparative Study of Fixed and Compression-Aware Distillation</w:t>
      </w:r>
    </w:p>
    <w:p w14:paraId="23426B11" w14:textId="10BDD530" w:rsidR="000D6419" w:rsidRPr="00624BC3" w:rsidRDefault="00000000">
      <w:pPr>
        <w:spacing w:after="120" w:line="259" w:lineRule="auto"/>
        <w:ind w:firstLine="288"/>
        <w:jc w:val="center"/>
        <w:rPr>
          <w:sz w:val="22"/>
          <w:szCs w:val="28"/>
        </w:rPr>
      </w:pPr>
      <w:r w:rsidRPr="00624BC3">
        <w:rPr>
          <w:i/>
          <w:iCs/>
          <w:sz w:val="22"/>
          <w:szCs w:val="28"/>
        </w:rPr>
        <w:t>Author Name(s)</w:t>
      </w:r>
    </w:p>
    <w:p w14:paraId="46122AB7" w14:textId="77777777" w:rsidR="000D6419" w:rsidRPr="00624BC3" w:rsidRDefault="00000000">
      <w:pPr>
        <w:pStyle w:val="Heading1"/>
        <w:keepNext/>
        <w:spacing w:before="200" w:after="100"/>
        <w:rPr>
          <w:sz w:val="28"/>
          <w:szCs w:val="32"/>
        </w:rPr>
      </w:pPr>
      <w:r w:rsidRPr="00624BC3">
        <w:rPr>
          <w:sz w:val="28"/>
          <w:szCs w:val="32"/>
        </w:rPr>
        <w:t>Abstract</w:t>
      </w:r>
    </w:p>
    <w:p w14:paraId="41FD8985" w14:textId="475272FD" w:rsidR="00F16D0B" w:rsidRPr="00624BC3" w:rsidRDefault="00F16D0B" w:rsidP="00F16D0B">
      <w:pPr>
        <w:spacing w:after="120" w:line="259" w:lineRule="auto"/>
        <w:ind w:firstLine="288"/>
        <w:jc w:val="both"/>
        <w:rPr>
          <w:sz w:val="22"/>
          <w:szCs w:val="28"/>
        </w:rPr>
      </w:pPr>
      <w:r w:rsidRPr="00624BC3">
        <w:rPr>
          <w:sz w:val="22"/>
          <w:szCs w:val="28"/>
        </w:rPr>
        <w:t xml:space="preserve">Model compression is essential for deploying deep neural networks on resource-constrained devices. This paper studies teacher-guided recovery for GETA-based joint structured pruning and weight-only quantization by comparing GETA-only training, fixed vanilla knowledge distillation (KD), and Compression-Aware Knowledge Regularization (CAKR). CAKR activates after target sparsity becomes stable and adapts the teacher signal using compression-state indicators and teacher-correct confidence weighting while keeping cross-entropy as the main objective. </w:t>
      </w:r>
      <w:r w:rsidR="00227267" w:rsidRPr="00227267">
        <w:rPr>
          <w:sz w:val="22"/>
          <w:szCs w:val="28"/>
        </w:rPr>
        <w:t>Experiments on CIFAR-10 and CIFAR-100 with ResNet20, ResNet56, and VGG7 show that teacher guidance generally improves GETA-compressed models, but the best strategy depends on student capacity and architecture. CAKR improves over GETA-only in all six settings and achieves the highest mean accuracy in three settings; on ResNet20/CIFAR-10, it also reduces the standard deviation across seeds from ±0.61 to ±0.13, indicating more stable recovery. Fixed KD is strongest for higher-capacity students such as ResNet56/CIFAR-100. The results show that adaptive KD is safer for smaller or compression-sensitive students, while fixed KD remains a strong recovery baseline for larger or more stable students</w:t>
      </w:r>
    </w:p>
    <w:p w14:paraId="36918165" w14:textId="77777777" w:rsidR="000D6419" w:rsidRPr="00624BC3" w:rsidRDefault="00000000">
      <w:pPr>
        <w:spacing w:after="120" w:line="259" w:lineRule="auto"/>
        <w:ind w:firstLine="288"/>
        <w:rPr>
          <w:sz w:val="22"/>
          <w:szCs w:val="28"/>
        </w:rPr>
      </w:pPr>
      <w:r w:rsidRPr="00624BC3">
        <w:rPr>
          <w:b/>
          <w:sz w:val="22"/>
          <w:szCs w:val="28"/>
        </w:rPr>
        <w:t>Index Terms—</w:t>
      </w:r>
      <w:r w:rsidRPr="00624BC3">
        <w:rPr>
          <w:sz w:val="22"/>
          <w:szCs w:val="28"/>
        </w:rPr>
        <w:t>model compression, structured pruning, quantization, knowledge distillation, GETA, CAKR, CNN compression</w:t>
      </w:r>
    </w:p>
    <w:p w14:paraId="071DBD83" w14:textId="77777777" w:rsidR="000D6419" w:rsidRPr="00624BC3" w:rsidRDefault="00000000">
      <w:pPr>
        <w:pStyle w:val="Heading1"/>
        <w:keepNext/>
        <w:spacing w:before="200" w:after="100"/>
        <w:rPr>
          <w:sz w:val="28"/>
          <w:szCs w:val="32"/>
        </w:rPr>
      </w:pPr>
      <w:r w:rsidRPr="00624BC3">
        <w:rPr>
          <w:sz w:val="28"/>
          <w:szCs w:val="32"/>
        </w:rPr>
        <w:t>1. Introduction</w:t>
      </w:r>
    </w:p>
    <w:p w14:paraId="56D3593B" w14:textId="77777777" w:rsidR="006B01AC" w:rsidRPr="006B01AC" w:rsidRDefault="006B01AC" w:rsidP="006B01AC">
      <w:pPr>
        <w:spacing w:before="100" w:beforeAutospacing="1" w:after="100" w:afterAutospacing="1"/>
        <w:outlineLvl w:val="2"/>
        <w:rPr>
          <w:b/>
          <w:bCs/>
          <w:sz w:val="27"/>
          <w:szCs w:val="27"/>
        </w:rPr>
      </w:pPr>
      <w:r w:rsidRPr="006B01AC">
        <w:rPr>
          <w:b/>
          <w:bCs/>
          <w:sz w:val="27"/>
          <w:szCs w:val="27"/>
        </w:rPr>
        <w:t>1. Introduction</w:t>
      </w:r>
    </w:p>
    <w:p w14:paraId="05131676" w14:textId="77777777" w:rsidR="006B01AC" w:rsidRPr="006B01AC" w:rsidRDefault="006B01AC" w:rsidP="006B01AC">
      <w:pPr>
        <w:spacing w:before="100" w:beforeAutospacing="1" w:after="100" w:afterAutospacing="1"/>
        <w:rPr>
          <w:sz w:val="24"/>
        </w:rPr>
      </w:pPr>
      <w:r w:rsidRPr="006B01AC">
        <w:rPr>
          <w:sz w:val="24"/>
        </w:rPr>
        <w:t>Deep neural networks achieve strong performance in computer vision tasks but often require substantial computation and memory, limiting deployment on resource-constrained devices. For example, ResNet56 on CIFAR-100 contains over 861K parameters and requires approximately 125M multiply-accumulate operations (MACs) per inference [1,2]. Model compression is therefore essential for efficient deployment [3,4]. Among compression techniques, structured pruning and quantization are widely adopted because they reduce both model size and computational cost [5].</w:t>
      </w:r>
    </w:p>
    <w:p w14:paraId="4851612B" w14:textId="77777777" w:rsidR="006B01AC" w:rsidRPr="006B01AC" w:rsidRDefault="006B01AC" w:rsidP="006B01AC">
      <w:pPr>
        <w:spacing w:before="100" w:beforeAutospacing="1" w:after="100" w:afterAutospacing="1"/>
        <w:rPr>
          <w:sz w:val="24"/>
        </w:rPr>
      </w:pPr>
      <w:r w:rsidRPr="006B01AC">
        <w:rPr>
          <w:sz w:val="24"/>
        </w:rPr>
        <w:t>Structured pruning removes redundant network components, while quantization reduces numerical precision. Applying these techniques independently can be suboptimal because pruning alters network structure and may affect quantization sensitivity. Joint pruning and quantization address this issue by optimizing sparsity and bit-width within a unified framework [12,13].</w:t>
      </w:r>
    </w:p>
    <w:p w14:paraId="75098037" w14:textId="77777777" w:rsidR="006B01AC" w:rsidRPr="006B01AC" w:rsidRDefault="006B01AC" w:rsidP="006B01AC">
      <w:pPr>
        <w:spacing w:before="100" w:beforeAutospacing="1" w:after="100" w:afterAutospacing="1"/>
        <w:rPr>
          <w:sz w:val="24"/>
        </w:rPr>
      </w:pPr>
      <w:r w:rsidRPr="006B01AC">
        <w:rPr>
          <w:sz w:val="24"/>
        </w:rPr>
        <w:t>GETA provides an automatic framework for joint structured pruning and quantization-aware training with explicit sparsity and bit-width control [13]. Although GETA is an effective compression backbone, compressed models are primarily optimized using cross-entropy. During compression, structured groups are progressively removed and quantization parameters are updated, which can degrade accuracy. Knowledge distillation (KD) can help recover lost information, but the most effective form of teacher guidance for GETA-based joint compression remains unclear.</w:t>
      </w:r>
    </w:p>
    <w:p w14:paraId="0888B6C5" w14:textId="77777777" w:rsidR="006B01AC" w:rsidRPr="006B01AC" w:rsidRDefault="006B01AC" w:rsidP="006B01AC">
      <w:pPr>
        <w:spacing w:before="100" w:beforeAutospacing="1" w:after="100" w:afterAutospacing="1"/>
        <w:rPr>
          <w:sz w:val="24"/>
        </w:rPr>
      </w:pPr>
      <w:r w:rsidRPr="006B01AC">
        <w:rPr>
          <w:sz w:val="24"/>
        </w:rPr>
        <w:lastRenderedPageBreak/>
        <w:t>This paper studies teacher-guided recovery for GETA-based joint compression by comparing three approaches: GETA-only, fixed vanilla KD, and Compression-Aware Knowledge Regularization (CAKR). CAKR adapts the teacher signal using compression-state indicators and teacher reliability. Prior work has combined KD with pruning and quantization [14–16], but few studies have systematically compared GETA-only, fixed KD, and compression-aware KD under the same GETA-based joint compression protocol.</w:t>
      </w:r>
    </w:p>
    <w:p w14:paraId="7FD84F8C" w14:textId="77777777" w:rsidR="006B01AC" w:rsidRPr="006B01AC" w:rsidRDefault="006B01AC" w:rsidP="006B01AC">
      <w:pPr>
        <w:spacing w:before="100" w:beforeAutospacing="1" w:after="100" w:afterAutospacing="1"/>
        <w:rPr>
          <w:sz w:val="24"/>
        </w:rPr>
      </w:pPr>
      <w:r w:rsidRPr="006B01AC">
        <w:rPr>
          <w:sz w:val="24"/>
        </w:rPr>
        <w:t>The main contributions of this paper are as follows:</w:t>
      </w:r>
    </w:p>
    <w:p w14:paraId="28709F9A" w14:textId="77777777" w:rsidR="006B01AC" w:rsidRPr="006B01AC" w:rsidRDefault="006B01AC" w:rsidP="006B01AC">
      <w:pPr>
        <w:spacing w:before="100" w:beforeAutospacing="1" w:after="100" w:afterAutospacing="1"/>
        <w:rPr>
          <w:sz w:val="24"/>
        </w:rPr>
      </w:pPr>
      <w:r w:rsidRPr="006B01AC">
        <w:rPr>
          <w:sz w:val="24"/>
        </w:rPr>
        <w:t>• We study teacher-guided recovery for GETA-based joint structured pruning and weight quantization under a common compression protocol.</w:t>
      </w:r>
    </w:p>
    <w:p w14:paraId="03A7A699" w14:textId="77777777" w:rsidR="006B01AC" w:rsidRPr="006B01AC" w:rsidRDefault="006B01AC" w:rsidP="006B01AC">
      <w:pPr>
        <w:spacing w:before="100" w:beforeAutospacing="1" w:after="100" w:afterAutospacing="1"/>
        <w:rPr>
          <w:sz w:val="24"/>
        </w:rPr>
      </w:pPr>
      <w:r w:rsidRPr="006B01AC">
        <w:rPr>
          <w:sz w:val="24"/>
        </w:rPr>
        <w:t>• We compare GETA-only, GETA with fixed vanilla KD, and GETA with CAKR across ResNet20, ResNet56, and VGG7 on CIFAR-10 and CIFAR-100.</w:t>
      </w:r>
    </w:p>
    <w:p w14:paraId="51AEF247" w14:textId="77777777" w:rsidR="006B01AC" w:rsidRPr="006B01AC" w:rsidRDefault="006B01AC" w:rsidP="006B01AC">
      <w:pPr>
        <w:spacing w:before="100" w:beforeAutospacing="1" w:after="100" w:afterAutospacing="1"/>
        <w:rPr>
          <w:sz w:val="24"/>
        </w:rPr>
      </w:pPr>
      <w:r w:rsidRPr="006B01AC">
        <w:rPr>
          <w:sz w:val="24"/>
        </w:rPr>
        <w:t>• We develop CAKR, a compression-aware KD variant that combines stable sparsity activation, teacher-correct confidence weighting, and compression-state indicators to adapt the teacher signal during joint compression.</w:t>
      </w:r>
    </w:p>
    <w:p w14:paraId="3F917E8F" w14:textId="77777777" w:rsidR="006B01AC" w:rsidRPr="006B01AC" w:rsidRDefault="006B01AC" w:rsidP="006B01AC">
      <w:pPr>
        <w:spacing w:before="100" w:beforeAutospacing="1" w:after="100" w:afterAutospacing="1"/>
        <w:rPr>
          <w:sz w:val="24"/>
        </w:rPr>
      </w:pPr>
      <w:r w:rsidRPr="006B01AC">
        <w:rPr>
          <w:sz w:val="24"/>
        </w:rPr>
        <w:t>• We show that CAKR consistently improves over GETA-only and achieves the highest mean accuracy in 3 of 6 evaluated settings. CAKR also improves recovery stability, reducing the accuracy standard deviation on ResNet20/CIFAR-10 from ±0.61 to ±0.13, while fixed KD remains a strong recovery baseline for higher-capacity students.</w:t>
      </w:r>
    </w:p>
    <w:p w14:paraId="4BB11BF3" w14:textId="77777777" w:rsidR="006B01AC" w:rsidRPr="006B01AC" w:rsidRDefault="006B01AC" w:rsidP="006B01AC">
      <w:pPr>
        <w:spacing w:before="100" w:beforeAutospacing="1" w:after="100" w:afterAutospacing="1"/>
        <w:rPr>
          <w:sz w:val="24"/>
        </w:rPr>
      </w:pPr>
      <w:r w:rsidRPr="006B01AC">
        <w:rPr>
          <w:sz w:val="24"/>
        </w:rPr>
        <w:t>The remainder of this paper is organized as follows. Section 2 reviews related work. Section 3 introduces the background of GETA and KD. Section 4 presents the compared recovery methods. Section 5 describes the experimental setup. Section 6 reports results and discussion. Section 7 concludes the paper.</w:t>
      </w:r>
    </w:p>
    <w:p w14:paraId="5B2F6EEB" w14:textId="77777777" w:rsidR="000D6419" w:rsidRPr="00624BC3" w:rsidRDefault="00000000">
      <w:pPr>
        <w:pStyle w:val="Heading1"/>
        <w:keepNext/>
        <w:spacing w:before="200" w:after="100"/>
        <w:rPr>
          <w:sz w:val="28"/>
          <w:szCs w:val="32"/>
        </w:rPr>
      </w:pPr>
      <w:r w:rsidRPr="00624BC3">
        <w:rPr>
          <w:sz w:val="28"/>
          <w:szCs w:val="32"/>
        </w:rPr>
        <w:t>2. Related Work</w:t>
      </w:r>
    </w:p>
    <w:p w14:paraId="6B8B4DBC" w14:textId="77777777" w:rsidR="00E32BC6" w:rsidRPr="00E32BC6" w:rsidRDefault="00E32BC6" w:rsidP="00E32BC6">
      <w:pPr>
        <w:spacing w:before="100" w:beforeAutospacing="1" w:after="100" w:afterAutospacing="1"/>
        <w:rPr>
          <w:sz w:val="24"/>
        </w:rPr>
      </w:pPr>
      <w:r w:rsidRPr="00E32BC6">
        <w:rPr>
          <w:b/>
          <w:bCs/>
          <w:sz w:val="24"/>
        </w:rPr>
        <w:t>2.1 Structured Pruning and Dependency-Aware Compression</w:t>
      </w:r>
    </w:p>
    <w:p w14:paraId="3C569572" w14:textId="77777777" w:rsidR="006B01AC" w:rsidRPr="006B01AC" w:rsidRDefault="006B01AC" w:rsidP="006B01AC">
      <w:pPr>
        <w:spacing w:before="100" w:beforeAutospacing="1" w:after="100" w:afterAutospacing="1"/>
        <w:rPr>
          <w:sz w:val="24"/>
        </w:rPr>
      </w:pPr>
      <w:r w:rsidRPr="006B01AC">
        <w:rPr>
          <w:sz w:val="24"/>
        </w:rPr>
        <w:t xml:space="preserve">Structured pruning removes channels, filters, or dependency-connected groups to achieve hardware-friendly acceleration [3,5]. Unlike unstructured pruning, it directly reduces dense tensor dimensions and MACs. Recent dependency-aware approaches such as </w:t>
      </w:r>
      <w:proofErr w:type="spellStart"/>
      <w:r w:rsidRPr="006B01AC">
        <w:rPr>
          <w:sz w:val="24"/>
        </w:rPr>
        <w:t>DepGraph</w:t>
      </w:r>
      <w:proofErr w:type="spellEnd"/>
      <w:r w:rsidRPr="006B01AC">
        <w:rPr>
          <w:sz w:val="24"/>
        </w:rPr>
        <w:t>, OTO, and OTOv2 automate structured pruning and sparsity optimization across diverse architectures [17–19]. These methods motivate the structured-group formulation adopted by GETA.</w:t>
      </w:r>
    </w:p>
    <w:p w14:paraId="37D4A1D3" w14:textId="77777777" w:rsidR="00E32BC6" w:rsidRPr="00E32BC6" w:rsidRDefault="00E32BC6" w:rsidP="00E32BC6">
      <w:pPr>
        <w:spacing w:before="100" w:beforeAutospacing="1" w:after="100" w:afterAutospacing="1"/>
        <w:rPr>
          <w:sz w:val="24"/>
        </w:rPr>
      </w:pPr>
      <w:r w:rsidRPr="00E32BC6">
        <w:rPr>
          <w:b/>
          <w:bCs/>
          <w:sz w:val="24"/>
        </w:rPr>
        <w:t>2.2 Quantization and Quantization-Aware Training</w:t>
      </w:r>
    </w:p>
    <w:p w14:paraId="73DD27C2" w14:textId="77777777" w:rsidR="006B01AC" w:rsidRDefault="006B01AC" w:rsidP="00E32BC6">
      <w:pPr>
        <w:spacing w:before="100" w:beforeAutospacing="1" w:after="100" w:afterAutospacing="1"/>
        <w:rPr>
          <w:sz w:val="24"/>
        </w:rPr>
      </w:pPr>
      <w:r w:rsidRPr="006B01AC">
        <w:rPr>
          <w:sz w:val="24"/>
        </w:rPr>
        <w:t xml:space="preserve">Quantization reduces storage and arithmetic cost by representing weights or activations with fewer bits [4,6]. Quantization-aware training methods such as </w:t>
      </w:r>
      <w:proofErr w:type="spellStart"/>
      <w:r w:rsidRPr="006B01AC">
        <w:rPr>
          <w:sz w:val="24"/>
        </w:rPr>
        <w:t>DoReFa</w:t>
      </w:r>
      <w:proofErr w:type="spellEnd"/>
      <w:r w:rsidRPr="006B01AC">
        <w:rPr>
          <w:sz w:val="24"/>
        </w:rPr>
        <w:t>-Net, PACT, LSQ, and HAWQ improve low-bit performance through learnable quantization parameters or sensitivity-aware bit allocation [7–11]. These studies demonstrate that quantization sensitivity is layer-dependent, motivating the quantization strategy used by GETA. CAKR is complementary to these methods because it focuses on teacher-guided recovery rather than modifying the quantization process itself.</w:t>
      </w:r>
    </w:p>
    <w:p w14:paraId="5458E7E4" w14:textId="59E9A7F4" w:rsidR="00E32BC6" w:rsidRPr="00E32BC6" w:rsidRDefault="00E32BC6" w:rsidP="00E32BC6">
      <w:pPr>
        <w:spacing w:before="100" w:beforeAutospacing="1" w:after="100" w:afterAutospacing="1"/>
        <w:rPr>
          <w:sz w:val="24"/>
        </w:rPr>
      </w:pPr>
      <w:r w:rsidRPr="00E32BC6">
        <w:rPr>
          <w:b/>
          <w:bCs/>
          <w:sz w:val="24"/>
        </w:rPr>
        <w:t>2.3 Joint Pruning and Quantization</w:t>
      </w:r>
    </w:p>
    <w:p w14:paraId="2D16CEAE" w14:textId="7DC140F4" w:rsidR="00E32BC6" w:rsidRPr="00E32BC6" w:rsidRDefault="00E32BC6" w:rsidP="00E32BC6">
      <w:pPr>
        <w:spacing w:before="100" w:beforeAutospacing="1" w:after="100" w:afterAutospacing="1"/>
        <w:rPr>
          <w:sz w:val="24"/>
        </w:rPr>
      </w:pPr>
      <w:r w:rsidRPr="00E32BC6">
        <w:rPr>
          <w:sz w:val="24"/>
        </w:rPr>
        <w:t>Applying pruning and quantization separately can be suboptimal because pruning changes the network structure and may alter quantization sensitivity. Zhang et al. showed that structured channel pruning and uniform quantization should be considered together rather than as independent post-processing steps [9]. GETA extends this direction by automatically combining structured pruning and quantization-aware training with explicit sparsity and bit-width constraints through a quantization-aware dependency graph and a quantization-aware structured sparse optimizer [10]. In this paper, GETA is used as the common compression backbone for all evaluated methods.</w:t>
      </w:r>
    </w:p>
    <w:p w14:paraId="5F03B483" w14:textId="77777777" w:rsidR="00E32BC6" w:rsidRPr="00E32BC6" w:rsidRDefault="00E32BC6" w:rsidP="00E32BC6">
      <w:pPr>
        <w:spacing w:before="100" w:beforeAutospacing="1" w:after="100" w:afterAutospacing="1"/>
        <w:rPr>
          <w:sz w:val="24"/>
        </w:rPr>
      </w:pPr>
      <w:r w:rsidRPr="00E32BC6">
        <w:rPr>
          <w:b/>
          <w:bCs/>
          <w:sz w:val="24"/>
        </w:rPr>
        <w:t>2.4 Knowledge Distillation for Compressed Models</w:t>
      </w:r>
    </w:p>
    <w:p w14:paraId="4F9E3995" w14:textId="77777777" w:rsidR="006B01AC" w:rsidRPr="006B01AC" w:rsidRDefault="006B01AC" w:rsidP="006B01AC">
      <w:pPr>
        <w:spacing w:before="100" w:beforeAutospacing="1" w:after="100" w:afterAutospacing="1"/>
        <w:rPr>
          <w:sz w:val="24"/>
        </w:rPr>
      </w:pPr>
      <w:r w:rsidRPr="006B01AC">
        <w:rPr>
          <w:sz w:val="24"/>
        </w:rPr>
        <w:t xml:space="preserve">Knowledge distillation transfers information from a teacher model to a student network [20]. Feature distillation methods such as </w:t>
      </w:r>
      <w:proofErr w:type="spellStart"/>
      <w:r w:rsidRPr="006B01AC">
        <w:rPr>
          <w:sz w:val="24"/>
        </w:rPr>
        <w:t>FitNets</w:t>
      </w:r>
      <w:proofErr w:type="spellEnd"/>
      <w:r w:rsidRPr="006B01AC">
        <w:rPr>
          <w:sz w:val="24"/>
        </w:rPr>
        <w:t>, RKD, CRD, and PKT additionally transfer intermediate representations [21–24]. Several studies combine pruning, quantization, and KD to improve compressed-model recovery. PQK, QRPK, and CAKD-based pipelines integrate KD into compression workflows [14–16], while PDC performs joint compression and teacher-guided recovery within a unified framework [25].</w:t>
      </w:r>
    </w:p>
    <w:p w14:paraId="0413EF69" w14:textId="77777777" w:rsidR="006B01AC" w:rsidRPr="006B01AC" w:rsidRDefault="006B01AC" w:rsidP="006B01AC">
      <w:pPr>
        <w:spacing w:before="100" w:beforeAutospacing="1" w:after="100" w:afterAutospacing="1"/>
        <w:rPr>
          <w:sz w:val="24"/>
        </w:rPr>
      </w:pPr>
      <w:r w:rsidRPr="006B01AC">
        <w:rPr>
          <w:sz w:val="24"/>
        </w:rPr>
        <w:t xml:space="preserve">Recent work has shown that the effectiveness of KD depends on both architecture and compression strategy. </w:t>
      </w:r>
      <w:proofErr w:type="spellStart"/>
      <w:r w:rsidRPr="006B01AC">
        <w:rPr>
          <w:sz w:val="24"/>
        </w:rPr>
        <w:t>Malihi</w:t>
      </w:r>
      <w:proofErr w:type="spellEnd"/>
      <w:r w:rsidRPr="006B01AC">
        <w:rPr>
          <w:sz w:val="24"/>
        </w:rPr>
        <w:t xml:space="preserve"> and Heidemann demonstrated that no single pruning-KD combination is consistently optimal across architectures [26]. Cui et al. combined structured pruning and dense KD for transformer compression, showing advantages of joint optimization over sequential compression pipelines [27].</w:t>
      </w:r>
    </w:p>
    <w:p w14:paraId="6D200C4A" w14:textId="10C0861D" w:rsidR="00E32BC6" w:rsidRPr="00E32BC6" w:rsidRDefault="006B01AC" w:rsidP="00E32BC6">
      <w:pPr>
        <w:spacing w:before="100" w:beforeAutospacing="1" w:after="100" w:afterAutospacing="1"/>
        <w:rPr>
          <w:sz w:val="24"/>
        </w:rPr>
      </w:pPr>
      <w:r w:rsidRPr="006B01AC">
        <w:rPr>
          <w:sz w:val="24"/>
        </w:rPr>
        <w:t>Unlike these methods, CAKR uses a dense pretrained checkpoint as the teacher and adapts the distillation signal according to the current compression state during GETA training. This work focuses on CNN-based joint structured pruning and quantization and provides a systematic multi-seed comparison of fixed and compression-aware KD strategies within the GETA framework.</w:t>
      </w:r>
    </w:p>
    <w:p w14:paraId="1BA1EBBD" w14:textId="77777777" w:rsidR="000D6419" w:rsidRPr="00624BC3" w:rsidRDefault="00000000">
      <w:pPr>
        <w:pStyle w:val="Heading1"/>
        <w:keepNext/>
        <w:spacing w:before="200" w:after="100"/>
        <w:rPr>
          <w:sz w:val="28"/>
          <w:szCs w:val="32"/>
        </w:rPr>
      </w:pPr>
      <w:r w:rsidRPr="00624BC3">
        <w:rPr>
          <w:sz w:val="28"/>
          <w:szCs w:val="32"/>
        </w:rPr>
        <w:t>3. Background</w:t>
      </w:r>
    </w:p>
    <w:p w14:paraId="2DDD69EF" w14:textId="77777777" w:rsidR="000D6419" w:rsidRPr="00624BC3" w:rsidRDefault="00000000">
      <w:pPr>
        <w:pStyle w:val="Heading2"/>
        <w:keepNext/>
        <w:spacing w:before="120"/>
        <w:rPr>
          <w:sz w:val="24"/>
          <w:szCs w:val="28"/>
        </w:rPr>
      </w:pPr>
      <w:r w:rsidRPr="00624BC3">
        <w:rPr>
          <w:sz w:val="24"/>
          <w:szCs w:val="28"/>
        </w:rPr>
        <w:t>3.1 GETA-Only Compression Objective</w:t>
      </w:r>
    </w:p>
    <w:p w14:paraId="2235B91D" w14:textId="77777777" w:rsidR="000D6419" w:rsidRPr="00624BC3" w:rsidRDefault="00000000">
      <w:pPr>
        <w:spacing w:after="120" w:line="259" w:lineRule="auto"/>
        <w:ind w:firstLine="288"/>
        <w:jc w:val="both"/>
        <w:rPr>
          <w:sz w:val="22"/>
          <w:szCs w:val="28"/>
        </w:rPr>
      </w:pPr>
      <w:r w:rsidRPr="00624BC3">
        <w:rPr>
          <w:sz w:val="22"/>
          <w:szCs w:val="28"/>
        </w:rPr>
        <w:t xml:space="preserve">Let </w:t>
      </w:r>
      <w:proofErr w:type="spellStart"/>
      <w:r w:rsidRPr="00624BC3">
        <w:rPr>
          <w:sz w:val="22"/>
          <w:szCs w:val="28"/>
        </w:rPr>
        <w:t>f_</w:t>
      </w:r>
      <w:proofErr w:type="gramStart"/>
      <w:r w:rsidRPr="00624BC3">
        <w:rPr>
          <w:sz w:val="22"/>
          <w:szCs w:val="28"/>
        </w:rPr>
        <w:t>s</w:t>
      </w:r>
      <w:proofErr w:type="spellEnd"/>
      <w:r w:rsidRPr="00624BC3">
        <w:rPr>
          <w:sz w:val="22"/>
          <w:szCs w:val="28"/>
        </w:rPr>
        <w:t>(</w:t>
      </w:r>
      <w:proofErr w:type="gramEnd"/>
      <w:r w:rsidRPr="00624BC3">
        <w:rPr>
          <w:sz w:val="22"/>
          <w:szCs w:val="28"/>
        </w:rPr>
        <w:t xml:space="preserve">x; </w:t>
      </w:r>
      <w:proofErr w:type="spellStart"/>
      <w:r w:rsidRPr="00624BC3">
        <w:rPr>
          <w:sz w:val="22"/>
          <w:szCs w:val="28"/>
        </w:rPr>
        <w:t>θ_s</w:t>
      </w:r>
      <w:proofErr w:type="spellEnd"/>
      <w:r w:rsidRPr="00624BC3">
        <w:rPr>
          <w:sz w:val="22"/>
          <w:szCs w:val="28"/>
        </w:rPr>
        <w:t>) denote the compressed student. In GETA-only training, the student is optimized using cross-entropy while GETA jointly updates pruning and quantization-related variables:</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4896"/>
        <w:gridCol w:w="4896"/>
      </w:tblGrid>
      <w:tr w:rsidR="002A396F" w:rsidRPr="00624BC3" w14:paraId="4BDACCE4" w14:textId="77777777">
        <w:trPr>
          <w:jc w:val="center"/>
        </w:trPr>
        <w:tc>
          <w:tcPr>
            <w:tcW w:w="4896" w:type="dxa"/>
            <w:vAlign w:val="center"/>
          </w:tcPr>
          <w:p w14:paraId="020B455C" w14:textId="77777777" w:rsidR="002A396F" w:rsidRPr="00624BC3" w:rsidRDefault="00000000">
            <w:pPr>
              <w:spacing w:before="40" w:after="40"/>
              <w:jc w:val="center"/>
              <w:rPr>
                <w:sz w:val="22"/>
                <w:szCs w:val="28"/>
              </w:rPr>
            </w:pPr>
            <w:r w:rsidRPr="00624BC3">
              <w:rPr>
                <w:b/>
                <w:noProof/>
                <w:sz w:val="18"/>
                <w:szCs w:val="28"/>
              </w:rPr>
              <w:drawing>
                <wp:inline distT="0" distB="0" distL="0" distR="0" wp14:anchorId="1AD55508" wp14:editId="052BCBBB">
                  <wp:extent cx="1921764" cy="332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png"/>
                          <pic:cNvPicPr/>
                        </pic:nvPicPr>
                        <pic:blipFill>
                          <a:blip r:embed="rId5"/>
                          <a:stretch>
                            <a:fillRect/>
                          </a:stretch>
                        </pic:blipFill>
                        <pic:spPr>
                          <a:xfrm>
                            <a:off x="0" y="0"/>
                            <a:ext cx="1921764" cy="332842"/>
                          </a:xfrm>
                          <a:prstGeom prst="rect">
                            <a:avLst/>
                          </a:prstGeom>
                        </pic:spPr>
                      </pic:pic>
                    </a:graphicData>
                  </a:graphic>
                </wp:inline>
              </w:drawing>
            </w:r>
          </w:p>
        </w:tc>
        <w:tc>
          <w:tcPr>
            <w:tcW w:w="4896" w:type="dxa"/>
            <w:vAlign w:val="center"/>
          </w:tcPr>
          <w:p w14:paraId="05709A44" w14:textId="77777777" w:rsidR="002A396F" w:rsidRPr="00624BC3" w:rsidRDefault="00000000">
            <w:pPr>
              <w:spacing w:before="40" w:after="40"/>
              <w:jc w:val="center"/>
              <w:rPr>
                <w:sz w:val="22"/>
                <w:szCs w:val="28"/>
              </w:rPr>
            </w:pPr>
            <w:r w:rsidRPr="00624BC3">
              <w:rPr>
                <w:b/>
                <w:sz w:val="18"/>
                <w:szCs w:val="28"/>
              </w:rPr>
              <w:t>(1)</w:t>
            </w:r>
          </w:p>
        </w:tc>
      </w:tr>
    </w:tbl>
    <w:p w14:paraId="3B08E414" w14:textId="77777777" w:rsidR="008A7028" w:rsidRDefault="008A7028" w:rsidP="008A7028">
      <w:pPr>
        <w:spacing w:after="120" w:line="259" w:lineRule="auto"/>
        <w:ind w:firstLine="288"/>
        <w:jc w:val="both"/>
        <w:rPr>
          <w:sz w:val="22"/>
          <w:szCs w:val="28"/>
        </w:rPr>
      </w:pPr>
    </w:p>
    <w:p w14:paraId="23F31B6A" w14:textId="1F5D0C0A" w:rsidR="000D6419" w:rsidRPr="008A7028" w:rsidRDefault="008A7028" w:rsidP="008A7028">
      <w:pPr>
        <w:spacing w:after="120" w:line="259" w:lineRule="auto"/>
        <w:ind w:firstLine="288"/>
        <w:jc w:val="both"/>
        <w:rPr>
          <w:sz w:val="22"/>
          <w:szCs w:val="28"/>
        </w:rPr>
      </w:pPr>
      <w:r w:rsidRPr="008A7028">
        <w:rPr>
          <w:sz w:val="22"/>
          <w:szCs w:val="28"/>
        </w:rPr>
        <w:t>GETA follows a four-stage training process: a warm-up stage that initializes all variables using stochastic gradient descent; a projection stage that progressively reduces the bit-width range until the bit-width constraint is satisfied; a joint stage that simultaneously removes redundant structured groups and updates quantization parameters; and a cool-down stage that fine-tunes the remaining compressed parameters. During the joint stage, GETA uses a saliency-based criterion to identify redundant groups and a forget-rate mechanism to progressively zero them out. After training completes, GETA constructs the final compressed subnet by removing the zeroed groups and fixing the learned quantization parameters. In this work, GETA-only denotes this full process using cross-entropy loss only, serving as the primary baseline.</w:t>
      </w:r>
    </w:p>
    <w:p w14:paraId="406F7ED6" w14:textId="77777777" w:rsidR="000D6419" w:rsidRPr="00624BC3" w:rsidRDefault="00000000">
      <w:pPr>
        <w:pStyle w:val="Heading2"/>
        <w:keepNext/>
        <w:spacing w:before="120"/>
        <w:rPr>
          <w:sz w:val="24"/>
          <w:szCs w:val="28"/>
        </w:rPr>
      </w:pPr>
      <w:r w:rsidRPr="00624BC3">
        <w:rPr>
          <w:sz w:val="24"/>
          <w:szCs w:val="28"/>
        </w:rPr>
        <w:t>3.2 Vanilla Knowledge Distillation</w:t>
      </w:r>
    </w:p>
    <w:p w14:paraId="10619C9B" w14:textId="77777777" w:rsidR="000D6419" w:rsidRPr="00624BC3" w:rsidRDefault="00000000">
      <w:pPr>
        <w:spacing w:after="120" w:line="259" w:lineRule="auto"/>
        <w:ind w:firstLine="288"/>
        <w:jc w:val="both"/>
        <w:rPr>
          <w:sz w:val="22"/>
          <w:szCs w:val="28"/>
        </w:rPr>
      </w:pPr>
      <w:r w:rsidRPr="00624BC3">
        <w:rPr>
          <w:sz w:val="22"/>
          <w:szCs w:val="28"/>
        </w:rPr>
        <w:t xml:space="preserve">Let </w:t>
      </w:r>
      <w:proofErr w:type="spellStart"/>
      <w:r w:rsidRPr="00624BC3">
        <w:rPr>
          <w:sz w:val="22"/>
          <w:szCs w:val="28"/>
        </w:rPr>
        <w:t>z_t</w:t>
      </w:r>
      <w:proofErr w:type="spellEnd"/>
      <w:r w:rsidRPr="00624BC3">
        <w:rPr>
          <w:sz w:val="22"/>
          <w:szCs w:val="28"/>
        </w:rPr>
        <w:t xml:space="preserve"> and </w:t>
      </w:r>
      <w:proofErr w:type="spellStart"/>
      <w:r w:rsidRPr="00624BC3">
        <w:rPr>
          <w:sz w:val="22"/>
          <w:szCs w:val="28"/>
        </w:rPr>
        <w:t>z_s</w:t>
      </w:r>
      <w:proofErr w:type="spellEnd"/>
      <w:r w:rsidRPr="00624BC3">
        <w:rPr>
          <w:sz w:val="22"/>
          <w:szCs w:val="28"/>
        </w:rPr>
        <w:t xml:space="preserve"> be teacher and student logits. Vanilla KD minimizes the KL divergence between softened distributions [3]:</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6250"/>
        <w:gridCol w:w="3542"/>
      </w:tblGrid>
      <w:tr w:rsidR="002A396F" w:rsidRPr="00624BC3" w14:paraId="392962BD" w14:textId="77777777">
        <w:trPr>
          <w:jc w:val="center"/>
        </w:trPr>
        <w:tc>
          <w:tcPr>
            <w:tcW w:w="4896" w:type="dxa"/>
            <w:vAlign w:val="center"/>
          </w:tcPr>
          <w:p w14:paraId="0BC19704" w14:textId="77777777" w:rsidR="002A396F" w:rsidRPr="00624BC3" w:rsidRDefault="00000000">
            <w:pPr>
              <w:spacing w:before="40" w:after="40"/>
              <w:jc w:val="center"/>
              <w:rPr>
                <w:sz w:val="22"/>
                <w:szCs w:val="28"/>
              </w:rPr>
            </w:pPr>
            <w:r w:rsidRPr="00624BC3">
              <w:rPr>
                <w:b/>
                <w:noProof/>
                <w:sz w:val="18"/>
                <w:szCs w:val="28"/>
              </w:rPr>
              <w:drawing>
                <wp:inline distT="0" distB="0" distL="0" distR="0" wp14:anchorId="7C3384C5" wp14:editId="5F79707A">
                  <wp:extent cx="3831640" cy="3407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png"/>
                          <pic:cNvPicPr/>
                        </pic:nvPicPr>
                        <pic:blipFill>
                          <a:blip r:embed="rId6"/>
                          <a:stretch>
                            <a:fillRect/>
                          </a:stretch>
                        </pic:blipFill>
                        <pic:spPr>
                          <a:xfrm>
                            <a:off x="0" y="0"/>
                            <a:ext cx="3831640" cy="340766"/>
                          </a:xfrm>
                          <a:prstGeom prst="rect">
                            <a:avLst/>
                          </a:prstGeom>
                        </pic:spPr>
                      </pic:pic>
                    </a:graphicData>
                  </a:graphic>
                </wp:inline>
              </w:drawing>
            </w:r>
          </w:p>
        </w:tc>
        <w:tc>
          <w:tcPr>
            <w:tcW w:w="4896" w:type="dxa"/>
            <w:vAlign w:val="center"/>
          </w:tcPr>
          <w:p w14:paraId="1CCB2A7B" w14:textId="77777777" w:rsidR="002A396F" w:rsidRPr="00624BC3" w:rsidRDefault="00000000">
            <w:pPr>
              <w:spacing w:before="40" w:after="40"/>
              <w:jc w:val="center"/>
              <w:rPr>
                <w:sz w:val="22"/>
                <w:szCs w:val="28"/>
              </w:rPr>
            </w:pPr>
            <w:r w:rsidRPr="00624BC3">
              <w:rPr>
                <w:b/>
                <w:sz w:val="18"/>
                <w:szCs w:val="28"/>
              </w:rPr>
              <w:t>(2)</w:t>
            </w:r>
          </w:p>
        </w:tc>
      </w:tr>
    </w:tbl>
    <w:p w14:paraId="03BDAD07" w14:textId="77777777" w:rsidR="000D6419" w:rsidRPr="00624BC3" w:rsidRDefault="00000000">
      <w:pPr>
        <w:spacing w:after="120" w:line="259" w:lineRule="auto"/>
        <w:ind w:firstLine="288"/>
        <w:jc w:val="both"/>
        <w:rPr>
          <w:sz w:val="22"/>
          <w:szCs w:val="28"/>
        </w:rPr>
      </w:pPr>
      <w:r w:rsidRPr="00624BC3">
        <w:rPr>
          <w:sz w:val="22"/>
          <w:szCs w:val="28"/>
        </w:rPr>
        <w:t>The standard KD objective scales the distillation term by T² to preserve gradient magnitude:</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4896"/>
        <w:gridCol w:w="4896"/>
      </w:tblGrid>
      <w:tr w:rsidR="002A396F" w:rsidRPr="00624BC3" w14:paraId="661B9728" w14:textId="77777777">
        <w:trPr>
          <w:jc w:val="center"/>
        </w:trPr>
        <w:tc>
          <w:tcPr>
            <w:tcW w:w="4896" w:type="dxa"/>
            <w:vAlign w:val="center"/>
          </w:tcPr>
          <w:p w14:paraId="1EA39A25" w14:textId="77777777" w:rsidR="002A396F" w:rsidRPr="00624BC3" w:rsidRDefault="00000000">
            <w:pPr>
              <w:spacing w:before="40" w:after="40"/>
              <w:jc w:val="center"/>
              <w:rPr>
                <w:sz w:val="22"/>
                <w:szCs w:val="28"/>
              </w:rPr>
            </w:pPr>
            <w:r w:rsidRPr="00624BC3">
              <w:rPr>
                <w:b/>
                <w:noProof/>
                <w:sz w:val="18"/>
                <w:szCs w:val="28"/>
              </w:rPr>
              <w:drawing>
                <wp:inline distT="0" distB="0" distL="0" distR="0" wp14:anchorId="50DCDC59" wp14:editId="43FE2EFA">
                  <wp:extent cx="1882139" cy="3447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png"/>
                          <pic:cNvPicPr/>
                        </pic:nvPicPr>
                        <pic:blipFill>
                          <a:blip r:embed="rId7"/>
                          <a:stretch>
                            <a:fillRect/>
                          </a:stretch>
                        </pic:blipFill>
                        <pic:spPr>
                          <a:xfrm>
                            <a:off x="0" y="0"/>
                            <a:ext cx="1882139" cy="344729"/>
                          </a:xfrm>
                          <a:prstGeom prst="rect">
                            <a:avLst/>
                          </a:prstGeom>
                        </pic:spPr>
                      </pic:pic>
                    </a:graphicData>
                  </a:graphic>
                </wp:inline>
              </w:drawing>
            </w:r>
          </w:p>
        </w:tc>
        <w:tc>
          <w:tcPr>
            <w:tcW w:w="4896" w:type="dxa"/>
            <w:vAlign w:val="center"/>
          </w:tcPr>
          <w:p w14:paraId="055D448D" w14:textId="77777777" w:rsidR="002A396F" w:rsidRPr="00624BC3" w:rsidRDefault="00000000">
            <w:pPr>
              <w:spacing w:before="40" w:after="40"/>
              <w:jc w:val="center"/>
              <w:rPr>
                <w:sz w:val="22"/>
                <w:szCs w:val="28"/>
              </w:rPr>
            </w:pPr>
            <w:r w:rsidRPr="00624BC3">
              <w:rPr>
                <w:b/>
                <w:sz w:val="18"/>
                <w:szCs w:val="28"/>
              </w:rPr>
              <w:t>(3)</w:t>
            </w:r>
          </w:p>
        </w:tc>
      </w:tr>
    </w:tbl>
    <w:p w14:paraId="3C8B37A4" w14:textId="77777777" w:rsidR="00CA05AF" w:rsidRDefault="00CA05AF">
      <w:pPr>
        <w:pStyle w:val="Heading1"/>
        <w:keepNext/>
        <w:spacing w:before="200" w:after="100"/>
        <w:rPr>
          <w:b w:val="0"/>
          <w:bCs w:val="0"/>
          <w:sz w:val="22"/>
        </w:rPr>
      </w:pPr>
      <w:r w:rsidRPr="00CA05AF">
        <w:rPr>
          <w:b w:val="0"/>
          <w:bCs w:val="0"/>
          <w:sz w:val="22"/>
        </w:rPr>
        <w:t xml:space="preserve">The temperature T controls the softness of the output distributions — higher T produces softer distributions that reveal more inter-class similarity information from the teacher. The T² scaling factor preserves the gradient magnitude relative to the cross-entropy term, ensuring that the KD loss contributes meaningfully during training. In vanilla KD, both T and </w:t>
      </w:r>
      <w:proofErr w:type="spellStart"/>
      <w:r w:rsidRPr="00CA05AF">
        <w:rPr>
          <w:b w:val="0"/>
          <w:bCs w:val="0"/>
          <w:sz w:val="22"/>
        </w:rPr>
        <w:t>λ_KD</w:t>
      </w:r>
      <w:proofErr w:type="spellEnd"/>
      <w:r w:rsidRPr="00CA05AF">
        <w:rPr>
          <w:b w:val="0"/>
          <w:bCs w:val="0"/>
          <w:sz w:val="22"/>
        </w:rPr>
        <w:t xml:space="preserve"> are fixed throughout training regardless of the student's current state.</w:t>
      </w:r>
    </w:p>
    <w:p w14:paraId="7501DD50" w14:textId="2A8E9F8A" w:rsidR="000D6419" w:rsidRPr="00624BC3" w:rsidRDefault="00000000">
      <w:pPr>
        <w:pStyle w:val="Heading1"/>
        <w:keepNext/>
        <w:spacing w:before="200" w:after="100"/>
        <w:rPr>
          <w:sz w:val="28"/>
          <w:szCs w:val="32"/>
        </w:rPr>
      </w:pPr>
      <w:r w:rsidRPr="00624BC3">
        <w:rPr>
          <w:sz w:val="28"/>
          <w:szCs w:val="32"/>
        </w:rPr>
        <w:t>4. Teacher-Guided GETA Recovery</w:t>
      </w:r>
    </w:p>
    <w:p w14:paraId="6394363A" w14:textId="77777777" w:rsidR="000D6419" w:rsidRPr="00624BC3" w:rsidRDefault="00000000">
      <w:pPr>
        <w:pStyle w:val="Heading2"/>
        <w:keepNext/>
        <w:spacing w:before="120"/>
        <w:rPr>
          <w:sz w:val="24"/>
          <w:szCs w:val="28"/>
        </w:rPr>
      </w:pPr>
      <w:r w:rsidRPr="00624BC3">
        <w:rPr>
          <w:sz w:val="24"/>
          <w:szCs w:val="28"/>
        </w:rPr>
        <w:t>4.1 Overview</w:t>
      </w:r>
    </w:p>
    <w:p w14:paraId="47F14C20" w14:textId="77777777" w:rsidR="000D6419" w:rsidRPr="00624BC3" w:rsidRDefault="00000000">
      <w:pPr>
        <w:spacing w:after="120" w:line="259" w:lineRule="auto"/>
        <w:ind w:firstLine="288"/>
        <w:jc w:val="both"/>
        <w:rPr>
          <w:sz w:val="22"/>
          <w:szCs w:val="28"/>
        </w:rPr>
      </w:pPr>
      <w:r w:rsidRPr="00624BC3">
        <w:rPr>
          <w:sz w:val="22"/>
          <w:szCs w:val="28"/>
        </w:rPr>
        <w:t>Two teacher-guided recovery strategies are compared on top of GETA: fixed vanilla KD and CAKR. In all cases, the dense checkpoint is used to initialize the student and, for KD-based methods, as the teacher. GETA controls the pruning and quantization process, while the recovery objective controls how teacher information is used during compression. As illustrated in Fig. 1, CAKR activates after the target sparsity becomes stable and adapts the teacher signal using both teacher reliability and compression-state indicators.</w:t>
      </w:r>
    </w:p>
    <w:p w14:paraId="0F024789" w14:textId="77777777" w:rsidR="002A396F" w:rsidRPr="00624BC3" w:rsidRDefault="00000000">
      <w:pPr>
        <w:spacing w:before="120" w:after="40"/>
        <w:jc w:val="center"/>
        <w:rPr>
          <w:sz w:val="22"/>
          <w:szCs w:val="28"/>
        </w:rPr>
      </w:pPr>
      <w:r w:rsidRPr="00624BC3">
        <w:rPr>
          <w:noProof/>
          <w:sz w:val="22"/>
          <w:szCs w:val="28"/>
        </w:rPr>
        <w:drawing>
          <wp:inline distT="0" distB="0" distL="0" distR="0" wp14:anchorId="095D1533" wp14:editId="5302F9FA">
            <wp:extent cx="6035040" cy="29446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framework.png"/>
                    <pic:cNvPicPr/>
                  </pic:nvPicPr>
                  <pic:blipFill>
                    <a:blip r:embed="rId8"/>
                    <a:stretch>
                      <a:fillRect/>
                    </a:stretch>
                  </pic:blipFill>
                  <pic:spPr>
                    <a:xfrm>
                      <a:off x="0" y="0"/>
                      <a:ext cx="6035040" cy="2944654"/>
                    </a:xfrm>
                    <a:prstGeom prst="rect">
                      <a:avLst/>
                    </a:prstGeom>
                  </pic:spPr>
                </pic:pic>
              </a:graphicData>
            </a:graphic>
          </wp:inline>
        </w:drawing>
      </w:r>
    </w:p>
    <w:p w14:paraId="657F196D" w14:textId="77777777" w:rsidR="002A396F" w:rsidRPr="00624BC3" w:rsidRDefault="00000000">
      <w:pPr>
        <w:spacing w:after="160"/>
        <w:jc w:val="center"/>
        <w:rPr>
          <w:sz w:val="22"/>
          <w:szCs w:val="28"/>
        </w:rPr>
      </w:pPr>
      <w:r w:rsidRPr="00624BC3">
        <w:rPr>
          <w:szCs w:val="28"/>
        </w:rPr>
        <w:t>Fig. 1. Overview of the proposed GETA+CAKR framework. The dense pretrained model acts as the teacher, while the student is compressed using GETA-based structured pruning and weight-only quantization. CAKR adapts KD and optional feature distillation after target sparsity becomes stable.</w:t>
      </w:r>
    </w:p>
    <w:p w14:paraId="57FF4F73" w14:textId="77777777" w:rsidR="000D6419" w:rsidRPr="00624BC3" w:rsidRDefault="00000000">
      <w:pPr>
        <w:pStyle w:val="Heading2"/>
        <w:keepNext/>
        <w:spacing w:before="120"/>
        <w:rPr>
          <w:sz w:val="24"/>
          <w:szCs w:val="28"/>
        </w:rPr>
      </w:pPr>
      <w:r w:rsidRPr="00624BC3">
        <w:rPr>
          <w:sz w:val="24"/>
          <w:szCs w:val="28"/>
        </w:rPr>
        <w:t>4.2 Fixed Vanilla KD Recovery</w:t>
      </w:r>
    </w:p>
    <w:p w14:paraId="7897DB58" w14:textId="77777777" w:rsidR="000D6419" w:rsidRPr="00624BC3" w:rsidRDefault="00000000">
      <w:pPr>
        <w:spacing w:after="120" w:line="259" w:lineRule="auto"/>
        <w:ind w:firstLine="288"/>
        <w:jc w:val="both"/>
        <w:rPr>
          <w:sz w:val="22"/>
          <w:szCs w:val="28"/>
        </w:rPr>
      </w:pPr>
      <w:r w:rsidRPr="00624BC3">
        <w:rPr>
          <w:sz w:val="22"/>
          <w:szCs w:val="28"/>
        </w:rPr>
        <w:t xml:space="preserve">The fixed KD baseline applies a constant teacher signal after the target sparsity has stabilized for a predefined number of epochs. The loss is Eq. (3) with T = 3.0 and a fixed </w:t>
      </w:r>
      <w:proofErr w:type="spellStart"/>
      <w:r w:rsidRPr="00624BC3">
        <w:rPr>
          <w:sz w:val="22"/>
          <w:szCs w:val="28"/>
        </w:rPr>
        <w:t>λ_KD</w:t>
      </w:r>
      <w:proofErr w:type="spellEnd"/>
      <w:r w:rsidRPr="00624BC3">
        <w:rPr>
          <w:sz w:val="22"/>
          <w:szCs w:val="28"/>
        </w:rPr>
        <w:t xml:space="preserve"> selected by dataset: 0.06 for CIFAR-10 and 0.08 for CIFAR-100. This baseline is included to test whether simple teacher guidance is already sufficient for GETA recovery, and serves as an important comparison point rather than a weak ablation.</w:t>
      </w:r>
    </w:p>
    <w:p w14:paraId="376B40D9" w14:textId="77E95E8D" w:rsidR="005B1CE4" w:rsidRPr="005B1CE4" w:rsidRDefault="005B1CE4" w:rsidP="005B1CE4">
      <w:pPr>
        <w:pStyle w:val="Heading3"/>
        <w:rPr>
          <w:b/>
          <w:bCs/>
          <w:color w:val="auto"/>
          <w:sz w:val="27"/>
          <w:szCs w:val="27"/>
        </w:rPr>
      </w:pPr>
      <w:r w:rsidRPr="005B1CE4">
        <w:rPr>
          <w:b/>
          <w:bCs/>
          <w:color w:val="auto"/>
          <w:sz w:val="27"/>
          <w:szCs w:val="27"/>
        </w:rPr>
        <w:t>4.3 Compression-Aware Knowledge Regularization (CAKR)</w:t>
      </w:r>
    </w:p>
    <w:p w14:paraId="28A39981" w14:textId="4201F4DD" w:rsidR="005B1CE4" w:rsidRPr="005B1CE4" w:rsidRDefault="005B1CE4" w:rsidP="005B1CE4">
      <w:pPr>
        <w:spacing w:before="100" w:beforeAutospacing="1" w:after="100" w:afterAutospacing="1"/>
        <w:rPr>
          <w:sz w:val="24"/>
        </w:rPr>
      </w:pPr>
      <w:r w:rsidRPr="005B1CE4">
        <w:rPr>
          <w:sz w:val="24"/>
        </w:rPr>
        <w:t>CAKR keeps cross-entropy as the primary objective and adds adaptive teacher-guided regularization using the teacher-correct weighted KD term</w:t>
      </w:r>
      <w:r w:rsidR="0022506E">
        <w:rPr>
          <w:sz w:val="24"/>
        </w:rPr>
        <w:t xml:space="preserve"> </w:t>
      </w:r>
      <w:r w:rsidR="0022506E" w:rsidRPr="0022506E">
        <w:rPr>
          <w:sz w:val="24"/>
        </w:rPr>
        <w:t xml:space="preserve">defined below in Section </w:t>
      </w:r>
      <w:proofErr w:type="gramStart"/>
      <w:r w:rsidR="0022506E" w:rsidRPr="0022506E">
        <w:rPr>
          <w:sz w:val="24"/>
        </w:rPr>
        <w:t>4.4</w:t>
      </w:r>
      <w:r w:rsidRPr="005B1CE4">
        <w:rPr>
          <w:sz w:val="24"/>
        </w:rPr>
        <w:t xml:space="preserve"> </w:t>
      </w:r>
      <w:r w:rsidR="0022506E">
        <w:rPr>
          <w:sz w:val="24"/>
        </w:rPr>
        <w:t>.</w:t>
      </w:r>
      <w:proofErr w:type="gramEnd"/>
    </w:p>
    <w:p w14:paraId="2744A715" w14:textId="77777777" w:rsidR="005B1CE4" w:rsidRPr="005B1CE4" w:rsidRDefault="00000000" w:rsidP="005B1CE4">
      <w:pPr>
        <w:rPr>
          <w:sz w:val="24"/>
        </w:rPr>
      </w:pPr>
      <m:oMathPara>
        <m:oMath>
          <m:m>
            <m:mPr>
              <m:plcHide m:val="1"/>
              <m:mcs>
                <m:mc>
                  <m:mcPr>
                    <m:count m:val="4"/>
                    <m:mcJc m:val="center"/>
                  </m:mcPr>
                </m:mc>
              </m:mcs>
              <m:ctrlPr>
                <w:rPr>
                  <w:rFonts w:ascii="Cambria Math" w:hAnsi="Cambria Math"/>
                  <w:sz w:val="24"/>
                </w:rPr>
              </m:ctrlPr>
            </m:mPr>
            <m:mr>
              <m:e/>
              <m:e>
                <m:sSub>
                  <m:sSubPr>
                    <m:ctrlPr>
                      <w:rPr>
                        <w:rFonts w:ascii="Cambria Math" w:hAnsi="Cambria Math"/>
                        <w:sz w:val="24"/>
                      </w:rPr>
                    </m:ctrlPr>
                  </m:sSubPr>
                  <m:e>
                    <m:r>
                      <w:rPr>
                        <w:rFonts w:ascii="Cambria Math" w:hAnsi="Cambria Math"/>
                        <w:sz w:val="24"/>
                      </w:rPr>
                      <m:t>L</m:t>
                    </m:r>
                  </m:e>
                  <m:sub>
                    <m:r>
                      <w:rPr>
                        <w:rFonts w:ascii="Cambria Math" w:hAnsi="Cambria Math"/>
                        <w:sz w:val="24"/>
                      </w:rPr>
                      <m:t>CAKR</m:t>
                    </m:r>
                  </m:sub>
                </m:sSub>
                <m: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CE</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KD</m:t>
                    </m:r>
                  </m:sub>
                </m:sSub>
                <m:sSup>
                  <m:sSupPr>
                    <m:ctrlPr>
                      <w:rPr>
                        <w:rFonts w:ascii="Cambria Math" w:hAnsi="Cambria Math"/>
                        <w:sz w:val="24"/>
                      </w:rPr>
                    </m:ctrlPr>
                  </m:sSupPr>
                  <m:e>
                    <m:r>
                      <w:rPr>
                        <w:rFonts w:ascii="Cambria Math" w:hAnsi="Cambria Math"/>
                        <w:sz w:val="24"/>
                      </w:rPr>
                      <m:t>T</m:t>
                    </m:r>
                  </m:e>
                  <m:sup>
                    <m:r>
                      <w:rPr>
                        <w:rFonts w:ascii="Cambria Math" w:hAnsi="Cambria Math"/>
                        <w:sz w:val="24"/>
                      </w:rPr>
                      <m:t>2</m:t>
                    </m:r>
                  </m:sup>
                </m:sSup>
                <m:sSubSup>
                  <m:sSubSupPr>
                    <m:ctrlPr>
                      <w:rPr>
                        <w:rFonts w:ascii="Cambria Math" w:hAnsi="Cambria Math"/>
                        <w:sz w:val="24"/>
                      </w:rPr>
                    </m:ctrlPr>
                  </m:sSubSupPr>
                  <m:e>
                    <m:r>
                      <w:rPr>
                        <w:rFonts w:ascii="Cambria Math" w:hAnsi="Cambria Math"/>
                        <w:sz w:val="24"/>
                      </w:rPr>
                      <m:t>L</m:t>
                    </m:r>
                  </m:e>
                  <m:sub>
                    <m:r>
                      <w:rPr>
                        <w:rFonts w:ascii="Cambria Math" w:hAnsi="Cambria Math"/>
                        <w:sz w:val="24"/>
                      </w:rPr>
                      <m:t>KD</m:t>
                    </m:r>
                  </m:sub>
                  <m:sup>
                    <m:r>
                      <w:rPr>
                        <w:rFonts w:ascii="Cambria Math" w:hAnsi="Cambria Math"/>
                        <w:sz w:val="24"/>
                      </w:rPr>
                      <m:t>w</m:t>
                    </m:r>
                  </m:sup>
                </m:sSubSup>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FD</m:t>
                    </m:r>
                  </m:sub>
                </m:sSub>
                <m:sSub>
                  <m:sSubPr>
                    <m:ctrlPr>
                      <w:rPr>
                        <w:rFonts w:ascii="Cambria Math" w:hAnsi="Cambria Math"/>
                        <w:sz w:val="24"/>
                      </w:rPr>
                    </m:ctrlPr>
                  </m:sSubPr>
                  <m:e>
                    <m:r>
                      <w:rPr>
                        <w:rFonts w:ascii="Cambria Math" w:hAnsi="Cambria Math"/>
                        <w:sz w:val="24"/>
                      </w:rPr>
                      <m:t>L</m:t>
                    </m:r>
                  </m:e>
                  <m:sub>
                    <m:r>
                      <w:rPr>
                        <w:rFonts w:ascii="Cambria Math" w:hAnsi="Cambria Math"/>
                        <w:sz w:val="24"/>
                      </w:rPr>
                      <m:t>FD</m:t>
                    </m:r>
                  </m:sub>
                </m:sSub>
                <m:r>
                  <m:rPr>
                    <m:sty m:val="p"/>
                  </m:rPr>
                  <w:rPr>
                    <w:rFonts w:ascii="Cambria Math" w:hAnsi="Cambria Math"/>
                    <w:sz w:val="24"/>
                  </w:rPr>
                  <m:t>.</m:t>
                </m:r>
              </m:e>
              <m:e/>
              <m:e>
                <m:r>
                  <m:rPr>
                    <m:nor/>
                  </m:rPr>
                  <w:rPr>
                    <w:sz w:val="24"/>
                  </w:rPr>
                  <m:t>(4)</m:t>
                </m:r>
              </m:e>
            </m:mr>
          </m:m>
          <m:r>
            <m:rPr>
              <m:sty m:val="p"/>
            </m:rPr>
            <w:rPr>
              <w:rFonts w:ascii="Cambria Math" w:hAnsi="Cambria Math"/>
              <w:sz w:val="24"/>
            </w:rPr>
            <w:br/>
          </m:r>
        </m:oMath>
      </m:oMathPara>
    </w:p>
    <w:p w14:paraId="0FCA9378" w14:textId="77777777" w:rsidR="005B1CE4" w:rsidRPr="005B1CE4" w:rsidRDefault="005B1CE4" w:rsidP="005B1CE4">
      <w:pPr>
        <w:spacing w:before="100" w:beforeAutospacing="1" w:after="100" w:afterAutospacing="1"/>
        <w:rPr>
          <w:sz w:val="24"/>
        </w:rPr>
      </w:pPr>
      <w:r w:rsidRPr="005B1CE4">
        <w:rPr>
          <w:sz w:val="24"/>
        </w:rPr>
        <w:t xml:space="preserve">Here, </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CE</m:t>
            </m:r>
          </m:sub>
        </m:sSub>
      </m:oMath>
      <w:r w:rsidRPr="005B1CE4">
        <w:rPr>
          <w:sz w:val="24"/>
        </w:rPr>
        <w:t xml:space="preserve">is the supervised cross-entropy loss, </w:t>
      </w:r>
      <m:oMath>
        <m:sSubSup>
          <m:sSubSupPr>
            <m:ctrlPr>
              <w:rPr>
                <w:rFonts w:ascii="Cambria Math" w:hAnsi="Cambria Math"/>
                <w:sz w:val="24"/>
              </w:rPr>
            </m:ctrlPr>
          </m:sSubSupPr>
          <m:e>
            <m:r>
              <w:rPr>
                <w:rFonts w:ascii="Cambria Math" w:hAnsi="Cambria Math"/>
                <w:sz w:val="24"/>
              </w:rPr>
              <m:t>L</m:t>
            </m:r>
          </m:e>
          <m:sub>
            <m:r>
              <w:rPr>
                <w:rFonts w:ascii="Cambria Math" w:hAnsi="Cambria Math"/>
                <w:sz w:val="24"/>
              </w:rPr>
              <m:t>KD</m:t>
            </m:r>
          </m:sub>
          <m:sup>
            <m:r>
              <w:rPr>
                <w:rFonts w:ascii="Cambria Math" w:hAnsi="Cambria Math"/>
                <w:sz w:val="24"/>
              </w:rPr>
              <m:t>w</m:t>
            </m:r>
          </m:sup>
        </m:sSubSup>
      </m:oMath>
      <w:r w:rsidRPr="005B1CE4">
        <w:rPr>
          <w:sz w:val="24"/>
        </w:rPr>
        <w:t xml:space="preserve">is the teacher-correct confidence-weighted KD loss, </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FD</m:t>
            </m:r>
          </m:sub>
        </m:sSub>
      </m:oMath>
      <w:r w:rsidRPr="005B1CE4">
        <w:rPr>
          <w:sz w:val="24"/>
        </w:rPr>
        <w:t xml:space="preserve">is the optional feature distillation loss, </w:t>
      </w:r>
      <m:oMath>
        <m:r>
          <w:rPr>
            <w:rFonts w:ascii="Cambria Math" w:hAnsi="Cambria Math"/>
            <w:sz w:val="24"/>
          </w:rPr>
          <m:t>T</m:t>
        </m:r>
      </m:oMath>
      <w:r w:rsidRPr="005B1CE4">
        <w:rPr>
          <w:sz w:val="24"/>
        </w:rPr>
        <w:t xml:space="preserve">is the distillation temperature, and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KD</m:t>
            </m:r>
          </m:sub>
        </m:sSub>
      </m:oMath>
      <w:r w:rsidRPr="005B1CE4">
        <w:rPr>
          <w:sz w:val="24"/>
        </w:rPr>
        <w:t xml:space="preserve">and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FD</m:t>
            </m:r>
          </m:sub>
        </m:sSub>
      </m:oMath>
      <w:r w:rsidRPr="005B1CE4">
        <w:rPr>
          <w:sz w:val="24"/>
        </w:rPr>
        <w:t>control the KD and FD contributions. The CE term is not down-weighted. CAKR is activated only after the target sparsity is reached and stable, so that teacher guidance does not disturb the early GETA pruning and quantization search.</w:t>
      </w:r>
    </w:p>
    <w:p w14:paraId="698816F7" w14:textId="77777777" w:rsidR="005B1CE4" w:rsidRPr="005B1CE4" w:rsidRDefault="005B1CE4" w:rsidP="005B1CE4">
      <w:pPr>
        <w:spacing w:before="100" w:beforeAutospacing="1" w:after="100" w:afterAutospacing="1"/>
        <w:outlineLvl w:val="2"/>
        <w:rPr>
          <w:b/>
          <w:bCs/>
          <w:sz w:val="27"/>
          <w:szCs w:val="27"/>
        </w:rPr>
      </w:pPr>
      <w:r w:rsidRPr="005B1CE4">
        <w:rPr>
          <w:b/>
          <w:bCs/>
          <w:sz w:val="27"/>
          <w:szCs w:val="27"/>
        </w:rPr>
        <w:t>4.4 Teacher-Correct Confidence Weighting</w:t>
      </w:r>
    </w:p>
    <w:p w14:paraId="24E600A9" w14:textId="77777777" w:rsidR="005B1CE4" w:rsidRPr="005B1CE4" w:rsidRDefault="005B1CE4" w:rsidP="005B1CE4">
      <w:pPr>
        <w:spacing w:before="100" w:beforeAutospacing="1" w:after="100" w:afterAutospacing="1"/>
        <w:rPr>
          <w:sz w:val="24"/>
        </w:rPr>
      </w:pPr>
      <w:r w:rsidRPr="005B1CE4">
        <w:rPr>
          <w:sz w:val="24"/>
        </w:rPr>
        <w:t xml:space="preserve">To reduce negative transfer, CAKR emphasizes teacher guidance only when the teacher is correct and confident. For each training sample </w:t>
      </w:r>
      <m:oMath>
        <m:r>
          <w:rPr>
            <w:rFonts w:ascii="Cambria Math" w:hAnsi="Cambria Math"/>
            <w:sz w:val="24"/>
          </w:rPr>
          <m:t>i</m:t>
        </m:r>
      </m:oMath>
      <w:r w:rsidRPr="005B1CE4">
        <w:rPr>
          <w:sz w:val="24"/>
        </w:rPr>
        <w:t>, the teacher confidence and correctness are defined as:</w:t>
      </w:r>
    </w:p>
    <w:p w14:paraId="26B421B2" w14:textId="77777777" w:rsidR="005B1CE4" w:rsidRPr="005B1CE4" w:rsidRDefault="00000000" w:rsidP="005B1CE4">
      <w:pPr>
        <w:rPr>
          <w:sz w:val="24"/>
        </w:rPr>
      </w:pPr>
      <m:oMathPara>
        <m:oMath>
          <m:m>
            <m:mPr>
              <m:plcHide m:val="1"/>
              <m:mcs>
                <m:mc>
                  <m:mcPr>
                    <m:count m:val="4"/>
                    <m:mcJc m:val="center"/>
                  </m:mcPr>
                </m:mc>
              </m:mcs>
              <m:ctrlPr>
                <w:rPr>
                  <w:rFonts w:ascii="Cambria Math" w:hAnsi="Cambria Math"/>
                  <w:sz w:val="24"/>
                </w:rPr>
              </m:ctrlPr>
            </m:mPr>
            <m:mr>
              <m:e/>
              <m:e>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r>
                  <w:rPr>
                    <w:rFonts w:ascii="Cambria Math" w:hAnsi="Cambria Math"/>
                    <w:sz w:val="24"/>
                  </w:rPr>
                  <m:t>=</m:t>
                </m:r>
                <m:limLow>
                  <m:limLowPr>
                    <m:ctrlPr>
                      <w:rPr>
                        <w:rFonts w:ascii="Cambria Math" w:hAnsi="Cambria Math"/>
                        <w:sz w:val="24"/>
                      </w:rPr>
                    </m:ctrlPr>
                  </m:limLowPr>
                  <m:e>
                    <m:r>
                      <m:rPr>
                        <m:sty m:val="p"/>
                      </m:rPr>
                      <w:rPr>
                        <w:rFonts w:ascii="Cambria Math" w:hAnsi="Cambria Math"/>
                        <w:sz w:val="24"/>
                      </w:rPr>
                      <m:t>max</m:t>
                    </m:r>
                    <m:r>
                      <w:rPr>
                        <w:rFonts w:ascii="Cambria Math" w:hAnsi="Cambria Math"/>
                        <w:sz w:val="24"/>
                      </w:rPr>
                      <m:t>⁡</m:t>
                    </m:r>
                  </m:e>
                  <m:lim>
                    <m:r>
                      <w:rPr>
                        <w:rFonts w:ascii="Cambria Math" w:hAnsi="Cambria Math"/>
                        <w:sz w:val="24"/>
                      </w:rPr>
                      <m:t>k</m:t>
                    </m:r>
                  </m:lim>
                </m:limLow>
                <m:sSub>
                  <m:sSubPr>
                    <m:ctrlPr>
                      <w:rPr>
                        <w:rFonts w:ascii="Cambria Math" w:hAnsi="Cambria Math"/>
                        <w:sz w:val="24"/>
                      </w:rPr>
                    </m:ctrlPr>
                  </m:sSubPr>
                  <m:e>
                    <m:r>
                      <w:rPr>
                        <w:rFonts w:ascii="Cambria Math" w:hAnsi="Cambria Math"/>
                        <w:sz w:val="24"/>
                      </w:rPr>
                      <m:t>σ</m:t>
                    </m:r>
                  </m:e>
                  <m:sub>
                    <m:r>
                      <w:rPr>
                        <w:rFonts w:ascii="Cambria Math" w:hAnsi="Cambria Math"/>
                        <w:sz w:val="24"/>
                      </w:rPr>
                      <m:t>k</m:t>
                    </m:r>
                  </m:sub>
                </m:sSub>
                <m:r>
                  <w:rPr>
                    <w:rFonts w:ascii="Cambria Math" w:hAnsi="Cambria Math"/>
                    <w:sz w:val="24"/>
                  </w:rPr>
                  <m:t>(</m:t>
                </m:r>
                <m:sSubSup>
                  <m:sSubSupPr>
                    <m:ctrlPr>
                      <w:rPr>
                        <w:rFonts w:ascii="Cambria Math" w:hAnsi="Cambria Math"/>
                        <w:sz w:val="24"/>
                      </w:rPr>
                    </m:ctrlPr>
                  </m:sSubSupPr>
                  <m:e>
                    <m:r>
                      <w:rPr>
                        <w:rFonts w:ascii="Cambria Math" w:hAnsi="Cambria Math"/>
                        <w:sz w:val="24"/>
                      </w:rPr>
                      <m:t>z</m:t>
                    </m:r>
                  </m:e>
                  <m:sub>
                    <m:r>
                      <w:rPr>
                        <w:rFonts w:ascii="Cambria Math" w:hAnsi="Cambria Math"/>
                        <w:sz w:val="24"/>
                      </w:rPr>
                      <m:t>t</m:t>
                    </m:r>
                  </m:sub>
                  <m:sup>
                    <m:r>
                      <w:rPr>
                        <w:rFonts w:ascii="Cambria Math" w:hAnsi="Cambria Math"/>
                        <w:sz w:val="24"/>
                      </w:rPr>
                      <m:t>i</m:t>
                    </m:r>
                  </m:sup>
                </m:sSubSup>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r>
                  <m:rPr>
                    <m:sty m:val="b"/>
                  </m:rPr>
                  <w:rPr>
                    <w:rFonts w:ascii="Cambria Math" w:hAnsi="Cambria Math"/>
                    <w:sz w:val="24"/>
                  </w:rPr>
                  <m:t>1</m:t>
                </m:r>
                <m:r>
                  <w:rPr>
                    <w:rFonts w:ascii="Cambria Math" w:hAnsi="Cambria Math"/>
                    <w:sz w:val="24"/>
                  </w:rPr>
                  <m:t>[</m:t>
                </m:r>
                <m:r>
                  <m:rPr>
                    <m:sty m:val="p"/>
                  </m:rPr>
                  <w:rPr>
                    <w:rFonts w:ascii="Cambria Math" w:hAnsi="Cambria Math"/>
                    <w:sz w:val="24"/>
                  </w:rPr>
                  <m:t>arg</m:t>
                </m:r>
                <m:r>
                  <w:rPr>
                    <w:rFonts w:ascii="Cambria Math" w:hAnsi="Cambria Math"/>
                    <w:sz w:val="24"/>
                  </w:rPr>
                  <m:t>⁡</m:t>
                </m:r>
                <m:limLow>
                  <m:limLowPr>
                    <m:ctrlPr>
                      <w:rPr>
                        <w:rFonts w:ascii="Cambria Math" w:hAnsi="Cambria Math"/>
                        <w:sz w:val="24"/>
                      </w:rPr>
                    </m:ctrlPr>
                  </m:limLowPr>
                  <m:e>
                    <m:r>
                      <m:rPr>
                        <m:sty m:val="p"/>
                      </m:rPr>
                      <w:rPr>
                        <w:rFonts w:ascii="Cambria Math" w:hAnsi="Cambria Math"/>
                        <w:sz w:val="24"/>
                      </w:rPr>
                      <m:t>max</m:t>
                    </m:r>
                    <m:r>
                      <w:rPr>
                        <w:rFonts w:ascii="Cambria Math" w:hAnsi="Cambria Math"/>
                        <w:sz w:val="24"/>
                      </w:rPr>
                      <m:t>⁡</m:t>
                    </m:r>
                  </m:e>
                  <m:lim>
                    <m:r>
                      <w:rPr>
                        <w:rFonts w:ascii="Cambria Math" w:hAnsi="Cambria Math"/>
                        <w:sz w:val="24"/>
                      </w:rPr>
                      <m:t>k</m:t>
                    </m:r>
                  </m:lim>
                </m:limLow>
                <m:sSubSup>
                  <m:sSubSupPr>
                    <m:ctrlPr>
                      <w:rPr>
                        <w:rFonts w:ascii="Cambria Math" w:hAnsi="Cambria Math"/>
                        <w:sz w:val="24"/>
                      </w:rPr>
                    </m:ctrlPr>
                  </m:sSubSupPr>
                  <m:e>
                    <m:r>
                      <w:rPr>
                        <w:rFonts w:ascii="Cambria Math" w:hAnsi="Cambria Math"/>
                        <w:sz w:val="24"/>
                      </w:rPr>
                      <m:t>z</m:t>
                    </m:r>
                  </m:e>
                  <m:sub>
                    <m:r>
                      <w:rPr>
                        <w:rFonts w:ascii="Cambria Math" w:hAnsi="Cambria Math"/>
                        <w:sz w:val="24"/>
                      </w:rPr>
                      <m:t>t,k</m:t>
                    </m:r>
                  </m:sub>
                  <m:sup>
                    <m:r>
                      <w:rPr>
                        <w:rFonts w:ascii="Cambria Math" w:hAnsi="Cambria Math"/>
                        <w:sz w:val="24"/>
                      </w:rPr>
                      <m:t>i</m:t>
                    </m:r>
                  </m:sup>
                </m:sSubSup>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r>
                  <m:rPr>
                    <m:sty m:val="p"/>
                  </m:rPr>
                  <w:rPr>
                    <w:rFonts w:ascii="Cambria Math" w:hAnsi="Cambria Math"/>
                    <w:sz w:val="24"/>
                  </w:rPr>
                  <m:t>.</m:t>
                </m:r>
              </m:e>
              <m:e/>
              <m:e>
                <m:r>
                  <m:rPr>
                    <m:nor/>
                  </m:rPr>
                  <w:rPr>
                    <w:sz w:val="24"/>
                  </w:rPr>
                  <m:t>(5)</m:t>
                </m:r>
              </m:e>
            </m:mr>
          </m:m>
          <m:r>
            <m:rPr>
              <m:sty m:val="p"/>
            </m:rPr>
            <w:rPr>
              <w:rFonts w:ascii="Cambria Math" w:hAnsi="Cambria Math"/>
              <w:sz w:val="24"/>
            </w:rPr>
            <w:br/>
          </m:r>
        </m:oMath>
      </m:oMathPara>
    </w:p>
    <w:p w14:paraId="677D7C62" w14:textId="77777777" w:rsidR="005B1CE4" w:rsidRPr="005B1CE4" w:rsidRDefault="005B1CE4" w:rsidP="005B1CE4">
      <w:pPr>
        <w:spacing w:before="100" w:beforeAutospacing="1" w:after="100" w:afterAutospacing="1"/>
        <w:rPr>
          <w:sz w:val="24"/>
        </w:rPr>
      </w:pPr>
      <w:r w:rsidRPr="005B1CE4">
        <w:rPr>
          <w:sz w:val="24"/>
        </w:rPr>
        <w:t>The sample-wise KD weight is then:</w:t>
      </w:r>
    </w:p>
    <w:p w14:paraId="5419A9D2" w14:textId="77777777" w:rsidR="005B1CE4" w:rsidRPr="005B1CE4" w:rsidRDefault="00000000" w:rsidP="005B1CE4">
      <w:pPr>
        <w:rPr>
          <w:sz w:val="24"/>
        </w:rPr>
      </w:pPr>
      <m:oMathPara>
        <m:oMath>
          <m:m>
            <m:mPr>
              <m:plcHide m:val="1"/>
              <m:mcs>
                <m:mc>
                  <m:mcPr>
                    <m:count m:val="4"/>
                    <m:mcJc m:val="center"/>
                  </m:mcPr>
                </m:mc>
              </m:mcs>
              <m:ctrlPr>
                <w:rPr>
                  <w:rFonts w:ascii="Cambria Math" w:hAnsi="Cambria Math"/>
                  <w:sz w:val="24"/>
                </w:rPr>
              </m:ctrlPr>
            </m:mPr>
            <m:mr>
              <m:e/>
              <m:e>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r>
                  <m:rPr>
                    <m:sty m:val="p"/>
                  </m:rPr>
                  <w:rPr>
                    <w:rFonts w:ascii="Cambria Math" w:hAnsi="Cambria Math"/>
                    <w:sz w:val="24"/>
                  </w:rPr>
                  <m:t>.</m:t>
                </m:r>
              </m:e>
              <m:e/>
              <m:e>
                <m:r>
                  <m:rPr>
                    <m:nor/>
                  </m:rPr>
                  <w:rPr>
                    <w:sz w:val="24"/>
                  </w:rPr>
                  <m:t>(6)</m:t>
                </m:r>
              </m:e>
            </m:mr>
          </m:m>
          <m:r>
            <m:rPr>
              <m:sty m:val="p"/>
            </m:rPr>
            <w:rPr>
              <w:rFonts w:ascii="Cambria Math" w:hAnsi="Cambria Math"/>
              <w:sz w:val="24"/>
            </w:rPr>
            <w:br/>
          </m:r>
        </m:oMath>
      </m:oMathPara>
    </w:p>
    <w:p w14:paraId="7794BE8B" w14:textId="77777777" w:rsidR="005B1CE4" w:rsidRPr="005B1CE4" w:rsidRDefault="005B1CE4" w:rsidP="005B1CE4">
      <w:pPr>
        <w:spacing w:before="100" w:beforeAutospacing="1" w:after="100" w:afterAutospacing="1"/>
        <w:rPr>
          <w:sz w:val="24"/>
        </w:rPr>
      </w:pPr>
      <w:r w:rsidRPr="005B1CE4">
        <w:rPr>
          <w:sz w:val="24"/>
        </w:rPr>
        <w:t>The teacher-correct weighted KD loss is computed as:</w:t>
      </w:r>
    </w:p>
    <w:p w14:paraId="205ED1DC" w14:textId="77777777" w:rsidR="005B1CE4" w:rsidRPr="005B1CE4" w:rsidRDefault="00000000" w:rsidP="005B1CE4">
      <w:pPr>
        <w:rPr>
          <w:sz w:val="24"/>
        </w:rPr>
      </w:pPr>
      <m:oMathPara>
        <m:oMath>
          <m:m>
            <m:mPr>
              <m:plcHide m:val="1"/>
              <m:mcs>
                <m:mc>
                  <m:mcPr>
                    <m:count m:val="4"/>
                    <m:mcJc m:val="center"/>
                  </m:mcPr>
                </m:mc>
              </m:mcs>
              <m:ctrlPr>
                <w:rPr>
                  <w:rFonts w:ascii="Cambria Math" w:hAnsi="Cambria Math"/>
                  <w:sz w:val="24"/>
                </w:rPr>
              </m:ctrlPr>
            </m:mPr>
            <m:mr>
              <m:e/>
              <m:e>
                <m:sSubSup>
                  <m:sSubSupPr>
                    <m:ctrlPr>
                      <w:rPr>
                        <w:rFonts w:ascii="Cambria Math" w:hAnsi="Cambria Math"/>
                        <w:sz w:val="24"/>
                      </w:rPr>
                    </m:ctrlPr>
                  </m:sSubSupPr>
                  <m:e>
                    <m:r>
                      <w:rPr>
                        <w:rFonts w:ascii="Cambria Math" w:hAnsi="Cambria Math"/>
                        <w:sz w:val="24"/>
                      </w:rPr>
                      <m:t>L</m:t>
                    </m:r>
                  </m:e>
                  <m:sub>
                    <m:r>
                      <w:rPr>
                        <w:rFonts w:ascii="Cambria Math" w:hAnsi="Cambria Math"/>
                        <w:sz w:val="24"/>
                      </w:rPr>
                      <m:t>KD</m:t>
                    </m:r>
                  </m:sub>
                  <m:sup>
                    <m:r>
                      <w:rPr>
                        <w:rFonts w:ascii="Cambria Math" w:hAnsi="Cambria Math"/>
                        <w:sz w:val="24"/>
                      </w:rPr>
                      <m:t>w</m:t>
                    </m:r>
                  </m:sup>
                </m:sSubSup>
                <m:r>
                  <w:rPr>
                    <w:rFonts w:ascii="Cambria Math" w:hAnsi="Cambria Math"/>
                    <w:sz w:val="24"/>
                  </w:rPr>
                  <m:t>=</m:t>
                </m:r>
                <m:f>
                  <m:fPr>
                    <m:ctrlPr>
                      <w:rPr>
                        <w:rFonts w:ascii="Cambria Math" w:hAnsi="Cambria Math"/>
                        <w:sz w:val="24"/>
                      </w:rPr>
                    </m:ctrlPr>
                  </m:fPr>
                  <m:num>
                    <m:nary>
                      <m:naryPr>
                        <m:chr m:val="∑"/>
                        <m:limLoc m:val="undOvr"/>
                        <m:grow m:val="1"/>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e>
                    </m:nary>
                    <m:sSub>
                      <m:sSubPr>
                        <m:ctrlPr>
                          <w:rPr>
                            <w:rFonts w:ascii="Cambria Math" w:hAnsi="Cambria Math"/>
                            <w:sz w:val="24"/>
                          </w:rPr>
                        </m:ctrlPr>
                      </m:sSubPr>
                      <m:e>
                        <m:r>
                          <w:rPr>
                            <w:rFonts w:ascii="Cambria Math" w:hAnsi="Cambria Math"/>
                            <w:sz w:val="24"/>
                          </w:rPr>
                          <m:t>D</m:t>
                        </m:r>
                      </m:e>
                      <m:sub>
                        <m:r>
                          <w:rPr>
                            <w:rFonts w:ascii="Cambria Math" w:hAnsi="Cambria Math"/>
                            <w:sz w:val="24"/>
                          </w:rPr>
                          <m:t>KL</m:t>
                        </m:r>
                      </m:sub>
                    </m:sSub>
                    <m:d>
                      <m:dPr>
                        <m:ctrlPr>
                          <w:rPr>
                            <w:rFonts w:ascii="Cambria Math" w:hAnsi="Cambria Math"/>
                            <w:sz w:val="24"/>
                          </w:rPr>
                        </m:ctrlPr>
                      </m:dPr>
                      <m:e>
                        <m:r>
                          <w:rPr>
                            <w:rFonts w:ascii="Cambria Math" w:hAnsi="Cambria Math"/>
                            <w:sz w:val="24"/>
                          </w:rPr>
                          <m:t>σ(</m:t>
                        </m:r>
                        <m:sSubSup>
                          <m:sSubSupPr>
                            <m:ctrlPr>
                              <w:rPr>
                                <w:rFonts w:ascii="Cambria Math" w:hAnsi="Cambria Math"/>
                                <w:sz w:val="24"/>
                              </w:rPr>
                            </m:ctrlPr>
                          </m:sSubSupPr>
                          <m:e>
                            <m:r>
                              <w:rPr>
                                <w:rFonts w:ascii="Cambria Math" w:hAnsi="Cambria Math"/>
                                <w:sz w:val="24"/>
                              </w:rPr>
                              <m:t>z</m:t>
                            </m:r>
                          </m:e>
                          <m:sub>
                            <m:r>
                              <w:rPr>
                                <w:rFonts w:ascii="Cambria Math" w:hAnsi="Cambria Math"/>
                                <w:sz w:val="24"/>
                              </w:rPr>
                              <m:t>t</m:t>
                            </m:r>
                          </m:sub>
                          <m:sup>
                            <m:r>
                              <w:rPr>
                                <w:rFonts w:ascii="Cambria Math" w:hAnsi="Cambria Math"/>
                                <w:sz w:val="24"/>
                              </w:rPr>
                              <m:t>i</m:t>
                            </m:r>
                          </m:sup>
                        </m:sSubSup>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σ(</m:t>
                        </m:r>
                        <m:sSubSup>
                          <m:sSubSupPr>
                            <m:ctrlPr>
                              <w:rPr>
                                <w:rFonts w:ascii="Cambria Math" w:hAnsi="Cambria Math"/>
                                <w:sz w:val="24"/>
                              </w:rPr>
                            </m:ctrlPr>
                          </m:sSubSupPr>
                          <m:e>
                            <m:r>
                              <w:rPr>
                                <w:rFonts w:ascii="Cambria Math" w:hAnsi="Cambria Math"/>
                                <w:sz w:val="24"/>
                              </w:rPr>
                              <m:t>z</m:t>
                            </m:r>
                          </m:e>
                          <m:sub>
                            <m:r>
                              <w:rPr>
                                <w:rFonts w:ascii="Cambria Math" w:hAnsi="Cambria Math"/>
                                <w:sz w:val="24"/>
                              </w:rPr>
                              <m:t>s</m:t>
                            </m:r>
                          </m:sub>
                          <m:sup>
                            <m:r>
                              <w:rPr>
                                <w:rFonts w:ascii="Cambria Math" w:hAnsi="Cambria Math"/>
                                <w:sz w:val="24"/>
                              </w:rPr>
                              <m:t>i</m:t>
                            </m:r>
                          </m:sup>
                        </m:sSubSup>
                        <m:r>
                          <m:rPr>
                            <m:sty m:val="p"/>
                          </m:rPr>
                          <w:rPr>
                            <w:rFonts w:ascii="Cambria Math" w:hAnsi="Cambria Math"/>
                            <w:sz w:val="24"/>
                          </w:rPr>
                          <m:t>/</m:t>
                        </m:r>
                        <m:r>
                          <w:rPr>
                            <w:rFonts w:ascii="Cambria Math" w:hAnsi="Cambria Math"/>
                            <w:sz w:val="24"/>
                          </w:rPr>
                          <m:t>T)</m:t>
                        </m:r>
                      </m:e>
                    </m:d>
                  </m:num>
                  <m:den>
                    <m:nary>
                      <m:naryPr>
                        <m:chr m:val="∑"/>
                        <m:limLoc m:val="undOvr"/>
                        <m:grow m:val="1"/>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e>
                    </m:nary>
                    <m:r>
                      <w:rPr>
                        <w:rFonts w:ascii="Cambria Math" w:hAnsi="Cambria Math"/>
                        <w:sz w:val="24"/>
                      </w:rPr>
                      <m:t>+ϵ</m:t>
                    </m:r>
                  </m:den>
                </m:f>
                <m:r>
                  <m:rPr>
                    <m:sty m:val="p"/>
                  </m:rPr>
                  <w:rPr>
                    <w:rFonts w:ascii="Cambria Math" w:hAnsi="Cambria Math"/>
                    <w:sz w:val="24"/>
                  </w:rPr>
                  <m:t>.</m:t>
                </m:r>
              </m:e>
              <m:e/>
              <m:e>
                <m:r>
                  <m:rPr>
                    <m:nor/>
                  </m:rPr>
                  <w:rPr>
                    <w:sz w:val="24"/>
                  </w:rPr>
                  <m:t>(7)</m:t>
                </m:r>
              </m:e>
            </m:mr>
          </m:m>
          <m:r>
            <m:rPr>
              <m:sty m:val="p"/>
            </m:rPr>
            <w:rPr>
              <w:rFonts w:ascii="Cambria Math" w:hAnsi="Cambria Math"/>
              <w:sz w:val="24"/>
            </w:rPr>
            <w:br/>
          </m:r>
        </m:oMath>
      </m:oMathPara>
    </w:p>
    <w:p w14:paraId="70A5A608" w14:textId="77777777" w:rsidR="005B1CE4" w:rsidRPr="005B1CE4" w:rsidRDefault="005B1CE4" w:rsidP="005B1CE4">
      <w:pPr>
        <w:spacing w:before="100" w:beforeAutospacing="1" w:after="100" w:afterAutospacing="1"/>
        <w:rPr>
          <w:sz w:val="24"/>
        </w:rPr>
      </w:pPr>
      <w:r w:rsidRPr="005B1CE4">
        <w:rPr>
          <w:sz w:val="24"/>
        </w:rPr>
        <w:t>This design suppresses KD contributions from incorrect teacher predictions, which is particularly important on harder datasets such as CIFAR-100 where teacher predictions are less reliable.</w:t>
      </w:r>
    </w:p>
    <w:p w14:paraId="4EC7FE52" w14:textId="1DDF7B31" w:rsidR="000D6419" w:rsidRPr="00624BC3" w:rsidRDefault="00000000" w:rsidP="005B1CE4">
      <w:pPr>
        <w:pStyle w:val="Heading2"/>
        <w:keepNext/>
        <w:spacing w:before="120"/>
        <w:rPr>
          <w:sz w:val="24"/>
          <w:szCs w:val="28"/>
        </w:rPr>
      </w:pPr>
      <w:r w:rsidRPr="00624BC3">
        <w:rPr>
          <w:sz w:val="24"/>
          <w:szCs w:val="28"/>
        </w:rPr>
        <w:t>4.5 Compression-State Controller</w:t>
      </w:r>
    </w:p>
    <w:p w14:paraId="69746AE6" w14:textId="77777777" w:rsidR="000D6419" w:rsidRPr="00624BC3" w:rsidRDefault="00000000">
      <w:pPr>
        <w:spacing w:after="120" w:line="259" w:lineRule="auto"/>
        <w:ind w:firstLine="288"/>
        <w:jc w:val="both"/>
        <w:rPr>
          <w:sz w:val="22"/>
          <w:szCs w:val="28"/>
        </w:rPr>
      </w:pPr>
      <w:r w:rsidRPr="00624BC3">
        <w:rPr>
          <w:sz w:val="22"/>
          <w:szCs w:val="28"/>
        </w:rPr>
        <w:t>CAKR estimates a compression risk score using the current group sparsity G, normalized quantization error Q, and teacher-student disagreement D:</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8496"/>
        <w:gridCol w:w="1296"/>
      </w:tblGrid>
      <w:tr w:rsidR="002A396F" w:rsidRPr="00624BC3" w14:paraId="2BBD6731" w14:textId="77777777">
        <w:trPr>
          <w:jc w:val="center"/>
        </w:trPr>
        <w:tc>
          <w:tcPr>
            <w:tcW w:w="4896" w:type="dxa"/>
            <w:vAlign w:val="center"/>
          </w:tcPr>
          <w:p w14:paraId="3235F4F6" w14:textId="77777777" w:rsidR="002A396F" w:rsidRPr="00624BC3" w:rsidRDefault="00000000">
            <w:pPr>
              <w:spacing w:before="40" w:after="40"/>
              <w:jc w:val="center"/>
              <w:rPr>
                <w:sz w:val="22"/>
                <w:szCs w:val="28"/>
              </w:rPr>
            </w:pPr>
            <w:r w:rsidRPr="00624BC3">
              <w:rPr>
                <w:b/>
                <w:noProof/>
                <w:sz w:val="18"/>
                <w:szCs w:val="28"/>
              </w:rPr>
              <w:drawing>
                <wp:inline distT="0" distB="0" distL="0" distR="0" wp14:anchorId="0D51B17E" wp14:editId="1212E16E">
                  <wp:extent cx="5257800" cy="2998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7.png"/>
                          <pic:cNvPicPr/>
                        </pic:nvPicPr>
                        <pic:blipFill>
                          <a:blip r:embed="rId9"/>
                          <a:stretch>
                            <a:fillRect/>
                          </a:stretch>
                        </pic:blipFill>
                        <pic:spPr>
                          <a:xfrm>
                            <a:off x="0" y="0"/>
                            <a:ext cx="5257800" cy="299803"/>
                          </a:xfrm>
                          <a:prstGeom prst="rect">
                            <a:avLst/>
                          </a:prstGeom>
                        </pic:spPr>
                      </pic:pic>
                    </a:graphicData>
                  </a:graphic>
                </wp:inline>
              </w:drawing>
            </w:r>
          </w:p>
        </w:tc>
        <w:tc>
          <w:tcPr>
            <w:tcW w:w="4896" w:type="dxa"/>
            <w:vAlign w:val="center"/>
          </w:tcPr>
          <w:p w14:paraId="5B03616D" w14:textId="77777777" w:rsidR="002A396F" w:rsidRPr="00624BC3" w:rsidRDefault="00000000">
            <w:pPr>
              <w:spacing w:before="40" w:after="40"/>
              <w:jc w:val="center"/>
              <w:rPr>
                <w:sz w:val="22"/>
                <w:szCs w:val="28"/>
              </w:rPr>
            </w:pPr>
            <w:r w:rsidRPr="00624BC3">
              <w:rPr>
                <w:b/>
                <w:sz w:val="18"/>
                <w:szCs w:val="28"/>
              </w:rPr>
              <w:t>(7)</w:t>
            </w:r>
          </w:p>
        </w:tc>
      </w:tr>
    </w:tbl>
    <w:p w14:paraId="1C2C9F6A" w14:textId="77777777" w:rsidR="000D6419" w:rsidRPr="00624BC3" w:rsidRDefault="00000000">
      <w:pPr>
        <w:spacing w:after="120" w:line="259" w:lineRule="auto"/>
        <w:ind w:firstLine="288"/>
        <w:jc w:val="both"/>
        <w:rPr>
          <w:sz w:val="22"/>
          <w:szCs w:val="28"/>
        </w:rPr>
      </w:pPr>
      <w:r w:rsidRPr="00624BC3">
        <w:rPr>
          <w:sz w:val="22"/>
          <w:szCs w:val="28"/>
        </w:rPr>
        <w:t>The KD coefficient and temperature are controlled as:</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5058"/>
        <w:gridCol w:w="4734"/>
      </w:tblGrid>
      <w:tr w:rsidR="002A396F" w:rsidRPr="00624BC3" w14:paraId="02A00276" w14:textId="77777777">
        <w:trPr>
          <w:jc w:val="center"/>
        </w:trPr>
        <w:tc>
          <w:tcPr>
            <w:tcW w:w="4896" w:type="dxa"/>
            <w:vAlign w:val="center"/>
          </w:tcPr>
          <w:p w14:paraId="76EC6C76" w14:textId="77777777" w:rsidR="002A396F" w:rsidRPr="00624BC3" w:rsidRDefault="00000000">
            <w:pPr>
              <w:spacing w:before="40" w:after="40"/>
              <w:jc w:val="center"/>
              <w:rPr>
                <w:sz w:val="22"/>
                <w:szCs w:val="28"/>
              </w:rPr>
            </w:pPr>
            <w:r w:rsidRPr="00624BC3">
              <w:rPr>
                <w:b/>
                <w:noProof/>
                <w:sz w:val="18"/>
                <w:szCs w:val="28"/>
              </w:rPr>
              <w:drawing>
                <wp:inline distT="0" distB="0" distL="0" distR="0" wp14:anchorId="795EE457" wp14:editId="486AE454">
                  <wp:extent cx="3074822" cy="3764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8.png"/>
                          <pic:cNvPicPr/>
                        </pic:nvPicPr>
                        <pic:blipFill>
                          <a:blip r:embed="rId10"/>
                          <a:stretch>
                            <a:fillRect/>
                          </a:stretch>
                        </pic:blipFill>
                        <pic:spPr>
                          <a:xfrm>
                            <a:off x="0" y="0"/>
                            <a:ext cx="3074822" cy="376428"/>
                          </a:xfrm>
                          <a:prstGeom prst="rect">
                            <a:avLst/>
                          </a:prstGeom>
                        </pic:spPr>
                      </pic:pic>
                    </a:graphicData>
                  </a:graphic>
                </wp:inline>
              </w:drawing>
            </w:r>
          </w:p>
        </w:tc>
        <w:tc>
          <w:tcPr>
            <w:tcW w:w="4896" w:type="dxa"/>
            <w:vAlign w:val="center"/>
          </w:tcPr>
          <w:p w14:paraId="6709EB98" w14:textId="77777777" w:rsidR="002A396F" w:rsidRPr="00624BC3" w:rsidRDefault="00000000">
            <w:pPr>
              <w:spacing w:before="40" w:after="40"/>
              <w:jc w:val="center"/>
              <w:rPr>
                <w:sz w:val="22"/>
                <w:szCs w:val="28"/>
              </w:rPr>
            </w:pPr>
            <w:r w:rsidRPr="00624BC3">
              <w:rPr>
                <w:b/>
                <w:sz w:val="18"/>
                <w:szCs w:val="28"/>
              </w:rPr>
              <w:t>(8)</w:t>
            </w:r>
          </w:p>
        </w:tc>
      </w:tr>
      <w:tr w:rsidR="002A396F" w:rsidRPr="00624BC3" w14:paraId="0D401163" w14:textId="77777777">
        <w:trPr>
          <w:jc w:val="center"/>
        </w:trPr>
        <w:tc>
          <w:tcPr>
            <w:tcW w:w="4896" w:type="dxa"/>
            <w:vAlign w:val="center"/>
          </w:tcPr>
          <w:p w14:paraId="4F8B0CFB" w14:textId="77777777" w:rsidR="002A396F" w:rsidRPr="00624BC3" w:rsidRDefault="00000000">
            <w:pPr>
              <w:spacing w:before="40" w:after="40"/>
              <w:jc w:val="center"/>
              <w:rPr>
                <w:sz w:val="22"/>
                <w:szCs w:val="28"/>
              </w:rPr>
            </w:pPr>
            <w:r w:rsidRPr="00624BC3">
              <w:rPr>
                <w:b/>
                <w:noProof/>
                <w:sz w:val="18"/>
                <w:szCs w:val="28"/>
              </w:rPr>
              <w:drawing>
                <wp:inline distT="0" distB="0" distL="0" distR="0" wp14:anchorId="47C634C5" wp14:editId="19E343A2">
                  <wp:extent cx="2520086" cy="3209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9.png"/>
                          <pic:cNvPicPr/>
                        </pic:nvPicPr>
                        <pic:blipFill>
                          <a:blip r:embed="rId11"/>
                          <a:stretch>
                            <a:fillRect/>
                          </a:stretch>
                        </pic:blipFill>
                        <pic:spPr>
                          <a:xfrm>
                            <a:off x="0" y="0"/>
                            <a:ext cx="2520086" cy="320954"/>
                          </a:xfrm>
                          <a:prstGeom prst="rect">
                            <a:avLst/>
                          </a:prstGeom>
                        </pic:spPr>
                      </pic:pic>
                    </a:graphicData>
                  </a:graphic>
                </wp:inline>
              </w:drawing>
            </w:r>
          </w:p>
        </w:tc>
        <w:tc>
          <w:tcPr>
            <w:tcW w:w="4896" w:type="dxa"/>
            <w:vAlign w:val="center"/>
          </w:tcPr>
          <w:p w14:paraId="247DE828" w14:textId="77777777" w:rsidR="002A396F" w:rsidRPr="00624BC3" w:rsidRDefault="00000000">
            <w:pPr>
              <w:spacing w:before="40" w:after="40"/>
              <w:jc w:val="center"/>
              <w:rPr>
                <w:sz w:val="22"/>
                <w:szCs w:val="28"/>
              </w:rPr>
            </w:pPr>
            <w:r w:rsidRPr="00624BC3">
              <w:rPr>
                <w:b/>
                <w:sz w:val="18"/>
                <w:szCs w:val="28"/>
              </w:rPr>
              <w:t>(9)</w:t>
            </w:r>
          </w:p>
        </w:tc>
      </w:tr>
    </w:tbl>
    <w:p w14:paraId="3A27E1DF" w14:textId="4266BF13" w:rsidR="00CA05AF" w:rsidRPr="00624BC3" w:rsidRDefault="00000000">
      <w:pPr>
        <w:spacing w:after="120" w:line="259" w:lineRule="auto"/>
        <w:ind w:firstLine="288"/>
        <w:jc w:val="both"/>
        <w:rPr>
          <w:sz w:val="22"/>
          <w:szCs w:val="28"/>
        </w:rPr>
      </w:pPr>
      <w:r w:rsidRPr="00624BC3">
        <w:rPr>
          <w:sz w:val="22"/>
          <w:szCs w:val="28"/>
        </w:rPr>
        <w:t>Here</w:t>
      </w:r>
      <w:r w:rsidR="0022506E">
        <w:rPr>
          <w:sz w:val="22"/>
          <w:szCs w:val="28"/>
        </w:rPr>
        <w:t xml:space="preserve"> </w:t>
      </w:r>
      <w:r w:rsidR="00CA05AF" w:rsidRPr="00CA05AF">
        <w:rPr>
          <w:sz w:val="22"/>
          <w:szCs w:val="28"/>
        </w:rPr>
        <w:t xml:space="preserve">The stage gate is defined as </w:t>
      </w:r>
      <w:proofErr w:type="spellStart"/>
      <w:r w:rsidR="00CA05AF" w:rsidRPr="00CA05AF">
        <w:rPr>
          <w:sz w:val="22"/>
          <w:szCs w:val="28"/>
        </w:rPr>
        <w:t>g_stage</w:t>
      </w:r>
      <w:proofErr w:type="spellEnd"/>
      <w:r w:rsidR="00CA05AF" w:rsidRPr="00CA05AF">
        <w:rPr>
          <w:sz w:val="22"/>
          <w:szCs w:val="28"/>
        </w:rPr>
        <w:t xml:space="preserve"> = 0 before target sparsity is stable and </w:t>
      </w:r>
      <w:proofErr w:type="spellStart"/>
      <w:r w:rsidR="00CA05AF" w:rsidRPr="00CA05AF">
        <w:rPr>
          <w:sz w:val="22"/>
          <w:szCs w:val="28"/>
        </w:rPr>
        <w:t>g_stage</w:t>
      </w:r>
      <w:proofErr w:type="spellEnd"/>
      <w:r w:rsidR="00CA05AF" w:rsidRPr="00CA05AF">
        <w:rPr>
          <w:sz w:val="22"/>
          <w:szCs w:val="28"/>
        </w:rPr>
        <w:t xml:space="preserve"> = 1 afterward. The confidence gate is defined as </w:t>
      </w:r>
      <w:proofErr w:type="spellStart"/>
      <w:r w:rsidR="00CA05AF" w:rsidRPr="00CA05AF">
        <w:rPr>
          <w:sz w:val="22"/>
          <w:szCs w:val="28"/>
        </w:rPr>
        <w:t>g_conf</w:t>
      </w:r>
      <w:proofErr w:type="spellEnd"/>
      <w:r w:rsidR="00CA05AF" w:rsidRPr="00CA05AF">
        <w:rPr>
          <w:sz w:val="22"/>
          <w:szCs w:val="28"/>
        </w:rPr>
        <w:t xml:space="preserve"> = (1/N) Σᵢ cᵢ, the batch-averaged teacher confidence</w:t>
      </w:r>
      <w:r w:rsidRPr="00624BC3">
        <w:rPr>
          <w:sz w:val="22"/>
          <w:szCs w:val="28"/>
        </w:rPr>
        <w:t>. A small feature distillation term is optionally added with maximum weight 0.003. The maximum KD weight is selected per model-dataset pair from {0.06, 0.08}, then fixed across all seeds of that setting.</w:t>
      </w:r>
    </w:p>
    <w:p w14:paraId="6FF26054" w14:textId="77777777" w:rsidR="000D6419" w:rsidRPr="00624BC3" w:rsidRDefault="00000000">
      <w:pPr>
        <w:pStyle w:val="Heading2"/>
        <w:keepNext/>
        <w:spacing w:before="120"/>
        <w:rPr>
          <w:sz w:val="24"/>
          <w:szCs w:val="28"/>
        </w:rPr>
      </w:pPr>
      <w:r w:rsidRPr="00624BC3">
        <w:rPr>
          <w:sz w:val="24"/>
          <w:szCs w:val="28"/>
        </w:rPr>
        <w:t>4.6 Training Procedure</w:t>
      </w:r>
    </w:p>
    <w:p w14:paraId="40666CFA" w14:textId="77777777" w:rsidR="000D6419" w:rsidRPr="00624BC3" w:rsidRDefault="00000000">
      <w:pPr>
        <w:spacing w:after="120" w:line="259" w:lineRule="auto"/>
        <w:ind w:firstLine="288"/>
        <w:jc w:val="both"/>
        <w:rPr>
          <w:sz w:val="22"/>
          <w:szCs w:val="28"/>
        </w:rPr>
      </w:pPr>
      <w:r w:rsidRPr="00624BC3">
        <w:rPr>
          <w:sz w:val="22"/>
          <w:szCs w:val="28"/>
        </w:rPr>
        <w:t xml:space="preserve">The training procedure is: (1) train a dense model and save the best checkpoint; (2) initialize the GETA student from the dense checkpoint; (3) use the same dense checkpoint as the teacher for KD-based methods; (4) run GETA compression with CE only during warm-up and early compression stages; (5) compute compression risk R, teacher confidence </w:t>
      </w:r>
      <w:proofErr w:type="spellStart"/>
      <w:r w:rsidRPr="00624BC3">
        <w:rPr>
          <w:sz w:val="22"/>
          <w:szCs w:val="28"/>
        </w:rPr>
        <w:t>g_conf</w:t>
      </w:r>
      <w:proofErr w:type="spellEnd"/>
      <w:r w:rsidRPr="00624BC3">
        <w:rPr>
          <w:sz w:val="22"/>
          <w:szCs w:val="28"/>
        </w:rPr>
        <w:t>, and teacher correctness after target sparsity is stable; (6) activate fixed KD or CAKR and optimize the combined objective; and (7) select the best checkpoint after stable target sparsity and export the compressed subnet.</w:t>
      </w:r>
    </w:p>
    <w:p w14:paraId="346F9367" w14:textId="77777777" w:rsidR="000D6419" w:rsidRPr="00624BC3" w:rsidRDefault="00000000">
      <w:pPr>
        <w:pStyle w:val="Heading1"/>
        <w:keepNext/>
        <w:spacing w:before="200" w:after="100"/>
        <w:rPr>
          <w:sz w:val="28"/>
          <w:szCs w:val="32"/>
        </w:rPr>
      </w:pPr>
      <w:r w:rsidRPr="00624BC3">
        <w:rPr>
          <w:sz w:val="28"/>
          <w:szCs w:val="32"/>
        </w:rPr>
        <w:t>5. Experimental Setup</w:t>
      </w:r>
    </w:p>
    <w:p w14:paraId="3776B56E" w14:textId="77777777" w:rsidR="000D6419" w:rsidRPr="00624BC3" w:rsidRDefault="00000000">
      <w:pPr>
        <w:spacing w:after="120" w:line="259" w:lineRule="auto"/>
        <w:ind w:firstLine="288"/>
        <w:jc w:val="both"/>
        <w:rPr>
          <w:sz w:val="22"/>
          <w:szCs w:val="28"/>
        </w:rPr>
      </w:pPr>
      <w:r w:rsidRPr="00624BC3">
        <w:rPr>
          <w:sz w:val="22"/>
          <w:szCs w:val="28"/>
        </w:rPr>
        <w:t>Experiments are conducted on CIFAR-10 and CIFAR-100 [26] using ResNet20, ResNet56 [27], and VGG7 [28]. CIFAR-10 provides a standard 10-class benchmark, while CIFAR-100 provides a harder 100-class setting that causes larger performance degradation after compression. ResNet20 and ResNet56 evaluate residual networks of different depths; VGG7 is included as a non-residual CNN.</w:t>
      </w:r>
    </w:p>
    <w:p w14:paraId="601AFCB9" w14:textId="77777777" w:rsidR="000D6419" w:rsidRPr="00624BC3" w:rsidRDefault="00000000">
      <w:pPr>
        <w:spacing w:after="120" w:line="259" w:lineRule="auto"/>
        <w:ind w:firstLine="288"/>
        <w:jc w:val="both"/>
        <w:rPr>
          <w:sz w:val="22"/>
          <w:szCs w:val="28"/>
        </w:rPr>
      </w:pPr>
      <w:r w:rsidRPr="00624BC3">
        <w:rPr>
          <w:sz w:val="22"/>
          <w:szCs w:val="28"/>
        </w:rPr>
        <w:t>All compressed models use GETA with 60% target group sparsity, weight-only quantization in the 8–16-bit range, 150 compression epochs, batch size 128, SGD optimizer with learning rate 0.05, momentum 0.9, weight decay 5e-4, gradient clipping 1.0, 10 warm-up epochs, and 50 ramp epochs. The best checkpoint is selected only after the target sparsity is reached and stable for 10 epochs. Main results are averaged over seeds 123, 234, and 345, reported as mean ± standard deviation. Since only three seeds are used, results should be interpreted as consistent directional evidence rather than statistically definitive claims.</w:t>
      </w:r>
    </w:p>
    <w:p w14:paraId="065E3527" w14:textId="77777777" w:rsidR="000D6419" w:rsidRPr="00624BC3" w:rsidRDefault="00000000">
      <w:pPr>
        <w:spacing w:after="120" w:line="259" w:lineRule="auto"/>
        <w:ind w:firstLine="288"/>
        <w:jc w:val="both"/>
        <w:rPr>
          <w:sz w:val="22"/>
          <w:szCs w:val="28"/>
        </w:rPr>
      </w:pPr>
      <w:r w:rsidRPr="00624BC3">
        <w:rPr>
          <w:sz w:val="22"/>
          <w:szCs w:val="28"/>
        </w:rPr>
        <w:t xml:space="preserve">For vanilla KD, T = 3.0 is fixed for all settings, while </w:t>
      </w:r>
      <w:proofErr w:type="spellStart"/>
      <w:r w:rsidRPr="00624BC3">
        <w:rPr>
          <w:sz w:val="22"/>
          <w:szCs w:val="28"/>
        </w:rPr>
        <w:t>λ_KD</w:t>
      </w:r>
      <w:proofErr w:type="spellEnd"/>
      <w:r w:rsidRPr="00624BC3">
        <w:rPr>
          <w:sz w:val="22"/>
          <w:szCs w:val="28"/>
        </w:rPr>
        <w:t xml:space="preserve"> is set to 0.06 for CIFAR-10 and 0.08 for CIFAR-100. For CAKR, the maximum KD weight </w:t>
      </w:r>
      <w:proofErr w:type="spellStart"/>
      <w:r w:rsidRPr="00624BC3">
        <w:rPr>
          <w:sz w:val="22"/>
          <w:szCs w:val="28"/>
        </w:rPr>
        <w:t>λ_KD^max</w:t>
      </w:r>
      <w:proofErr w:type="spellEnd"/>
      <w:r w:rsidRPr="00624BC3">
        <w:rPr>
          <w:sz w:val="22"/>
          <w:szCs w:val="28"/>
        </w:rPr>
        <w:t xml:space="preserve"> is selected from {0.06, 0.08} per model-dataset pair, with the feature distillation term either disabled or used with maximum weight 0.003. Controller weights are fixed at w₁ = 0.35, w₂ = 0.30, w₃ = 0.10 across all settings.</w:t>
      </w:r>
    </w:p>
    <w:p w14:paraId="6729DAE1" w14:textId="77777777" w:rsidR="000D6419" w:rsidRPr="00624BC3" w:rsidRDefault="00000000">
      <w:pPr>
        <w:spacing w:after="120" w:line="259" w:lineRule="auto"/>
        <w:ind w:firstLine="288"/>
        <w:jc w:val="both"/>
        <w:rPr>
          <w:sz w:val="22"/>
          <w:szCs w:val="28"/>
        </w:rPr>
      </w:pPr>
      <w:r w:rsidRPr="00624BC3">
        <w:rPr>
          <w:sz w:val="22"/>
          <w:szCs w:val="28"/>
        </w:rPr>
        <w:t xml:space="preserve">All experiments were conducted on Kaggle using 2× NVIDIA Tesla T4 GPUs with </w:t>
      </w:r>
      <w:proofErr w:type="spellStart"/>
      <w:r w:rsidRPr="00624BC3">
        <w:rPr>
          <w:sz w:val="22"/>
          <w:szCs w:val="28"/>
        </w:rPr>
        <w:t>PyTorch</w:t>
      </w:r>
      <w:proofErr w:type="spellEnd"/>
      <w:r w:rsidRPr="00624BC3">
        <w:rPr>
          <w:sz w:val="22"/>
          <w:szCs w:val="28"/>
        </w:rPr>
        <w:t xml:space="preserve"> 1.13.1 and </w:t>
      </w:r>
      <w:proofErr w:type="spellStart"/>
      <w:r w:rsidRPr="00624BC3">
        <w:rPr>
          <w:sz w:val="22"/>
          <w:szCs w:val="28"/>
        </w:rPr>
        <w:t>torchvision</w:t>
      </w:r>
      <w:proofErr w:type="spellEnd"/>
      <w:r w:rsidRPr="00624BC3">
        <w:rPr>
          <w:sz w:val="22"/>
          <w:szCs w:val="28"/>
        </w:rPr>
        <w:t xml:space="preserve"> 0.14.1. Larger-scale experiments on Tiny ImageNet, ImageNet, and transformer architectures are left for future work due to compute limitations. Although GETA supports a wider range of architectures including transformers, this paper focuses on controlled multi-seed CNN experiments.</w:t>
      </w:r>
    </w:p>
    <w:p w14:paraId="4BBECF0A" w14:textId="77777777" w:rsidR="000D6419" w:rsidRPr="00624BC3" w:rsidRDefault="00000000">
      <w:pPr>
        <w:spacing w:after="120" w:line="259" w:lineRule="auto"/>
        <w:ind w:firstLine="288"/>
        <w:jc w:val="both"/>
        <w:rPr>
          <w:sz w:val="22"/>
          <w:szCs w:val="28"/>
        </w:rPr>
      </w:pPr>
      <w:r w:rsidRPr="00624BC3">
        <w:rPr>
          <w:sz w:val="22"/>
          <w:szCs w:val="28"/>
        </w:rPr>
        <w:t>Top-1 accuracy is the primary metric. Test loss, MACs, and nonzero parameters are also reported. Table I shows the dense baseline metrics used for student initialization and as teacher models.</w:t>
      </w:r>
    </w:p>
    <w:p w14:paraId="7219A2A6" w14:textId="77777777" w:rsidR="000D6419" w:rsidRPr="00624BC3" w:rsidRDefault="00000000">
      <w:pPr>
        <w:spacing w:before="160" w:after="80"/>
        <w:jc w:val="center"/>
        <w:rPr>
          <w:sz w:val="22"/>
          <w:szCs w:val="28"/>
        </w:rPr>
      </w:pPr>
      <w:r w:rsidRPr="00624BC3">
        <w:rPr>
          <w:b/>
          <w:bCs/>
          <w:szCs w:val="22"/>
        </w:rPr>
        <w:t>Table I. Dense baseline metrics.</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400"/>
        <w:gridCol w:w="1700"/>
      </w:tblGrid>
      <w:tr w:rsidR="000D6419" w:rsidRPr="00624BC3" w14:paraId="3245997B" w14:textId="77777777">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5C81A959" w14:textId="77777777" w:rsidR="000D6419" w:rsidRPr="00624BC3" w:rsidRDefault="00000000">
            <w:pPr>
              <w:spacing w:before="40" w:after="40"/>
              <w:jc w:val="center"/>
              <w:rPr>
                <w:sz w:val="22"/>
                <w:szCs w:val="28"/>
              </w:rPr>
            </w:pPr>
            <w:r w:rsidRPr="00624BC3">
              <w:rPr>
                <w:b/>
                <w:bCs/>
                <w:sz w:val="18"/>
                <w:szCs w:val="22"/>
              </w:rPr>
              <w:t>Model / Dataset</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54A9CA9" w14:textId="77777777" w:rsidR="000D6419" w:rsidRPr="00624BC3" w:rsidRDefault="00000000">
            <w:pPr>
              <w:spacing w:before="40" w:after="40"/>
              <w:jc w:val="center"/>
              <w:rPr>
                <w:sz w:val="22"/>
                <w:szCs w:val="28"/>
              </w:rPr>
            </w:pPr>
            <w:r w:rsidRPr="00624BC3">
              <w:rPr>
                <w:b/>
                <w:bCs/>
                <w:sz w:val="18"/>
                <w:szCs w:val="22"/>
              </w:rPr>
              <w:t>Dense Acc. (%)</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4A68FDB9" w14:textId="77777777" w:rsidR="000D6419" w:rsidRPr="00624BC3" w:rsidRDefault="00000000">
            <w:pPr>
              <w:spacing w:before="40" w:after="40"/>
              <w:jc w:val="center"/>
              <w:rPr>
                <w:sz w:val="22"/>
                <w:szCs w:val="28"/>
              </w:rPr>
            </w:pPr>
            <w:r w:rsidRPr="00624BC3">
              <w:rPr>
                <w:b/>
                <w:bCs/>
                <w:sz w:val="18"/>
                <w:szCs w:val="22"/>
              </w:rPr>
              <w:t>Params</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38DA85A3" w14:textId="77777777" w:rsidR="000D6419" w:rsidRPr="00624BC3" w:rsidRDefault="00000000">
            <w:pPr>
              <w:spacing w:before="40" w:after="40"/>
              <w:jc w:val="center"/>
              <w:rPr>
                <w:sz w:val="22"/>
                <w:szCs w:val="28"/>
              </w:rPr>
            </w:pPr>
            <w:r w:rsidRPr="00624BC3">
              <w:rPr>
                <w:b/>
                <w:bCs/>
                <w:sz w:val="18"/>
                <w:szCs w:val="22"/>
              </w:rPr>
              <w:t>MACs</w:t>
            </w:r>
          </w:p>
        </w:tc>
      </w:tr>
      <w:tr w:rsidR="000D6419" w:rsidRPr="00624BC3" w14:paraId="4A8EF930" w14:textId="77777777">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1DC04D" w14:textId="77777777" w:rsidR="000D6419" w:rsidRPr="00624BC3" w:rsidRDefault="00000000">
            <w:pPr>
              <w:spacing w:before="40" w:after="40"/>
              <w:jc w:val="center"/>
              <w:rPr>
                <w:sz w:val="22"/>
                <w:szCs w:val="28"/>
              </w:rPr>
            </w:pPr>
            <w:r w:rsidRPr="00624BC3">
              <w:rPr>
                <w:sz w:val="18"/>
                <w:szCs w:val="22"/>
              </w:rPr>
              <w:t>ResNet20 / CIFAR-10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6721CB" w14:textId="77777777" w:rsidR="000D6419" w:rsidRPr="00624BC3" w:rsidRDefault="00000000">
            <w:pPr>
              <w:spacing w:before="40" w:after="40"/>
              <w:jc w:val="center"/>
              <w:rPr>
                <w:sz w:val="22"/>
                <w:szCs w:val="28"/>
              </w:rPr>
            </w:pPr>
            <w:r w:rsidRPr="00624BC3">
              <w:rPr>
                <w:sz w:val="18"/>
                <w:szCs w:val="22"/>
              </w:rPr>
              <w:t>92.96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8817B9" w14:textId="77777777" w:rsidR="000D6419" w:rsidRPr="00624BC3" w:rsidRDefault="00000000">
            <w:pPr>
              <w:spacing w:before="40" w:after="40"/>
              <w:jc w:val="center"/>
              <w:rPr>
                <w:sz w:val="22"/>
                <w:szCs w:val="28"/>
              </w:rPr>
            </w:pPr>
            <w:r w:rsidRPr="00624BC3">
              <w:rPr>
                <w:sz w:val="18"/>
                <w:szCs w:val="22"/>
              </w:rPr>
              <w:t>272.47K</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031024" w14:textId="77777777" w:rsidR="000D6419" w:rsidRPr="00624BC3" w:rsidRDefault="00000000">
            <w:pPr>
              <w:spacing w:before="40" w:after="40"/>
              <w:jc w:val="center"/>
              <w:rPr>
                <w:sz w:val="22"/>
                <w:szCs w:val="28"/>
              </w:rPr>
            </w:pPr>
            <w:r w:rsidRPr="00624BC3">
              <w:rPr>
                <w:sz w:val="18"/>
                <w:szCs w:val="22"/>
              </w:rPr>
              <w:t>41.00M</w:t>
            </w:r>
          </w:p>
        </w:tc>
      </w:tr>
      <w:tr w:rsidR="000D6419" w:rsidRPr="00624BC3" w14:paraId="3227BBF2" w14:textId="77777777">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FA848C" w14:textId="77777777" w:rsidR="000D6419" w:rsidRPr="00624BC3" w:rsidRDefault="00000000">
            <w:pPr>
              <w:spacing w:before="40" w:after="40"/>
              <w:jc w:val="center"/>
              <w:rPr>
                <w:sz w:val="22"/>
                <w:szCs w:val="28"/>
              </w:rPr>
            </w:pPr>
            <w:r w:rsidRPr="00624BC3">
              <w:rPr>
                <w:sz w:val="18"/>
                <w:szCs w:val="22"/>
              </w:rPr>
              <w:t>ResNet56 / CIFAR-10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BBE519" w14:textId="77777777" w:rsidR="000D6419" w:rsidRPr="00624BC3" w:rsidRDefault="00000000">
            <w:pPr>
              <w:spacing w:before="40" w:after="40"/>
              <w:jc w:val="center"/>
              <w:rPr>
                <w:sz w:val="22"/>
                <w:szCs w:val="28"/>
              </w:rPr>
            </w:pPr>
            <w:r w:rsidRPr="00624BC3">
              <w:rPr>
                <w:sz w:val="18"/>
                <w:szCs w:val="22"/>
              </w:rPr>
              <w:t>94.29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50BBB0" w14:textId="77777777" w:rsidR="000D6419" w:rsidRPr="00624BC3" w:rsidRDefault="00000000">
            <w:pPr>
              <w:spacing w:before="40" w:after="40"/>
              <w:jc w:val="center"/>
              <w:rPr>
                <w:sz w:val="22"/>
                <w:szCs w:val="28"/>
              </w:rPr>
            </w:pPr>
            <w:r w:rsidRPr="00624BC3">
              <w:rPr>
                <w:sz w:val="18"/>
                <w:szCs w:val="22"/>
              </w:rPr>
              <w:t>855.77K</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3D0CFB" w14:textId="77777777" w:rsidR="000D6419" w:rsidRPr="00624BC3" w:rsidRDefault="00000000">
            <w:pPr>
              <w:spacing w:before="40" w:after="40"/>
              <w:jc w:val="center"/>
              <w:rPr>
                <w:sz w:val="22"/>
                <w:szCs w:val="28"/>
              </w:rPr>
            </w:pPr>
            <w:r w:rsidRPr="00624BC3">
              <w:rPr>
                <w:sz w:val="18"/>
                <w:szCs w:val="22"/>
              </w:rPr>
              <w:t>125.75M</w:t>
            </w:r>
          </w:p>
        </w:tc>
      </w:tr>
      <w:tr w:rsidR="000D6419" w:rsidRPr="00624BC3" w14:paraId="643E45E0" w14:textId="77777777">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6206AF" w14:textId="77777777" w:rsidR="000D6419" w:rsidRPr="00624BC3" w:rsidRDefault="00000000">
            <w:pPr>
              <w:spacing w:before="40" w:after="40"/>
              <w:jc w:val="center"/>
              <w:rPr>
                <w:sz w:val="22"/>
                <w:szCs w:val="28"/>
              </w:rPr>
            </w:pPr>
            <w:r w:rsidRPr="00624BC3">
              <w:rPr>
                <w:sz w:val="18"/>
                <w:szCs w:val="22"/>
              </w:rPr>
              <w:t>VGG7 / CIFAR-10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A74444" w14:textId="77777777" w:rsidR="000D6419" w:rsidRPr="00624BC3" w:rsidRDefault="00000000">
            <w:pPr>
              <w:spacing w:before="40" w:after="40"/>
              <w:jc w:val="center"/>
              <w:rPr>
                <w:sz w:val="22"/>
                <w:szCs w:val="28"/>
              </w:rPr>
            </w:pPr>
            <w:r w:rsidRPr="00624BC3">
              <w:rPr>
                <w:sz w:val="18"/>
                <w:szCs w:val="22"/>
              </w:rPr>
              <w:t>92.62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BF28C44" w14:textId="77777777" w:rsidR="000D6419" w:rsidRPr="00624BC3" w:rsidRDefault="00000000">
            <w:pPr>
              <w:spacing w:before="40" w:after="40"/>
              <w:jc w:val="center"/>
              <w:rPr>
                <w:sz w:val="22"/>
                <w:szCs w:val="28"/>
              </w:rPr>
            </w:pPr>
            <w:r w:rsidRPr="00624BC3">
              <w:rPr>
                <w:sz w:val="18"/>
                <w:szCs w:val="22"/>
              </w:rPr>
              <w:t>1.15M</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FBE2F3" w14:textId="7E2C9034" w:rsidR="000D6419" w:rsidRPr="00624BC3" w:rsidRDefault="005F6755">
            <w:pPr>
              <w:spacing w:before="40" w:after="40"/>
              <w:jc w:val="center"/>
              <w:rPr>
                <w:sz w:val="22"/>
                <w:szCs w:val="28"/>
              </w:rPr>
            </w:pPr>
            <w:r>
              <w:rPr>
                <w:sz w:val="18"/>
                <w:szCs w:val="22"/>
              </w:rPr>
              <w:t>606</w:t>
            </w:r>
            <w:r w:rsidRPr="00624BC3">
              <w:rPr>
                <w:sz w:val="18"/>
                <w:szCs w:val="22"/>
              </w:rPr>
              <w:t>M</w:t>
            </w:r>
          </w:p>
        </w:tc>
      </w:tr>
      <w:tr w:rsidR="000D6419" w:rsidRPr="00624BC3" w14:paraId="5307BAA5" w14:textId="77777777">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0B9068" w14:textId="77777777" w:rsidR="000D6419" w:rsidRPr="00624BC3" w:rsidRDefault="00000000">
            <w:pPr>
              <w:spacing w:before="40" w:after="40"/>
              <w:jc w:val="center"/>
              <w:rPr>
                <w:sz w:val="22"/>
                <w:szCs w:val="28"/>
              </w:rPr>
            </w:pPr>
            <w:r w:rsidRPr="00624BC3">
              <w:rPr>
                <w:sz w:val="18"/>
                <w:szCs w:val="22"/>
              </w:rPr>
              <w:t>ResNet20 / CIFAR-100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AFC8D7" w14:textId="77777777" w:rsidR="000D6419" w:rsidRPr="00624BC3" w:rsidRDefault="00000000">
            <w:pPr>
              <w:spacing w:before="40" w:after="40"/>
              <w:jc w:val="center"/>
              <w:rPr>
                <w:sz w:val="22"/>
                <w:szCs w:val="28"/>
              </w:rPr>
            </w:pPr>
            <w:r w:rsidRPr="00624BC3">
              <w:rPr>
                <w:sz w:val="18"/>
                <w:szCs w:val="22"/>
              </w:rPr>
              <w:t>69.14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B89888" w14:textId="77777777" w:rsidR="000D6419" w:rsidRPr="00624BC3" w:rsidRDefault="00000000">
            <w:pPr>
              <w:spacing w:before="40" w:after="40"/>
              <w:jc w:val="center"/>
              <w:rPr>
                <w:sz w:val="22"/>
                <w:szCs w:val="28"/>
              </w:rPr>
            </w:pPr>
            <w:r w:rsidRPr="00624BC3">
              <w:rPr>
                <w:sz w:val="18"/>
                <w:szCs w:val="22"/>
              </w:rPr>
              <w:t>278.32K</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C04445" w14:textId="77777777" w:rsidR="000D6419" w:rsidRPr="00624BC3" w:rsidRDefault="00000000">
            <w:pPr>
              <w:spacing w:before="40" w:after="40"/>
              <w:jc w:val="center"/>
              <w:rPr>
                <w:sz w:val="22"/>
                <w:szCs w:val="28"/>
              </w:rPr>
            </w:pPr>
            <w:r w:rsidRPr="00624BC3">
              <w:rPr>
                <w:sz w:val="18"/>
                <w:szCs w:val="22"/>
              </w:rPr>
              <w:t>40.82M</w:t>
            </w:r>
          </w:p>
        </w:tc>
      </w:tr>
      <w:tr w:rsidR="000D6419" w:rsidRPr="00624BC3" w14:paraId="0429D88F" w14:textId="77777777">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9032E4" w14:textId="77777777" w:rsidR="000D6419" w:rsidRPr="00624BC3" w:rsidRDefault="00000000">
            <w:pPr>
              <w:spacing w:before="40" w:after="40"/>
              <w:jc w:val="center"/>
              <w:rPr>
                <w:sz w:val="22"/>
                <w:szCs w:val="28"/>
              </w:rPr>
            </w:pPr>
            <w:r w:rsidRPr="00624BC3">
              <w:rPr>
                <w:sz w:val="18"/>
                <w:szCs w:val="22"/>
              </w:rPr>
              <w:t>ResNet56 / CIFAR-100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FD44B2" w14:textId="77777777" w:rsidR="000D6419" w:rsidRPr="00624BC3" w:rsidRDefault="00000000">
            <w:pPr>
              <w:spacing w:before="40" w:after="40"/>
              <w:jc w:val="center"/>
              <w:rPr>
                <w:sz w:val="22"/>
                <w:szCs w:val="28"/>
              </w:rPr>
            </w:pPr>
            <w:r w:rsidRPr="00624BC3">
              <w:rPr>
                <w:sz w:val="18"/>
                <w:szCs w:val="22"/>
              </w:rPr>
              <w:t>73.26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4141C5" w14:textId="77777777" w:rsidR="000D6419" w:rsidRPr="00624BC3" w:rsidRDefault="00000000">
            <w:pPr>
              <w:spacing w:before="40" w:after="40"/>
              <w:jc w:val="center"/>
              <w:rPr>
                <w:sz w:val="22"/>
                <w:szCs w:val="28"/>
              </w:rPr>
            </w:pPr>
            <w:r w:rsidRPr="00624BC3">
              <w:rPr>
                <w:sz w:val="18"/>
                <w:szCs w:val="22"/>
              </w:rPr>
              <w:t>861.62K</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850BFD" w14:textId="77777777" w:rsidR="000D6419" w:rsidRPr="00624BC3" w:rsidRDefault="00000000">
            <w:pPr>
              <w:spacing w:before="40" w:after="40"/>
              <w:jc w:val="center"/>
              <w:rPr>
                <w:sz w:val="22"/>
                <w:szCs w:val="28"/>
              </w:rPr>
            </w:pPr>
            <w:r w:rsidRPr="00624BC3">
              <w:rPr>
                <w:sz w:val="18"/>
                <w:szCs w:val="22"/>
              </w:rPr>
              <w:t>125.75M</w:t>
            </w:r>
          </w:p>
        </w:tc>
      </w:tr>
      <w:tr w:rsidR="000D6419" w:rsidRPr="00624BC3" w14:paraId="4DC84E87" w14:textId="77777777">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658BC9" w14:textId="77777777" w:rsidR="000D6419" w:rsidRPr="00624BC3" w:rsidRDefault="00000000">
            <w:pPr>
              <w:spacing w:before="40" w:after="40"/>
              <w:jc w:val="center"/>
              <w:rPr>
                <w:sz w:val="22"/>
                <w:szCs w:val="28"/>
              </w:rPr>
            </w:pPr>
            <w:r w:rsidRPr="00624BC3">
              <w:rPr>
                <w:sz w:val="18"/>
                <w:szCs w:val="22"/>
              </w:rPr>
              <w:t>VGG7 / CIFAR-100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B093CE" w14:textId="77777777" w:rsidR="000D6419" w:rsidRPr="00624BC3" w:rsidRDefault="00000000">
            <w:pPr>
              <w:spacing w:before="40" w:after="40"/>
              <w:jc w:val="center"/>
              <w:rPr>
                <w:sz w:val="22"/>
                <w:szCs w:val="28"/>
              </w:rPr>
            </w:pPr>
            <w:r w:rsidRPr="00624BC3">
              <w:rPr>
                <w:sz w:val="18"/>
                <w:szCs w:val="22"/>
              </w:rPr>
              <w:t>71.65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23345B" w14:textId="77777777" w:rsidR="000D6419" w:rsidRPr="00624BC3" w:rsidRDefault="00000000">
            <w:pPr>
              <w:spacing w:before="40" w:after="40"/>
              <w:jc w:val="center"/>
              <w:rPr>
                <w:sz w:val="22"/>
                <w:szCs w:val="28"/>
              </w:rPr>
            </w:pPr>
            <w:r w:rsidRPr="00624BC3">
              <w:rPr>
                <w:sz w:val="18"/>
                <w:szCs w:val="22"/>
              </w:rPr>
              <w:t>1.17M</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9C5DD4" w14:textId="77777777" w:rsidR="000D6419" w:rsidRPr="00624BC3" w:rsidRDefault="00000000">
            <w:pPr>
              <w:spacing w:before="40" w:after="40"/>
              <w:jc w:val="center"/>
              <w:rPr>
                <w:sz w:val="22"/>
                <w:szCs w:val="28"/>
              </w:rPr>
            </w:pPr>
            <w:r w:rsidRPr="00624BC3">
              <w:rPr>
                <w:sz w:val="18"/>
                <w:szCs w:val="22"/>
              </w:rPr>
              <w:t>152.79M</w:t>
            </w:r>
          </w:p>
        </w:tc>
      </w:tr>
    </w:tbl>
    <w:p w14:paraId="187979F2" w14:textId="77777777" w:rsidR="000D6419" w:rsidRDefault="000D6419">
      <w:pPr>
        <w:spacing w:after="200"/>
        <w:rPr>
          <w:sz w:val="22"/>
          <w:szCs w:val="28"/>
        </w:rPr>
      </w:pPr>
    </w:p>
    <w:p w14:paraId="6F8EB457" w14:textId="0079A704" w:rsidR="00C56757" w:rsidRDefault="00C56757">
      <w:pPr>
        <w:spacing w:after="200"/>
        <w:rPr>
          <w:sz w:val="22"/>
          <w:szCs w:val="28"/>
        </w:rPr>
      </w:pPr>
      <w:r w:rsidRPr="00C56757">
        <w:rPr>
          <w:sz w:val="22"/>
          <w:szCs w:val="28"/>
        </w:rPr>
        <w:t xml:space="preserve">All training logs and per-seed metrics are available </w:t>
      </w:r>
      <w:proofErr w:type="gramStart"/>
      <w:r w:rsidRPr="00C56757">
        <w:rPr>
          <w:sz w:val="22"/>
          <w:szCs w:val="28"/>
        </w:rPr>
        <w:t>at</w:t>
      </w:r>
      <w:r>
        <w:rPr>
          <w:sz w:val="22"/>
          <w:szCs w:val="28"/>
        </w:rPr>
        <w:t xml:space="preserve">  </w:t>
      </w:r>
      <w:r w:rsidR="009963B8" w:rsidRPr="009963B8">
        <w:rPr>
          <w:u w:val="single"/>
        </w:rPr>
        <w:t>https://github.com/sabbir211/CAKR</w:t>
      </w:r>
      <w:proofErr w:type="gramEnd"/>
      <w:r w:rsidR="009963B8" w:rsidRPr="009963B8">
        <w:t>.</w:t>
      </w:r>
    </w:p>
    <w:p w14:paraId="0EDDD043" w14:textId="77777777" w:rsidR="00C56757" w:rsidRPr="00624BC3" w:rsidRDefault="00C56757">
      <w:pPr>
        <w:spacing w:after="200"/>
        <w:rPr>
          <w:sz w:val="22"/>
          <w:szCs w:val="28"/>
        </w:rPr>
      </w:pPr>
    </w:p>
    <w:p w14:paraId="0747F7C8" w14:textId="77777777" w:rsidR="000D6419" w:rsidRPr="00624BC3" w:rsidRDefault="00000000">
      <w:pPr>
        <w:pStyle w:val="Heading1"/>
        <w:keepNext/>
        <w:spacing w:before="200" w:after="100"/>
        <w:rPr>
          <w:sz w:val="28"/>
          <w:szCs w:val="32"/>
        </w:rPr>
      </w:pPr>
      <w:r w:rsidRPr="00624BC3">
        <w:rPr>
          <w:sz w:val="28"/>
          <w:szCs w:val="32"/>
        </w:rPr>
        <w:t>6. Results and Discussion</w:t>
      </w:r>
    </w:p>
    <w:p w14:paraId="6EF97657" w14:textId="77777777" w:rsidR="000D6419" w:rsidRPr="00624BC3" w:rsidRDefault="00000000">
      <w:pPr>
        <w:spacing w:after="120" w:line="259" w:lineRule="auto"/>
        <w:ind w:firstLine="288"/>
        <w:jc w:val="both"/>
        <w:rPr>
          <w:sz w:val="22"/>
          <w:szCs w:val="28"/>
        </w:rPr>
      </w:pPr>
      <w:r w:rsidRPr="00624BC3">
        <w:rPr>
          <w:sz w:val="22"/>
          <w:szCs w:val="28"/>
        </w:rPr>
        <w:t xml:space="preserve">This section compares GETA-only, </w:t>
      </w:r>
      <w:proofErr w:type="spellStart"/>
      <w:r w:rsidRPr="00624BC3">
        <w:rPr>
          <w:sz w:val="22"/>
          <w:szCs w:val="28"/>
        </w:rPr>
        <w:t>GETA+vanilla</w:t>
      </w:r>
      <w:proofErr w:type="spellEnd"/>
      <w:r w:rsidRPr="00624BC3">
        <w:rPr>
          <w:sz w:val="22"/>
          <w:szCs w:val="28"/>
        </w:rPr>
        <w:t xml:space="preserve"> KD, and GETA+CAKR under the same compression protocol. All results are mean ± standard deviation over three seeds.</w:t>
      </w:r>
    </w:p>
    <w:p w14:paraId="733DDAC4" w14:textId="77777777" w:rsidR="002A396F" w:rsidRPr="00624BC3" w:rsidRDefault="00000000">
      <w:pPr>
        <w:spacing w:after="120" w:line="259" w:lineRule="auto"/>
        <w:ind w:firstLine="288"/>
        <w:rPr>
          <w:sz w:val="22"/>
          <w:szCs w:val="28"/>
        </w:rPr>
      </w:pPr>
      <w:r w:rsidRPr="00624BC3">
        <w:rPr>
          <w:sz w:val="22"/>
          <w:szCs w:val="28"/>
        </w:rPr>
        <w:t>Fig. 2 summarizes the accuracy gain over GETA-only for the two teacher-guided variants. The figure highlights the main empirical pattern: CAKR gives a positive gain in every evaluated setting, while fixed vanilla KD is stronger in some higher-capacity or more stable models but falls below GETA-only on ResNet20/CIFAR-10.</w:t>
      </w:r>
    </w:p>
    <w:p w14:paraId="26FE9873" w14:textId="5FA91154" w:rsidR="002A396F" w:rsidRPr="00624BC3" w:rsidRDefault="00D2698B">
      <w:pPr>
        <w:spacing w:before="120" w:after="40"/>
        <w:jc w:val="center"/>
        <w:rPr>
          <w:sz w:val="22"/>
          <w:szCs w:val="28"/>
        </w:rPr>
      </w:pPr>
      <w:r>
        <w:rPr>
          <w:noProof/>
          <w:sz w:val="22"/>
          <w:szCs w:val="28"/>
        </w:rPr>
        <w:drawing>
          <wp:inline distT="0" distB="0" distL="0" distR="0" wp14:anchorId="740AA764" wp14:editId="1544618D">
            <wp:extent cx="6217920" cy="3792220"/>
            <wp:effectExtent l="0" t="0" r="0" b="0"/>
            <wp:docPr id="36242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26997" name="Picture 362426997"/>
                    <pic:cNvPicPr/>
                  </pic:nvPicPr>
                  <pic:blipFill>
                    <a:blip r:embed="rId12">
                      <a:extLst>
                        <a:ext uri="{28A0092B-C50C-407E-A947-70E740481C1C}">
                          <a14:useLocalDpi xmlns:a14="http://schemas.microsoft.com/office/drawing/2010/main" val="0"/>
                        </a:ext>
                      </a:extLst>
                    </a:blip>
                    <a:stretch>
                      <a:fillRect/>
                    </a:stretch>
                  </pic:blipFill>
                  <pic:spPr>
                    <a:xfrm>
                      <a:off x="0" y="0"/>
                      <a:ext cx="6217920" cy="3792220"/>
                    </a:xfrm>
                    <a:prstGeom prst="rect">
                      <a:avLst/>
                    </a:prstGeom>
                  </pic:spPr>
                </pic:pic>
              </a:graphicData>
            </a:graphic>
          </wp:inline>
        </w:drawing>
      </w:r>
    </w:p>
    <w:p w14:paraId="102B4860" w14:textId="77777777" w:rsidR="002A396F" w:rsidRPr="00624BC3" w:rsidRDefault="00000000">
      <w:pPr>
        <w:spacing w:after="160"/>
        <w:jc w:val="center"/>
        <w:rPr>
          <w:sz w:val="22"/>
          <w:szCs w:val="28"/>
        </w:rPr>
      </w:pPr>
      <w:r w:rsidRPr="00624BC3">
        <w:rPr>
          <w:szCs w:val="28"/>
        </w:rPr>
        <w:t xml:space="preserve">Fig. 2. Accuracy </w:t>
      </w:r>
      <w:proofErr w:type="gramStart"/>
      <w:r w:rsidRPr="00624BC3">
        <w:rPr>
          <w:szCs w:val="28"/>
        </w:rPr>
        <w:t>gain</w:t>
      </w:r>
      <w:proofErr w:type="gramEnd"/>
      <w:r w:rsidRPr="00624BC3">
        <w:rPr>
          <w:szCs w:val="28"/>
        </w:rPr>
        <w:t xml:space="preserve"> over GETA-only for fixed vanilla KD and CAKR across all model/dataset settings. Gains are reported in percentage points relative to the corresponding GETA-only baseline.</w:t>
      </w:r>
    </w:p>
    <w:p w14:paraId="1F074C1B" w14:textId="77777777" w:rsidR="00755859" w:rsidRDefault="00755859">
      <w:pPr>
        <w:spacing w:before="160" w:after="80" w:line="259" w:lineRule="auto"/>
        <w:jc w:val="center"/>
        <w:rPr>
          <w:szCs w:val="28"/>
        </w:rPr>
      </w:pPr>
    </w:p>
    <w:p w14:paraId="60AB6DB3" w14:textId="709BF230" w:rsidR="00755859" w:rsidRPr="00755859" w:rsidRDefault="00755859" w:rsidP="00755859">
      <w:pPr>
        <w:spacing w:before="160" w:after="80" w:line="259" w:lineRule="auto"/>
        <w:jc w:val="center"/>
        <w:rPr>
          <w:sz w:val="22"/>
          <w:szCs w:val="22"/>
        </w:rPr>
      </w:pPr>
      <w:r w:rsidRPr="00755859">
        <w:rPr>
          <w:sz w:val="22"/>
          <w:szCs w:val="22"/>
          <w:lang w:bidi="ar-SA"/>
        </w:rPr>
        <w:t>Table II. Accuracy compression damage and teacher-guided recovery across all settings. Dense and GETA-only columns show absolute accuracy. KD Recovery and CAKR Recovery columns show gain over the corresponding GETA-only baseline. A negative KD Recovery value indicates vanilla KD degrades accuracy below the unguided GETA-only baseline</w:t>
      </w:r>
    </w:p>
    <w:p w14:paraId="43254FBE" w14:textId="77777777" w:rsidR="00755859" w:rsidRPr="009B5F30" w:rsidRDefault="00755859" w:rsidP="00755859">
      <w:pPr>
        <w:spacing w:after="160" w:line="278" w:lineRule="auto"/>
        <w:rPr>
          <w:lang w:bidi="ar-SA"/>
        </w:rPr>
      </w:pPr>
      <w:r w:rsidRPr="009B5F30">
        <w:rPr>
          <w:b/>
          <w:bCs/>
          <w:lang w:bidi="ar-SA"/>
        </w:rPr>
        <w:t>Table II. Compression damage and teacher-guided recovery (mean accuracy, %).</w:t>
      </w:r>
    </w:p>
    <w:tbl>
      <w:tblPr>
        <w:tblStyle w:val="TableGrid"/>
        <w:tblW w:w="0" w:type="auto"/>
        <w:tblInd w:w="1356" w:type="dxa"/>
        <w:tblLook w:val="04A0" w:firstRow="1" w:lastRow="0" w:firstColumn="1" w:lastColumn="0" w:noHBand="0" w:noVBand="1"/>
      </w:tblPr>
      <w:tblGrid>
        <w:gridCol w:w="1992"/>
        <w:gridCol w:w="731"/>
        <w:gridCol w:w="1395"/>
        <w:gridCol w:w="1474"/>
        <w:gridCol w:w="1471"/>
      </w:tblGrid>
      <w:tr w:rsidR="00755859" w:rsidRPr="009B5F30" w14:paraId="5CF408FE" w14:textId="77777777" w:rsidTr="00755859">
        <w:tc>
          <w:tcPr>
            <w:tcW w:w="0" w:type="auto"/>
            <w:hideMark/>
          </w:tcPr>
          <w:p w14:paraId="0970FFF2" w14:textId="77777777" w:rsidR="00755859" w:rsidRPr="009B5F30" w:rsidRDefault="00755859" w:rsidP="00810241">
            <w:pPr>
              <w:spacing w:after="160" w:line="278" w:lineRule="auto"/>
              <w:rPr>
                <w:b/>
                <w:bCs/>
              </w:rPr>
            </w:pPr>
            <w:r w:rsidRPr="009B5F30">
              <w:rPr>
                <w:b/>
                <w:bCs/>
              </w:rPr>
              <w:t>Model / Dataset</w:t>
            </w:r>
          </w:p>
        </w:tc>
        <w:tc>
          <w:tcPr>
            <w:tcW w:w="0" w:type="auto"/>
            <w:hideMark/>
          </w:tcPr>
          <w:p w14:paraId="4F17AB2C" w14:textId="77777777" w:rsidR="00755859" w:rsidRPr="009B5F30" w:rsidRDefault="00755859" w:rsidP="00810241">
            <w:pPr>
              <w:spacing w:after="160" w:line="278" w:lineRule="auto"/>
              <w:rPr>
                <w:b/>
                <w:bCs/>
              </w:rPr>
            </w:pPr>
            <w:r w:rsidRPr="009B5F30">
              <w:rPr>
                <w:b/>
                <w:bCs/>
              </w:rPr>
              <w:t>Dense</w:t>
            </w:r>
          </w:p>
        </w:tc>
        <w:tc>
          <w:tcPr>
            <w:tcW w:w="0" w:type="auto"/>
            <w:hideMark/>
          </w:tcPr>
          <w:p w14:paraId="5A0EA308" w14:textId="77777777" w:rsidR="00755859" w:rsidRPr="009B5F30" w:rsidRDefault="00755859" w:rsidP="00810241">
            <w:pPr>
              <w:spacing w:after="160" w:line="278" w:lineRule="auto"/>
              <w:rPr>
                <w:b/>
                <w:bCs/>
              </w:rPr>
            </w:pPr>
            <w:r w:rsidRPr="009B5F30">
              <w:rPr>
                <w:b/>
                <w:bCs/>
              </w:rPr>
              <w:t>GETA-only</w:t>
            </w:r>
          </w:p>
        </w:tc>
        <w:tc>
          <w:tcPr>
            <w:tcW w:w="0" w:type="auto"/>
            <w:hideMark/>
          </w:tcPr>
          <w:p w14:paraId="7E9140E5" w14:textId="77777777" w:rsidR="00755859" w:rsidRPr="009B5F30" w:rsidRDefault="00755859" w:rsidP="00810241">
            <w:pPr>
              <w:spacing w:after="160" w:line="278" w:lineRule="auto"/>
              <w:rPr>
                <w:b/>
                <w:bCs/>
              </w:rPr>
            </w:pPr>
            <w:r w:rsidRPr="009B5F30">
              <w:rPr>
                <w:b/>
                <w:bCs/>
              </w:rPr>
              <w:t>KD Recovery</w:t>
            </w:r>
          </w:p>
        </w:tc>
        <w:tc>
          <w:tcPr>
            <w:tcW w:w="0" w:type="auto"/>
            <w:hideMark/>
          </w:tcPr>
          <w:p w14:paraId="25738CFA" w14:textId="77777777" w:rsidR="00755859" w:rsidRPr="009B5F30" w:rsidRDefault="00755859" w:rsidP="00810241">
            <w:pPr>
              <w:spacing w:after="160" w:line="278" w:lineRule="auto"/>
              <w:rPr>
                <w:b/>
                <w:bCs/>
              </w:rPr>
            </w:pPr>
            <w:r w:rsidRPr="009B5F30">
              <w:rPr>
                <w:b/>
                <w:bCs/>
              </w:rPr>
              <w:t>CAKR Recovery</w:t>
            </w:r>
          </w:p>
        </w:tc>
      </w:tr>
      <w:tr w:rsidR="00755859" w:rsidRPr="009B5F30" w14:paraId="292C823C" w14:textId="77777777" w:rsidTr="00755859">
        <w:tc>
          <w:tcPr>
            <w:tcW w:w="0" w:type="auto"/>
            <w:hideMark/>
          </w:tcPr>
          <w:p w14:paraId="1909DEA1" w14:textId="77777777" w:rsidR="00755859" w:rsidRPr="009B5F30" w:rsidRDefault="00755859" w:rsidP="00810241">
            <w:pPr>
              <w:spacing w:after="160" w:line="278" w:lineRule="auto"/>
            </w:pPr>
            <w:r w:rsidRPr="009B5F30">
              <w:t>ResNet20 / CIFAR-10</w:t>
            </w:r>
          </w:p>
        </w:tc>
        <w:tc>
          <w:tcPr>
            <w:tcW w:w="0" w:type="auto"/>
            <w:hideMark/>
          </w:tcPr>
          <w:p w14:paraId="2AAE7E9C" w14:textId="77777777" w:rsidR="00755859" w:rsidRPr="009B5F30" w:rsidRDefault="00755859" w:rsidP="00810241">
            <w:pPr>
              <w:spacing w:after="160" w:line="278" w:lineRule="auto"/>
            </w:pPr>
            <w:r w:rsidRPr="009B5F30">
              <w:t>92.96</w:t>
            </w:r>
          </w:p>
        </w:tc>
        <w:tc>
          <w:tcPr>
            <w:tcW w:w="0" w:type="auto"/>
            <w:hideMark/>
          </w:tcPr>
          <w:p w14:paraId="033C0263" w14:textId="77777777" w:rsidR="00755859" w:rsidRPr="009B5F30" w:rsidRDefault="00755859" w:rsidP="00810241">
            <w:pPr>
              <w:spacing w:after="160" w:line="278" w:lineRule="auto"/>
            </w:pPr>
            <w:r w:rsidRPr="009B5F30">
              <w:t>87.90 (−5.06)</w:t>
            </w:r>
          </w:p>
        </w:tc>
        <w:tc>
          <w:tcPr>
            <w:tcW w:w="0" w:type="auto"/>
            <w:hideMark/>
          </w:tcPr>
          <w:p w14:paraId="30345008" w14:textId="77777777" w:rsidR="00755859" w:rsidRPr="009B5F30" w:rsidRDefault="00755859" w:rsidP="00810241">
            <w:pPr>
              <w:spacing w:after="160" w:line="278" w:lineRule="auto"/>
            </w:pPr>
            <w:r w:rsidRPr="009B5F30">
              <w:t>87.64 (−0.26↓)</w:t>
            </w:r>
          </w:p>
        </w:tc>
        <w:tc>
          <w:tcPr>
            <w:tcW w:w="0" w:type="auto"/>
            <w:hideMark/>
          </w:tcPr>
          <w:p w14:paraId="61EF01FF" w14:textId="77777777" w:rsidR="00755859" w:rsidRPr="009B5F30" w:rsidRDefault="00755859" w:rsidP="00810241">
            <w:pPr>
              <w:spacing w:after="160" w:line="278" w:lineRule="auto"/>
            </w:pPr>
            <w:r w:rsidRPr="009B5F30">
              <w:rPr>
                <w:b/>
                <w:bCs/>
              </w:rPr>
              <w:t>88.05 (+0.15)</w:t>
            </w:r>
          </w:p>
        </w:tc>
      </w:tr>
      <w:tr w:rsidR="00755859" w:rsidRPr="009B5F30" w14:paraId="0FF2C3F3" w14:textId="77777777" w:rsidTr="00755859">
        <w:tc>
          <w:tcPr>
            <w:tcW w:w="0" w:type="auto"/>
            <w:hideMark/>
          </w:tcPr>
          <w:p w14:paraId="2B8CEF2C" w14:textId="77777777" w:rsidR="00755859" w:rsidRPr="009B5F30" w:rsidRDefault="00755859" w:rsidP="00810241">
            <w:pPr>
              <w:spacing w:after="160" w:line="278" w:lineRule="auto"/>
            </w:pPr>
            <w:r w:rsidRPr="009B5F30">
              <w:t>ResNet56 / CIFAR-10</w:t>
            </w:r>
          </w:p>
        </w:tc>
        <w:tc>
          <w:tcPr>
            <w:tcW w:w="0" w:type="auto"/>
            <w:hideMark/>
          </w:tcPr>
          <w:p w14:paraId="58C02760" w14:textId="77777777" w:rsidR="00755859" w:rsidRPr="009B5F30" w:rsidRDefault="00755859" w:rsidP="00810241">
            <w:pPr>
              <w:spacing w:after="160" w:line="278" w:lineRule="auto"/>
            </w:pPr>
            <w:r w:rsidRPr="009B5F30">
              <w:t>94.29</w:t>
            </w:r>
          </w:p>
        </w:tc>
        <w:tc>
          <w:tcPr>
            <w:tcW w:w="0" w:type="auto"/>
            <w:hideMark/>
          </w:tcPr>
          <w:p w14:paraId="5EB37726" w14:textId="77777777" w:rsidR="00755859" w:rsidRPr="009B5F30" w:rsidRDefault="00755859" w:rsidP="00810241">
            <w:pPr>
              <w:spacing w:after="160" w:line="278" w:lineRule="auto"/>
            </w:pPr>
            <w:r w:rsidRPr="009B5F30">
              <w:t>93.15 (−1.14)</w:t>
            </w:r>
          </w:p>
        </w:tc>
        <w:tc>
          <w:tcPr>
            <w:tcW w:w="0" w:type="auto"/>
            <w:hideMark/>
          </w:tcPr>
          <w:p w14:paraId="25EECE83" w14:textId="77777777" w:rsidR="00755859" w:rsidRPr="009B5F30" w:rsidRDefault="00755859" w:rsidP="00810241">
            <w:pPr>
              <w:spacing w:after="160" w:line="278" w:lineRule="auto"/>
            </w:pPr>
            <w:r w:rsidRPr="009B5F30">
              <w:t>93.22 (+0.07)</w:t>
            </w:r>
          </w:p>
        </w:tc>
        <w:tc>
          <w:tcPr>
            <w:tcW w:w="0" w:type="auto"/>
            <w:hideMark/>
          </w:tcPr>
          <w:p w14:paraId="55754C08" w14:textId="77777777" w:rsidR="00755859" w:rsidRPr="009B5F30" w:rsidRDefault="00755859" w:rsidP="00810241">
            <w:pPr>
              <w:spacing w:after="160" w:line="278" w:lineRule="auto"/>
            </w:pPr>
            <w:r w:rsidRPr="009B5F30">
              <w:rPr>
                <w:b/>
                <w:bCs/>
              </w:rPr>
              <w:t>93.26 (+0.11)</w:t>
            </w:r>
          </w:p>
        </w:tc>
      </w:tr>
      <w:tr w:rsidR="00755859" w:rsidRPr="009B5F30" w14:paraId="4B02D70D" w14:textId="77777777" w:rsidTr="00755859">
        <w:tc>
          <w:tcPr>
            <w:tcW w:w="0" w:type="auto"/>
            <w:hideMark/>
          </w:tcPr>
          <w:p w14:paraId="6F53EA1C" w14:textId="77777777" w:rsidR="00755859" w:rsidRPr="009B5F30" w:rsidRDefault="00755859" w:rsidP="00810241">
            <w:pPr>
              <w:spacing w:after="160" w:line="278" w:lineRule="auto"/>
            </w:pPr>
            <w:r w:rsidRPr="009B5F30">
              <w:t>VGG7 / CIFAR-10</w:t>
            </w:r>
          </w:p>
        </w:tc>
        <w:tc>
          <w:tcPr>
            <w:tcW w:w="0" w:type="auto"/>
            <w:hideMark/>
          </w:tcPr>
          <w:p w14:paraId="01493427" w14:textId="77777777" w:rsidR="00755859" w:rsidRPr="009B5F30" w:rsidRDefault="00755859" w:rsidP="00810241">
            <w:pPr>
              <w:spacing w:after="160" w:line="278" w:lineRule="auto"/>
            </w:pPr>
            <w:r w:rsidRPr="009B5F30">
              <w:t>92.62</w:t>
            </w:r>
          </w:p>
        </w:tc>
        <w:tc>
          <w:tcPr>
            <w:tcW w:w="0" w:type="auto"/>
            <w:hideMark/>
          </w:tcPr>
          <w:p w14:paraId="706278EF" w14:textId="77777777" w:rsidR="00755859" w:rsidRPr="009B5F30" w:rsidRDefault="00755859" w:rsidP="00810241">
            <w:pPr>
              <w:spacing w:after="160" w:line="278" w:lineRule="auto"/>
            </w:pPr>
            <w:r w:rsidRPr="009B5F30">
              <w:t>90.75 (−1.87)</w:t>
            </w:r>
          </w:p>
        </w:tc>
        <w:tc>
          <w:tcPr>
            <w:tcW w:w="0" w:type="auto"/>
            <w:hideMark/>
          </w:tcPr>
          <w:p w14:paraId="0CC64E95" w14:textId="77777777" w:rsidR="00755859" w:rsidRPr="009B5F30" w:rsidRDefault="00755859" w:rsidP="00810241">
            <w:pPr>
              <w:spacing w:after="160" w:line="278" w:lineRule="auto"/>
            </w:pPr>
            <w:r w:rsidRPr="009B5F30">
              <w:rPr>
                <w:b/>
                <w:bCs/>
              </w:rPr>
              <w:t>91.09 (+0.34)</w:t>
            </w:r>
          </w:p>
        </w:tc>
        <w:tc>
          <w:tcPr>
            <w:tcW w:w="0" w:type="auto"/>
            <w:hideMark/>
          </w:tcPr>
          <w:p w14:paraId="2EC15C68" w14:textId="77777777" w:rsidR="00755859" w:rsidRPr="009B5F30" w:rsidRDefault="00755859" w:rsidP="00810241">
            <w:pPr>
              <w:spacing w:after="160" w:line="278" w:lineRule="auto"/>
            </w:pPr>
            <w:r w:rsidRPr="009B5F30">
              <w:t>90.88 (+0.13)</w:t>
            </w:r>
          </w:p>
        </w:tc>
      </w:tr>
      <w:tr w:rsidR="00755859" w:rsidRPr="009B5F30" w14:paraId="4B34E15A" w14:textId="77777777" w:rsidTr="00755859">
        <w:tc>
          <w:tcPr>
            <w:tcW w:w="0" w:type="auto"/>
            <w:hideMark/>
          </w:tcPr>
          <w:p w14:paraId="4700DC53" w14:textId="77777777" w:rsidR="00755859" w:rsidRPr="009B5F30" w:rsidRDefault="00755859" w:rsidP="00810241">
            <w:pPr>
              <w:spacing w:after="160" w:line="278" w:lineRule="auto"/>
            </w:pPr>
            <w:r w:rsidRPr="009B5F30">
              <w:t>ResNet20 / CIFAR-100</w:t>
            </w:r>
          </w:p>
        </w:tc>
        <w:tc>
          <w:tcPr>
            <w:tcW w:w="0" w:type="auto"/>
            <w:hideMark/>
          </w:tcPr>
          <w:p w14:paraId="07112463" w14:textId="77777777" w:rsidR="00755859" w:rsidRPr="009B5F30" w:rsidRDefault="00755859" w:rsidP="00810241">
            <w:pPr>
              <w:spacing w:after="160" w:line="278" w:lineRule="auto"/>
            </w:pPr>
            <w:r w:rsidRPr="009B5F30">
              <w:t>69.14</w:t>
            </w:r>
          </w:p>
        </w:tc>
        <w:tc>
          <w:tcPr>
            <w:tcW w:w="0" w:type="auto"/>
            <w:hideMark/>
          </w:tcPr>
          <w:p w14:paraId="37ADA156" w14:textId="77777777" w:rsidR="00755859" w:rsidRPr="009B5F30" w:rsidRDefault="00755859" w:rsidP="00810241">
            <w:pPr>
              <w:spacing w:after="160" w:line="278" w:lineRule="auto"/>
            </w:pPr>
            <w:r w:rsidRPr="009B5F30">
              <w:t>50.91 (−18.23)</w:t>
            </w:r>
          </w:p>
        </w:tc>
        <w:tc>
          <w:tcPr>
            <w:tcW w:w="0" w:type="auto"/>
            <w:hideMark/>
          </w:tcPr>
          <w:p w14:paraId="1B134300" w14:textId="77777777" w:rsidR="00755859" w:rsidRPr="009B5F30" w:rsidRDefault="00755859" w:rsidP="00810241">
            <w:pPr>
              <w:spacing w:after="160" w:line="278" w:lineRule="auto"/>
            </w:pPr>
            <w:r w:rsidRPr="009B5F30">
              <w:t>51.44 (+0.53)</w:t>
            </w:r>
          </w:p>
        </w:tc>
        <w:tc>
          <w:tcPr>
            <w:tcW w:w="0" w:type="auto"/>
            <w:hideMark/>
          </w:tcPr>
          <w:p w14:paraId="4CFE19E9" w14:textId="77777777" w:rsidR="00755859" w:rsidRPr="009B5F30" w:rsidRDefault="00755859" w:rsidP="00810241">
            <w:pPr>
              <w:spacing w:after="160" w:line="278" w:lineRule="auto"/>
            </w:pPr>
            <w:r w:rsidRPr="009B5F30">
              <w:rPr>
                <w:b/>
                <w:bCs/>
              </w:rPr>
              <w:t>51.74 (+0.83)</w:t>
            </w:r>
          </w:p>
        </w:tc>
      </w:tr>
      <w:tr w:rsidR="00755859" w:rsidRPr="009B5F30" w14:paraId="3D9FD593" w14:textId="77777777" w:rsidTr="00755859">
        <w:tc>
          <w:tcPr>
            <w:tcW w:w="0" w:type="auto"/>
            <w:hideMark/>
          </w:tcPr>
          <w:p w14:paraId="46B60E24" w14:textId="77777777" w:rsidR="00755859" w:rsidRPr="009B5F30" w:rsidRDefault="00755859" w:rsidP="00810241">
            <w:pPr>
              <w:spacing w:after="160" w:line="278" w:lineRule="auto"/>
            </w:pPr>
            <w:r w:rsidRPr="009B5F30">
              <w:t>ResNet56 / CIFAR-100</w:t>
            </w:r>
          </w:p>
        </w:tc>
        <w:tc>
          <w:tcPr>
            <w:tcW w:w="0" w:type="auto"/>
            <w:hideMark/>
          </w:tcPr>
          <w:p w14:paraId="514949C1" w14:textId="77777777" w:rsidR="00755859" w:rsidRPr="009B5F30" w:rsidRDefault="00755859" w:rsidP="00810241">
            <w:pPr>
              <w:spacing w:after="160" w:line="278" w:lineRule="auto"/>
            </w:pPr>
            <w:r w:rsidRPr="009B5F30">
              <w:t>73.26</w:t>
            </w:r>
          </w:p>
        </w:tc>
        <w:tc>
          <w:tcPr>
            <w:tcW w:w="0" w:type="auto"/>
            <w:hideMark/>
          </w:tcPr>
          <w:p w14:paraId="039F4051" w14:textId="77777777" w:rsidR="00755859" w:rsidRPr="009B5F30" w:rsidRDefault="00755859" w:rsidP="00810241">
            <w:pPr>
              <w:spacing w:after="160" w:line="278" w:lineRule="auto"/>
            </w:pPr>
            <w:r w:rsidRPr="009B5F30">
              <w:t>67.68 (−5.58)</w:t>
            </w:r>
          </w:p>
        </w:tc>
        <w:tc>
          <w:tcPr>
            <w:tcW w:w="0" w:type="auto"/>
            <w:hideMark/>
          </w:tcPr>
          <w:p w14:paraId="0F7316AE" w14:textId="77777777" w:rsidR="00755859" w:rsidRPr="009B5F30" w:rsidRDefault="00755859" w:rsidP="00810241">
            <w:pPr>
              <w:spacing w:after="160" w:line="278" w:lineRule="auto"/>
            </w:pPr>
            <w:r w:rsidRPr="009B5F30">
              <w:rPr>
                <w:b/>
                <w:bCs/>
              </w:rPr>
              <w:t>68.59 (+0.91)</w:t>
            </w:r>
          </w:p>
        </w:tc>
        <w:tc>
          <w:tcPr>
            <w:tcW w:w="0" w:type="auto"/>
            <w:hideMark/>
          </w:tcPr>
          <w:p w14:paraId="4D39CDFA" w14:textId="77777777" w:rsidR="00755859" w:rsidRPr="009B5F30" w:rsidRDefault="00755859" w:rsidP="00810241">
            <w:pPr>
              <w:spacing w:after="160" w:line="278" w:lineRule="auto"/>
            </w:pPr>
            <w:r w:rsidRPr="009B5F30">
              <w:t>68.21 (+0.53)</w:t>
            </w:r>
          </w:p>
        </w:tc>
      </w:tr>
      <w:tr w:rsidR="00755859" w:rsidRPr="009B5F30" w14:paraId="553DCC33" w14:textId="77777777" w:rsidTr="00755859">
        <w:tc>
          <w:tcPr>
            <w:tcW w:w="0" w:type="auto"/>
            <w:hideMark/>
          </w:tcPr>
          <w:p w14:paraId="37D13581" w14:textId="77777777" w:rsidR="00755859" w:rsidRPr="009B5F30" w:rsidRDefault="00755859" w:rsidP="00810241">
            <w:pPr>
              <w:spacing w:after="160" w:line="278" w:lineRule="auto"/>
            </w:pPr>
            <w:r w:rsidRPr="009B5F30">
              <w:t>VGG7 / CIFAR-100</w:t>
            </w:r>
          </w:p>
        </w:tc>
        <w:tc>
          <w:tcPr>
            <w:tcW w:w="0" w:type="auto"/>
            <w:hideMark/>
          </w:tcPr>
          <w:p w14:paraId="6FFE6C2E" w14:textId="77777777" w:rsidR="00755859" w:rsidRPr="009B5F30" w:rsidRDefault="00755859" w:rsidP="00810241">
            <w:pPr>
              <w:spacing w:after="160" w:line="278" w:lineRule="auto"/>
            </w:pPr>
            <w:r w:rsidRPr="009B5F30">
              <w:t>71.65</w:t>
            </w:r>
          </w:p>
        </w:tc>
        <w:tc>
          <w:tcPr>
            <w:tcW w:w="0" w:type="auto"/>
            <w:hideMark/>
          </w:tcPr>
          <w:p w14:paraId="0E890425" w14:textId="77777777" w:rsidR="00755859" w:rsidRPr="009B5F30" w:rsidRDefault="00755859" w:rsidP="00810241">
            <w:pPr>
              <w:spacing w:after="160" w:line="278" w:lineRule="auto"/>
            </w:pPr>
            <w:r w:rsidRPr="009B5F30">
              <w:t>63.57 (−8.08)</w:t>
            </w:r>
          </w:p>
        </w:tc>
        <w:tc>
          <w:tcPr>
            <w:tcW w:w="0" w:type="auto"/>
            <w:hideMark/>
          </w:tcPr>
          <w:p w14:paraId="3970B46B" w14:textId="77777777" w:rsidR="00755859" w:rsidRPr="009B5F30" w:rsidRDefault="00755859" w:rsidP="00810241">
            <w:pPr>
              <w:spacing w:after="160" w:line="278" w:lineRule="auto"/>
            </w:pPr>
            <w:r w:rsidRPr="009B5F30">
              <w:rPr>
                <w:b/>
                <w:bCs/>
              </w:rPr>
              <w:t>64.08 (+0.51)</w:t>
            </w:r>
          </w:p>
        </w:tc>
        <w:tc>
          <w:tcPr>
            <w:tcW w:w="0" w:type="auto"/>
            <w:hideMark/>
          </w:tcPr>
          <w:p w14:paraId="33C63075" w14:textId="77777777" w:rsidR="00755859" w:rsidRPr="009B5F30" w:rsidRDefault="00755859" w:rsidP="00810241">
            <w:pPr>
              <w:spacing w:after="160" w:line="278" w:lineRule="auto"/>
            </w:pPr>
            <w:r w:rsidRPr="009B5F30">
              <w:t>63.98 (+0.41)</w:t>
            </w:r>
          </w:p>
        </w:tc>
      </w:tr>
    </w:tbl>
    <w:p w14:paraId="21227D15" w14:textId="3ECF963F" w:rsidR="00755859" w:rsidRDefault="00755859" w:rsidP="00755859">
      <w:pPr>
        <w:spacing w:before="160" w:after="80" w:line="259" w:lineRule="auto"/>
        <w:rPr>
          <w:szCs w:val="28"/>
        </w:rPr>
      </w:pPr>
      <w:r w:rsidRPr="009B5F30">
        <w:rPr>
          <w:i/>
          <w:iCs/>
          <w:lang w:bidi="ar-SA"/>
        </w:rPr>
        <w:t>KD Recovery and CAKR Recovery values are gains over the GETA-only baseline. Negative KD recovery (↓) indicates vanilla KD falls below GETA-only. Bold indicates best recovery in each setting</w:t>
      </w:r>
    </w:p>
    <w:p w14:paraId="25B56160" w14:textId="77777777" w:rsidR="00755859" w:rsidRDefault="00755859">
      <w:pPr>
        <w:spacing w:before="160" w:after="80" w:line="259" w:lineRule="auto"/>
        <w:jc w:val="center"/>
        <w:rPr>
          <w:szCs w:val="28"/>
        </w:rPr>
      </w:pPr>
    </w:p>
    <w:p w14:paraId="5C807243" w14:textId="77777777" w:rsidR="00755859" w:rsidRDefault="00755859">
      <w:pPr>
        <w:spacing w:before="160" w:after="80" w:line="259" w:lineRule="auto"/>
        <w:jc w:val="center"/>
        <w:rPr>
          <w:szCs w:val="28"/>
        </w:rPr>
      </w:pPr>
    </w:p>
    <w:p w14:paraId="5D9BB139" w14:textId="1C2EC2F8" w:rsidR="00755859" w:rsidRPr="00755859" w:rsidRDefault="00755859" w:rsidP="00755859">
      <w:pPr>
        <w:spacing w:before="160" w:after="80" w:line="259" w:lineRule="auto"/>
        <w:jc w:val="both"/>
        <w:rPr>
          <w:sz w:val="22"/>
          <w:szCs w:val="22"/>
        </w:rPr>
      </w:pPr>
      <w:r w:rsidRPr="00755859">
        <w:rPr>
          <w:sz w:val="22"/>
          <w:szCs w:val="22"/>
          <w:lang w:bidi="ar-SA"/>
        </w:rPr>
        <w:t>Table II makes the recovery picture explicit. CIFAR-100 settings suffer the largest compression damage — ResNet20 loses 18.23 percentage points from its dense baseline under GETA compression alone. Both teacher-guided methods recover a portion of this loss, with CAKR recovering the most on ResNet20 and vanilla KD recovering the most on ResNet56 and VGG7. On ResNet20/CIFAR-10, where compression damage is moderate (−5.06%), vanilla KD fails to recover any accuracy and instead further degrades performance below GETA-only (−0.26%), while CAKR achieves a positive recovery (+0.15%). This pattern motivates the central finding: the best teacher-guided recovery strategy depends on the degree of compression damage and the student's capacity to absorb a fixed distillation signal</w:t>
      </w:r>
    </w:p>
    <w:p w14:paraId="41029C30" w14:textId="77777777" w:rsidR="00755859" w:rsidRDefault="00755859">
      <w:pPr>
        <w:spacing w:before="160" w:after="80" w:line="259" w:lineRule="auto"/>
        <w:jc w:val="center"/>
        <w:rPr>
          <w:szCs w:val="28"/>
        </w:rPr>
      </w:pPr>
    </w:p>
    <w:p w14:paraId="6784411F" w14:textId="30F8A9A9" w:rsidR="000D6419" w:rsidRPr="00624BC3" w:rsidRDefault="00000000">
      <w:pPr>
        <w:spacing w:before="160" w:after="80" w:line="259" w:lineRule="auto"/>
        <w:jc w:val="center"/>
        <w:rPr>
          <w:sz w:val="22"/>
          <w:szCs w:val="28"/>
        </w:rPr>
      </w:pPr>
      <w:r w:rsidRPr="00624BC3">
        <w:rPr>
          <w:szCs w:val="28"/>
        </w:rPr>
        <w:t>Table II</w:t>
      </w:r>
      <w:r w:rsidR="00755859">
        <w:rPr>
          <w:szCs w:val="28"/>
        </w:rPr>
        <w:t>I</w:t>
      </w:r>
      <w:r w:rsidRPr="00624BC3">
        <w:rPr>
          <w:szCs w:val="28"/>
        </w:rPr>
        <w:t xml:space="preserve"> reports the main accuracy comparison corresponding to the trend visualized in Fig. 2. Both KD-based methods improve over GETA-only in most settings, but no single strategy is best for all cases. CAKR achieves the highest mean accuracy in 3 of 6 settings. Fixed vanilla KD is strongest for VGG7/CIFAR-10, ResNet56/CIFAR-100, and VGG7/CIFAR-100. Crucially, vanilla KD reduces accuracy below the GETA-only baseline on ResNet20/CIFAR-10 (87.64% vs 87.90%), marked with superscript a in Table II</w:t>
      </w:r>
      <w:r w:rsidR="00755859">
        <w:rPr>
          <w:szCs w:val="28"/>
        </w:rPr>
        <w:t>I</w:t>
      </w:r>
      <w:r w:rsidRPr="00624BC3">
        <w:rPr>
          <w:szCs w:val="28"/>
        </w:rPr>
        <w:t xml:space="preserve">. CAKR achieves 88.05% in the same setting, confirming that </w:t>
      </w:r>
      <w:r w:rsidR="0057021E" w:rsidRPr="0057021E">
        <w:rPr>
          <w:szCs w:val="28"/>
        </w:rPr>
        <w:t>compression-aware adaptive control can be beneficial</w:t>
      </w:r>
      <w:r w:rsidR="0057021E">
        <w:rPr>
          <w:szCs w:val="28"/>
        </w:rPr>
        <w:t xml:space="preserve"> </w:t>
      </w:r>
      <w:r w:rsidRPr="00624BC3">
        <w:rPr>
          <w:szCs w:val="28"/>
        </w:rPr>
        <w:t>when fixed KD over-regularizes the smaller student.</w:t>
      </w:r>
    </w:p>
    <w:p w14:paraId="57C32F95" w14:textId="4E9184D2" w:rsidR="000D6419" w:rsidRPr="00624BC3" w:rsidRDefault="00000000">
      <w:pPr>
        <w:spacing w:before="160" w:after="80"/>
        <w:jc w:val="center"/>
        <w:rPr>
          <w:sz w:val="22"/>
          <w:szCs w:val="28"/>
        </w:rPr>
      </w:pPr>
      <w:r w:rsidRPr="00624BC3">
        <w:rPr>
          <w:b/>
          <w:bCs/>
          <w:szCs w:val="22"/>
        </w:rPr>
        <w:t>Table II</w:t>
      </w:r>
      <w:r w:rsidR="00755859">
        <w:rPr>
          <w:b/>
          <w:bCs/>
          <w:szCs w:val="22"/>
        </w:rPr>
        <w:t>I</w:t>
      </w:r>
      <w:r w:rsidRPr="00624BC3">
        <w:rPr>
          <w:b/>
          <w:bCs/>
          <w:szCs w:val="22"/>
        </w:rPr>
        <w:t>. Main accuracy comparison over three seeds. Superscript a indicates vanilla KD below the GETA-only baseline.</w:t>
      </w:r>
    </w:p>
    <w:tbl>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1706"/>
        <w:gridCol w:w="1705"/>
        <w:gridCol w:w="1705"/>
        <w:gridCol w:w="1023"/>
      </w:tblGrid>
      <w:tr w:rsidR="000D6419" w:rsidRPr="00624BC3" w14:paraId="1A975F27" w14:textId="77777777">
        <w:trPr>
          <w:jc w:val="center"/>
        </w:trPr>
        <w:tc>
          <w:tcPr>
            <w:tcW w:w="1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605417D" w14:textId="77777777" w:rsidR="000D6419" w:rsidRPr="00624BC3" w:rsidRDefault="00000000">
            <w:pPr>
              <w:spacing w:before="40" w:after="40"/>
              <w:jc w:val="center"/>
              <w:rPr>
                <w:sz w:val="22"/>
                <w:szCs w:val="28"/>
              </w:rPr>
            </w:pPr>
            <w:r w:rsidRPr="00624BC3">
              <w:rPr>
                <w:b/>
                <w:bCs/>
                <w:sz w:val="18"/>
                <w:szCs w:val="22"/>
              </w:rPr>
              <w:t>Model / Dataset</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42AE5ADC" w14:textId="77777777" w:rsidR="000D6419" w:rsidRPr="00624BC3" w:rsidRDefault="00000000">
            <w:pPr>
              <w:spacing w:before="40" w:after="40"/>
              <w:jc w:val="center"/>
              <w:rPr>
                <w:sz w:val="22"/>
                <w:szCs w:val="28"/>
              </w:rPr>
            </w:pPr>
            <w:r w:rsidRPr="00624BC3">
              <w:rPr>
                <w:b/>
                <w:bCs/>
                <w:sz w:val="18"/>
                <w:szCs w:val="22"/>
              </w:rPr>
              <w:t>GETA-only Acc. (%)</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35E08CE7" w14:textId="77777777" w:rsidR="000D6419" w:rsidRPr="00624BC3" w:rsidRDefault="00000000">
            <w:pPr>
              <w:spacing w:before="40" w:after="40"/>
              <w:jc w:val="center"/>
              <w:rPr>
                <w:sz w:val="22"/>
                <w:szCs w:val="28"/>
              </w:rPr>
            </w:pPr>
            <w:r w:rsidRPr="00624BC3">
              <w:rPr>
                <w:b/>
                <w:bCs/>
                <w:sz w:val="18"/>
                <w:szCs w:val="22"/>
              </w:rPr>
              <w:t>Vanilla KD Acc. (%)</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28A51BD" w14:textId="77777777" w:rsidR="000D6419" w:rsidRPr="00624BC3" w:rsidRDefault="00000000">
            <w:pPr>
              <w:spacing w:before="40" w:after="40"/>
              <w:jc w:val="center"/>
              <w:rPr>
                <w:sz w:val="22"/>
                <w:szCs w:val="28"/>
              </w:rPr>
            </w:pPr>
            <w:r w:rsidRPr="00624BC3">
              <w:rPr>
                <w:b/>
                <w:bCs/>
                <w:sz w:val="18"/>
                <w:szCs w:val="22"/>
              </w:rPr>
              <w:t>CAKR Acc. (%)</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F6E6EA5" w14:textId="77777777" w:rsidR="000D6419" w:rsidRPr="00624BC3" w:rsidRDefault="00000000">
            <w:pPr>
              <w:spacing w:before="40" w:after="40"/>
              <w:jc w:val="center"/>
              <w:rPr>
                <w:sz w:val="22"/>
                <w:szCs w:val="28"/>
              </w:rPr>
            </w:pPr>
            <w:r w:rsidRPr="00624BC3">
              <w:rPr>
                <w:b/>
                <w:bCs/>
                <w:sz w:val="18"/>
                <w:szCs w:val="22"/>
              </w:rPr>
              <w:t>Best</w:t>
            </w:r>
          </w:p>
        </w:tc>
      </w:tr>
      <w:tr w:rsidR="000D6419" w:rsidRPr="00624BC3" w14:paraId="1AFD212C" w14:textId="77777777">
        <w:trPr>
          <w:jc w:val="center"/>
        </w:trPr>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2A0FEB" w14:textId="77777777" w:rsidR="000D6419" w:rsidRPr="00624BC3" w:rsidRDefault="00000000">
            <w:pPr>
              <w:spacing w:before="40" w:after="40"/>
              <w:jc w:val="center"/>
              <w:rPr>
                <w:sz w:val="22"/>
                <w:szCs w:val="28"/>
              </w:rPr>
            </w:pPr>
            <w:r w:rsidRPr="00624BC3">
              <w:rPr>
                <w:sz w:val="18"/>
                <w:szCs w:val="22"/>
              </w:rPr>
              <w:t>ResNet20 / CIFAR-10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B17F6A" w14:textId="77777777" w:rsidR="000D6419" w:rsidRPr="00624BC3" w:rsidRDefault="00000000">
            <w:pPr>
              <w:spacing w:before="40" w:after="40"/>
              <w:jc w:val="center"/>
              <w:rPr>
                <w:sz w:val="22"/>
                <w:szCs w:val="28"/>
              </w:rPr>
            </w:pPr>
            <w:r w:rsidRPr="00624BC3">
              <w:rPr>
                <w:sz w:val="18"/>
                <w:szCs w:val="22"/>
              </w:rPr>
              <w:t>87.90 ± 0.61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71E592" w14:textId="77777777" w:rsidR="002A396F" w:rsidRPr="00624BC3" w:rsidRDefault="00000000">
            <w:pPr>
              <w:jc w:val="center"/>
              <w:rPr>
                <w:sz w:val="22"/>
                <w:szCs w:val="28"/>
              </w:rPr>
            </w:pPr>
            <w:r w:rsidRPr="00624BC3">
              <w:rPr>
                <w:sz w:val="18"/>
                <w:szCs w:val="28"/>
              </w:rPr>
              <w:t>87.64 ± 0.34</w:t>
            </w:r>
            <w:r w:rsidRPr="00624BC3">
              <w:rPr>
                <w:sz w:val="18"/>
                <w:szCs w:val="28"/>
                <w:vertAlign w:val="superscript"/>
              </w:rPr>
              <w:t>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80C045" w14:textId="77777777" w:rsidR="000D6419" w:rsidRPr="00624BC3" w:rsidRDefault="00000000">
            <w:pPr>
              <w:spacing w:before="40" w:after="40"/>
              <w:jc w:val="center"/>
              <w:rPr>
                <w:sz w:val="22"/>
                <w:szCs w:val="28"/>
              </w:rPr>
            </w:pPr>
            <w:r w:rsidRPr="00624BC3">
              <w:rPr>
                <w:sz w:val="18"/>
                <w:szCs w:val="22"/>
              </w:rPr>
              <w:t>88.05 ± 0.13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5CF3AE" w14:textId="77777777" w:rsidR="000D6419" w:rsidRPr="00624BC3" w:rsidRDefault="00000000">
            <w:pPr>
              <w:spacing w:before="40" w:after="40"/>
              <w:jc w:val="center"/>
              <w:rPr>
                <w:sz w:val="22"/>
                <w:szCs w:val="28"/>
              </w:rPr>
            </w:pPr>
            <w:r w:rsidRPr="00624BC3">
              <w:rPr>
                <w:sz w:val="18"/>
                <w:szCs w:val="22"/>
              </w:rPr>
              <w:t>CAKR</w:t>
            </w:r>
          </w:p>
        </w:tc>
      </w:tr>
      <w:tr w:rsidR="000D6419" w:rsidRPr="00624BC3" w14:paraId="38C1208F" w14:textId="77777777">
        <w:trPr>
          <w:jc w:val="center"/>
        </w:trPr>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EE48FB" w14:textId="77777777" w:rsidR="000D6419" w:rsidRPr="00624BC3" w:rsidRDefault="00000000">
            <w:pPr>
              <w:spacing w:before="40" w:after="40"/>
              <w:jc w:val="center"/>
              <w:rPr>
                <w:sz w:val="22"/>
                <w:szCs w:val="28"/>
              </w:rPr>
            </w:pPr>
            <w:r w:rsidRPr="00624BC3">
              <w:rPr>
                <w:sz w:val="18"/>
                <w:szCs w:val="22"/>
              </w:rPr>
              <w:t>ResNet56 / CIFAR-10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72C7A1" w14:textId="77777777" w:rsidR="000D6419" w:rsidRPr="00624BC3" w:rsidRDefault="00000000">
            <w:pPr>
              <w:spacing w:before="40" w:after="40"/>
              <w:jc w:val="center"/>
              <w:rPr>
                <w:sz w:val="22"/>
                <w:szCs w:val="28"/>
              </w:rPr>
            </w:pPr>
            <w:r w:rsidRPr="00624BC3">
              <w:rPr>
                <w:sz w:val="18"/>
                <w:szCs w:val="22"/>
              </w:rPr>
              <w:t>93.15 ± 0.19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6174D4" w14:textId="77777777" w:rsidR="000D6419" w:rsidRPr="00624BC3" w:rsidRDefault="00000000">
            <w:pPr>
              <w:spacing w:before="40" w:after="40"/>
              <w:jc w:val="center"/>
              <w:rPr>
                <w:sz w:val="22"/>
                <w:szCs w:val="28"/>
              </w:rPr>
            </w:pPr>
            <w:r w:rsidRPr="00624BC3">
              <w:rPr>
                <w:sz w:val="18"/>
                <w:szCs w:val="22"/>
              </w:rPr>
              <w:t>93.22 ± 0.05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CBE745" w14:textId="77777777" w:rsidR="000D6419" w:rsidRPr="00624BC3" w:rsidRDefault="00000000">
            <w:pPr>
              <w:spacing w:before="40" w:after="40"/>
              <w:jc w:val="center"/>
              <w:rPr>
                <w:sz w:val="22"/>
                <w:szCs w:val="28"/>
              </w:rPr>
            </w:pPr>
            <w:r w:rsidRPr="00624BC3">
              <w:rPr>
                <w:sz w:val="18"/>
                <w:szCs w:val="22"/>
              </w:rPr>
              <w:t>93.26 ± 0.15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741E74" w14:textId="77777777" w:rsidR="000D6419" w:rsidRPr="00624BC3" w:rsidRDefault="00000000">
            <w:pPr>
              <w:spacing w:before="40" w:after="40"/>
              <w:jc w:val="center"/>
              <w:rPr>
                <w:sz w:val="22"/>
                <w:szCs w:val="28"/>
              </w:rPr>
            </w:pPr>
            <w:r w:rsidRPr="00624BC3">
              <w:rPr>
                <w:sz w:val="18"/>
                <w:szCs w:val="22"/>
              </w:rPr>
              <w:t>CAKR</w:t>
            </w:r>
          </w:p>
        </w:tc>
      </w:tr>
      <w:tr w:rsidR="000D6419" w:rsidRPr="00624BC3" w14:paraId="2B2806E6" w14:textId="77777777">
        <w:trPr>
          <w:jc w:val="center"/>
        </w:trPr>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0ACE50" w14:textId="77777777" w:rsidR="000D6419" w:rsidRPr="00624BC3" w:rsidRDefault="00000000">
            <w:pPr>
              <w:spacing w:before="40" w:after="40"/>
              <w:jc w:val="center"/>
              <w:rPr>
                <w:sz w:val="22"/>
                <w:szCs w:val="28"/>
              </w:rPr>
            </w:pPr>
            <w:r w:rsidRPr="00624BC3">
              <w:rPr>
                <w:sz w:val="18"/>
                <w:szCs w:val="22"/>
              </w:rPr>
              <w:t>VGG7 / CIFAR-10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99AE07" w14:textId="77777777" w:rsidR="000D6419" w:rsidRPr="00624BC3" w:rsidRDefault="00000000">
            <w:pPr>
              <w:spacing w:before="40" w:after="40"/>
              <w:jc w:val="center"/>
              <w:rPr>
                <w:sz w:val="22"/>
                <w:szCs w:val="28"/>
              </w:rPr>
            </w:pPr>
            <w:r w:rsidRPr="00624BC3">
              <w:rPr>
                <w:sz w:val="18"/>
                <w:szCs w:val="22"/>
              </w:rPr>
              <w:t>90.75 ± 0.22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B609A6" w14:textId="77777777" w:rsidR="000D6419" w:rsidRPr="00624BC3" w:rsidRDefault="00000000">
            <w:pPr>
              <w:spacing w:before="40" w:after="40"/>
              <w:jc w:val="center"/>
              <w:rPr>
                <w:sz w:val="22"/>
                <w:szCs w:val="28"/>
              </w:rPr>
            </w:pPr>
            <w:r w:rsidRPr="00624BC3">
              <w:rPr>
                <w:sz w:val="18"/>
                <w:szCs w:val="22"/>
              </w:rPr>
              <w:t>91.09 ± 0.13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9D0D9A" w14:textId="77777777" w:rsidR="000D6419" w:rsidRPr="00624BC3" w:rsidRDefault="00000000">
            <w:pPr>
              <w:spacing w:before="40" w:after="40"/>
              <w:jc w:val="center"/>
              <w:rPr>
                <w:sz w:val="22"/>
                <w:szCs w:val="28"/>
              </w:rPr>
            </w:pPr>
            <w:r w:rsidRPr="00624BC3">
              <w:rPr>
                <w:sz w:val="18"/>
                <w:szCs w:val="22"/>
              </w:rPr>
              <w:t>90.88 ± 0.20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1FC728" w14:textId="77777777" w:rsidR="000D6419" w:rsidRPr="00624BC3" w:rsidRDefault="00000000">
            <w:pPr>
              <w:spacing w:before="40" w:after="40"/>
              <w:jc w:val="center"/>
              <w:rPr>
                <w:sz w:val="22"/>
                <w:szCs w:val="28"/>
              </w:rPr>
            </w:pPr>
            <w:r w:rsidRPr="00624BC3">
              <w:rPr>
                <w:sz w:val="18"/>
                <w:szCs w:val="22"/>
              </w:rPr>
              <w:t>Vanilla KD</w:t>
            </w:r>
          </w:p>
        </w:tc>
      </w:tr>
      <w:tr w:rsidR="000D6419" w:rsidRPr="00624BC3" w14:paraId="610971D4" w14:textId="77777777">
        <w:trPr>
          <w:jc w:val="center"/>
        </w:trPr>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9D7654" w14:textId="77777777" w:rsidR="000D6419" w:rsidRPr="00624BC3" w:rsidRDefault="00000000">
            <w:pPr>
              <w:spacing w:before="40" w:after="40"/>
              <w:jc w:val="center"/>
              <w:rPr>
                <w:sz w:val="22"/>
                <w:szCs w:val="28"/>
              </w:rPr>
            </w:pPr>
            <w:r w:rsidRPr="00624BC3">
              <w:rPr>
                <w:sz w:val="18"/>
                <w:szCs w:val="22"/>
              </w:rPr>
              <w:t>ResNet20 / CIFAR-100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D14702" w14:textId="77777777" w:rsidR="000D6419" w:rsidRPr="00624BC3" w:rsidRDefault="00000000">
            <w:pPr>
              <w:spacing w:before="40" w:after="40"/>
              <w:jc w:val="center"/>
              <w:rPr>
                <w:sz w:val="22"/>
                <w:szCs w:val="28"/>
              </w:rPr>
            </w:pPr>
            <w:r w:rsidRPr="00624BC3">
              <w:rPr>
                <w:sz w:val="18"/>
                <w:szCs w:val="22"/>
              </w:rPr>
              <w:t>50.91 ± 0.83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F9E1768" w14:textId="77777777" w:rsidR="000D6419" w:rsidRPr="00624BC3" w:rsidRDefault="00000000">
            <w:pPr>
              <w:spacing w:before="40" w:after="40"/>
              <w:jc w:val="center"/>
              <w:rPr>
                <w:sz w:val="22"/>
                <w:szCs w:val="28"/>
              </w:rPr>
            </w:pPr>
            <w:r w:rsidRPr="00624BC3">
              <w:rPr>
                <w:sz w:val="18"/>
                <w:szCs w:val="22"/>
              </w:rPr>
              <w:t>51.44 ± 0.67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F4B80A" w14:textId="77777777" w:rsidR="000D6419" w:rsidRPr="00624BC3" w:rsidRDefault="00000000">
            <w:pPr>
              <w:spacing w:before="40" w:after="40"/>
              <w:jc w:val="center"/>
              <w:rPr>
                <w:sz w:val="22"/>
                <w:szCs w:val="28"/>
              </w:rPr>
            </w:pPr>
            <w:r w:rsidRPr="00624BC3">
              <w:rPr>
                <w:sz w:val="18"/>
                <w:szCs w:val="22"/>
              </w:rPr>
              <w:t>51.74 ± 0.60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452781" w14:textId="77777777" w:rsidR="000D6419" w:rsidRPr="00624BC3" w:rsidRDefault="00000000">
            <w:pPr>
              <w:spacing w:before="40" w:after="40"/>
              <w:jc w:val="center"/>
              <w:rPr>
                <w:sz w:val="22"/>
                <w:szCs w:val="28"/>
              </w:rPr>
            </w:pPr>
            <w:r w:rsidRPr="00624BC3">
              <w:rPr>
                <w:sz w:val="18"/>
                <w:szCs w:val="22"/>
              </w:rPr>
              <w:t>CAKR</w:t>
            </w:r>
          </w:p>
        </w:tc>
      </w:tr>
      <w:tr w:rsidR="000D6419" w:rsidRPr="00624BC3" w14:paraId="61A8BF34" w14:textId="77777777">
        <w:trPr>
          <w:jc w:val="center"/>
        </w:trPr>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60B67F" w14:textId="77777777" w:rsidR="000D6419" w:rsidRPr="00624BC3" w:rsidRDefault="00000000">
            <w:pPr>
              <w:spacing w:before="40" w:after="40"/>
              <w:jc w:val="center"/>
              <w:rPr>
                <w:sz w:val="22"/>
                <w:szCs w:val="28"/>
              </w:rPr>
            </w:pPr>
            <w:r w:rsidRPr="00624BC3">
              <w:rPr>
                <w:sz w:val="18"/>
                <w:szCs w:val="22"/>
              </w:rPr>
              <w:t>ResNet56 / CIFAR-100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45EFDF" w14:textId="77777777" w:rsidR="000D6419" w:rsidRPr="00624BC3" w:rsidRDefault="00000000">
            <w:pPr>
              <w:spacing w:before="40" w:after="40"/>
              <w:jc w:val="center"/>
              <w:rPr>
                <w:sz w:val="22"/>
                <w:szCs w:val="28"/>
              </w:rPr>
            </w:pPr>
            <w:r w:rsidRPr="00624BC3">
              <w:rPr>
                <w:sz w:val="18"/>
                <w:szCs w:val="22"/>
              </w:rPr>
              <w:t>67.68 ± 0.26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0FE74B" w14:textId="77777777" w:rsidR="000D6419" w:rsidRPr="00624BC3" w:rsidRDefault="00000000">
            <w:pPr>
              <w:spacing w:before="40" w:after="40"/>
              <w:jc w:val="center"/>
              <w:rPr>
                <w:sz w:val="22"/>
                <w:szCs w:val="28"/>
              </w:rPr>
            </w:pPr>
            <w:r w:rsidRPr="00624BC3">
              <w:rPr>
                <w:sz w:val="18"/>
                <w:szCs w:val="22"/>
              </w:rPr>
              <w:t>68.59 ± 0.09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292BAB" w14:textId="77777777" w:rsidR="000D6419" w:rsidRPr="00624BC3" w:rsidRDefault="00000000">
            <w:pPr>
              <w:spacing w:before="40" w:after="40"/>
              <w:jc w:val="center"/>
              <w:rPr>
                <w:sz w:val="22"/>
                <w:szCs w:val="28"/>
              </w:rPr>
            </w:pPr>
            <w:r w:rsidRPr="00624BC3">
              <w:rPr>
                <w:sz w:val="18"/>
                <w:szCs w:val="22"/>
              </w:rPr>
              <w:t>68.21 ± 0.17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7D3009" w14:textId="77777777" w:rsidR="000D6419" w:rsidRPr="00624BC3" w:rsidRDefault="00000000">
            <w:pPr>
              <w:spacing w:before="40" w:after="40"/>
              <w:jc w:val="center"/>
              <w:rPr>
                <w:sz w:val="22"/>
                <w:szCs w:val="28"/>
              </w:rPr>
            </w:pPr>
            <w:r w:rsidRPr="00624BC3">
              <w:rPr>
                <w:sz w:val="18"/>
                <w:szCs w:val="22"/>
              </w:rPr>
              <w:t>Vanilla KD</w:t>
            </w:r>
          </w:p>
        </w:tc>
      </w:tr>
      <w:tr w:rsidR="000D6419" w:rsidRPr="00624BC3" w14:paraId="12C32FFB" w14:textId="77777777">
        <w:trPr>
          <w:jc w:val="center"/>
        </w:trPr>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BC2A59" w14:textId="77777777" w:rsidR="000D6419" w:rsidRPr="00624BC3" w:rsidRDefault="00000000">
            <w:pPr>
              <w:spacing w:before="40" w:after="40"/>
              <w:jc w:val="center"/>
              <w:rPr>
                <w:sz w:val="22"/>
                <w:szCs w:val="28"/>
              </w:rPr>
            </w:pPr>
            <w:r w:rsidRPr="00624BC3">
              <w:rPr>
                <w:sz w:val="18"/>
                <w:szCs w:val="22"/>
              </w:rPr>
              <w:t>VGG7 / CIFAR-100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B166DB" w14:textId="77777777" w:rsidR="000D6419" w:rsidRPr="00624BC3" w:rsidRDefault="00000000">
            <w:pPr>
              <w:spacing w:before="40" w:after="40"/>
              <w:jc w:val="center"/>
              <w:rPr>
                <w:sz w:val="22"/>
                <w:szCs w:val="28"/>
              </w:rPr>
            </w:pPr>
            <w:r w:rsidRPr="00624BC3">
              <w:rPr>
                <w:sz w:val="18"/>
                <w:szCs w:val="22"/>
              </w:rPr>
              <w:t>63.57 ± 0.24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C3C730" w14:textId="77777777" w:rsidR="000D6419" w:rsidRPr="00624BC3" w:rsidRDefault="00000000">
            <w:pPr>
              <w:spacing w:before="40" w:after="40"/>
              <w:jc w:val="center"/>
              <w:rPr>
                <w:sz w:val="22"/>
                <w:szCs w:val="28"/>
              </w:rPr>
            </w:pPr>
            <w:r w:rsidRPr="00624BC3">
              <w:rPr>
                <w:sz w:val="18"/>
                <w:szCs w:val="22"/>
              </w:rPr>
              <w:t>64.08 ± 0.46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BD37ED" w14:textId="77777777" w:rsidR="000D6419" w:rsidRPr="00624BC3" w:rsidRDefault="00000000">
            <w:pPr>
              <w:spacing w:before="40" w:after="40"/>
              <w:jc w:val="center"/>
              <w:rPr>
                <w:sz w:val="22"/>
                <w:szCs w:val="28"/>
              </w:rPr>
            </w:pPr>
            <w:r w:rsidRPr="00624BC3">
              <w:rPr>
                <w:sz w:val="18"/>
                <w:szCs w:val="22"/>
              </w:rPr>
              <w:t>63.98 ± 0.21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1787D8" w14:textId="77777777" w:rsidR="000D6419" w:rsidRPr="00624BC3" w:rsidRDefault="00000000">
            <w:pPr>
              <w:spacing w:before="40" w:after="40"/>
              <w:jc w:val="center"/>
              <w:rPr>
                <w:sz w:val="22"/>
                <w:szCs w:val="28"/>
              </w:rPr>
            </w:pPr>
            <w:r w:rsidRPr="00624BC3">
              <w:rPr>
                <w:sz w:val="18"/>
                <w:szCs w:val="22"/>
              </w:rPr>
              <w:t>Vanilla KD</w:t>
            </w:r>
          </w:p>
        </w:tc>
      </w:tr>
    </w:tbl>
    <w:p w14:paraId="651460BC" w14:textId="77777777" w:rsidR="000D6419" w:rsidRPr="00624BC3" w:rsidRDefault="00000000">
      <w:pPr>
        <w:spacing w:before="40" w:after="120" w:line="259" w:lineRule="auto"/>
        <w:ind w:firstLine="288"/>
        <w:rPr>
          <w:sz w:val="22"/>
          <w:szCs w:val="28"/>
        </w:rPr>
      </w:pPr>
      <w:r w:rsidRPr="00624BC3">
        <w:rPr>
          <w:i/>
          <w:iCs/>
          <w:color w:val="555555"/>
          <w:sz w:val="22"/>
          <w:szCs w:val="20"/>
        </w:rPr>
        <w:t>Both KD methods improve GETA-only in 5 of 6 settings. Vanilla KD is below GETA-only on ResNet20/CIFAR-10 (marked with superscript a). CAKR never falls below GETA-only.</w:t>
      </w:r>
    </w:p>
    <w:p w14:paraId="59D0011C" w14:textId="77777777" w:rsidR="000D6419" w:rsidRPr="00624BC3" w:rsidRDefault="000D6419">
      <w:pPr>
        <w:spacing w:after="200"/>
        <w:rPr>
          <w:sz w:val="22"/>
          <w:szCs w:val="28"/>
        </w:rPr>
      </w:pPr>
    </w:p>
    <w:p w14:paraId="1BC76FD5" w14:textId="77777777" w:rsidR="000D6419" w:rsidRPr="00624BC3" w:rsidRDefault="00000000">
      <w:pPr>
        <w:pStyle w:val="Heading2"/>
        <w:keepNext/>
        <w:spacing w:before="120"/>
        <w:rPr>
          <w:sz w:val="24"/>
          <w:szCs w:val="28"/>
        </w:rPr>
      </w:pPr>
      <w:r w:rsidRPr="00624BC3">
        <w:rPr>
          <w:sz w:val="24"/>
          <w:szCs w:val="28"/>
        </w:rPr>
        <w:t>6.1 CIFAR-100 Results</w:t>
      </w:r>
    </w:p>
    <w:p w14:paraId="4D19FDFE" w14:textId="02CB9E4D" w:rsidR="000D6419" w:rsidRPr="00624BC3" w:rsidRDefault="00000000">
      <w:pPr>
        <w:spacing w:before="160" w:after="80" w:line="259" w:lineRule="auto"/>
        <w:jc w:val="center"/>
        <w:rPr>
          <w:sz w:val="22"/>
          <w:szCs w:val="28"/>
        </w:rPr>
      </w:pPr>
      <w:r w:rsidRPr="00624BC3">
        <w:rPr>
          <w:szCs w:val="28"/>
        </w:rPr>
        <w:t>Table I</w:t>
      </w:r>
      <w:r w:rsidR="00755859">
        <w:rPr>
          <w:szCs w:val="28"/>
        </w:rPr>
        <w:t>V</w:t>
      </w:r>
      <w:r w:rsidRPr="00624BC3">
        <w:rPr>
          <w:szCs w:val="28"/>
        </w:rPr>
        <w:t xml:space="preserve"> provides the detailed CIFAR-100 compression results, while Fig. 3 visualizes the corresponding top-1 accuracy comparison. CIFAR-100 is the more important benchmark because it has 100 fine-grained classes and causes larger accuracy degradation after compression. Both KD-based methods consistently improve over GETA-only for all three architectures.</w:t>
      </w:r>
    </w:p>
    <w:p w14:paraId="7931DB47" w14:textId="77777777" w:rsidR="002A396F" w:rsidRPr="00624BC3" w:rsidRDefault="00000000">
      <w:pPr>
        <w:spacing w:after="120" w:line="259" w:lineRule="auto"/>
        <w:ind w:firstLine="288"/>
        <w:rPr>
          <w:sz w:val="22"/>
          <w:szCs w:val="28"/>
        </w:rPr>
      </w:pPr>
      <w:r w:rsidRPr="00624BC3">
        <w:rPr>
          <w:sz w:val="22"/>
          <w:szCs w:val="28"/>
        </w:rPr>
        <w:t>Fig. 3 focuses on CIFAR-100, where teacher guidance produces larger gains than in the more saturated CIFAR-10 setting. CAKR is best for the smaller ResNet20 student, whereas fixed KD gives the highest mean accuracy for ResNet56 and VGG7, reinforcing the architecture-dependent behavior of teacher guidance.</w:t>
      </w:r>
    </w:p>
    <w:p w14:paraId="08B6231D" w14:textId="51D9EAD4" w:rsidR="002A396F" w:rsidRPr="00624BC3" w:rsidRDefault="00D2698B">
      <w:pPr>
        <w:spacing w:before="120" w:after="40"/>
        <w:jc w:val="center"/>
        <w:rPr>
          <w:sz w:val="22"/>
          <w:szCs w:val="28"/>
        </w:rPr>
      </w:pPr>
      <w:r>
        <w:rPr>
          <w:noProof/>
          <w:sz w:val="22"/>
          <w:szCs w:val="28"/>
        </w:rPr>
        <w:drawing>
          <wp:inline distT="0" distB="0" distL="0" distR="0" wp14:anchorId="3012AE91" wp14:editId="75629C49">
            <wp:extent cx="5368636" cy="3705192"/>
            <wp:effectExtent l="0" t="0" r="3810" b="0"/>
            <wp:docPr id="1060031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31341" name="Picture 1060031341"/>
                    <pic:cNvPicPr/>
                  </pic:nvPicPr>
                  <pic:blipFill>
                    <a:blip r:embed="rId13">
                      <a:extLst>
                        <a:ext uri="{28A0092B-C50C-407E-A947-70E740481C1C}">
                          <a14:useLocalDpi xmlns:a14="http://schemas.microsoft.com/office/drawing/2010/main" val="0"/>
                        </a:ext>
                      </a:extLst>
                    </a:blip>
                    <a:stretch>
                      <a:fillRect/>
                    </a:stretch>
                  </pic:blipFill>
                  <pic:spPr>
                    <a:xfrm>
                      <a:off x="0" y="0"/>
                      <a:ext cx="5377619" cy="3711392"/>
                    </a:xfrm>
                    <a:prstGeom prst="rect">
                      <a:avLst/>
                    </a:prstGeom>
                  </pic:spPr>
                </pic:pic>
              </a:graphicData>
            </a:graphic>
          </wp:inline>
        </w:drawing>
      </w:r>
    </w:p>
    <w:p w14:paraId="4E6DCDCD" w14:textId="77777777" w:rsidR="002A396F" w:rsidRPr="00624BC3" w:rsidRDefault="00000000">
      <w:pPr>
        <w:spacing w:after="160"/>
        <w:jc w:val="center"/>
        <w:rPr>
          <w:sz w:val="22"/>
          <w:szCs w:val="28"/>
        </w:rPr>
      </w:pPr>
      <w:r w:rsidRPr="00624BC3">
        <w:rPr>
          <w:szCs w:val="28"/>
        </w:rPr>
        <w:t>Fig. 3. CIFAR-100 accuracy comparison of GETA-only, fixed vanilla KD, and CAKR across ResNet20, ResNet56, and VGG7.</w:t>
      </w:r>
    </w:p>
    <w:p w14:paraId="657D0923" w14:textId="77777777" w:rsidR="000D6419" w:rsidRPr="00624BC3" w:rsidRDefault="00000000">
      <w:pPr>
        <w:spacing w:after="120" w:line="259" w:lineRule="auto"/>
        <w:ind w:firstLine="288"/>
        <w:jc w:val="both"/>
        <w:rPr>
          <w:sz w:val="22"/>
          <w:szCs w:val="28"/>
        </w:rPr>
      </w:pPr>
      <w:r w:rsidRPr="00624BC3">
        <w:rPr>
          <w:sz w:val="22"/>
          <w:szCs w:val="28"/>
        </w:rPr>
        <w:t>On ResNet20/CIFAR-100, CAKR is best in accuracy (51.74 ± 0.60%) and test loss (1.7585 ± 0.0152). Vanilla KD also improves over GETA-only (51.44%) but is weaker than CAKR. This suggests that the smaller ResNet20 student benefits from controlled adaptive guidance rather than the stronger fixed signal. On ResNet56/CIFAR-100, vanilla KD achieves the highest accuracy (68.59 ± 0.09%), lower loss, and lower MACs, indicating that the deeper higher-capacity student can absorb the stronger fixed signal effectively. CAKR still improves over GETA-only (+0.53%) and produces the most compact subnet (265.77K vs 267.75K params). On VGG7/CIFAR-100, vanilla KD slightly outperforms CAKR in mean accuracy (64.08 ± 0.46% vs 63.98 ± 0.21%), but CAKR has noticeably lower accuracy standard deviation, suggesting more stable recovery.</w:t>
      </w:r>
    </w:p>
    <w:p w14:paraId="08D4717D" w14:textId="3CE1C55A" w:rsidR="000D6419" w:rsidRPr="00624BC3" w:rsidRDefault="00000000">
      <w:pPr>
        <w:spacing w:before="160" w:after="80"/>
        <w:jc w:val="center"/>
        <w:rPr>
          <w:sz w:val="22"/>
          <w:szCs w:val="28"/>
        </w:rPr>
      </w:pPr>
      <w:r w:rsidRPr="00624BC3">
        <w:rPr>
          <w:b/>
          <w:bCs/>
          <w:szCs w:val="22"/>
        </w:rPr>
        <w:t>Table I</w:t>
      </w:r>
      <w:r w:rsidR="00755859">
        <w:rPr>
          <w:b/>
          <w:bCs/>
          <w:szCs w:val="22"/>
        </w:rPr>
        <w:t>V</w:t>
      </w:r>
      <w:r w:rsidRPr="00624BC3">
        <w:rPr>
          <w:b/>
          <w:bCs/>
          <w:szCs w:val="22"/>
        </w:rPr>
        <w:t>. Detailed CIFAR-100 compression results (mean ± std, 3 seeds).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1350"/>
        <w:gridCol w:w="1688"/>
        <w:gridCol w:w="1575"/>
        <w:gridCol w:w="1463"/>
        <w:gridCol w:w="1575"/>
      </w:tblGrid>
      <w:tr w:rsidR="000D6419" w:rsidRPr="00624BC3" w14:paraId="1F84599A"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59127FDB" w14:textId="77777777" w:rsidR="000D6419" w:rsidRPr="00624BC3" w:rsidRDefault="00000000">
            <w:pPr>
              <w:spacing w:before="40" w:after="40"/>
              <w:jc w:val="center"/>
              <w:rPr>
                <w:sz w:val="22"/>
                <w:szCs w:val="28"/>
              </w:rPr>
            </w:pPr>
            <w:r w:rsidRPr="00624BC3">
              <w:rPr>
                <w:b/>
                <w:bCs/>
                <w:sz w:val="18"/>
                <w:szCs w:val="22"/>
              </w:rPr>
              <w:t>Model</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35BFDE49" w14:textId="77777777" w:rsidR="000D6419" w:rsidRPr="00624BC3" w:rsidRDefault="00000000">
            <w:pPr>
              <w:spacing w:before="40" w:after="40"/>
              <w:jc w:val="center"/>
              <w:rPr>
                <w:sz w:val="22"/>
                <w:szCs w:val="28"/>
              </w:rPr>
            </w:pPr>
            <w:r w:rsidRPr="00624BC3">
              <w:rPr>
                <w:b/>
                <w:bCs/>
                <w:sz w:val="18"/>
                <w:szCs w:val="22"/>
              </w:rPr>
              <w:t>Method</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1CBF5550" w14:textId="77777777" w:rsidR="000D6419" w:rsidRPr="00624BC3" w:rsidRDefault="00000000">
            <w:pPr>
              <w:spacing w:before="40" w:after="40"/>
              <w:jc w:val="center"/>
              <w:rPr>
                <w:sz w:val="22"/>
                <w:szCs w:val="28"/>
              </w:rPr>
            </w:pPr>
            <w:r w:rsidRPr="00624BC3">
              <w:rPr>
                <w:b/>
                <w:bCs/>
                <w:sz w:val="18"/>
                <w:szCs w:val="22"/>
              </w:rPr>
              <w:t>Acc. (%)</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33899C7" w14:textId="77777777" w:rsidR="000D6419" w:rsidRPr="00624BC3" w:rsidRDefault="00000000">
            <w:pPr>
              <w:spacing w:before="40" w:after="40"/>
              <w:jc w:val="center"/>
              <w:rPr>
                <w:sz w:val="22"/>
                <w:szCs w:val="28"/>
              </w:rPr>
            </w:pPr>
            <w:r w:rsidRPr="00624BC3">
              <w:rPr>
                <w:b/>
                <w:bCs/>
                <w:sz w:val="18"/>
                <w:szCs w:val="22"/>
              </w:rPr>
              <w:t>Test Loss</w:t>
            </w:r>
          </w:p>
        </w:tc>
        <w:tc>
          <w:tcPr>
            <w:tcW w:w="13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5D705E94" w14:textId="77777777" w:rsidR="000D6419" w:rsidRPr="00624BC3" w:rsidRDefault="00000000">
            <w:pPr>
              <w:spacing w:before="40" w:after="40"/>
              <w:jc w:val="center"/>
              <w:rPr>
                <w:sz w:val="22"/>
                <w:szCs w:val="28"/>
              </w:rPr>
            </w:pPr>
            <w:r w:rsidRPr="00624BC3">
              <w:rPr>
                <w:b/>
                <w:bCs/>
                <w:sz w:val="18"/>
                <w:szCs w:val="22"/>
              </w:rPr>
              <w:t>MACs</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3AE93433" w14:textId="77777777" w:rsidR="000D6419" w:rsidRPr="00624BC3" w:rsidRDefault="00000000">
            <w:pPr>
              <w:spacing w:before="40" w:after="40"/>
              <w:jc w:val="center"/>
              <w:rPr>
                <w:sz w:val="22"/>
                <w:szCs w:val="28"/>
              </w:rPr>
            </w:pPr>
            <w:r w:rsidRPr="00624BC3">
              <w:rPr>
                <w:b/>
                <w:bCs/>
                <w:sz w:val="18"/>
                <w:szCs w:val="22"/>
              </w:rPr>
              <w:t>Params</w:t>
            </w:r>
          </w:p>
        </w:tc>
      </w:tr>
      <w:tr w:rsidR="000D6419" w:rsidRPr="00624BC3" w14:paraId="38FD391D"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6E30F4" w14:textId="77777777" w:rsidR="000D6419" w:rsidRPr="00624BC3" w:rsidRDefault="00000000">
            <w:pPr>
              <w:spacing w:before="40" w:after="40"/>
              <w:jc w:val="center"/>
              <w:rPr>
                <w:sz w:val="22"/>
                <w:szCs w:val="28"/>
              </w:rPr>
            </w:pPr>
            <w:r w:rsidRPr="00624BC3">
              <w:rPr>
                <w:sz w:val="18"/>
                <w:szCs w:val="22"/>
              </w:rPr>
              <w:t>ResNet20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58C979" w14:textId="77777777" w:rsidR="000D6419" w:rsidRPr="00624BC3" w:rsidRDefault="00000000">
            <w:pPr>
              <w:spacing w:before="40" w:after="40"/>
              <w:jc w:val="center"/>
              <w:rPr>
                <w:sz w:val="22"/>
                <w:szCs w:val="28"/>
              </w:rPr>
            </w:pPr>
            <w:r w:rsidRPr="00624BC3">
              <w:rPr>
                <w:sz w:val="18"/>
                <w:szCs w:val="22"/>
              </w:rPr>
              <w:t>GETA-only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35EFB6" w14:textId="77777777" w:rsidR="000D6419" w:rsidRPr="00624BC3" w:rsidRDefault="00000000">
            <w:pPr>
              <w:spacing w:before="40" w:after="40"/>
              <w:jc w:val="center"/>
              <w:rPr>
                <w:sz w:val="22"/>
                <w:szCs w:val="28"/>
              </w:rPr>
            </w:pPr>
            <w:r w:rsidRPr="00624BC3">
              <w:rPr>
                <w:sz w:val="18"/>
                <w:szCs w:val="22"/>
              </w:rPr>
              <w:t>50.91 ± 0.83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3A0144" w14:textId="77777777" w:rsidR="000D6419" w:rsidRPr="00624BC3" w:rsidRDefault="00000000">
            <w:pPr>
              <w:spacing w:before="40" w:after="40"/>
              <w:jc w:val="center"/>
              <w:rPr>
                <w:sz w:val="22"/>
                <w:szCs w:val="28"/>
              </w:rPr>
            </w:pPr>
            <w:r w:rsidRPr="00624BC3">
              <w:rPr>
                <w:sz w:val="18"/>
                <w:szCs w:val="22"/>
              </w:rPr>
              <w:t>1.7849 ± 0.0371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4F79F9" w14:textId="77777777" w:rsidR="000D6419" w:rsidRPr="00624BC3" w:rsidRDefault="00000000">
            <w:pPr>
              <w:spacing w:before="40" w:after="40"/>
              <w:jc w:val="center"/>
              <w:rPr>
                <w:sz w:val="22"/>
                <w:szCs w:val="28"/>
              </w:rPr>
            </w:pPr>
            <w:r w:rsidRPr="00624BC3">
              <w:rPr>
                <w:sz w:val="18"/>
                <w:szCs w:val="22"/>
              </w:rPr>
              <w:t>9.95M ± 0.45M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07315B" w14:textId="77777777" w:rsidR="000D6419" w:rsidRPr="00624BC3" w:rsidRDefault="00000000">
            <w:pPr>
              <w:spacing w:before="40" w:after="40"/>
              <w:jc w:val="center"/>
              <w:rPr>
                <w:sz w:val="22"/>
                <w:szCs w:val="28"/>
              </w:rPr>
            </w:pPr>
            <w:r w:rsidRPr="00624BC3">
              <w:rPr>
                <w:sz w:val="18"/>
                <w:szCs w:val="22"/>
              </w:rPr>
              <w:t>44.33K ± 1.03K</w:t>
            </w:r>
          </w:p>
        </w:tc>
      </w:tr>
      <w:tr w:rsidR="000D6419" w:rsidRPr="00624BC3" w14:paraId="4BCDFF80"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84EB32" w14:textId="77777777" w:rsidR="000D6419" w:rsidRPr="00624BC3" w:rsidRDefault="00000000">
            <w:pPr>
              <w:spacing w:before="40" w:after="40"/>
              <w:jc w:val="center"/>
              <w:rPr>
                <w:sz w:val="22"/>
                <w:szCs w:val="28"/>
              </w:rPr>
            </w:pPr>
            <w:r w:rsidRPr="00624BC3">
              <w:rPr>
                <w:sz w:val="18"/>
                <w:szCs w:val="22"/>
              </w:rPr>
              <w:t>ResNet20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3FB8F4" w14:textId="77777777" w:rsidR="000D6419" w:rsidRPr="00624BC3" w:rsidRDefault="00000000">
            <w:pPr>
              <w:spacing w:before="40" w:after="40"/>
              <w:jc w:val="center"/>
              <w:rPr>
                <w:sz w:val="22"/>
                <w:szCs w:val="28"/>
              </w:rPr>
            </w:pPr>
            <w:r w:rsidRPr="00624BC3">
              <w:rPr>
                <w:sz w:val="18"/>
                <w:szCs w:val="22"/>
              </w:rPr>
              <w:t>Vanilla KD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A72FAD" w14:textId="77777777" w:rsidR="000D6419" w:rsidRPr="00624BC3" w:rsidRDefault="00000000">
            <w:pPr>
              <w:spacing w:before="40" w:after="40"/>
              <w:jc w:val="center"/>
              <w:rPr>
                <w:sz w:val="22"/>
                <w:szCs w:val="28"/>
              </w:rPr>
            </w:pPr>
            <w:r w:rsidRPr="00624BC3">
              <w:rPr>
                <w:sz w:val="18"/>
                <w:szCs w:val="22"/>
              </w:rPr>
              <w:t>51.44 ± 0.67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DCBAD2" w14:textId="77777777" w:rsidR="000D6419" w:rsidRPr="00624BC3" w:rsidRDefault="00000000">
            <w:pPr>
              <w:spacing w:before="40" w:after="40"/>
              <w:jc w:val="center"/>
              <w:rPr>
                <w:sz w:val="22"/>
                <w:szCs w:val="28"/>
              </w:rPr>
            </w:pPr>
            <w:r w:rsidRPr="00624BC3">
              <w:rPr>
                <w:sz w:val="18"/>
                <w:szCs w:val="22"/>
              </w:rPr>
              <w:t>1.7673 ± 0.0328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F7BBE4" w14:textId="77777777" w:rsidR="000D6419" w:rsidRPr="00624BC3" w:rsidRDefault="00000000">
            <w:pPr>
              <w:spacing w:before="40" w:after="40"/>
              <w:jc w:val="center"/>
              <w:rPr>
                <w:sz w:val="22"/>
                <w:szCs w:val="28"/>
              </w:rPr>
            </w:pPr>
            <w:r w:rsidRPr="00624BC3">
              <w:rPr>
                <w:sz w:val="18"/>
                <w:szCs w:val="22"/>
              </w:rPr>
              <w:t>9.80M ± 0.26M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EFFD1D" w14:textId="77777777" w:rsidR="000D6419" w:rsidRPr="00624BC3" w:rsidRDefault="00000000">
            <w:pPr>
              <w:spacing w:before="40" w:after="40"/>
              <w:jc w:val="center"/>
              <w:rPr>
                <w:sz w:val="22"/>
                <w:szCs w:val="28"/>
              </w:rPr>
            </w:pPr>
            <w:r w:rsidRPr="00624BC3">
              <w:rPr>
                <w:sz w:val="18"/>
                <w:szCs w:val="22"/>
              </w:rPr>
              <w:t>43.79K ± 1.96K</w:t>
            </w:r>
          </w:p>
        </w:tc>
      </w:tr>
      <w:tr w:rsidR="000D6419" w:rsidRPr="00624BC3" w14:paraId="7C260129"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CFB3A9" w14:textId="77777777" w:rsidR="000D6419" w:rsidRPr="00624BC3" w:rsidRDefault="00000000">
            <w:pPr>
              <w:spacing w:before="40" w:after="40"/>
              <w:jc w:val="center"/>
              <w:rPr>
                <w:sz w:val="22"/>
                <w:szCs w:val="28"/>
              </w:rPr>
            </w:pPr>
            <w:r w:rsidRPr="00624BC3">
              <w:rPr>
                <w:sz w:val="18"/>
                <w:szCs w:val="22"/>
              </w:rPr>
              <w:t>ResNet20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2C22EE" w14:textId="77777777" w:rsidR="000D6419" w:rsidRPr="00624BC3" w:rsidRDefault="00000000">
            <w:pPr>
              <w:spacing w:before="40" w:after="40"/>
              <w:jc w:val="center"/>
              <w:rPr>
                <w:sz w:val="22"/>
                <w:szCs w:val="28"/>
              </w:rPr>
            </w:pPr>
            <w:r w:rsidRPr="00624BC3">
              <w:rPr>
                <w:sz w:val="18"/>
                <w:szCs w:val="22"/>
              </w:rPr>
              <w:t>CAKR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44B158" w14:textId="77777777" w:rsidR="000D6419" w:rsidRPr="00624BC3" w:rsidRDefault="00000000">
            <w:pPr>
              <w:spacing w:before="40" w:after="40"/>
              <w:jc w:val="center"/>
              <w:rPr>
                <w:sz w:val="22"/>
                <w:szCs w:val="28"/>
              </w:rPr>
            </w:pPr>
            <w:r w:rsidRPr="00624BC3">
              <w:rPr>
                <w:sz w:val="18"/>
                <w:szCs w:val="22"/>
              </w:rPr>
              <w:t>51.74 ± 0.60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544F3E" w14:textId="77777777" w:rsidR="000D6419" w:rsidRPr="00624BC3" w:rsidRDefault="00000000">
            <w:pPr>
              <w:spacing w:before="40" w:after="40"/>
              <w:jc w:val="center"/>
              <w:rPr>
                <w:sz w:val="22"/>
                <w:szCs w:val="28"/>
              </w:rPr>
            </w:pPr>
            <w:r w:rsidRPr="00624BC3">
              <w:rPr>
                <w:sz w:val="18"/>
                <w:szCs w:val="22"/>
              </w:rPr>
              <w:t>1.7585 ± 0.0152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70C1EF" w14:textId="77777777" w:rsidR="000D6419" w:rsidRPr="00624BC3" w:rsidRDefault="00000000">
            <w:pPr>
              <w:spacing w:before="40" w:after="40"/>
              <w:jc w:val="center"/>
              <w:rPr>
                <w:sz w:val="22"/>
                <w:szCs w:val="28"/>
              </w:rPr>
            </w:pPr>
            <w:r w:rsidRPr="00624BC3">
              <w:rPr>
                <w:sz w:val="18"/>
                <w:szCs w:val="22"/>
              </w:rPr>
              <w:t>10.23M ± 0.29M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CCC171" w14:textId="77777777" w:rsidR="000D6419" w:rsidRPr="00624BC3" w:rsidRDefault="00000000">
            <w:pPr>
              <w:spacing w:before="40" w:after="40"/>
              <w:jc w:val="center"/>
              <w:rPr>
                <w:sz w:val="22"/>
                <w:szCs w:val="28"/>
              </w:rPr>
            </w:pPr>
            <w:r w:rsidRPr="00624BC3">
              <w:rPr>
                <w:sz w:val="18"/>
                <w:szCs w:val="22"/>
              </w:rPr>
              <w:t>44.37K ± 1.91K</w:t>
            </w:r>
          </w:p>
        </w:tc>
      </w:tr>
      <w:tr w:rsidR="000D6419" w:rsidRPr="00624BC3" w14:paraId="7C13CAEE"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077E6D" w14:textId="77777777" w:rsidR="000D6419" w:rsidRPr="00624BC3" w:rsidRDefault="00000000">
            <w:pPr>
              <w:spacing w:before="40" w:after="40"/>
              <w:jc w:val="center"/>
              <w:rPr>
                <w:sz w:val="22"/>
                <w:szCs w:val="28"/>
              </w:rPr>
            </w:pPr>
            <w:r w:rsidRPr="00624BC3">
              <w:rPr>
                <w:sz w:val="18"/>
                <w:szCs w:val="22"/>
              </w:rPr>
              <w:t>ResNet56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89F13E" w14:textId="77777777" w:rsidR="000D6419" w:rsidRPr="00624BC3" w:rsidRDefault="00000000">
            <w:pPr>
              <w:spacing w:before="40" w:after="40"/>
              <w:jc w:val="center"/>
              <w:rPr>
                <w:sz w:val="22"/>
                <w:szCs w:val="28"/>
              </w:rPr>
            </w:pPr>
            <w:r w:rsidRPr="00624BC3">
              <w:rPr>
                <w:sz w:val="18"/>
                <w:szCs w:val="22"/>
              </w:rPr>
              <w:t>GETA-only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F8A29A" w14:textId="77777777" w:rsidR="000D6419" w:rsidRPr="00624BC3" w:rsidRDefault="00000000">
            <w:pPr>
              <w:spacing w:before="40" w:after="40"/>
              <w:jc w:val="center"/>
              <w:rPr>
                <w:sz w:val="22"/>
                <w:szCs w:val="28"/>
              </w:rPr>
            </w:pPr>
            <w:r w:rsidRPr="00624BC3">
              <w:rPr>
                <w:sz w:val="18"/>
                <w:szCs w:val="22"/>
              </w:rPr>
              <w:t>67.68 ± 0.26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82C7F0" w14:textId="77777777" w:rsidR="000D6419" w:rsidRPr="00624BC3" w:rsidRDefault="00000000">
            <w:pPr>
              <w:spacing w:before="40" w:after="40"/>
              <w:jc w:val="center"/>
              <w:rPr>
                <w:sz w:val="22"/>
                <w:szCs w:val="28"/>
              </w:rPr>
            </w:pPr>
            <w:r w:rsidRPr="00624BC3">
              <w:rPr>
                <w:sz w:val="18"/>
                <w:szCs w:val="22"/>
              </w:rPr>
              <w:t>1.1641 ± 0.0193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3CFB6F" w14:textId="77777777" w:rsidR="000D6419" w:rsidRPr="00624BC3" w:rsidRDefault="00000000">
            <w:pPr>
              <w:spacing w:before="40" w:after="40"/>
              <w:jc w:val="center"/>
              <w:rPr>
                <w:sz w:val="22"/>
                <w:szCs w:val="28"/>
              </w:rPr>
            </w:pPr>
            <w:r w:rsidRPr="00624BC3">
              <w:rPr>
                <w:sz w:val="18"/>
                <w:szCs w:val="22"/>
              </w:rPr>
              <w:t>40.67M ± 0.76M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86A279" w14:textId="77777777" w:rsidR="000D6419" w:rsidRPr="00624BC3" w:rsidRDefault="00000000">
            <w:pPr>
              <w:spacing w:before="40" w:after="40"/>
              <w:jc w:val="center"/>
              <w:rPr>
                <w:sz w:val="22"/>
                <w:szCs w:val="28"/>
              </w:rPr>
            </w:pPr>
            <w:r w:rsidRPr="00624BC3">
              <w:rPr>
                <w:sz w:val="18"/>
                <w:szCs w:val="22"/>
              </w:rPr>
              <w:t>267.36K ± 1.60K</w:t>
            </w:r>
          </w:p>
        </w:tc>
      </w:tr>
      <w:tr w:rsidR="000D6419" w:rsidRPr="00624BC3" w14:paraId="7D0FFC31"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5CF789" w14:textId="77777777" w:rsidR="000D6419" w:rsidRPr="00624BC3" w:rsidRDefault="00000000">
            <w:pPr>
              <w:spacing w:before="40" w:after="40"/>
              <w:jc w:val="center"/>
              <w:rPr>
                <w:sz w:val="22"/>
                <w:szCs w:val="28"/>
              </w:rPr>
            </w:pPr>
            <w:r w:rsidRPr="00624BC3">
              <w:rPr>
                <w:sz w:val="18"/>
                <w:szCs w:val="22"/>
              </w:rPr>
              <w:t>ResNet56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910BF9" w14:textId="77777777" w:rsidR="000D6419" w:rsidRPr="00624BC3" w:rsidRDefault="00000000">
            <w:pPr>
              <w:spacing w:before="40" w:after="40"/>
              <w:jc w:val="center"/>
              <w:rPr>
                <w:sz w:val="22"/>
                <w:szCs w:val="28"/>
              </w:rPr>
            </w:pPr>
            <w:r w:rsidRPr="00624BC3">
              <w:rPr>
                <w:sz w:val="18"/>
                <w:szCs w:val="22"/>
              </w:rPr>
              <w:t>Vanilla KD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A853B0E" w14:textId="77777777" w:rsidR="000D6419" w:rsidRPr="00624BC3" w:rsidRDefault="00000000">
            <w:pPr>
              <w:spacing w:before="40" w:after="40"/>
              <w:jc w:val="center"/>
              <w:rPr>
                <w:sz w:val="22"/>
                <w:szCs w:val="28"/>
              </w:rPr>
            </w:pPr>
            <w:r w:rsidRPr="00624BC3">
              <w:rPr>
                <w:sz w:val="18"/>
                <w:szCs w:val="22"/>
              </w:rPr>
              <w:t>68.59 ± 0.09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375BA1" w14:textId="77777777" w:rsidR="000D6419" w:rsidRPr="00624BC3" w:rsidRDefault="00000000">
            <w:pPr>
              <w:spacing w:before="40" w:after="40"/>
              <w:jc w:val="center"/>
              <w:rPr>
                <w:sz w:val="22"/>
                <w:szCs w:val="28"/>
              </w:rPr>
            </w:pPr>
            <w:r w:rsidRPr="00624BC3">
              <w:rPr>
                <w:sz w:val="18"/>
                <w:szCs w:val="22"/>
              </w:rPr>
              <w:t>1.1589 ± 0.0034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C31DA1" w14:textId="77777777" w:rsidR="000D6419" w:rsidRPr="00624BC3" w:rsidRDefault="00000000">
            <w:pPr>
              <w:spacing w:before="40" w:after="40"/>
              <w:jc w:val="center"/>
              <w:rPr>
                <w:sz w:val="22"/>
                <w:szCs w:val="28"/>
              </w:rPr>
            </w:pPr>
            <w:r w:rsidRPr="00624BC3">
              <w:rPr>
                <w:sz w:val="18"/>
                <w:szCs w:val="22"/>
              </w:rPr>
              <w:t>39.70M ± 0.47M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54AA24" w14:textId="77777777" w:rsidR="000D6419" w:rsidRPr="00624BC3" w:rsidRDefault="00000000">
            <w:pPr>
              <w:spacing w:before="40" w:after="40"/>
              <w:jc w:val="center"/>
              <w:rPr>
                <w:sz w:val="22"/>
                <w:szCs w:val="28"/>
              </w:rPr>
            </w:pPr>
            <w:r w:rsidRPr="00624BC3">
              <w:rPr>
                <w:sz w:val="18"/>
                <w:szCs w:val="22"/>
              </w:rPr>
              <w:t>267.75K ± 2.72K</w:t>
            </w:r>
          </w:p>
        </w:tc>
      </w:tr>
      <w:tr w:rsidR="000D6419" w:rsidRPr="00624BC3" w14:paraId="7B2C1AD6"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4AF130" w14:textId="77777777" w:rsidR="000D6419" w:rsidRPr="00624BC3" w:rsidRDefault="00000000">
            <w:pPr>
              <w:spacing w:before="40" w:after="40"/>
              <w:jc w:val="center"/>
              <w:rPr>
                <w:sz w:val="22"/>
                <w:szCs w:val="28"/>
              </w:rPr>
            </w:pPr>
            <w:r w:rsidRPr="00624BC3">
              <w:rPr>
                <w:sz w:val="18"/>
                <w:szCs w:val="22"/>
              </w:rPr>
              <w:t>ResNet56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13B558" w14:textId="77777777" w:rsidR="000D6419" w:rsidRPr="00624BC3" w:rsidRDefault="00000000">
            <w:pPr>
              <w:spacing w:before="40" w:after="40"/>
              <w:jc w:val="center"/>
              <w:rPr>
                <w:sz w:val="22"/>
                <w:szCs w:val="28"/>
              </w:rPr>
            </w:pPr>
            <w:r w:rsidRPr="00624BC3">
              <w:rPr>
                <w:sz w:val="18"/>
                <w:szCs w:val="22"/>
              </w:rPr>
              <w:t>CAKR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20FB49" w14:textId="77777777" w:rsidR="000D6419" w:rsidRPr="00624BC3" w:rsidRDefault="00000000">
            <w:pPr>
              <w:spacing w:before="40" w:after="40"/>
              <w:jc w:val="center"/>
              <w:rPr>
                <w:sz w:val="22"/>
                <w:szCs w:val="28"/>
              </w:rPr>
            </w:pPr>
            <w:r w:rsidRPr="00624BC3">
              <w:rPr>
                <w:sz w:val="18"/>
                <w:szCs w:val="22"/>
              </w:rPr>
              <w:t>68.21 ± 0.17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55055A" w14:textId="77777777" w:rsidR="000D6419" w:rsidRPr="00624BC3" w:rsidRDefault="00000000">
            <w:pPr>
              <w:spacing w:before="40" w:after="40"/>
              <w:jc w:val="center"/>
              <w:rPr>
                <w:sz w:val="22"/>
                <w:szCs w:val="28"/>
              </w:rPr>
            </w:pPr>
            <w:r w:rsidRPr="00624BC3">
              <w:rPr>
                <w:sz w:val="18"/>
                <w:szCs w:val="22"/>
              </w:rPr>
              <w:t>1.1616 ± 0.0210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BAFB66" w14:textId="77777777" w:rsidR="000D6419" w:rsidRPr="00624BC3" w:rsidRDefault="00000000">
            <w:pPr>
              <w:spacing w:before="40" w:after="40"/>
              <w:jc w:val="center"/>
              <w:rPr>
                <w:sz w:val="22"/>
                <w:szCs w:val="28"/>
              </w:rPr>
            </w:pPr>
            <w:r w:rsidRPr="00624BC3">
              <w:rPr>
                <w:sz w:val="18"/>
                <w:szCs w:val="22"/>
              </w:rPr>
              <w:t>39.80M ± 1.23M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4B709D" w14:textId="77777777" w:rsidR="000D6419" w:rsidRPr="00624BC3" w:rsidRDefault="00000000">
            <w:pPr>
              <w:spacing w:before="40" w:after="40"/>
              <w:jc w:val="center"/>
              <w:rPr>
                <w:sz w:val="22"/>
                <w:szCs w:val="28"/>
              </w:rPr>
            </w:pPr>
            <w:r w:rsidRPr="00624BC3">
              <w:rPr>
                <w:sz w:val="18"/>
                <w:szCs w:val="22"/>
              </w:rPr>
              <w:t>265.77K ± 2.51K</w:t>
            </w:r>
          </w:p>
        </w:tc>
      </w:tr>
      <w:tr w:rsidR="000D6419" w:rsidRPr="00624BC3" w14:paraId="254DC976"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0E81D8" w14:textId="77777777" w:rsidR="000D6419" w:rsidRPr="00624BC3" w:rsidRDefault="00000000">
            <w:pPr>
              <w:spacing w:before="40" w:after="40"/>
              <w:jc w:val="center"/>
              <w:rPr>
                <w:sz w:val="22"/>
                <w:szCs w:val="28"/>
              </w:rPr>
            </w:pPr>
            <w:r w:rsidRPr="00624BC3">
              <w:rPr>
                <w:sz w:val="18"/>
                <w:szCs w:val="22"/>
              </w:rPr>
              <w:t>VGG7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5983048" w14:textId="77777777" w:rsidR="000D6419" w:rsidRPr="00624BC3" w:rsidRDefault="00000000">
            <w:pPr>
              <w:spacing w:before="40" w:after="40"/>
              <w:jc w:val="center"/>
              <w:rPr>
                <w:sz w:val="22"/>
                <w:szCs w:val="28"/>
              </w:rPr>
            </w:pPr>
            <w:r w:rsidRPr="00624BC3">
              <w:rPr>
                <w:sz w:val="18"/>
                <w:szCs w:val="22"/>
              </w:rPr>
              <w:t>GETA-only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811AD0" w14:textId="77777777" w:rsidR="000D6419" w:rsidRPr="00624BC3" w:rsidRDefault="00000000">
            <w:pPr>
              <w:spacing w:before="40" w:after="40"/>
              <w:jc w:val="center"/>
              <w:rPr>
                <w:sz w:val="22"/>
                <w:szCs w:val="28"/>
              </w:rPr>
            </w:pPr>
            <w:r w:rsidRPr="00624BC3">
              <w:rPr>
                <w:sz w:val="18"/>
                <w:szCs w:val="22"/>
              </w:rPr>
              <w:t>63.57 ± 0.24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5EE838A" w14:textId="77777777" w:rsidR="000D6419" w:rsidRPr="00624BC3" w:rsidRDefault="00000000">
            <w:pPr>
              <w:spacing w:before="40" w:after="40"/>
              <w:jc w:val="center"/>
              <w:rPr>
                <w:sz w:val="22"/>
                <w:szCs w:val="28"/>
              </w:rPr>
            </w:pPr>
            <w:r w:rsidRPr="00624BC3">
              <w:rPr>
                <w:sz w:val="18"/>
                <w:szCs w:val="22"/>
              </w:rPr>
              <w:t>1.349 ± 0.004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392724" w14:textId="77777777" w:rsidR="000D6419" w:rsidRPr="00624BC3" w:rsidRDefault="00000000">
            <w:pPr>
              <w:spacing w:before="40" w:after="40"/>
              <w:jc w:val="center"/>
              <w:rPr>
                <w:sz w:val="22"/>
                <w:szCs w:val="28"/>
              </w:rPr>
            </w:pPr>
            <w:r w:rsidRPr="00624BC3">
              <w:rPr>
                <w:sz w:val="18"/>
                <w:szCs w:val="22"/>
              </w:rPr>
              <w:t>27.83M ± 0.49M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9F5A08" w14:textId="77777777" w:rsidR="000D6419" w:rsidRPr="00624BC3" w:rsidRDefault="00000000">
            <w:pPr>
              <w:spacing w:before="40" w:after="40"/>
              <w:jc w:val="center"/>
              <w:rPr>
                <w:sz w:val="22"/>
                <w:szCs w:val="28"/>
              </w:rPr>
            </w:pPr>
            <w:r w:rsidRPr="00624BC3">
              <w:rPr>
                <w:sz w:val="18"/>
                <w:szCs w:val="22"/>
              </w:rPr>
              <w:t>157.35K ± 1.45K</w:t>
            </w:r>
          </w:p>
        </w:tc>
      </w:tr>
      <w:tr w:rsidR="000D6419" w:rsidRPr="00624BC3" w14:paraId="4B6F5C14"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368491" w14:textId="77777777" w:rsidR="000D6419" w:rsidRPr="00624BC3" w:rsidRDefault="00000000">
            <w:pPr>
              <w:spacing w:before="40" w:after="40"/>
              <w:jc w:val="center"/>
              <w:rPr>
                <w:sz w:val="22"/>
                <w:szCs w:val="28"/>
              </w:rPr>
            </w:pPr>
            <w:r w:rsidRPr="00624BC3">
              <w:rPr>
                <w:sz w:val="18"/>
                <w:szCs w:val="22"/>
              </w:rPr>
              <w:t>VGG7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A887A35" w14:textId="77777777" w:rsidR="000D6419" w:rsidRPr="00624BC3" w:rsidRDefault="00000000">
            <w:pPr>
              <w:spacing w:before="40" w:after="40"/>
              <w:jc w:val="center"/>
              <w:rPr>
                <w:sz w:val="22"/>
                <w:szCs w:val="28"/>
              </w:rPr>
            </w:pPr>
            <w:r w:rsidRPr="00624BC3">
              <w:rPr>
                <w:sz w:val="18"/>
                <w:szCs w:val="22"/>
              </w:rPr>
              <w:t>Vanilla KD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C4FA53" w14:textId="77777777" w:rsidR="000D6419" w:rsidRPr="00624BC3" w:rsidRDefault="00000000">
            <w:pPr>
              <w:spacing w:before="40" w:after="40"/>
              <w:jc w:val="center"/>
              <w:rPr>
                <w:sz w:val="22"/>
                <w:szCs w:val="28"/>
              </w:rPr>
            </w:pPr>
            <w:r w:rsidRPr="00624BC3">
              <w:rPr>
                <w:sz w:val="18"/>
                <w:szCs w:val="22"/>
              </w:rPr>
              <w:t>64.08 ± 0.46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C42F66" w14:textId="77777777" w:rsidR="000D6419" w:rsidRPr="00624BC3" w:rsidRDefault="00000000">
            <w:pPr>
              <w:spacing w:before="40" w:after="40"/>
              <w:jc w:val="center"/>
              <w:rPr>
                <w:sz w:val="22"/>
                <w:szCs w:val="28"/>
              </w:rPr>
            </w:pPr>
            <w:r w:rsidRPr="00624BC3">
              <w:rPr>
                <w:sz w:val="18"/>
                <w:szCs w:val="22"/>
              </w:rPr>
              <w:t>1.290 ± 0.015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5B2F74" w14:textId="77777777" w:rsidR="000D6419" w:rsidRPr="00624BC3" w:rsidRDefault="00000000">
            <w:pPr>
              <w:spacing w:before="40" w:after="40"/>
              <w:jc w:val="center"/>
              <w:rPr>
                <w:sz w:val="22"/>
                <w:szCs w:val="28"/>
              </w:rPr>
            </w:pPr>
            <w:r w:rsidRPr="00624BC3">
              <w:rPr>
                <w:sz w:val="18"/>
                <w:szCs w:val="22"/>
              </w:rPr>
              <w:t>28.84M ± 0.75M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382EFD" w14:textId="77777777" w:rsidR="000D6419" w:rsidRPr="00624BC3" w:rsidRDefault="00000000">
            <w:pPr>
              <w:spacing w:before="40" w:after="40"/>
              <w:jc w:val="center"/>
              <w:rPr>
                <w:sz w:val="22"/>
                <w:szCs w:val="28"/>
              </w:rPr>
            </w:pPr>
            <w:r w:rsidRPr="00624BC3">
              <w:rPr>
                <w:sz w:val="18"/>
                <w:szCs w:val="22"/>
              </w:rPr>
              <w:t>160.63K ± 3.31K</w:t>
            </w:r>
          </w:p>
        </w:tc>
      </w:tr>
      <w:tr w:rsidR="000D6419" w:rsidRPr="00624BC3" w14:paraId="7467EC9B"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2C3FA3" w14:textId="77777777" w:rsidR="000D6419" w:rsidRPr="00624BC3" w:rsidRDefault="00000000">
            <w:pPr>
              <w:spacing w:before="40" w:after="40"/>
              <w:jc w:val="center"/>
              <w:rPr>
                <w:sz w:val="22"/>
                <w:szCs w:val="28"/>
              </w:rPr>
            </w:pPr>
            <w:r w:rsidRPr="00624BC3">
              <w:rPr>
                <w:sz w:val="18"/>
                <w:szCs w:val="22"/>
              </w:rPr>
              <w:t>VGG7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9217EB" w14:textId="77777777" w:rsidR="000D6419" w:rsidRPr="00624BC3" w:rsidRDefault="00000000">
            <w:pPr>
              <w:spacing w:before="40" w:after="40"/>
              <w:jc w:val="center"/>
              <w:rPr>
                <w:sz w:val="22"/>
                <w:szCs w:val="28"/>
              </w:rPr>
            </w:pPr>
            <w:r w:rsidRPr="00624BC3">
              <w:rPr>
                <w:sz w:val="18"/>
                <w:szCs w:val="22"/>
              </w:rPr>
              <w:t>CAKR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AC8C0E" w14:textId="77777777" w:rsidR="000D6419" w:rsidRPr="00624BC3" w:rsidRDefault="00000000">
            <w:pPr>
              <w:spacing w:before="40" w:after="40"/>
              <w:jc w:val="center"/>
              <w:rPr>
                <w:sz w:val="22"/>
                <w:szCs w:val="28"/>
              </w:rPr>
            </w:pPr>
            <w:r w:rsidRPr="00624BC3">
              <w:rPr>
                <w:sz w:val="18"/>
                <w:szCs w:val="22"/>
              </w:rPr>
              <w:t>63.98 ± 0.21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85CE53" w14:textId="77777777" w:rsidR="000D6419" w:rsidRPr="00624BC3" w:rsidRDefault="00000000">
            <w:pPr>
              <w:spacing w:before="40" w:after="40"/>
              <w:jc w:val="center"/>
              <w:rPr>
                <w:sz w:val="22"/>
                <w:szCs w:val="28"/>
              </w:rPr>
            </w:pPr>
            <w:r w:rsidRPr="00624BC3">
              <w:rPr>
                <w:sz w:val="18"/>
                <w:szCs w:val="22"/>
              </w:rPr>
              <w:t>1.291 ± 0.004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492CCF" w14:textId="77777777" w:rsidR="000D6419" w:rsidRPr="00624BC3" w:rsidRDefault="00000000">
            <w:pPr>
              <w:spacing w:before="40" w:after="40"/>
              <w:jc w:val="center"/>
              <w:rPr>
                <w:sz w:val="22"/>
                <w:szCs w:val="28"/>
              </w:rPr>
            </w:pPr>
            <w:r w:rsidRPr="00624BC3">
              <w:rPr>
                <w:sz w:val="18"/>
                <w:szCs w:val="22"/>
              </w:rPr>
              <w:t>29.10M ± 0.80M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48AED4" w14:textId="77777777" w:rsidR="000D6419" w:rsidRPr="00624BC3" w:rsidRDefault="00000000">
            <w:pPr>
              <w:spacing w:before="40" w:after="40"/>
              <w:jc w:val="center"/>
              <w:rPr>
                <w:sz w:val="22"/>
                <w:szCs w:val="28"/>
              </w:rPr>
            </w:pPr>
            <w:r w:rsidRPr="00624BC3">
              <w:rPr>
                <w:sz w:val="18"/>
                <w:szCs w:val="22"/>
              </w:rPr>
              <w:t>160.06K ± 2.87K</w:t>
            </w:r>
          </w:p>
        </w:tc>
      </w:tr>
    </w:tbl>
    <w:p w14:paraId="51ECDE3C" w14:textId="77777777" w:rsidR="000D6419" w:rsidRPr="00624BC3" w:rsidRDefault="000D6419">
      <w:pPr>
        <w:spacing w:after="200"/>
        <w:rPr>
          <w:sz w:val="22"/>
          <w:szCs w:val="28"/>
        </w:rPr>
      </w:pPr>
    </w:p>
    <w:p w14:paraId="07167B3E" w14:textId="77777777" w:rsidR="000D6419" w:rsidRPr="00624BC3" w:rsidRDefault="00000000">
      <w:pPr>
        <w:pStyle w:val="Heading2"/>
        <w:keepNext/>
        <w:spacing w:before="120"/>
        <w:rPr>
          <w:sz w:val="24"/>
          <w:szCs w:val="28"/>
        </w:rPr>
      </w:pPr>
      <w:r w:rsidRPr="00624BC3">
        <w:rPr>
          <w:sz w:val="24"/>
          <w:szCs w:val="28"/>
        </w:rPr>
        <w:t>6.2 CIFAR-10 Results</w:t>
      </w:r>
    </w:p>
    <w:p w14:paraId="0482AC07" w14:textId="3C5CDB3F" w:rsidR="000D6419" w:rsidRPr="00624BC3" w:rsidRDefault="00000000">
      <w:pPr>
        <w:spacing w:before="160" w:after="80"/>
        <w:jc w:val="center"/>
        <w:rPr>
          <w:sz w:val="22"/>
          <w:szCs w:val="28"/>
        </w:rPr>
      </w:pPr>
      <w:r w:rsidRPr="00624BC3">
        <w:rPr>
          <w:szCs w:val="28"/>
        </w:rPr>
        <w:t>Table V shows the CIFAR-10 results. Gains are smaller on CIFAR-10 because GETA-only already achieves high compressed accuracy in this saturated setting. The most important finding on CIFAR-10 is that vanilla KD reduces ResNet20 accuracy from 87.90% to 87.64% — falling below the unassisted GETA-only baseline. CAKR improves ResNet20 accuracy to 88.05% and also reduces the standard deviation substantially from ±0.61 to ±0.13, indicating more stable recovery. For ResNet56/CIFAR-10, both KD methods are close to GETA-only: CAKR has the highest mean accuracy (93.26%), while vanilla KD has the lowest standard deviation (±0.05). For VGG7/CIFAR-10, vanilla KD achieves the highest mean accuracy (91.09%), while CAKR (90.88%) still improves over GETA-only. KD-based methods generally increase CE-measured test loss on CIFAR-10, suggesting that teacher regularization adjusts decision boundaries without necessarily improving probability calibration in saturated settings.</w:t>
      </w:r>
    </w:p>
    <w:p w14:paraId="240E4C5B" w14:textId="5153D9A6" w:rsidR="000D6419" w:rsidRPr="00624BC3" w:rsidRDefault="00000000">
      <w:pPr>
        <w:spacing w:before="160" w:after="80"/>
        <w:jc w:val="center"/>
        <w:rPr>
          <w:sz w:val="22"/>
          <w:szCs w:val="28"/>
        </w:rPr>
      </w:pPr>
      <w:r w:rsidRPr="00624BC3">
        <w:rPr>
          <w:b/>
          <w:bCs/>
          <w:szCs w:val="22"/>
        </w:rPr>
        <w:t>Table V. Detailed CIFAR-10 compression results (mean ± std, 3 seeds).</w:t>
      </w:r>
    </w:p>
    <w:tbl>
      <w:tblPr>
        <w:tblW w:w="9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36"/>
        <w:gridCol w:w="1670"/>
        <w:gridCol w:w="1559"/>
        <w:gridCol w:w="1893"/>
        <w:gridCol w:w="2005"/>
      </w:tblGrid>
      <w:tr w:rsidR="000D6419" w:rsidRPr="00624BC3" w14:paraId="75128675"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5394014B" w14:textId="77777777" w:rsidR="000D6419" w:rsidRPr="00624BC3" w:rsidRDefault="00000000">
            <w:pPr>
              <w:spacing w:before="40" w:after="40"/>
              <w:jc w:val="center"/>
              <w:rPr>
                <w:sz w:val="22"/>
                <w:szCs w:val="28"/>
              </w:rPr>
            </w:pPr>
            <w:r w:rsidRPr="00624BC3">
              <w:rPr>
                <w:b/>
                <w:bCs/>
                <w:sz w:val="18"/>
                <w:szCs w:val="22"/>
              </w:rPr>
              <w:t>Model</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00289F6" w14:textId="77777777" w:rsidR="000D6419" w:rsidRPr="00624BC3" w:rsidRDefault="00000000">
            <w:pPr>
              <w:spacing w:before="40" w:after="40"/>
              <w:jc w:val="center"/>
              <w:rPr>
                <w:sz w:val="22"/>
                <w:szCs w:val="28"/>
              </w:rPr>
            </w:pPr>
            <w:r w:rsidRPr="00624BC3">
              <w:rPr>
                <w:b/>
                <w:bCs/>
                <w:sz w:val="18"/>
                <w:szCs w:val="22"/>
              </w:rPr>
              <w:t>Method</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C739BE7" w14:textId="77777777" w:rsidR="000D6419" w:rsidRPr="00624BC3" w:rsidRDefault="00000000">
            <w:pPr>
              <w:spacing w:before="40" w:after="40"/>
              <w:jc w:val="center"/>
              <w:rPr>
                <w:sz w:val="22"/>
                <w:szCs w:val="28"/>
              </w:rPr>
            </w:pPr>
            <w:r w:rsidRPr="00624BC3">
              <w:rPr>
                <w:b/>
                <w:bCs/>
                <w:sz w:val="18"/>
                <w:szCs w:val="22"/>
              </w:rPr>
              <w:t>Acc. (%)</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6A30B85E" w14:textId="77777777" w:rsidR="000D6419" w:rsidRPr="00624BC3" w:rsidRDefault="00000000">
            <w:pPr>
              <w:spacing w:before="40" w:after="40"/>
              <w:jc w:val="center"/>
              <w:rPr>
                <w:sz w:val="22"/>
                <w:szCs w:val="28"/>
              </w:rPr>
            </w:pPr>
            <w:r w:rsidRPr="00624BC3">
              <w:rPr>
                <w:b/>
                <w:bCs/>
                <w:sz w:val="18"/>
                <w:szCs w:val="22"/>
              </w:rPr>
              <w:t>Test Loss</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6A1DEAFA" w14:textId="77777777" w:rsidR="000D6419" w:rsidRPr="00624BC3" w:rsidRDefault="00000000">
            <w:pPr>
              <w:spacing w:before="40" w:after="40"/>
              <w:jc w:val="center"/>
              <w:rPr>
                <w:sz w:val="22"/>
                <w:szCs w:val="28"/>
              </w:rPr>
            </w:pPr>
            <w:r w:rsidRPr="00624BC3">
              <w:rPr>
                <w:b/>
                <w:bCs/>
                <w:sz w:val="18"/>
                <w:szCs w:val="22"/>
              </w:rPr>
              <w:t>MACs</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18CC6A31" w14:textId="77777777" w:rsidR="000D6419" w:rsidRPr="00624BC3" w:rsidRDefault="00000000">
            <w:pPr>
              <w:spacing w:before="40" w:after="40"/>
              <w:jc w:val="center"/>
              <w:rPr>
                <w:sz w:val="22"/>
                <w:szCs w:val="28"/>
              </w:rPr>
            </w:pPr>
            <w:r w:rsidRPr="00624BC3">
              <w:rPr>
                <w:b/>
                <w:bCs/>
                <w:sz w:val="18"/>
                <w:szCs w:val="22"/>
              </w:rPr>
              <w:t>Nonzero Params</w:t>
            </w:r>
          </w:p>
        </w:tc>
      </w:tr>
      <w:tr w:rsidR="000D6419" w:rsidRPr="00624BC3" w14:paraId="4A627822"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BD1A3B" w14:textId="77777777" w:rsidR="000D6419" w:rsidRPr="00624BC3" w:rsidRDefault="00000000">
            <w:pPr>
              <w:spacing w:before="40" w:after="40"/>
              <w:jc w:val="center"/>
              <w:rPr>
                <w:sz w:val="22"/>
                <w:szCs w:val="28"/>
              </w:rPr>
            </w:pPr>
            <w:r w:rsidRPr="00624BC3">
              <w:rPr>
                <w:sz w:val="18"/>
                <w:szCs w:val="22"/>
              </w:rPr>
              <w:t>ResNet20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A440A6" w14:textId="77777777" w:rsidR="000D6419" w:rsidRPr="00624BC3" w:rsidRDefault="00000000">
            <w:pPr>
              <w:spacing w:before="40" w:after="40"/>
              <w:jc w:val="center"/>
              <w:rPr>
                <w:sz w:val="22"/>
                <w:szCs w:val="28"/>
              </w:rPr>
            </w:pPr>
            <w:r w:rsidRPr="00624BC3">
              <w:rPr>
                <w:sz w:val="18"/>
                <w:szCs w:val="22"/>
              </w:rPr>
              <w:t>GETA-only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50D368" w14:textId="77777777" w:rsidR="000D6419" w:rsidRPr="00624BC3" w:rsidRDefault="00000000">
            <w:pPr>
              <w:spacing w:before="40" w:after="40"/>
              <w:jc w:val="center"/>
              <w:rPr>
                <w:sz w:val="22"/>
                <w:szCs w:val="28"/>
              </w:rPr>
            </w:pPr>
            <w:r w:rsidRPr="00624BC3">
              <w:rPr>
                <w:sz w:val="18"/>
                <w:szCs w:val="22"/>
              </w:rPr>
              <w:t>87.90 ± 0.61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CB11FA" w14:textId="77777777" w:rsidR="000D6419" w:rsidRPr="00624BC3" w:rsidRDefault="00000000">
            <w:pPr>
              <w:spacing w:before="40" w:after="40"/>
              <w:jc w:val="center"/>
              <w:rPr>
                <w:sz w:val="22"/>
                <w:szCs w:val="28"/>
              </w:rPr>
            </w:pPr>
            <w:r w:rsidRPr="00624BC3">
              <w:rPr>
                <w:sz w:val="18"/>
                <w:szCs w:val="22"/>
              </w:rPr>
              <w:t>0.370 ± 0.016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7D6B74" w14:textId="77777777" w:rsidR="000D6419" w:rsidRPr="00624BC3" w:rsidRDefault="00000000">
            <w:pPr>
              <w:spacing w:before="40" w:after="40"/>
              <w:jc w:val="center"/>
              <w:rPr>
                <w:sz w:val="22"/>
                <w:szCs w:val="28"/>
              </w:rPr>
            </w:pPr>
            <w:r w:rsidRPr="00624BC3">
              <w:rPr>
                <w:sz w:val="18"/>
                <w:szCs w:val="22"/>
              </w:rPr>
              <w:t>14.86M ± 0.62M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900D7D" w14:textId="77777777" w:rsidR="000D6419" w:rsidRPr="00624BC3" w:rsidRDefault="00000000">
            <w:pPr>
              <w:spacing w:before="40" w:after="40"/>
              <w:jc w:val="center"/>
              <w:rPr>
                <w:sz w:val="22"/>
                <w:szCs w:val="28"/>
              </w:rPr>
            </w:pPr>
            <w:r w:rsidRPr="00624BC3">
              <w:rPr>
                <w:sz w:val="18"/>
                <w:szCs w:val="22"/>
              </w:rPr>
              <w:t>40.23K</w:t>
            </w:r>
          </w:p>
        </w:tc>
      </w:tr>
      <w:tr w:rsidR="000D6419" w:rsidRPr="00624BC3" w14:paraId="078A7122"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A796C7" w14:textId="77777777" w:rsidR="000D6419" w:rsidRPr="00624BC3" w:rsidRDefault="00000000">
            <w:pPr>
              <w:spacing w:before="40" w:after="40"/>
              <w:jc w:val="center"/>
              <w:rPr>
                <w:sz w:val="22"/>
                <w:szCs w:val="28"/>
              </w:rPr>
            </w:pPr>
            <w:r w:rsidRPr="00624BC3">
              <w:rPr>
                <w:sz w:val="18"/>
                <w:szCs w:val="22"/>
              </w:rPr>
              <w:t>ResNet20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5035BF" w14:textId="77777777" w:rsidR="000D6419" w:rsidRPr="00624BC3" w:rsidRDefault="00000000">
            <w:pPr>
              <w:spacing w:before="40" w:after="40"/>
              <w:jc w:val="center"/>
              <w:rPr>
                <w:sz w:val="22"/>
                <w:szCs w:val="28"/>
              </w:rPr>
            </w:pPr>
            <w:r w:rsidRPr="00624BC3">
              <w:rPr>
                <w:sz w:val="18"/>
                <w:szCs w:val="22"/>
              </w:rPr>
              <w:t>Vanilla KD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2AB7FB" w14:textId="77777777" w:rsidR="000D6419" w:rsidRPr="00624BC3" w:rsidRDefault="00000000">
            <w:pPr>
              <w:spacing w:before="40" w:after="40"/>
              <w:jc w:val="center"/>
              <w:rPr>
                <w:sz w:val="22"/>
                <w:szCs w:val="28"/>
              </w:rPr>
            </w:pPr>
            <w:r w:rsidRPr="00624BC3">
              <w:rPr>
                <w:sz w:val="18"/>
                <w:szCs w:val="22"/>
              </w:rPr>
              <w:t>87.64 ± 0.34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E0D89F" w14:textId="77777777" w:rsidR="000D6419" w:rsidRPr="00624BC3" w:rsidRDefault="00000000">
            <w:pPr>
              <w:spacing w:before="40" w:after="40"/>
              <w:jc w:val="center"/>
              <w:rPr>
                <w:sz w:val="22"/>
                <w:szCs w:val="28"/>
              </w:rPr>
            </w:pPr>
            <w:r w:rsidRPr="00624BC3">
              <w:rPr>
                <w:sz w:val="18"/>
                <w:szCs w:val="22"/>
              </w:rPr>
              <w:t>0.407 ± 0.007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E32DB0" w14:textId="77777777" w:rsidR="000D6419" w:rsidRPr="00624BC3" w:rsidRDefault="00000000">
            <w:pPr>
              <w:spacing w:before="40" w:after="40"/>
              <w:jc w:val="center"/>
              <w:rPr>
                <w:sz w:val="22"/>
                <w:szCs w:val="28"/>
              </w:rPr>
            </w:pPr>
            <w:r w:rsidRPr="00624BC3">
              <w:rPr>
                <w:sz w:val="18"/>
                <w:szCs w:val="22"/>
              </w:rPr>
              <w:t>14.05M ± 0.38M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5CC8A6" w14:textId="77777777" w:rsidR="000D6419" w:rsidRPr="00624BC3" w:rsidRDefault="00000000">
            <w:pPr>
              <w:spacing w:before="40" w:after="40"/>
              <w:jc w:val="center"/>
              <w:rPr>
                <w:sz w:val="22"/>
                <w:szCs w:val="28"/>
              </w:rPr>
            </w:pPr>
            <w:r w:rsidRPr="00624BC3">
              <w:rPr>
                <w:sz w:val="18"/>
                <w:szCs w:val="22"/>
              </w:rPr>
              <w:t>40.01K ± 0.66K</w:t>
            </w:r>
          </w:p>
        </w:tc>
      </w:tr>
      <w:tr w:rsidR="000D6419" w:rsidRPr="00624BC3" w14:paraId="50587DCD"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22DD3F" w14:textId="77777777" w:rsidR="000D6419" w:rsidRPr="00624BC3" w:rsidRDefault="00000000">
            <w:pPr>
              <w:spacing w:before="40" w:after="40"/>
              <w:jc w:val="center"/>
              <w:rPr>
                <w:sz w:val="22"/>
                <w:szCs w:val="28"/>
              </w:rPr>
            </w:pPr>
            <w:r w:rsidRPr="00624BC3">
              <w:rPr>
                <w:sz w:val="18"/>
                <w:szCs w:val="22"/>
              </w:rPr>
              <w:t>ResNet20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58EA710" w14:textId="77777777" w:rsidR="000D6419" w:rsidRPr="00624BC3" w:rsidRDefault="00000000">
            <w:pPr>
              <w:spacing w:before="40" w:after="40"/>
              <w:jc w:val="center"/>
              <w:rPr>
                <w:sz w:val="22"/>
                <w:szCs w:val="28"/>
              </w:rPr>
            </w:pPr>
            <w:r w:rsidRPr="00624BC3">
              <w:rPr>
                <w:sz w:val="18"/>
                <w:szCs w:val="22"/>
              </w:rPr>
              <w:t>CAKR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ABB6E0" w14:textId="77777777" w:rsidR="000D6419" w:rsidRPr="00624BC3" w:rsidRDefault="00000000">
            <w:pPr>
              <w:spacing w:before="40" w:after="40"/>
              <w:jc w:val="center"/>
              <w:rPr>
                <w:sz w:val="22"/>
                <w:szCs w:val="28"/>
              </w:rPr>
            </w:pPr>
            <w:r w:rsidRPr="00624BC3">
              <w:rPr>
                <w:sz w:val="18"/>
                <w:szCs w:val="22"/>
              </w:rPr>
              <w:t>88.05 ± 0.13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9393B4" w14:textId="77777777" w:rsidR="000D6419" w:rsidRPr="00624BC3" w:rsidRDefault="00000000">
            <w:pPr>
              <w:spacing w:before="40" w:after="40"/>
              <w:jc w:val="center"/>
              <w:rPr>
                <w:sz w:val="22"/>
                <w:szCs w:val="28"/>
              </w:rPr>
            </w:pPr>
            <w:r w:rsidRPr="00624BC3">
              <w:rPr>
                <w:sz w:val="18"/>
                <w:szCs w:val="22"/>
              </w:rPr>
              <w:t>0.390 ± 0.007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96428C" w14:textId="77777777" w:rsidR="000D6419" w:rsidRPr="00624BC3" w:rsidRDefault="00000000">
            <w:pPr>
              <w:spacing w:before="40" w:after="40"/>
              <w:jc w:val="center"/>
              <w:rPr>
                <w:sz w:val="22"/>
                <w:szCs w:val="28"/>
              </w:rPr>
            </w:pPr>
            <w:r w:rsidRPr="00624BC3">
              <w:rPr>
                <w:sz w:val="18"/>
                <w:szCs w:val="22"/>
              </w:rPr>
              <w:t>14.44M ± 0.58M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83CCE6" w14:textId="77777777" w:rsidR="000D6419" w:rsidRPr="00624BC3" w:rsidRDefault="00000000">
            <w:pPr>
              <w:spacing w:before="40" w:after="40"/>
              <w:jc w:val="center"/>
              <w:rPr>
                <w:sz w:val="22"/>
                <w:szCs w:val="28"/>
              </w:rPr>
            </w:pPr>
            <w:r w:rsidRPr="00624BC3">
              <w:rPr>
                <w:sz w:val="18"/>
                <w:szCs w:val="22"/>
              </w:rPr>
              <w:t>41.38K</w:t>
            </w:r>
          </w:p>
        </w:tc>
      </w:tr>
      <w:tr w:rsidR="000D6419" w:rsidRPr="00624BC3" w14:paraId="54476EE6"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DF1130" w14:textId="77777777" w:rsidR="000D6419" w:rsidRPr="00624BC3" w:rsidRDefault="00000000">
            <w:pPr>
              <w:spacing w:before="40" w:after="40"/>
              <w:jc w:val="center"/>
              <w:rPr>
                <w:sz w:val="22"/>
                <w:szCs w:val="28"/>
              </w:rPr>
            </w:pPr>
            <w:r w:rsidRPr="00624BC3">
              <w:rPr>
                <w:sz w:val="18"/>
                <w:szCs w:val="22"/>
              </w:rPr>
              <w:t>ResNet56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A357F9" w14:textId="77777777" w:rsidR="000D6419" w:rsidRPr="00624BC3" w:rsidRDefault="00000000">
            <w:pPr>
              <w:spacing w:before="40" w:after="40"/>
              <w:jc w:val="center"/>
              <w:rPr>
                <w:sz w:val="22"/>
                <w:szCs w:val="28"/>
              </w:rPr>
            </w:pPr>
            <w:r w:rsidRPr="00624BC3">
              <w:rPr>
                <w:sz w:val="18"/>
                <w:szCs w:val="22"/>
              </w:rPr>
              <w:t>GETA-only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72B6EA" w14:textId="77777777" w:rsidR="000D6419" w:rsidRPr="00624BC3" w:rsidRDefault="00000000">
            <w:pPr>
              <w:spacing w:before="40" w:after="40"/>
              <w:jc w:val="center"/>
              <w:rPr>
                <w:sz w:val="22"/>
                <w:szCs w:val="28"/>
              </w:rPr>
            </w:pPr>
            <w:r w:rsidRPr="00624BC3">
              <w:rPr>
                <w:sz w:val="18"/>
                <w:szCs w:val="22"/>
              </w:rPr>
              <w:t>93.15 ± 0.19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5DFDF1C" w14:textId="77777777" w:rsidR="000D6419" w:rsidRPr="00624BC3" w:rsidRDefault="00000000">
            <w:pPr>
              <w:spacing w:before="40" w:after="40"/>
              <w:jc w:val="center"/>
              <w:rPr>
                <w:sz w:val="22"/>
                <w:szCs w:val="28"/>
              </w:rPr>
            </w:pPr>
            <w:r w:rsidRPr="00624BC3">
              <w:rPr>
                <w:sz w:val="18"/>
                <w:szCs w:val="22"/>
              </w:rPr>
              <w:t>0.268 ± 0.007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7F268B" w14:textId="77777777" w:rsidR="000D6419" w:rsidRPr="00624BC3" w:rsidRDefault="00000000">
            <w:pPr>
              <w:spacing w:before="40" w:after="40"/>
              <w:jc w:val="center"/>
              <w:rPr>
                <w:sz w:val="22"/>
                <w:szCs w:val="28"/>
              </w:rPr>
            </w:pPr>
            <w:r w:rsidRPr="00624BC3">
              <w:rPr>
                <w:sz w:val="18"/>
                <w:szCs w:val="22"/>
              </w:rPr>
              <w:t>56.79M ± 0.51M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F64F28" w14:textId="77777777" w:rsidR="000D6419" w:rsidRPr="00624BC3" w:rsidRDefault="00000000">
            <w:pPr>
              <w:spacing w:before="40" w:after="40"/>
              <w:jc w:val="center"/>
              <w:rPr>
                <w:sz w:val="22"/>
                <w:szCs w:val="28"/>
              </w:rPr>
            </w:pPr>
            <w:r w:rsidRPr="00624BC3">
              <w:rPr>
                <w:sz w:val="18"/>
                <w:szCs w:val="22"/>
              </w:rPr>
              <w:t>212.94K</w:t>
            </w:r>
          </w:p>
        </w:tc>
      </w:tr>
      <w:tr w:rsidR="000D6419" w:rsidRPr="00624BC3" w14:paraId="530C3E6B"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763E54" w14:textId="77777777" w:rsidR="000D6419" w:rsidRPr="00624BC3" w:rsidRDefault="00000000">
            <w:pPr>
              <w:spacing w:before="40" w:after="40"/>
              <w:jc w:val="center"/>
              <w:rPr>
                <w:sz w:val="22"/>
                <w:szCs w:val="28"/>
              </w:rPr>
            </w:pPr>
            <w:r w:rsidRPr="00624BC3">
              <w:rPr>
                <w:sz w:val="18"/>
                <w:szCs w:val="22"/>
              </w:rPr>
              <w:t>ResNet56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41EF02" w14:textId="77777777" w:rsidR="000D6419" w:rsidRPr="00624BC3" w:rsidRDefault="00000000">
            <w:pPr>
              <w:spacing w:before="40" w:after="40"/>
              <w:jc w:val="center"/>
              <w:rPr>
                <w:sz w:val="22"/>
                <w:szCs w:val="28"/>
              </w:rPr>
            </w:pPr>
            <w:r w:rsidRPr="00624BC3">
              <w:rPr>
                <w:sz w:val="18"/>
                <w:szCs w:val="22"/>
              </w:rPr>
              <w:t>Vanilla KD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7B1F67" w14:textId="77777777" w:rsidR="000D6419" w:rsidRPr="00624BC3" w:rsidRDefault="00000000">
            <w:pPr>
              <w:spacing w:before="40" w:after="40"/>
              <w:jc w:val="center"/>
              <w:rPr>
                <w:sz w:val="22"/>
                <w:szCs w:val="28"/>
              </w:rPr>
            </w:pPr>
            <w:r w:rsidRPr="00624BC3">
              <w:rPr>
                <w:sz w:val="18"/>
                <w:szCs w:val="22"/>
              </w:rPr>
              <w:t>93.22 ± 0.05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70A009" w14:textId="77777777" w:rsidR="000D6419" w:rsidRPr="00624BC3" w:rsidRDefault="00000000">
            <w:pPr>
              <w:spacing w:before="40" w:after="40"/>
              <w:jc w:val="center"/>
              <w:rPr>
                <w:sz w:val="22"/>
                <w:szCs w:val="28"/>
              </w:rPr>
            </w:pPr>
            <w:r w:rsidRPr="00624BC3">
              <w:rPr>
                <w:sz w:val="18"/>
                <w:szCs w:val="22"/>
              </w:rPr>
              <w:t>0.300 ± 0.002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B86F81" w14:textId="77777777" w:rsidR="000D6419" w:rsidRPr="00624BC3" w:rsidRDefault="00000000">
            <w:pPr>
              <w:spacing w:before="40" w:after="40"/>
              <w:jc w:val="center"/>
              <w:rPr>
                <w:sz w:val="22"/>
                <w:szCs w:val="28"/>
              </w:rPr>
            </w:pPr>
            <w:r w:rsidRPr="00624BC3">
              <w:rPr>
                <w:sz w:val="18"/>
                <w:szCs w:val="22"/>
              </w:rPr>
              <w:t>56.86M ± 0.44M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9A99D4" w14:textId="77777777" w:rsidR="000D6419" w:rsidRPr="00624BC3" w:rsidRDefault="00000000">
            <w:pPr>
              <w:spacing w:before="40" w:after="40"/>
              <w:jc w:val="center"/>
              <w:rPr>
                <w:sz w:val="22"/>
                <w:szCs w:val="28"/>
              </w:rPr>
            </w:pPr>
            <w:r w:rsidRPr="00624BC3">
              <w:rPr>
                <w:sz w:val="18"/>
                <w:szCs w:val="22"/>
              </w:rPr>
              <w:t>212.46K ± 1.36K</w:t>
            </w:r>
          </w:p>
        </w:tc>
      </w:tr>
      <w:tr w:rsidR="000D6419" w:rsidRPr="00624BC3" w14:paraId="46162179"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C37800" w14:textId="77777777" w:rsidR="000D6419" w:rsidRPr="00624BC3" w:rsidRDefault="00000000">
            <w:pPr>
              <w:spacing w:before="40" w:after="40"/>
              <w:jc w:val="center"/>
              <w:rPr>
                <w:sz w:val="22"/>
                <w:szCs w:val="28"/>
              </w:rPr>
            </w:pPr>
            <w:r w:rsidRPr="00624BC3">
              <w:rPr>
                <w:sz w:val="18"/>
                <w:szCs w:val="22"/>
              </w:rPr>
              <w:t>ResNet56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DF4568" w14:textId="77777777" w:rsidR="000D6419" w:rsidRPr="00624BC3" w:rsidRDefault="00000000">
            <w:pPr>
              <w:spacing w:before="40" w:after="40"/>
              <w:jc w:val="center"/>
              <w:rPr>
                <w:sz w:val="22"/>
                <w:szCs w:val="28"/>
              </w:rPr>
            </w:pPr>
            <w:r w:rsidRPr="00624BC3">
              <w:rPr>
                <w:sz w:val="18"/>
                <w:szCs w:val="22"/>
              </w:rPr>
              <w:t>CAKR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768378" w14:textId="77777777" w:rsidR="000D6419" w:rsidRPr="00624BC3" w:rsidRDefault="00000000">
            <w:pPr>
              <w:spacing w:before="40" w:after="40"/>
              <w:jc w:val="center"/>
              <w:rPr>
                <w:sz w:val="22"/>
                <w:szCs w:val="28"/>
              </w:rPr>
            </w:pPr>
            <w:r w:rsidRPr="00624BC3">
              <w:rPr>
                <w:sz w:val="18"/>
                <w:szCs w:val="22"/>
              </w:rPr>
              <w:t>93.26 ± 0.15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9E6084" w14:textId="77777777" w:rsidR="000D6419" w:rsidRPr="00624BC3" w:rsidRDefault="00000000">
            <w:pPr>
              <w:spacing w:before="40" w:after="40"/>
              <w:jc w:val="center"/>
              <w:rPr>
                <w:sz w:val="22"/>
                <w:szCs w:val="28"/>
              </w:rPr>
            </w:pPr>
            <w:r w:rsidRPr="00624BC3">
              <w:rPr>
                <w:sz w:val="18"/>
                <w:szCs w:val="22"/>
              </w:rPr>
              <w:t>0.289 ± 0.013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E9A48E" w14:textId="77777777" w:rsidR="000D6419" w:rsidRPr="00624BC3" w:rsidRDefault="00000000">
            <w:pPr>
              <w:spacing w:before="40" w:after="40"/>
              <w:jc w:val="center"/>
              <w:rPr>
                <w:sz w:val="22"/>
                <w:szCs w:val="28"/>
              </w:rPr>
            </w:pPr>
            <w:r w:rsidRPr="00624BC3">
              <w:rPr>
                <w:sz w:val="18"/>
                <w:szCs w:val="22"/>
              </w:rPr>
              <w:t>56.63M ± 0.36M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5ADE7C" w14:textId="77777777" w:rsidR="000D6419" w:rsidRPr="00624BC3" w:rsidRDefault="00000000">
            <w:pPr>
              <w:spacing w:before="40" w:after="40"/>
              <w:jc w:val="center"/>
              <w:rPr>
                <w:sz w:val="22"/>
                <w:szCs w:val="28"/>
              </w:rPr>
            </w:pPr>
            <w:r w:rsidRPr="00624BC3">
              <w:rPr>
                <w:sz w:val="18"/>
                <w:szCs w:val="22"/>
              </w:rPr>
              <w:t>213.90K</w:t>
            </w:r>
          </w:p>
        </w:tc>
      </w:tr>
      <w:tr w:rsidR="000D6419" w:rsidRPr="00624BC3" w14:paraId="74130C21"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0F047C" w14:textId="77777777" w:rsidR="000D6419" w:rsidRPr="00624BC3" w:rsidRDefault="00000000">
            <w:pPr>
              <w:spacing w:before="40" w:after="40"/>
              <w:jc w:val="center"/>
              <w:rPr>
                <w:sz w:val="22"/>
                <w:szCs w:val="28"/>
              </w:rPr>
            </w:pPr>
            <w:r w:rsidRPr="00624BC3">
              <w:rPr>
                <w:sz w:val="18"/>
                <w:szCs w:val="22"/>
              </w:rPr>
              <w:t>VGG7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2BE79C" w14:textId="77777777" w:rsidR="000D6419" w:rsidRPr="00624BC3" w:rsidRDefault="00000000">
            <w:pPr>
              <w:spacing w:before="40" w:after="40"/>
              <w:jc w:val="center"/>
              <w:rPr>
                <w:sz w:val="22"/>
                <w:szCs w:val="28"/>
              </w:rPr>
            </w:pPr>
            <w:r w:rsidRPr="00624BC3">
              <w:rPr>
                <w:sz w:val="18"/>
                <w:szCs w:val="22"/>
              </w:rPr>
              <w:t>GETA-only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6107FD" w14:textId="77777777" w:rsidR="000D6419" w:rsidRPr="00624BC3" w:rsidRDefault="00000000">
            <w:pPr>
              <w:spacing w:before="40" w:after="40"/>
              <w:jc w:val="center"/>
              <w:rPr>
                <w:sz w:val="22"/>
                <w:szCs w:val="28"/>
              </w:rPr>
            </w:pPr>
            <w:r w:rsidRPr="00624BC3">
              <w:rPr>
                <w:sz w:val="18"/>
                <w:szCs w:val="22"/>
              </w:rPr>
              <w:t>90.75 ± 0.22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7C5737" w14:textId="77777777" w:rsidR="000D6419" w:rsidRPr="00624BC3" w:rsidRDefault="00000000">
            <w:pPr>
              <w:spacing w:before="40" w:after="40"/>
              <w:jc w:val="center"/>
              <w:rPr>
                <w:sz w:val="22"/>
                <w:szCs w:val="28"/>
              </w:rPr>
            </w:pPr>
            <w:r w:rsidRPr="00624BC3">
              <w:rPr>
                <w:sz w:val="18"/>
                <w:szCs w:val="22"/>
              </w:rPr>
              <w:t>0.301 ± 0.001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2ABECF" w14:textId="77777777" w:rsidR="000D6419" w:rsidRPr="00624BC3" w:rsidRDefault="00000000">
            <w:pPr>
              <w:spacing w:before="40" w:after="40"/>
              <w:jc w:val="center"/>
              <w:rPr>
                <w:sz w:val="22"/>
                <w:szCs w:val="28"/>
              </w:rPr>
            </w:pPr>
            <w:r w:rsidRPr="00624BC3">
              <w:rPr>
                <w:sz w:val="18"/>
                <w:szCs w:val="22"/>
              </w:rPr>
              <w:t>41.22M ± 1.27M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E6DF58" w14:textId="5487C0CD" w:rsidR="000D6419" w:rsidRPr="00624BC3" w:rsidRDefault="00767BCA">
            <w:pPr>
              <w:spacing w:before="40" w:after="40"/>
              <w:jc w:val="center"/>
              <w:rPr>
                <w:sz w:val="22"/>
                <w:szCs w:val="28"/>
              </w:rPr>
            </w:pPr>
            <w:r w:rsidRPr="00767BCA">
              <w:rPr>
                <w:sz w:val="18"/>
                <w:szCs w:val="22"/>
              </w:rPr>
              <w:t>161.01K ± 3.33K</w:t>
            </w:r>
          </w:p>
        </w:tc>
      </w:tr>
      <w:tr w:rsidR="000D6419" w:rsidRPr="00624BC3" w14:paraId="73CD49FB"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C5540A" w14:textId="77777777" w:rsidR="000D6419" w:rsidRPr="00624BC3" w:rsidRDefault="00000000">
            <w:pPr>
              <w:spacing w:before="40" w:after="40"/>
              <w:jc w:val="center"/>
              <w:rPr>
                <w:sz w:val="22"/>
                <w:szCs w:val="28"/>
              </w:rPr>
            </w:pPr>
            <w:r w:rsidRPr="00624BC3">
              <w:rPr>
                <w:sz w:val="18"/>
                <w:szCs w:val="22"/>
              </w:rPr>
              <w:t>VGG7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35B576" w14:textId="77777777" w:rsidR="000D6419" w:rsidRPr="00624BC3" w:rsidRDefault="00000000">
            <w:pPr>
              <w:spacing w:before="40" w:after="40"/>
              <w:jc w:val="center"/>
              <w:rPr>
                <w:sz w:val="22"/>
                <w:szCs w:val="28"/>
              </w:rPr>
            </w:pPr>
            <w:r w:rsidRPr="00624BC3">
              <w:rPr>
                <w:sz w:val="18"/>
                <w:szCs w:val="22"/>
              </w:rPr>
              <w:t>Vanilla KD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7F41B1" w14:textId="77777777" w:rsidR="000D6419" w:rsidRPr="00624BC3" w:rsidRDefault="00000000">
            <w:pPr>
              <w:spacing w:before="40" w:after="40"/>
              <w:jc w:val="center"/>
              <w:rPr>
                <w:sz w:val="22"/>
                <w:szCs w:val="28"/>
              </w:rPr>
            </w:pPr>
            <w:r w:rsidRPr="00624BC3">
              <w:rPr>
                <w:sz w:val="18"/>
                <w:szCs w:val="22"/>
              </w:rPr>
              <w:t>91.09 ± 0.13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A07E444" w14:textId="77777777" w:rsidR="000D6419" w:rsidRPr="00624BC3" w:rsidRDefault="00000000">
            <w:pPr>
              <w:spacing w:before="40" w:after="40"/>
              <w:jc w:val="center"/>
              <w:rPr>
                <w:sz w:val="22"/>
                <w:szCs w:val="28"/>
              </w:rPr>
            </w:pPr>
            <w:r w:rsidRPr="00624BC3">
              <w:rPr>
                <w:sz w:val="18"/>
                <w:szCs w:val="22"/>
              </w:rPr>
              <w:t>0.341 ± 0.007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CCCAB1" w14:textId="77777777" w:rsidR="000D6419" w:rsidRPr="00624BC3" w:rsidRDefault="00000000">
            <w:pPr>
              <w:spacing w:before="40" w:after="40"/>
              <w:jc w:val="center"/>
              <w:rPr>
                <w:sz w:val="22"/>
                <w:szCs w:val="28"/>
              </w:rPr>
            </w:pPr>
            <w:r w:rsidRPr="00624BC3">
              <w:rPr>
                <w:sz w:val="18"/>
                <w:szCs w:val="22"/>
              </w:rPr>
              <w:t>42.23M ± 1.44M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888E70" w14:textId="2D525AB4" w:rsidR="000D6419" w:rsidRPr="00624BC3" w:rsidRDefault="00767BCA">
            <w:pPr>
              <w:spacing w:before="40" w:after="40"/>
              <w:jc w:val="center"/>
              <w:rPr>
                <w:sz w:val="22"/>
                <w:szCs w:val="28"/>
              </w:rPr>
            </w:pPr>
            <w:r w:rsidRPr="00767BCA">
              <w:rPr>
                <w:sz w:val="18"/>
                <w:szCs w:val="22"/>
              </w:rPr>
              <w:t>159.70K ± 1.73K</w:t>
            </w:r>
          </w:p>
        </w:tc>
      </w:tr>
      <w:tr w:rsidR="000D6419" w:rsidRPr="00624BC3" w14:paraId="30FABFE0" w14:textId="77777777">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9C2695" w14:textId="77777777" w:rsidR="000D6419" w:rsidRPr="00624BC3" w:rsidRDefault="00000000">
            <w:pPr>
              <w:spacing w:before="40" w:after="40"/>
              <w:jc w:val="center"/>
              <w:rPr>
                <w:sz w:val="22"/>
                <w:szCs w:val="28"/>
              </w:rPr>
            </w:pPr>
            <w:r w:rsidRPr="00624BC3">
              <w:rPr>
                <w:sz w:val="18"/>
                <w:szCs w:val="22"/>
              </w:rPr>
              <w:t>VGG7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80FA77" w14:textId="77777777" w:rsidR="000D6419" w:rsidRPr="00624BC3" w:rsidRDefault="00000000">
            <w:pPr>
              <w:spacing w:before="40" w:after="40"/>
              <w:jc w:val="center"/>
              <w:rPr>
                <w:sz w:val="22"/>
                <w:szCs w:val="28"/>
              </w:rPr>
            </w:pPr>
            <w:r w:rsidRPr="00624BC3">
              <w:rPr>
                <w:sz w:val="18"/>
                <w:szCs w:val="22"/>
              </w:rPr>
              <w:t>CAKR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15AD5A" w14:textId="77777777" w:rsidR="000D6419" w:rsidRPr="00624BC3" w:rsidRDefault="00000000">
            <w:pPr>
              <w:spacing w:before="40" w:after="40"/>
              <w:jc w:val="center"/>
              <w:rPr>
                <w:sz w:val="22"/>
                <w:szCs w:val="28"/>
              </w:rPr>
            </w:pPr>
            <w:r w:rsidRPr="00624BC3">
              <w:rPr>
                <w:sz w:val="18"/>
                <w:szCs w:val="22"/>
              </w:rPr>
              <w:t>90.88 ± 0.20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A834EE" w14:textId="77777777" w:rsidR="000D6419" w:rsidRPr="00624BC3" w:rsidRDefault="00000000">
            <w:pPr>
              <w:spacing w:before="40" w:after="40"/>
              <w:jc w:val="center"/>
              <w:rPr>
                <w:sz w:val="22"/>
                <w:szCs w:val="28"/>
              </w:rPr>
            </w:pPr>
            <w:r w:rsidRPr="00624BC3">
              <w:rPr>
                <w:sz w:val="18"/>
                <w:szCs w:val="22"/>
              </w:rPr>
              <w:t>0.318 ± 0.006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036321" w14:textId="77777777" w:rsidR="000D6419" w:rsidRPr="00624BC3" w:rsidRDefault="00000000">
            <w:pPr>
              <w:spacing w:before="40" w:after="40"/>
              <w:jc w:val="center"/>
              <w:rPr>
                <w:sz w:val="22"/>
                <w:szCs w:val="28"/>
              </w:rPr>
            </w:pPr>
            <w:r w:rsidRPr="00624BC3">
              <w:rPr>
                <w:sz w:val="18"/>
                <w:szCs w:val="22"/>
              </w:rPr>
              <w:t>41.47M ± 1.70M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FECC92" w14:textId="10E4CA5D" w:rsidR="000D6419" w:rsidRPr="00624BC3" w:rsidRDefault="00767BCA">
            <w:pPr>
              <w:spacing w:before="40" w:after="40"/>
              <w:jc w:val="center"/>
              <w:rPr>
                <w:sz w:val="22"/>
                <w:szCs w:val="28"/>
              </w:rPr>
            </w:pPr>
            <w:r w:rsidRPr="00767BCA">
              <w:rPr>
                <w:sz w:val="18"/>
                <w:szCs w:val="22"/>
              </w:rPr>
              <w:t>160.92K ± 0.96K</w:t>
            </w:r>
          </w:p>
        </w:tc>
      </w:tr>
    </w:tbl>
    <w:p w14:paraId="1E9FCF1E" w14:textId="77777777" w:rsidR="000D6419" w:rsidRPr="00624BC3" w:rsidRDefault="000D6419">
      <w:pPr>
        <w:spacing w:after="200"/>
        <w:rPr>
          <w:sz w:val="22"/>
          <w:szCs w:val="28"/>
        </w:rPr>
      </w:pPr>
    </w:p>
    <w:p w14:paraId="73D96419" w14:textId="77777777" w:rsidR="000D6419" w:rsidRPr="00624BC3" w:rsidRDefault="00000000">
      <w:pPr>
        <w:pStyle w:val="Heading2"/>
        <w:keepNext/>
        <w:spacing w:before="120"/>
        <w:rPr>
          <w:sz w:val="24"/>
          <w:szCs w:val="28"/>
        </w:rPr>
      </w:pPr>
      <w:r w:rsidRPr="00624BC3">
        <w:rPr>
          <w:sz w:val="24"/>
          <w:szCs w:val="28"/>
        </w:rPr>
        <w:t>6.3 Effect of Student Capacity and Architecture</w:t>
      </w:r>
    </w:p>
    <w:p w14:paraId="4E3AEB55" w14:textId="77777777" w:rsidR="00BD373D" w:rsidRPr="00BD373D" w:rsidRDefault="00BD373D" w:rsidP="00BD373D">
      <w:pPr>
        <w:pStyle w:val="Heading2"/>
        <w:keepNext/>
        <w:spacing w:before="120"/>
        <w:jc w:val="both"/>
        <w:rPr>
          <w:b w:val="0"/>
          <w:bCs w:val="0"/>
          <w:szCs w:val="28"/>
        </w:rPr>
      </w:pPr>
      <w:r w:rsidRPr="00BD373D">
        <w:rPr>
          <w:b w:val="0"/>
          <w:bCs w:val="0"/>
          <w:szCs w:val="28"/>
        </w:rPr>
        <w:t xml:space="preserve">The most important finding across all settings is that fixed and adaptive teacher guidance are not interchangeable. Vanilla KD uses a fixed effective KD coefficient of 0.54 on CIFAR-10 (T² × </w:t>
      </w:r>
      <w:proofErr w:type="spellStart"/>
      <w:r w:rsidRPr="00BD373D">
        <w:rPr>
          <w:b w:val="0"/>
          <w:bCs w:val="0"/>
          <w:szCs w:val="28"/>
        </w:rPr>
        <w:t>λ_KD</w:t>
      </w:r>
      <w:proofErr w:type="spellEnd"/>
      <w:r w:rsidRPr="00BD373D">
        <w:rPr>
          <w:b w:val="0"/>
          <w:bCs w:val="0"/>
          <w:szCs w:val="28"/>
        </w:rPr>
        <w:t xml:space="preserve"> = 9 × 0.06) and 0.72 on CIFAR-100 (9 × 0.08). Smaller compressed students possess reduced representational capacity and may be unable to absorb a strong constant distillation signal — the student is pulled toward the teacher's distribution even when doing so conflicts with the compressed model's own gradient direction. This over-regularization effect is consistent with the ResNet20/CIFAR-10 result, where the fixed signal degrades accuracy below the GETA-only baseline, and with ResNet20/CIFAR-100, where CAKR outperforms vanilla KD despite using a substantially lower effective distillation coefficient. CAKR mitigates over-regularization by scaling the teacher signal according to the current compression state and teacher reliability, reducing guidance pressure when the student is less stable or when teacher predictions are unreliable. In contrast, ResNet56 and VGG7 absorb the stronger fixed signal more effectively, and vanilla KD achieves higher accuracy in three of their four evaluated settings, suggesting that higher-capacity students have sufficient representational flexibility to benefit from a constant strong teacher signal.</w:t>
      </w:r>
    </w:p>
    <w:p w14:paraId="456308F9" w14:textId="77777777" w:rsidR="00BD373D" w:rsidRPr="00BD373D" w:rsidRDefault="00BD373D" w:rsidP="00BD373D">
      <w:pPr>
        <w:pStyle w:val="Heading2"/>
        <w:keepNext/>
        <w:spacing w:before="120"/>
        <w:jc w:val="both"/>
        <w:rPr>
          <w:b w:val="0"/>
          <w:bCs w:val="0"/>
          <w:szCs w:val="28"/>
        </w:rPr>
      </w:pPr>
      <w:r w:rsidRPr="00BD373D">
        <w:rPr>
          <w:b w:val="0"/>
          <w:bCs w:val="0"/>
          <w:szCs w:val="28"/>
        </w:rPr>
        <w:t>In our logs, CAKR's adaptive controller reaches a maximum effective coefficient of approximately 0.207–0.257 across settings, which is substantially lower than the fixed vanilla KD coefficients of 0.54–0.72, while still consistently improving over GETA-only. This supports the interpretation that smaller or more compression-sensitive students require controlled teacher guidance, while higher-capacity or more stable students can tolerate and benefit from a stronger fixed signal. The observed pattern is therefore architecture-dependent and should not be attributed to CAKR being universally better.</w:t>
      </w:r>
    </w:p>
    <w:p w14:paraId="46B0C2F9" w14:textId="77777777" w:rsidR="000D6419" w:rsidRPr="00624BC3" w:rsidRDefault="00000000">
      <w:pPr>
        <w:pStyle w:val="Heading2"/>
        <w:keepNext/>
        <w:spacing w:before="120"/>
        <w:rPr>
          <w:sz w:val="24"/>
          <w:szCs w:val="28"/>
        </w:rPr>
      </w:pPr>
      <w:r w:rsidRPr="00624BC3">
        <w:rPr>
          <w:sz w:val="24"/>
          <w:szCs w:val="28"/>
        </w:rPr>
        <w:t>6.4 Limitations of the Evidence</w:t>
      </w:r>
    </w:p>
    <w:p w14:paraId="2E1C7770" w14:textId="07F33D12" w:rsidR="002A396F" w:rsidRPr="00624BC3" w:rsidRDefault="00000000" w:rsidP="00DC0BC9">
      <w:pPr>
        <w:spacing w:after="120" w:line="259" w:lineRule="auto"/>
        <w:ind w:firstLine="288"/>
        <w:jc w:val="both"/>
        <w:rPr>
          <w:sz w:val="22"/>
          <w:szCs w:val="28"/>
        </w:rPr>
      </w:pPr>
      <w:r w:rsidRPr="00624BC3">
        <w:rPr>
          <w:sz w:val="22"/>
          <w:szCs w:val="28"/>
        </w:rPr>
        <w:t xml:space="preserve">Several limitations should be noted. First, the vanilla KD baseline uses only two fixed configurations: T = 3.0 with </w:t>
      </w:r>
      <w:proofErr w:type="spellStart"/>
      <w:r w:rsidRPr="00624BC3">
        <w:rPr>
          <w:sz w:val="22"/>
          <w:szCs w:val="28"/>
        </w:rPr>
        <w:t>λ_KD</w:t>
      </w:r>
      <w:proofErr w:type="spellEnd"/>
      <w:r w:rsidRPr="00624BC3">
        <w:rPr>
          <w:sz w:val="22"/>
          <w:szCs w:val="28"/>
        </w:rPr>
        <w:t xml:space="preserve"> = 0.06 for CIFAR-10 and </w:t>
      </w:r>
      <w:proofErr w:type="spellStart"/>
      <w:r w:rsidRPr="00624BC3">
        <w:rPr>
          <w:sz w:val="22"/>
          <w:szCs w:val="28"/>
        </w:rPr>
        <w:t>λ_KD</w:t>
      </w:r>
      <w:proofErr w:type="spellEnd"/>
      <w:r w:rsidRPr="00624BC3">
        <w:rPr>
          <w:sz w:val="22"/>
          <w:szCs w:val="28"/>
        </w:rPr>
        <w:t xml:space="preserve"> = 0.08 for CIFAR-100. More detailed per-model tuning of vanilla KD might perform better, particularly on ResNet20/CIFAR-10 where even the lower fixed coefficient may be too strong. This is a valid concern; however, CAKR's compression-state controller naturally adapts the effective KD strength without manual per-setting tuning of the KD weight, which may be the practical advantage in deployment. Second, results are limited to three seeds per setting; larger-scale statistical testing would strengthen the conclusions. Third, experiments are restricted to CNNs on CIFAR-10/CIFAR-100; generalization to larger datasets and transformer architectures remains to be validated.</w:t>
      </w:r>
    </w:p>
    <w:p w14:paraId="151EBD76" w14:textId="77777777" w:rsidR="000D6419" w:rsidRPr="00624BC3" w:rsidRDefault="00000000">
      <w:pPr>
        <w:pStyle w:val="Heading1"/>
        <w:keepNext/>
        <w:spacing w:before="200" w:after="100"/>
        <w:rPr>
          <w:sz w:val="28"/>
          <w:szCs w:val="32"/>
        </w:rPr>
      </w:pPr>
      <w:r w:rsidRPr="00624BC3">
        <w:rPr>
          <w:sz w:val="28"/>
          <w:szCs w:val="32"/>
        </w:rPr>
        <w:t>7. Conclusion</w:t>
      </w:r>
    </w:p>
    <w:p w14:paraId="57570D11" w14:textId="77777777" w:rsidR="000D6419" w:rsidRPr="00624BC3" w:rsidRDefault="00000000">
      <w:pPr>
        <w:spacing w:after="120" w:line="259" w:lineRule="auto"/>
        <w:ind w:firstLine="288"/>
        <w:jc w:val="both"/>
        <w:rPr>
          <w:sz w:val="22"/>
          <w:szCs w:val="28"/>
        </w:rPr>
      </w:pPr>
      <w:r w:rsidRPr="00624BC3">
        <w:rPr>
          <w:sz w:val="22"/>
          <w:szCs w:val="28"/>
        </w:rPr>
        <w:t>This paper studied teacher-guided recovery for GETA-based joint structured pruning and weight quantization. Fixed vanilla KD and a compression-aware adaptive variant (CAKR) were compared against GETA-only under the same compression protocol across ResNet20, ResNet56, and VGG7 on CIFAR-10 and CIFAR-100.</w:t>
      </w:r>
    </w:p>
    <w:p w14:paraId="419D1DAB" w14:textId="77777777" w:rsidR="000D6419" w:rsidRPr="00624BC3" w:rsidRDefault="00000000">
      <w:pPr>
        <w:spacing w:after="120" w:line="259" w:lineRule="auto"/>
        <w:ind w:firstLine="288"/>
        <w:jc w:val="both"/>
        <w:rPr>
          <w:sz w:val="22"/>
          <w:szCs w:val="28"/>
        </w:rPr>
      </w:pPr>
      <w:r w:rsidRPr="00624BC3">
        <w:rPr>
          <w:sz w:val="22"/>
          <w:szCs w:val="28"/>
        </w:rPr>
        <w:t>Teacher guidance generally improves GETA-compressed models, but the best strategy depends on student capacity and architecture. CAKR achieves the highest mean accuracy in 3 of 6 settings and consistently improves over GETA-only in all settings. A key finding is that fixed KD falls below the GETA-only baseline on ResNet20/CIFAR-10, while CAKR avoids this over-regularization. Fixed KD is stronger for higher-capacity students such as ResNet56/CIFAR-100, where its stronger constant signal is more effectively absorbed. CAKR and fixed KD are therefore complementary strategies: CAKR is safer and more suitable for smaller or more compression-sensitive students, while fixed KD can be more effective for higher-capacity models.</w:t>
      </w:r>
    </w:p>
    <w:p w14:paraId="4387F074" w14:textId="77777777" w:rsidR="000D6419" w:rsidRPr="00624BC3" w:rsidRDefault="00000000">
      <w:pPr>
        <w:spacing w:after="120" w:line="259" w:lineRule="auto"/>
        <w:ind w:firstLine="288"/>
        <w:jc w:val="both"/>
        <w:rPr>
          <w:sz w:val="22"/>
          <w:szCs w:val="28"/>
        </w:rPr>
      </w:pPr>
      <w:r w:rsidRPr="00624BC3">
        <w:rPr>
          <w:sz w:val="22"/>
          <w:szCs w:val="28"/>
        </w:rPr>
        <w:t>Future work will extend this study to larger datasets such as Tiny ImageNet and ImageNet, transformer architectures supported by GETA, and automated selection of KD strength based on model capacity and compression sensitivity.</w:t>
      </w:r>
    </w:p>
    <w:p w14:paraId="512068FB" w14:textId="77777777" w:rsidR="000D6419" w:rsidRPr="00624BC3" w:rsidRDefault="00000000">
      <w:pPr>
        <w:pStyle w:val="Heading1"/>
        <w:keepNext/>
        <w:spacing w:before="200" w:after="100"/>
        <w:rPr>
          <w:sz w:val="28"/>
          <w:szCs w:val="32"/>
        </w:rPr>
      </w:pPr>
      <w:r w:rsidRPr="00624BC3">
        <w:rPr>
          <w:sz w:val="28"/>
          <w:szCs w:val="32"/>
        </w:rPr>
        <w:t>References</w:t>
      </w:r>
    </w:p>
    <w:p w14:paraId="63685307" w14:textId="77777777" w:rsidR="000D6419" w:rsidRPr="00624BC3" w:rsidRDefault="00000000">
      <w:pPr>
        <w:spacing w:after="120" w:line="259" w:lineRule="auto"/>
        <w:ind w:left="360" w:firstLine="288"/>
        <w:rPr>
          <w:sz w:val="22"/>
          <w:szCs w:val="28"/>
        </w:rPr>
      </w:pPr>
      <w:r w:rsidRPr="00624BC3">
        <w:rPr>
          <w:sz w:val="22"/>
        </w:rPr>
        <w:t xml:space="preserve">[1] S. Han, J. Pool, J. Tran, and W. J. Dally, "Learning both weights and connections for efficient neural network," in Proc. </w:t>
      </w:r>
      <w:proofErr w:type="spellStart"/>
      <w:r w:rsidRPr="00624BC3">
        <w:rPr>
          <w:sz w:val="22"/>
        </w:rPr>
        <w:t>NeurIPS</w:t>
      </w:r>
      <w:proofErr w:type="spellEnd"/>
      <w:r w:rsidRPr="00624BC3">
        <w:rPr>
          <w:sz w:val="22"/>
        </w:rPr>
        <w:t>, 2015, pp. 1135–1143.</w:t>
      </w:r>
    </w:p>
    <w:p w14:paraId="34461853" w14:textId="77777777" w:rsidR="000D6419" w:rsidRPr="00624BC3" w:rsidRDefault="00000000">
      <w:pPr>
        <w:spacing w:after="120" w:line="259" w:lineRule="auto"/>
        <w:ind w:left="360" w:firstLine="288"/>
        <w:rPr>
          <w:sz w:val="22"/>
          <w:szCs w:val="28"/>
        </w:rPr>
      </w:pPr>
      <w:r w:rsidRPr="00624BC3">
        <w:rPr>
          <w:sz w:val="22"/>
        </w:rPr>
        <w:t>[2] B. Jacob et al., "Quantization and training of neural networks for efficient integer-arithmetic-only inference," in Proc. CVPR, 2018, pp. 2704–2713.</w:t>
      </w:r>
    </w:p>
    <w:p w14:paraId="001FE765" w14:textId="77777777" w:rsidR="000D6419" w:rsidRPr="00624BC3" w:rsidRDefault="00000000">
      <w:pPr>
        <w:spacing w:after="120" w:line="259" w:lineRule="auto"/>
        <w:ind w:left="360" w:firstLine="288"/>
        <w:rPr>
          <w:sz w:val="22"/>
          <w:szCs w:val="28"/>
        </w:rPr>
      </w:pPr>
      <w:r w:rsidRPr="00624BC3">
        <w:rPr>
          <w:sz w:val="22"/>
        </w:rPr>
        <w:t xml:space="preserve">[3] G. Hinton, O. </w:t>
      </w:r>
      <w:proofErr w:type="spellStart"/>
      <w:r w:rsidRPr="00624BC3">
        <w:rPr>
          <w:sz w:val="22"/>
        </w:rPr>
        <w:t>Vinyals</w:t>
      </w:r>
      <w:proofErr w:type="spellEnd"/>
      <w:r w:rsidRPr="00624BC3">
        <w:rPr>
          <w:sz w:val="22"/>
        </w:rPr>
        <w:t>, and J. Dean, "Distilling the knowledge in a neural network," arXiv:1503.02531, 2015.</w:t>
      </w:r>
    </w:p>
    <w:p w14:paraId="62FCCCDB" w14:textId="77777777" w:rsidR="000D6419" w:rsidRPr="00624BC3" w:rsidRDefault="00000000">
      <w:pPr>
        <w:spacing w:after="120" w:line="259" w:lineRule="auto"/>
        <w:ind w:left="360" w:firstLine="288"/>
        <w:rPr>
          <w:sz w:val="22"/>
          <w:szCs w:val="28"/>
        </w:rPr>
      </w:pPr>
      <w:r w:rsidRPr="00624BC3">
        <w:rPr>
          <w:sz w:val="22"/>
        </w:rPr>
        <w:t xml:space="preserve">[4] A. Romero, N. Ballas, S. E. Kahou, A. </w:t>
      </w:r>
      <w:proofErr w:type="spellStart"/>
      <w:r w:rsidRPr="00624BC3">
        <w:rPr>
          <w:sz w:val="22"/>
        </w:rPr>
        <w:t>Chassang</w:t>
      </w:r>
      <w:proofErr w:type="spellEnd"/>
      <w:r w:rsidRPr="00624BC3">
        <w:rPr>
          <w:sz w:val="22"/>
        </w:rPr>
        <w:t>, C. Gatta, and Y. Bengio, "</w:t>
      </w:r>
      <w:proofErr w:type="spellStart"/>
      <w:r w:rsidRPr="00624BC3">
        <w:rPr>
          <w:sz w:val="22"/>
        </w:rPr>
        <w:t>FitNets</w:t>
      </w:r>
      <w:proofErr w:type="spellEnd"/>
      <w:r w:rsidRPr="00624BC3">
        <w:rPr>
          <w:sz w:val="22"/>
        </w:rPr>
        <w:t>: Hints for thin deep nets," in Proc. ICLR, 2015.</w:t>
      </w:r>
    </w:p>
    <w:p w14:paraId="174BCC1F" w14:textId="77777777" w:rsidR="000D6419" w:rsidRPr="00624BC3" w:rsidRDefault="00000000">
      <w:pPr>
        <w:spacing w:after="120" w:line="259" w:lineRule="auto"/>
        <w:ind w:left="360" w:firstLine="288"/>
        <w:rPr>
          <w:sz w:val="22"/>
          <w:szCs w:val="28"/>
        </w:rPr>
      </w:pPr>
      <w:r w:rsidRPr="00624BC3">
        <w:rPr>
          <w:sz w:val="22"/>
        </w:rPr>
        <w:t>[5] Y. He and L. Xiao, "Structured pruning for deep convolutional neural networks: A survey," IEEE Trans. Pattern Anal. Mach. Intell., vol. 46, no. 5, pp. 2900–2919, 2024.</w:t>
      </w:r>
    </w:p>
    <w:p w14:paraId="51E28BF7" w14:textId="77777777" w:rsidR="000D6419" w:rsidRPr="00624BC3" w:rsidRDefault="00000000">
      <w:pPr>
        <w:spacing w:after="120" w:line="259" w:lineRule="auto"/>
        <w:ind w:left="360" w:firstLine="288"/>
        <w:rPr>
          <w:sz w:val="22"/>
          <w:szCs w:val="28"/>
        </w:rPr>
      </w:pPr>
      <w:r w:rsidRPr="00624BC3">
        <w:rPr>
          <w:sz w:val="22"/>
        </w:rPr>
        <w:t>[6] G. Fang, X. Ma, M. Song, M. B. Mi, and X. Wang, "</w:t>
      </w:r>
      <w:proofErr w:type="spellStart"/>
      <w:r w:rsidRPr="00624BC3">
        <w:rPr>
          <w:sz w:val="22"/>
        </w:rPr>
        <w:t>DepGraph</w:t>
      </w:r>
      <w:proofErr w:type="spellEnd"/>
      <w:r w:rsidRPr="00624BC3">
        <w:rPr>
          <w:sz w:val="22"/>
        </w:rPr>
        <w:t>: Towards any structural pruning," in Proc. CVPR, 2023, pp. 16091–16101.</w:t>
      </w:r>
    </w:p>
    <w:p w14:paraId="7B20603D" w14:textId="77777777" w:rsidR="000D6419" w:rsidRPr="00624BC3" w:rsidRDefault="00000000">
      <w:pPr>
        <w:spacing w:after="120" w:line="259" w:lineRule="auto"/>
        <w:ind w:left="360" w:firstLine="288"/>
        <w:rPr>
          <w:sz w:val="22"/>
          <w:szCs w:val="28"/>
        </w:rPr>
      </w:pPr>
      <w:r w:rsidRPr="00624BC3">
        <w:rPr>
          <w:sz w:val="22"/>
        </w:rPr>
        <w:t xml:space="preserve">[7] T. Chen, B. Ji, T. Ding, B. Fang, G. Wang, Z. Zhu, L. Liang, Y. Shi, S. Yi, and X. Tu, "Only train once: A one-shot neural network training and pruning framework," in Proc. </w:t>
      </w:r>
      <w:proofErr w:type="spellStart"/>
      <w:r w:rsidRPr="00624BC3">
        <w:rPr>
          <w:sz w:val="22"/>
        </w:rPr>
        <w:t>NeurIPS</w:t>
      </w:r>
      <w:proofErr w:type="spellEnd"/>
      <w:r w:rsidRPr="00624BC3">
        <w:rPr>
          <w:sz w:val="22"/>
        </w:rPr>
        <w:t>, 2021.</w:t>
      </w:r>
    </w:p>
    <w:p w14:paraId="2418F860" w14:textId="77777777" w:rsidR="000D6419" w:rsidRPr="00624BC3" w:rsidRDefault="00000000">
      <w:pPr>
        <w:spacing w:after="120" w:line="259" w:lineRule="auto"/>
        <w:ind w:left="360" w:firstLine="288"/>
        <w:rPr>
          <w:sz w:val="22"/>
          <w:szCs w:val="28"/>
        </w:rPr>
      </w:pPr>
      <w:r w:rsidRPr="00624BC3">
        <w:rPr>
          <w:sz w:val="22"/>
        </w:rPr>
        <w:t>[8] T. Chen, L. Liang, T. Ding, I. Zharkov, and Z. Zhu, "OTOv2: Automatic, generic, user-friendly neural network training and compression," in Proc. ICLR, 2023.</w:t>
      </w:r>
    </w:p>
    <w:p w14:paraId="6CFD4A39" w14:textId="77777777" w:rsidR="000D6419" w:rsidRPr="00624BC3" w:rsidRDefault="00000000">
      <w:pPr>
        <w:spacing w:after="120" w:line="259" w:lineRule="auto"/>
        <w:ind w:left="360" w:firstLine="288"/>
        <w:rPr>
          <w:sz w:val="22"/>
          <w:szCs w:val="28"/>
        </w:rPr>
      </w:pPr>
      <w:r w:rsidRPr="00624BC3">
        <w:rPr>
          <w:sz w:val="22"/>
        </w:rPr>
        <w:t xml:space="preserve">[9] X. Zhang, I. Colbert, and S. Das, "Learning low-precision structured subnetworks using joint </w:t>
      </w:r>
      <w:proofErr w:type="spellStart"/>
      <w:r w:rsidRPr="00624BC3">
        <w:rPr>
          <w:sz w:val="22"/>
        </w:rPr>
        <w:t>layerwise</w:t>
      </w:r>
      <w:proofErr w:type="spellEnd"/>
      <w:r w:rsidRPr="00624BC3">
        <w:rPr>
          <w:sz w:val="22"/>
        </w:rPr>
        <w:t xml:space="preserve"> channel pruning and uniform quantization," Appl. Sci., vol. 12, no. 15, Art. no. 7829, 2022.</w:t>
      </w:r>
    </w:p>
    <w:p w14:paraId="4C155442" w14:textId="77777777" w:rsidR="000D6419" w:rsidRPr="00624BC3" w:rsidRDefault="00000000">
      <w:pPr>
        <w:spacing w:after="120" w:line="259" w:lineRule="auto"/>
        <w:ind w:left="360" w:firstLine="288"/>
        <w:rPr>
          <w:sz w:val="22"/>
          <w:szCs w:val="28"/>
        </w:rPr>
      </w:pPr>
      <w:r w:rsidRPr="00624BC3">
        <w:rPr>
          <w:sz w:val="22"/>
        </w:rPr>
        <w:t>[10] X. Qu, D. Aponte, C. Banbury, D. P. Robinson, T. Ding, K. Koishida, I. Zharkov, and T. Chen, "Automatic joint structured pruning and quantization for efficient neural network training and compression," in Proc. CVPR, 2025, pp. 15234–15244.</w:t>
      </w:r>
    </w:p>
    <w:p w14:paraId="694E4303" w14:textId="77777777" w:rsidR="000D6419" w:rsidRPr="00624BC3" w:rsidRDefault="00000000">
      <w:pPr>
        <w:spacing w:after="120" w:line="259" w:lineRule="auto"/>
        <w:ind w:left="360" w:firstLine="288"/>
        <w:rPr>
          <w:sz w:val="22"/>
          <w:szCs w:val="28"/>
        </w:rPr>
      </w:pPr>
      <w:r w:rsidRPr="00624BC3">
        <w:rPr>
          <w:sz w:val="22"/>
        </w:rPr>
        <w:t xml:space="preserve">[11] J. Kim, S. Chang, and N. Kwak, "PQK: Model compression via pruning, quantization, and knowledge distillation," in Proc. </w:t>
      </w:r>
      <w:proofErr w:type="spellStart"/>
      <w:r w:rsidRPr="00624BC3">
        <w:rPr>
          <w:sz w:val="22"/>
        </w:rPr>
        <w:t>Interspeech</w:t>
      </w:r>
      <w:proofErr w:type="spellEnd"/>
      <w:r w:rsidRPr="00624BC3">
        <w:rPr>
          <w:sz w:val="22"/>
        </w:rPr>
        <w:t>, 2021, pp. 4568–4572.</w:t>
      </w:r>
    </w:p>
    <w:p w14:paraId="7A6DBE86" w14:textId="77777777" w:rsidR="000D6419" w:rsidRPr="00624BC3" w:rsidRDefault="00000000">
      <w:pPr>
        <w:spacing w:after="120" w:line="259" w:lineRule="auto"/>
        <w:ind w:left="360" w:firstLine="288"/>
        <w:rPr>
          <w:sz w:val="22"/>
          <w:szCs w:val="28"/>
        </w:rPr>
      </w:pPr>
      <w:r w:rsidRPr="00624BC3">
        <w:rPr>
          <w:sz w:val="22"/>
        </w:rPr>
        <w:t>[12] J. Kim, "Quantization robust pruning with knowledge distillation," IEEE Access, vol. 11, pp. 26419–26426, 2023.</w:t>
      </w:r>
    </w:p>
    <w:p w14:paraId="5F332538" w14:textId="77777777" w:rsidR="000D6419" w:rsidRPr="00624BC3" w:rsidRDefault="00000000">
      <w:pPr>
        <w:spacing w:after="120" w:line="259" w:lineRule="auto"/>
        <w:ind w:left="360" w:firstLine="288"/>
        <w:rPr>
          <w:sz w:val="22"/>
          <w:szCs w:val="28"/>
        </w:rPr>
      </w:pPr>
      <w:r w:rsidRPr="00624BC3">
        <w:rPr>
          <w:sz w:val="22"/>
        </w:rPr>
        <w:t xml:space="preserve">[13] W. Chae and K. Seo, "Pipeline of pruning, knowledge distillation, and quantization for model compression," J. </w:t>
      </w:r>
      <w:proofErr w:type="spellStart"/>
      <w:r w:rsidRPr="00624BC3">
        <w:rPr>
          <w:sz w:val="22"/>
        </w:rPr>
        <w:t>Electr</w:t>
      </w:r>
      <w:proofErr w:type="spellEnd"/>
      <w:r w:rsidRPr="00624BC3">
        <w:rPr>
          <w:sz w:val="22"/>
        </w:rPr>
        <w:t>. Eng. Technol., 2025.</w:t>
      </w:r>
    </w:p>
    <w:p w14:paraId="4827D000" w14:textId="77777777" w:rsidR="000D6419" w:rsidRPr="00624BC3" w:rsidRDefault="00000000">
      <w:pPr>
        <w:spacing w:after="120" w:line="259" w:lineRule="auto"/>
        <w:ind w:left="360" w:firstLine="288"/>
        <w:rPr>
          <w:sz w:val="22"/>
          <w:szCs w:val="28"/>
        </w:rPr>
      </w:pPr>
      <w:r w:rsidRPr="00624BC3">
        <w:rPr>
          <w:sz w:val="22"/>
        </w:rPr>
        <w:t xml:space="preserve">[14] I. Hubara, M. </w:t>
      </w:r>
      <w:proofErr w:type="spellStart"/>
      <w:r w:rsidRPr="00624BC3">
        <w:rPr>
          <w:sz w:val="22"/>
        </w:rPr>
        <w:t>Courbariaux</w:t>
      </w:r>
      <w:proofErr w:type="spellEnd"/>
      <w:r w:rsidRPr="00624BC3">
        <w:rPr>
          <w:sz w:val="22"/>
        </w:rPr>
        <w:t>, D. Soudry, R. El-Yaniv, and Y. Bengio, "Quantized neural networks: Training neural networks with low precision weights and activations," J. Mach. Learn. Res., vol. 18, no. 187, pp. 1–30, 2018.</w:t>
      </w:r>
    </w:p>
    <w:p w14:paraId="3A63771A" w14:textId="77777777" w:rsidR="000D6419" w:rsidRPr="00624BC3" w:rsidRDefault="00000000">
      <w:pPr>
        <w:spacing w:after="120" w:line="259" w:lineRule="auto"/>
        <w:ind w:left="360" w:firstLine="288"/>
        <w:rPr>
          <w:sz w:val="22"/>
          <w:szCs w:val="28"/>
        </w:rPr>
      </w:pPr>
      <w:r w:rsidRPr="00624BC3">
        <w:rPr>
          <w:sz w:val="22"/>
        </w:rPr>
        <w:t>[15] S. Zhou, Y. Wu, Z. Ni, X. Zhou, H. Wen, and Y. Zou, "</w:t>
      </w:r>
      <w:proofErr w:type="spellStart"/>
      <w:r w:rsidRPr="00624BC3">
        <w:rPr>
          <w:sz w:val="22"/>
        </w:rPr>
        <w:t>DoReFa</w:t>
      </w:r>
      <w:proofErr w:type="spellEnd"/>
      <w:r w:rsidRPr="00624BC3">
        <w:rPr>
          <w:sz w:val="22"/>
        </w:rPr>
        <w:t xml:space="preserve">-Net: Training low </w:t>
      </w:r>
      <w:proofErr w:type="spellStart"/>
      <w:r w:rsidRPr="00624BC3">
        <w:rPr>
          <w:sz w:val="22"/>
        </w:rPr>
        <w:t>bitwidth</w:t>
      </w:r>
      <w:proofErr w:type="spellEnd"/>
      <w:r w:rsidRPr="00624BC3">
        <w:rPr>
          <w:sz w:val="22"/>
        </w:rPr>
        <w:t xml:space="preserve"> convolutional neural networks with low </w:t>
      </w:r>
      <w:proofErr w:type="spellStart"/>
      <w:r w:rsidRPr="00624BC3">
        <w:rPr>
          <w:sz w:val="22"/>
        </w:rPr>
        <w:t>bitwidth</w:t>
      </w:r>
      <w:proofErr w:type="spellEnd"/>
      <w:r w:rsidRPr="00624BC3">
        <w:rPr>
          <w:sz w:val="22"/>
        </w:rPr>
        <w:t xml:space="preserve"> gradients," arXiv:1606.06160, 2016.</w:t>
      </w:r>
    </w:p>
    <w:p w14:paraId="14DCF7E4" w14:textId="77777777" w:rsidR="000D6419" w:rsidRPr="00624BC3" w:rsidRDefault="00000000">
      <w:pPr>
        <w:spacing w:after="120" w:line="259" w:lineRule="auto"/>
        <w:ind w:left="360" w:firstLine="288"/>
        <w:rPr>
          <w:sz w:val="22"/>
          <w:szCs w:val="28"/>
        </w:rPr>
      </w:pPr>
      <w:r w:rsidRPr="00624BC3">
        <w:rPr>
          <w:sz w:val="22"/>
        </w:rPr>
        <w:t>[16] J. Choi, Z. Wang, S. Venkataramani, P. Chuang, V. Srinivasan, and K. Gopalakrishnan, "PACT: Parameterized clipping activation for quantized neural networks," arXiv:1805.06085, 2018.</w:t>
      </w:r>
    </w:p>
    <w:p w14:paraId="7C1E9854" w14:textId="77777777" w:rsidR="000D6419" w:rsidRPr="00624BC3" w:rsidRDefault="00000000">
      <w:pPr>
        <w:spacing w:after="120" w:line="259" w:lineRule="auto"/>
        <w:ind w:left="360" w:firstLine="288"/>
        <w:rPr>
          <w:sz w:val="22"/>
          <w:szCs w:val="28"/>
        </w:rPr>
      </w:pPr>
      <w:r w:rsidRPr="00624BC3">
        <w:rPr>
          <w:sz w:val="22"/>
        </w:rPr>
        <w:t>[17] Z. Dong, Z. Yao, A. Gholami, M. Mahoney, and K. Keutzer, "HAWQ: Hessian aware quantization of neural networks with mixed-precision," in Proc. ICCV, 2019, pp. 293–302.</w:t>
      </w:r>
    </w:p>
    <w:p w14:paraId="3CC6B8B1" w14:textId="77777777" w:rsidR="000D6419" w:rsidRPr="00624BC3" w:rsidRDefault="00000000">
      <w:pPr>
        <w:spacing w:after="120" w:line="259" w:lineRule="auto"/>
        <w:ind w:left="360" w:firstLine="288"/>
        <w:rPr>
          <w:sz w:val="22"/>
          <w:szCs w:val="28"/>
        </w:rPr>
      </w:pPr>
      <w:r w:rsidRPr="00624BC3">
        <w:rPr>
          <w:sz w:val="22"/>
        </w:rPr>
        <w:t xml:space="preserve">[18] Z. Dong, Z. Yao, D. </w:t>
      </w:r>
      <w:proofErr w:type="spellStart"/>
      <w:r w:rsidRPr="00624BC3">
        <w:rPr>
          <w:sz w:val="22"/>
        </w:rPr>
        <w:t>Arfeen</w:t>
      </w:r>
      <w:proofErr w:type="spellEnd"/>
      <w:r w:rsidRPr="00624BC3">
        <w:rPr>
          <w:sz w:val="22"/>
        </w:rPr>
        <w:t xml:space="preserve">, A. Gholami, M. W. Mahoney, and K. Keutzer, "HAWQ-V2: Hessian aware trace-weighted quantization of neural networks," in Proc. </w:t>
      </w:r>
      <w:proofErr w:type="spellStart"/>
      <w:r w:rsidRPr="00624BC3">
        <w:rPr>
          <w:sz w:val="22"/>
        </w:rPr>
        <w:t>NeurIPS</w:t>
      </w:r>
      <w:proofErr w:type="spellEnd"/>
      <w:r w:rsidRPr="00624BC3">
        <w:rPr>
          <w:sz w:val="22"/>
        </w:rPr>
        <w:t>, 2020.</w:t>
      </w:r>
    </w:p>
    <w:p w14:paraId="2EA8209D" w14:textId="77777777" w:rsidR="000D6419" w:rsidRPr="00624BC3" w:rsidRDefault="00000000">
      <w:pPr>
        <w:spacing w:after="120" w:line="259" w:lineRule="auto"/>
        <w:ind w:left="360" w:firstLine="288"/>
        <w:rPr>
          <w:sz w:val="22"/>
          <w:szCs w:val="28"/>
        </w:rPr>
      </w:pPr>
      <w:r w:rsidRPr="00624BC3">
        <w:rPr>
          <w:sz w:val="22"/>
        </w:rPr>
        <w:t>[19] Y. Tian, D. Krishnan, and P. Isola, "Contrastive representation distillation," in Proc. ICLR, 2020.</w:t>
      </w:r>
    </w:p>
    <w:p w14:paraId="02F7F75D" w14:textId="77777777" w:rsidR="000D6419" w:rsidRPr="00624BC3" w:rsidRDefault="00000000">
      <w:pPr>
        <w:spacing w:after="120" w:line="259" w:lineRule="auto"/>
        <w:ind w:left="360" w:firstLine="288"/>
        <w:rPr>
          <w:sz w:val="22"/>
          <w:szCs w:val="28"/>
        </w:rPr>
      </w:pPr>
      <w:r w:rsidRPr="00624BC3">
        <w:rPr>
          <w:sz w:val="22"/>
        </w:rPr>
        <w:t>[20] W. Park, D. Kim, Y. Lu, and M. Cho, "Relational knowledge distillation," in Proc. CVPR, 2019, pp. 3967–3976.</w:t>
      </w:r>
    </w:p>
    <w:p w14:paraId="7DD95378" w14:textId="77777777" w:rsidR="000D6419" w:rsidRPr="00624BC3" w:rsidRDefault="00000000">
      <w:pPr>
        <w:spacing w:after="120" w:line="259" w:lineRule="auto"/>
        <w:ind w:left="360" w:firstLine="288"/>
        <w:rPr>
          <w:sz w:val="22"/>
          <w:szCs w:val="28"/>
        </w:rPr>
      </w:pPr>
      <w:r w:rsidRPr="00624BC3">
        <w:rPr>
          <w:sz w:val="22"/>
        </w:rPr>
        <w:t xml:space="preserve">[21] N. </w:t>
      </w:r>
      <w:proofErr w:type="spellStart"/>
      <w:r w:rsidRPr="00624BC3">
        <w:rPr>
          <w:sz w:val="22"/>
        </w:rPr>
        <w:t>Passalis</w:t>
      </w:r>
      <w:proofErr w:type="spellEnd"/>
      <w:r w:rsidRPr="00624BC3">
        <w:rPr>
          <w:sz w:val="22"/>
        </w:rPr>
        <w:t xml:space="preserve"> and A. </w:t>
      </w:r>
      <w:proofErr w:type="spellStart"/>
      <w:r w:rsidRPr="00624BC3">
        <w:rPr>
          <w:sz w:val="22"/>
        </w:rPr>
        <w:t>Tefas</w:t>
      </w:r>
      <w:proofErr w:type="spellEnd"/>
      <w:r w:rsidRPr="00624BC3">
        <w:rPr>
          <w:sz w:val="22"/>
        </w:rPr>
        <w:t>, "Learning deep representations with probabilistic knowledge transfer," in Proc. ECCV Workshops, 2018.</w:t>
      </w:r>
    </w:p>
    <w:p w14:paraId="156414A4" w14:textId="77777777" w:rsidR="000D6419" w:rsidRPr="00624BC3" w:rsidRDefault="00000000">
      <w:pPr>
        <w:spacing w:after="120" w:line="259" w:lineRule="auto"/>
        <w:ind w:left="360" w:firstLine="288"/>
        <w:rPr>
          <w:sz w:val="22"/>
          <w:szCs w:val="28"/>
        </w:rPr>
      </w:pPr>
      <w:r w:rsidRPr="00624BC3">
        <w:rPr>
          <w:sz w:val="22"/>
        </w:rPr>
        <w:t>[22] A. G. Howard et al., "</w:t>
      </w:r>
      <w:proofErr w:type="spellStart"/>
      <w:r w:rsidRPr="00624BC3">
        <w:rPr>
          <w:sz w:val="22"/>
        </w:rPr>
        <w:t>MobileNets</w:t>
      </w:r>
      <w:proofErr w:type="spellEnd"/>
      <w:r w:rsidRPr="00624BC3">
        <w:rPr>
          <w:sz w:val="22"/>
        </w:rPr>
        <w:t>: Efficient convolutional neural networks for mobile vision applications," arXiv:1704.04861, 2017.</w:t>
      </w:r>
    </w:p>
    <w:p w14:paraId="3B788D4D" w14:textId="77777777" w:rsidR="000D6419" w:rsidRPr="00624BC3" w:rsidRDefault="00000000">
      <w:pPr>
        <w:spacing w:after="120" w:line="259" w:lineRule="auto"/>
        <w:ind w:left="360" w:firstLine="288"/>
        <w:rPr>
          <w:sz w:val="22"/>
          <w:szCs w:val="28"/>
        </w:rPr>
      </w:pPr>
      <w:r w:rsidRPr="00624BC3">
        <w:rPr>
          <w:sz w:val="22"/>
        </w:rPr>
        <w:t>[23] M. Sandler, A. Howard, M. Zhu, A. Zhmoginov, and L.-C. Chen, "MobileNetV2: Inverted residuals and linear bottlenecks," in Proc. CVPR, 2018, pp. 4510–4520.</w:t>
      </w:r>
    </w:p>
    <w:p w14:paraId="1AD1A5E1" w14:textId="77777777" w:rsidR="000D6419" w:rsidRPr="00624BC3" w:rsidRDefault="00000000">
      <w:pPr>
        <w:spacing w:after="120" w:line="259" w:lineRule="auto"/>
        <w:ind w:left="360" w:firstLine="288"/>
        <w:rPr>
          <w:sz w:val="22"/>
          <w:szCs w:val="28"/>
        </w:rPr>
      </w:pPr>
      <w:r w:rsidRPr="00624BC3">
        <w:rPr>
          <w:sz w:val="22"/>
        </w:rPr>
        <w:t>[24] V. Sze, Y.-H. Chen, T.-J. Yang, and J. S. Emer, "Efficient processing of deep neural networks: A tutorial and survey," Proc. IEEE, vol. 105, no. 12, pp. 2295–2329, 2017.</w:t>
      </w:r>
    </w:p>
    <w:p w14:paraId="77D57995" w14:textId="77777777" w:rsidR="000D6419" w:rsidRPr="00624BC3" w:rsidRDefault="00000000">
      <w:pPr>
        <w:spacing w:after="120" w:line="259" w:lineRule="auto"/>
        <w:ind w:left="360" w:firstLine="288"/>
        <w:rPr>
          <w:sz w:val="22"/>
          <w:szCs w:val="28"/>
        </w:rPr>
      </w:pPr>
      <w:r w:rsidRPr="00624BC3">
        <w:rPr>
          <w:sz w:val="22"/>
        </w:rPr>
        <w:t>[25] S. K. Esser et al., "Learned step size quantization," in Proc. ICLR, 2020.</w:t>
      </w:r>
    </w:p>
    <w:p w14:paraId="53A648F5" w14:textId="77777777" w:rsidR="000D6419" w:rsidRPr="00624BC3" w:rsidRDefault="00000000">
      <w:pPr>
        <w:spacing w:after="120" w:line="259" w:lineRule="auto"/>
        <w:ind w:left="360" w:firstLine="288"/>
        <w:rPr>
          <w:sz w:val="22"/>
          <w:szCs w:val="28"/>
        </w:rPr>
      </w:pPr>
      <w:r w:rsidRPr="00624BC3">
        <w:rPr>
          <w:sz w:val="22"/>
        </w:rPr>
        <w:t>[26] A. Krizhevsky, "Learning multiple layers of features from tiny images," Univ. Toronto, Tech. Rep., 2009.</w:t>
      </w:r>
    </w:p>
    <w:p w14:paraId="2D49B459" w14:textId="77777777" w:rsidR="000D6419" w:rsidRPr="00624BC3" w:rsidRDefault="00000000">
      <w:pPr>
        <w:spacing w:after="120" w:line="259" w:lineRule="auto"/>
        <w:ind w:left="360" w:firstLine="288"/>
        <w:rPr>
          <w:sz w:val="22"/>
          <w:szCs w:val="28"/>
        </w:rPr>
      </w:pPr>
      <w:r w:rsidRPr="00624BC3">
        <w:rPr>
          <w:sz w:val="22"/>
        </w:rPr>
        <w:t>[27] K. He, X. Zhang, S. Ren, and J. Sun, "Deep residual learning for image recognition," in Proc. CVPR, 2016, pp. 770–778.</w:t>
      </w:r>
    </w:p>
    <w:p w14:paraId="7F988FE6" w14:textId="77777777" w:rsidR="000D6419" w:rsidRDefault="00000000">
      <w:pPr>
        <w:spacing w:after="120" w:line="259" w:lineRule="auto"/>
        <w:ind w:left="360" w:firstLine="288"/>
        <w:rPr>
          <w:sz w:val="22"/>
        </w:rPr>
      </w:pPr>
      <w:r w:rsidRPr="00624BC3">
        <w:rPr>
          <w:sz w:val="22"/>
        </w:rPr>
        <w:t>[28] K. Simonyan and A. Zisserman, "Very deep convolutional networks for large-scale image recognition," in Proc. ICLR, 2015.</w:t>
      </w:r>
    </w:p>
    <w:p w14:paraId="1D31CE92" w14:textId="77777777" w:rsidR="00E32BC6" w:rsidRPr="00E32BC6" w:rsidRDefault="00E32BC6" w:rsidP="00E32BC6">
      <w:pPr>
        <w:spacing w:after="120" w:line="259" w:lineRule="auto"/>
        <w:ind w:left="360" w:firstLine="288"/>
        <w:rPr>
          <w:sz w:val="22"/>
          <w:szCs w:val="28"/>
        </w:rPr>
      </w:pPr>
      <w:r w:rsidRPr="00E32BC6">
        <w:rPr>
          <w:sz w:val="22"/>
          <w:szCs w:val="28"/>
        </w:rPr>
        <w:t xml:space="preserve">[29] B. Cui, Y. Li, and Z. Zhang, "Joint structured pruning and dense knowledge distillation for efficient transformer model compression," </w:t>
      </w:r>
      <w:r w:rsidRPr="00E32BC6">
        <w:rPr>
          <w:i/>
          <w:iCs/>
          <w:sz w:val="22"/>
          <w:szCs w:val="28"/>
        </w:rPr>
        <w:t>Neurocomputing</w:t>
      </w:r>
      <w:r w:rsidRPr="00E32BC6">
        <w:rPr>
          <w:sz w:val="22"/>
          <w:szCs w:val="28"/>
        </w:rPr>
        <w:t xml:space="preserve">, vol. 458, pp. 56–69, Oct. 2021, </w:t>
      </w:r>
      <w:proofErr w:type="spellStart"/>
      <w:r w:rsidRPr="00E32BC6">
        <w:rPr>
          <w:sz w:val="22"/>
          <w:szCs w:val="28"/>
        </w:rPr>
        <w:t>doi</w:t>
      </w:r>
      <w:proofErr w:type="spellEnd"/>
      <w:r w:rsidRPr="00E32BC6">
        <w:rPr>
          <w:sz w:val="22"/>
          <w:szCs w:val="28"/>
        </w:rPr>
        <w:t>: 10.1016/j.neucom.2021.05.084.</w:t>
      </w:r>
    </w:p>
    <w:p w14:paraId="1ACE6D4A" w14:textId="77777777" w:rsidR="00E32BC6" w:rsidRPr="00E32BC6" w:rsidRDefault="00E32BC6" w:rsidP="00E32BC6">
      <w:pPr>
        <w:spacing w:after="120" w:line="259" w:lineRule="auto"/>
        <w:ind w:left="360" w:firstLine="288"/>
        <w:rPr>
          <w:sz w:val="22"/>
          <w:szCs w:val="28"/>
        </w:rPr>
      </w:pPr>
      <w:r w:rsidRPr="00E32BC6">
        <w:rPr>
          <w:sz w:val="22"/>
          <w:szCs w:val="28"/>
        </w:rPr>
        <w:t xml:space="preserve">[30] T. Niu, Y. Teng, L. Jin, P. Zou, and Y. Liu, "Pruning-and-distillation: One-stage joint compression framework for CNNs via clustering," </w:t>
      </w:r>
      <w:r w:rsidRPr="00E32BC6">
        <w:rPr>
          <w:i/>
          <w:iCs/>
          <w:sz w:val="22"/>
          <w:szCs w:val="28"/>
        </w:rPr>
        <w:t xml:space="preserve">Image Vis. </w:t>
      </w:r>
      <w:proofErr w:type="spellStart"/>
      <w:r w:rsidRPr="00E32BC6">
        <w:rPr>
          <w:i/>
          <w:iCs/>
          <w:sz w:val="22"/>
          <w:szCs w:val="28"/>
        </w:rPr>
        <w:t>Comput</w:t>
      </w:r>
      <w:proofErr w:type="spellEnd"/>
      <w:r w:rsidRPr="00E32BC6">
        <w:rPr>
          <w:i/>
          <w:iCs/>
          <w:sz w:val="22"/>
          <w:szCs w:val="28"/>
        </w:rPr>
        <w:t>.</w:t>
      </w:r>
      <w:r w:rsidRPr="00E32BC6">
        <w:rPr>
          <w:sz w:val="22"/>
          <w:szCs w:val="28"/>
        </w:rPr>
        <w:t xml:space="preserve">, vol. 136, Art. no. 104738, Aug. 2023, </w:t>
      </w:r>
      <w:proofErr w:type="spellStart"/>
      <w:r w:rsidRPr="00E32BC6">
        <w:rPr>
          <w:sz w:val="22"/>
          <w:szCs w:val="28"/>
        </w:rPr>
        <w:t>doi</w:t>
      </w:r>
      <w:proofErr w:type="spellEnd"/>
      <w:r w:rsidRPr="00E32BC6">
        <w:rPr>
          <w:sz w:val="22"/>
          <w:szCs w:val="28"/>
        </w:rPr>
        <w:t>: 10.1016/j.imavis.2023.104738.</w:t>
      </w:r>
    </w:p>
    <w:p w14:paraId="7C4376D6" w14:textId="77777777" w:rsidR="00E32BC6" w:rsidRPr="00E32BC6" w:rsidRDefault="00E32BC6" w:rsidP="00E32BC6">
      <w:pPr>
        <w:spacing w:after="120" w:line="259" w:lineRule="auto"/>
        <w:ind w:left="360" w:firstLine="288"/>
        <w:rPr>
          <w:sz w:val="22"/>
          <w:szCs w:val="28"/>
        </w:rPr>
      </w:pPr>
      <w:r w:rsidRPr="00E32BC6">
        <w:rPr>
          <w:sz w:val="22"/>
          <w:szCs w:val="28"/>
        </w:rPr>
        <w:t xml:space="preserve">[31] L. </w:t>
      </w:r>
      <w:proofErr w:type="spellStart"/>
      <w:r w:rsidRPr="00E32BC6">
        <w:rPr>
          <w:sz w:val="22"/>
          <w:szCs w:val="28"/>
        </w:rPr>
        <w:t>Malihi</w:t>
      </w:r>
      <w:proofErr w:type="spellEnd"/>
      <w:r w:rsidRPr="00E32BC6">
        <w:rPr>
          <w:sz w:val="22"/>
          <w:szCs w:val="28"/>
        </w:rPr>
        <w:t xml:space="preserve"> and G. Heidemann, "Matching the ideal pruning method with knowledge distillation for optimal compression," </w:t>
      </w:r>
      <w:r w:rsidRPr="00E32BC6">
        <w:rPr>
          <w:i/>
          <w:iCs/>
          <w:sz w:val="22"/>
          <w:szCs w:val="28"/>
        </w:rPr>
        <w:t>Appl. Syst. Innov.</w:t>
      </w:r>
      <w:r w:rsidRPr="00E32BC6">
        <w:rPr>
          <w:sz w:val="22"/>
          <w:szCs w:val="28"/>
        </w:rPr>
        <w:t xml:space="preserve">, vol. 7, no. 4, Art. no. 56, Jun. 2024, </w:t>
      </w:r>
      <w:proofErr w:type="spellStart"/>
      <w:r w:rsidRPr="00E32BC6">
        <w:rPr>
          <w:sz w:val="22"/>
          <w:szCs w:val="28"/>
        </w:rPr>
        <w:t>doi</w:t>
      </w:r>
      <w:proofErr w:type="spellEnd"/>
      <w:r w:rsidRPr="00E32BC6">
        <w:rPr>
          <w:sz w:val="22"/>
          <w:szCs w:val="28"/>
        </w:rPr>
        <w:t>: 10.3390/asi7040056.</w:t>
      </w:r>
    </w:p>
    <w:p w14:paraId="519DF71A" w14:textId="4DB0C3D1" w:rsidR="00E32BC6" w:rsidRPr="00624BC3" w:rsidRDefault="00E32BC6" w:rsidP="00E32BC6">
      <w:pPr>
        <w:spacing w:after="120" w:line="259" w:lineRule="auto"/>
        <w:ind w:left="360" w:firstLine="288"/>
        <w:rPr>
          <w:sz w:val="22"/>
          <w:szCs w:val="28"/>
        </w:rPr>
      </w:pPr>
    </w:p>
    <w:sectPr w:rsidR="00E32BC6" w:rsidRPr="00624BC3">
      <w:pgSz w:w="12240" w:h="15840"/>
      <w:pgMar w:top="1224" w:right="1224" w:bottom="1224"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F0567"/>
    <w:multiLevelType w:val="multilevel"/>
    <w:tmpl w:val="DED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A91B1F"/>
    <w:multiLevelType w:val="multilevel"/>
    <w:tmpl w:val="42C4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DD26E6"/>
    <w:multiLevelType w:val="hybridMultilevel"/>
    <w:tmpl w:val="A300D4DA"/>
    <w:lvl w:ilvl="0" w:tplc="3DE28C00">
      <w:start w:val="1"/>
      <w:numFmt w:val="bullet"/>
      <w:lvlText w:val="●"/>
      <w:lvlJc w:val="left"/>
      <w:pPr>
        <w:ind w:left="720" w:hanging="360"/>
      </w:pPr>
    </w:lvl>
    <w:lvl w:ilvl="1" w:tplc="876CB9F8">
      <w:start w:val="1"/>
      <w:numFmt w:val="bullet"/>
      <w:lvlText w:val="○"/>
      <w:lvlJc w:val="left"/>
      <w:pPr>
        <w:ind w:left="1440" w:hanging="360"/>
      </w:pPr>
    </w:lvl>
    <w:lvl w:ilvl="2" w:tplc="F014C076">
      <w:start w:val="1"/>
      <w:numFmt w:val="bullet"/>
      <w:lvlText w:val="■"/>
      <w:lvlJc w:val="left"/>
      <w:pPr>
        <w:ind w:left="2160" w:hanging="360"/>
      </w:pPr>
    </w:lvl>
    <w:lvl w:ilvl="3" w:tplc="097ACCBC">
      <w:start w:val="1"/>
      <w:numFmt w:val="bullet"/>
      <w:lvlText w:val="●"/>
      <w:lvlJc w:val="left"/>
      <w:pPr>
        <w:ind w:left="2880" w:hanging="360"/>
      </w:pPr>
    </w:lvl>
    <w:lvl w:ilvl="4" w:tplc="EF70362C">
      <w:start w:val="1"/>
      <w:numFmt w:val="bullet"/>
      <w:lvlText w:val="○"/>
      <w:lvlJc w:val="left"/>
      <w:pPr>
        <w:ind w:left="3600" w:hanging="360"/>
      </w:pPr>
    </w:lvl>
    <w:lvl w:ilvl="5" w:tplc="A020950E">
      <w:start w:val="1"/>
      <w:numFmt w:val="bullet"/>
      <w:lvlText w:val="■"/>
      <w:lvlJc w:val="left"/>
      <w:pPr>
        <w:ind w:left="4320" w:hanging="360"/>
      </w:pPr>
    </w:lvl>
    <w:lvl w:ilvl="6" w:tplc="A318750A">
      <w:start w:val="1"/>
      <w:numFmt w:val="bullet"/>
      <w:lvlText w:val="●"/>
      <w:lvlJc w:val="left"/>
      <w:pPr>
        <w:ind w:left="5040" w:hanging="360"/>
      </w:pPr>
    </w:lvl>
    <w:lvl w:ilvl="7" w:tplc="723847FC">
      <w:start w:val="1"/>
      <w:numFmt w:val="bullet"/>
      <w:lvlText w:val="●"/>
      <w:lvlJc w:val="left"/>
      <w:pPr>
        <w:ind w:left="5760" w:hanging="360"/>
      </w:pPr>
    </w:lvl>
    <w:lvl w:ilvl="8" w:tplc="E0A82CDE">
      <w:start w:val="1"/>
      <w:numFmt w:val="bullet"/>
      <w:lvlText w:val="●"/>
      <w:lvlJc w:val="left"/>
      <w:pPr>
        <w:ind w:left="6480" w:hanging="360"/>
      </w:pPr>
    </w:lvl>
  </w:abstractNum>
  <w:num w:numId="1" w16cid:durableId="2018343599">
    <w:abstractNumId w:val="2"/>
    <w:lvlOverride w:ilvl="0">
      <w:startOverride w:val="1"/>
    </w:lvlOverride>
  </w:num>
  <w:num w:numId="2" w16cid:durableId="613709056">
    <w:abstractNumId w:val="1"/>
  </w:num>
  <w:num w:numId="3" w16cid:durableId="197353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419"/>
    <w:rsid w:val="000735F2"/>
    <w:rsid w:val="00093801"/>
    <w:rsid w:val="000D6419"/>
    <w:rsid w:val="00195F25"/>
    <w:rsid w:val="0022506E"/>
    <w:rsid w:val="00227267"/>
    <w:rsid w:val="002A396F"/>
    <w:rsid w:val="004737D0"/>
    <w:rsid w:val="0057021E"/>
    <w:rsid w:val="005B1CE4"/>
    <w:rsid w:val="005F6755"/>
    <w:rsid w:val="00624BC3"/>
    <w:rsid w:val="006B01AC"/>
    <w:rsid w:val="00755859"/>
    <w:rsid w:val="00767BCA"/>
    <w:rsid w:val="00784588"/>
    <w:rsid w:val="007E4982"/>
    <w:rsid w:val="008A7028"/>
    <w:rsid w:val="009963B8"/>
    <w:rsid w:val="00AE4568"/>
    <w:rsid w:val="00AF0E58"/>
    <w:rsid w:val="00B806E8"/>
    <w:rsid w:val="00B91079"/>
    <w:rsid w:val="00BD373D"/>
    <w:rsid w:val="00BF5B9C"/>
    <w:rsid w:val="00C56757"/>
    <w:rsid w:val="00CA05AF"/>
    <w:rsid w:val="00CE2E53"/>
    <w:rsid w:val="00D2698B"/>
    <w:rsid w:val="00DC0BC9"/>
    <w:rsid w:val="00E32BC6"/>
    <w:rsid w:val="00EE1DB7"/>
    <w:rsid w:val="00F16D0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69A39"/>
  <w15:docId w15:val="{7F2FDF3D-A4E6-4552-B5C2-949F55CF4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rPr>
  </w:style>
  <w:style w:type="paragraph" w:styleId="Heading1">
    <w:name w:val="heading 1"/>
    <w:uiPriority w:val="9"/>
    <w:qFormat/>
    <w:pPr>
      <w:spacing w:before="300" w:after="160"/>
      <w:outlineLvl w:val="0"/>
    </w:pPr>
    <w:rPr>
      <w:b/>
      <w:bCs/>
      <w:szCs w:val="28"/>
    </w:rPr>
  </w:style>
  <w:style w:type="paragraph" w:styleId="Heading2">
    <w:name w:val="heading 2"/>
    <w:uiPriority w:val="9"/>
    <w:unhideWhenUsed/>
    <w:qFormat/>
    <w:pPr>
      <w:spacing w:before="200" w:after="100"/>
      <w:outlineLvl w:val="1"/>
    </w:pPr>
    <w:rPr>
      <w:b/>
      <w:bCs/>
      <w:sz w:val="2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sz w:val="32"/>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56757"/>
    <w:rPr>
      <w:color w:val="605E5C"/>
      <w:shd w:val="clear" w:color="auto" w:fill="E1DFDD"/>
    </w:rPr>
  </w:style>
  <w:style w:type="table" w:styleId="TableGrid">
    <w:name w:val="Table Grid"/>
    <w:basedOn w:val="TableNormal"/>
    <w:uiPriority w:val="39"/>
    <w:rsid w:val="00755859"/>
    <w:rPr>
      <w:rFonts w:asciiTheme="minorHAnsi" w:eastAsiaTheme="minorHAnsi" w:hAnsiTheme="minorHAnsi" w:cstheme="minorBidi"/>
      <w:kern w:val="2"/>
      <w:lang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1038</TotalTime>
  <Pages>13</Pages>
  <Words>4978</Words>
  <Characters>28381</Characters>
  <Application>Microsoft Office Word</Application>
  <DocSecurity>0</DocSecurity>
  <Lines>236</Lines>
  <Paragraphs>66</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Abstract</vt:lpstr>
      <vt:lpstr>1. Introduction</vt:lpstr>
      <vt:lpstr>2. Related Work</vt:lpstr>
      <vt:lpstr>3. Background</vt:lpstr>
      <vt:lpstr>    3.1 GETA-Only Compression Objective</vt:lpstr>
      <vt:lpstr>    3.2 Vanilla Knowledge Distillation</vt:lpstr>
      <vt:lpstr>The temperature T controls the softness of the output distributions — higher T p</vt:lpstr>
      <vt:lpstr>4. Teacher-Guided GETA Recovery</vt:lpstr>
      <vt:lpstr>    4.1 Overview</vt:lpstr>
      <vt:lpstr>    4.2 Fixed Vanilla KD Recovery</vt:lpstr>
      <vt:lpstr>        4.3 Compression-Aware Knowledge Regularization (CAKR)</vt:lpstr>
      <vt:lpstr>        4.4 Teacher-Correct Confidence Weighting</vt:lpstr>
      <vt:lpstr>    4.5 Compression-State Controller</vt:lpstr>
      <vt:lpstr>    4.6 Training Procedure</vt:lpstr>
      <vt:lpstr>5. Experimental Setup</vt:lpstr>
      <vt:lpstr>6. Results and Discussion</vt:lpstr>
      <vt:lpstr>    6.1 CIFAR-100 Results</vt:lpstr>
      <vt:lpstr>    6.2 CIFAR-10 Results</vt:lpstr>
      <vt:lpstr>    6.3 Effect of Student Capacity and Architecture</vt:lpstr>
      <vt:lpstr>    6.4 Limitations of the Evidence</vt:lpstr>
      <vt:lpstr>7. Conclusion</vt:lpstr>
      <vt:lpstr>References</vt:lpstr>
    </vt:vector>
  </TitlesOfParts>
  <Company/>
  <LinksUpToDate>false</LinksUpToDate>
  <CharactersWithSpaces>33293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Sabbir Alam Pial</cp:lastModifiedBy>
  <cp:revision>28</cp:revision>
  <dcterms:created xsi:type="dcterms:W3CDTF">2026-05-27T07:07:00Z</dcterms:created>
  <dcterms:modified xsi:type="dcterms:W3CDTF">2026-06-01T03:13:00Z</dcterms:modified>
</cp:coreProperties>
</file>