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941B13">
        <w:rPr>
          <w:b/>
          <w:sz w:val="28"/>
        </w:rPr>
        <w:t>5</w:t>
      </w:r>
      <w:r w:rsidR="00B46ACB">
        <w:rPr>
          <w:b/>
          <w:sz w:val="28"/>
        </w:rPr>
        <w:t xml:space="preserve"> Report</w:t>
      </w:r>
    </w:p>
    <w:p w:rsidR="0007493E" w:rsidRPr="00BC2B84" w:rsidRDefault="00941B13" w:rsidP="0007493E">
      <w:pPr>
        <w:jc w:val="center"/>
        <w:rPr>
          <w:b/>
          <w:sz w:val="28"/>
        </w:rPr>
      </w:pPr>
      <w:r>
        <w:rPr>
          <w:b/>
          <w:sz w:val="28"/>
        </w:rPr>
        <w:t>Common Emitter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common-emitter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r w:rsidR="008F4DE2" w:rsidRPr="002D280F">
        <w:rPr>
          <w:sz w:val="24"/>
          <w:szCs w:val="24"/>
        </w:rPr>
        <w:t xml:space="preserve"> </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8F4DE2" w:rsidRPr="002D280F">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 xml:space="preserve">Ω, 1 × </w:t>
      </w:r>
      <w:r w:rsidR="008F4DE2" w:rsidRPr="002D280F">
        <w:rPr>
          <w:sz w:val="24"/>
          <w:szCs w:val="24"/>
        </w:rPr>
        <w:t>2</w:t>
      </w:r>
      <w:r w:rsidR="00941B13" w:rsidRPr="002D280F">
        <w:rPr>
          <w:sz w:val="24"/>
          <w:szCs w:val="24"/>
        </w:rPr>
        <w:t>.</w:t>
      </w:r>
      <w:r w:rsidR="008F4DE2" w:rsidRPr="002D280F">
        <w:rPr>
          <w:sz w:val="24"/>
          <w:szCs w:val="24"/>
        </w:rPr>
        <w:t>2</w:t>
      </w:r>
      <w:r w:rsidR="0023672D" w:rsidRPr="002D280F">
        <w:rPr>
          <w:sz w:val="24"/>
          <w:szCs w:val="24"/>
        </w:rPr>
        <w:t xml:space="preserve"> kΩ</w:t>
      </w:r>
    </w:p>
    <w:p w:rsidR="00941B13" w:rsidRPr="00590D4D" w:rsidRDefault="000D5040" w:rsidP="000D5040">
      <w:pPr>
        <w:pStyle w:val="ListParagraph"/>
        <w:numPr>
          <w:ilvl w:val="2"/>
          <w:numId w:val="1"/>
        </w:numPr>
        <w:ind w:left="1440"/>
        <w:rPr>
          <w:b/>
          <w:sz w:val="24"/>
          <w:szCs w:val="24"/>
        </w:rPr>
      </w:pPr>
      <w:r w:rsidRPr="002D280F">
        <w:rPr>
          <w:sz w:val="24"/>
          <w:szCs w:val="24"/>
        </w:rPr>
        <w:t>C</w:t>
      </w:r>
      <w:r w:rsidR="00941B13" w:rsidRPr="002D280F">
        <w:rPr>
          <w:sz w:val="24"/>
          <w:szCs w:val="24"/>
        </w:rPr>
        <w:t xml:space="preserve">omputed: 1 × 470 Ω, 2 × 4.7 kΩ, 1 × 6.8 kΩ, 1 × </w:t>
      </w:r>
      <w:r w:rsidRPr="002D280F">
        <w:rPr>
          <w:sz w:val="24"/>
          <w:szCs w:val="24"/>
        </w:rPr>
        <w:t>15</w:t>
      </w:r>
      <w:r w:rsidR="00941B13" w:rsidRPr="002D280F">
        <w:rPr>
          <w:sz w:val="24"/>
          <w:szCs w:val="24"/>
        </w:rPr>
        <w:t xml:space="preserve"> kΩ, 1 × </w:t>
      </w:r>
      <w:r w:rsidRPr="002D280F">
        <w:rPr>
          <w:sz w:val="24"/>
          <w:szCs w:val="24"/>
        </w:rPr>
        <w:t>22</w:t>
      </w:r>
      <w:r w:rsidR="00941B13" w:rsidRPr="002D280F">
        <w:rPr>
          <w:sz w:val="24"/>
          <w:szCs w:val="24"/>
        </w:rPr>
        <w:t xml:space="preserve"> kΩ, 1 × 47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Pr="002D280F">
        <w:rPr>
          <w:sz w:val="24"/>
          <w:szCs w:val="24"/>
        </w:rPr>
        <w:t>1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2D280F" w:rsidRDefault="000A3A86" w:rsidP="00941B13">
      <w:pPr>
        <w:autoSpaceDE w:val="0"/>
        <w:autoSpaceDN w:val="0"/>
        <w:adjustRightInd w:val="0"/>
        <w:spacing w:after="0" w:line="432" w:lineRule="auto"/>
        <w:ind w:left="720"/>
        <w:rPr>
          <w:rFonts w:cs="Times-Roman"/>
          <w:sz w:val="24"/>
          <w:szCs w:val="24"/>
        </w:rPr>
      </w:pPr>
      <w:r w:rsidRPr="002D280F">
        <w:rPr>
          <w:sz w:val="24"/>
          <w:szCs w:val="24"/>
        </w:rPr>
        <w:t xml:space="preserve">A </w:t>
      </w:r>
      <w:r w:rsidR="00941B13" w:rsidRPr="002D280F">
        <w:rPr>
          <w:sz w:val="24"/>
          <w:szCs w:val="24"/>
        </w:rPr>
        <w:t xml:space="preserve">common-emitter amplifier is one of three basic </w:t>
      </w:r>
      <w:r w:rsidR="001E554D">
        <w:rPr>
          <w:sz w:val="24"/>
          <w:szCs w:val="24"/>
        </w:rPr>
        <w:t>single-stage</w:t>
      </w:r>
      <w:r w:rsidR="00941B13" w:rsidRPr="002D280F">
        <w:rPr>
          <w:sz w:val="24"/>
          <w:szCs w:val="24"/>
        </w:rPr>
        <w:t xml:space="preserve"> bipolar-junction- transistor (BJT) amplifier topologies, typically used as a voltage amplifier. In this circuit, the base terminal of the transistor serves as the input, the collector is the output, and the emitter is common to both.</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F94D88">
        <w:rPr>
          <w:b/>
          <w:sz w:val="24"/>
        </w:rPr>
        <w:t>Pre-lab Exercise</w:t>
      </w:r>
    </w:p>
    <w:p w:rsidR="00F118A3" w:rsidRPr="00BC2B84" w:rsidRDefault="001E554D" w:rsidP="009A52AE">
      <w:pPr>
        <w:ind w:left="720"/>
        <w:jc w:val="cente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86.2pt">
            <v:imagedata r:id="rId9" o:title="fig1" croptop="3633f" cropbottom="5450f" cropleft="3449f" cropright="2731f"/>
          </v:shape>
        </w:pict>
      </w:r>
    </w:p>
    <w:p w:rsidR="00AC6760" w:rsidRPr="00BC2B84" w:rsidRDefault="00AC6760" w:rsidP="00AC6760">
      <w:pPr>
        <w:ind w:left="720"/>
        <w:jc w:val="center"/>
        <w:rPr>
          <w:b/>
        </w:rPr>
      </w:pPr>
      <w:r w:rsidRPr="00BC2B84">
        <w:rPr>
          <w:b/>
        </w:rPr>
        <w:t xml:space="preserve">Figure 1: </w:t>
      </w:r>
      <w:r w:rsidR="00C94698">
        <w:rPr>
          <w:b/>
        </w:rPr>
        <w:t xml:space="preserve">Common Emitter </w:t>
      </w:r>
      <w:r w:rsidR="00F94D88">
        <w:rPr>
          <w:b/>
        </w:rPr>
        <w:t xml:space="preserve">Amplifier </w:t>
      </w:r>
      <w:r w:rsidR="00C94698">
        <w:rPr>
          <w:b/>
        </w:rPr>
        <w:t>with an NPN Transistor</w:t>
      </w:r>
    </w:p>
    <w:p w:rsidR="005549B7" w:rsidRDefault="00F94D88" w:rsidP="005C6989">
      <w:pPr>
        <w:pStyle w:val="ListParagraph"/>
        <w:numPr>
          <w:ilvl w:val="1"/>
          <w:numId w:val="1"/>
        </w:numPr>
        <w:rPr>
          <w:sz w:val="24"/>
          <w:szCs w:val="24"/>
        </w:rPr>
      </w:pPr>
      <w:r>
        <w:rPr>
          <w:sz w:val="24"/>
          <w:szCs w:val="24"/>
        </w:rPr>
        <w:t>Assuming β</w:t>
      </w:r>
      <w:r>
        <w:rPr>
          <w:sz w:val="24"/>
          <w:szCs w:val="24"/>
          <w:vertAlign w:val="subscript"/>
        </w:rPr>
        <w:t>F</w:t>
      </w:r>
      <w:r>
        <w:rPr>
          <w:sz w:val="24"/>
          <w:szCs w:val="24"/>
        </w:rPr>
        <w:t xml:space="preserve"> = 100, study</w:t>
      </w:r>
      <w:r w:rsidR="008F2A6E" w:rsidRPr="001F0EC7">
        <w:rPr>
          <w:sz w:val="24"/>
          <w:szCs w:val="24"/>
        </w:rPr>
        <w:t xml:space="preserve"> the circuit from Figure 1.</w:t>
      </w:r>
      <w:r>
        <w:rPr>
          <w:sz w:val="24"/>
          <w:szCs w:val="24"/>
        </w:rPr>
        <w:t xml:space="preserve"> </w:t>
      </w:r>
    </w:p>
    <w:p w:rsidR="008F2A6E" w:rsidRPr="001F0EC7" w:rsidRDefault="00F94D88" w:rsidP="005C6989">
      <w:pPr>
        <w:pStyle w:val="ListParagraph"/>
        <w:numPr>
          <w:ilvl w:val="1"/>
          <w:numId w:val="1"/>
        </w:numPr>
        <w:rPr>
          <w:sz w:val="24"/>
          <w:szCs w:val="24"/>
        </w:rPr>
      </w:pPr>
      <w:r>
        <w:rPr>
          <w:sz w:val="24"/>
          <w:szCs w:val="24"/>
        </w:rPr>
        <w:t>Determine the values of R</w:t>
      </w:r>
      <w:r>
        <w:rPr>
          <w:sz w:val="24"/>
          <w:szCs w:val="24"/>
          <w:vertAlign w:val="subscript"/>
        </w:rPr>
        <w:t>1</w:t>
      </w:r>
      <w:r>
        <w:rPr>
          <w:sz w:val="24"/>
          <w:szCs w:val="24"/>
        </w:rPr>
        <w:t>, R</w:t>
      </w:r>
      <w:r>
        <w:rPr>
          <w:sz w:val="24"/>
          <w:szCs w:val="24"/>
          <w:vertAlign w:val="subscript"/>
        </w:rPr>
        <w:t>2</w:t>
      </w:r>
      <w:r>
        <w:rPr>
          <w:sz w:val="24"/>
          <w:szCs w:val="24"/>
        </w:rPr>
        <w:t>, and R</w:t>
      </w:r>
      <w:r>
        <w:rPr>
          <w:sz w:val="24"/>
          <w:szCs w:val="24"/>
          <w:vertAlign w:val="subscript"/>
        </w:rPr>
        <w:t>E</w:t>
      </w:r>
      <w:r w:rsidR="005C6989">
        <w:rPr>
          <w:sz w:val="24"/>
          <w:szCs w:val="24"/>
        </w:rPr>
        <w:t xml:space="preserve"> so that the Q-point is in the middle of the forward active region V</w:t>
      </w:r>
      <w:r w:rsidR="005C6989">
        <w:rPr>
          <w:sz w:val="24"/>
          <w:szCs w:val="24"/>
          <w:vertAlign w:val="subscript"/>
        </w:rPr>
        <w:t xml:space="preserve">CEQ </w:t>
      </w:r>
      <w:r w:rsidR="005C6989">
        <w:rPr>
          <w:sz w:val="24"/>
          <w:szCs w:val="24"/>
        </w:rPr>
        <w:t xml:space="preserve">= 4 V. Calculate </w:t>
      </w:r>
      <w:r w:rsidR="003178E5">
        <w:rPr>
          <w:sz w:val="24"/>
          <w:szCs w:val="24"/>
        </w:rPr>
        <w:t>I</w:t>
      </w:r>
      <w:r w:rsidR="003178E5">
        <w:rPr>
          <w:sz w:val="24"/>
          <w:szCs w:val="24"/>
          <w:vertAlign w:val="subscript"/>
        </w:rPr>
        <w:t>BQ</w:t>
      </w:r>
      <w:r w:rsidR="005C6989">
        <w:rPr>
          <w:sz w:val="24"/>
          <w:szCs w:val="24"/>
        </w:rPr>
        <w:t xml:space="preserve">, </w:t>
      </w:r>
      <w:r w:rsidR="003178E5">
        <w:rPr>
          <w:sz w:val="24"/>
          <w:szCs w:val="24"/>
        </w:rPr>
        <w:t>I</w:t>
      </w:r>
      <w:r w:rsidR="003178E5">
        <w:rPr>
          <w:sz w:val="24"/>
          <w:szCs w:val="24"/>
          <w:vertAlign w:val="subscript"/>
        </w:rPr>
        <w:t>CQ</w:t>
      </w:r>
      <w:r w:rsidR="005C6989">
        <w:rPr>
          <w:sz w:val="24"/>
          <w:szCs w:val="24"/>
        </w:rPr>
        <w:t>, and V</w:t>
      </w:r>
      <w:r w:rsidR="005C6989">
        <w:rPr>
          <w:sz w:val="24"/>
          <w:szCs w:val="24"/>
          <w:vertAlign w:val="subscript"/>
        </w:rPr>
        <w:t>CEQ</w:t>
      </w:r>
      <w:r w:rsidR="005C6989">
        <w:rPr>
          <w:sz w:val="24"/>
          <w:szCs w:val="24"/>
        </w:rPr>
        <w:t>.</w:t>
      </w:r>
    </w:p>
    <w:p w:rsidR="00FE3D62"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 near the cut-off region.</w:t>
      </w:r>
    </w:p>
    <w:p w:rsidR="00B52809"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w:t>
      </w:r>
      <w:r w:rsidR="0082025A">
        <w:rPr>
          <w:sz w:val="24"/>
          <w:szCs w:val="24"/>
        </w:rPr>
        <w:t xml:space="preserve"> near the saturation region.</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4E5A3B">
        <w:rPr>
          <w:b/>
          <w:sz w:val="24"/>
        </w:rPr>
        <w:t>Lab Procedures</w:t>
      </w:r>
    </w:p>
    <w:p w:rsidR="002B63E2" w:rsidRPr="004E5A3B" w:rsidRDefault="00010FFD" w:rsidP="004E5A3B">
      <w:pPr>
        <w:pStyle w:val="ListParagraph"/>
        <w:numPr>
          <w:ilvl w:val="0"/>
          <w:numId w:val="2"/>
        </w:numPr>
        <w:rPr>
          <w:sz w:val="24"/>
          <w:szCs w:val="24"/>
        </w:rPr>
      </w:pPr>
      <w:r w:rsidRPr="004E5A3B">
        <w:rPr>
          <w:sz w:val="24"/>
          <w:szCs w:val="24"/>
        </w:rPr>
        <w:t xml:space="preserve">Set </w:t>
      </w:r>
      <w:r w:rsidR="004E5A3B" w:rsidRPr="004E5A3B">
        <w:rPr>
          <w:sz w:val="24"/>
          <w:szCs w:val="24"/>
        </w:rPr>
        <w:t>V</w:t>
      </w:r>
      <w:r w:rsidR="004E5A3B" w:rsidRPr="004E5A3B">
        <w:rPr>
          <w:sz w:val="24"/>
          <w:szCs w:val="24"/>
          <w:vertAlign w:val="subscript"/>
        </w:rPr>
        <w:t>CC</w:t>
      </w:r>
      <w:r w:rsidR="004E5A3B" w:rsidRPr="004E5A3B">
        <w:rPr>
          <w:sz w:val="24"/>
          <w:szCs w:val="24"/>
        </w:rPr>
        <w:t xml:space="preserve"> = 8 V. Use the values given and computed in the pre-lab for R</w:t>
      </w:r>
      <w:r w:rsidR="004E5A3B" w:rsidRPr="004E5A3B">
        <w:rPr>
          <w:sz w:val="24"/>
          <w:szCs w:val="24"/>
        </w:rPr>
        <w:softHyphen/>
      </w:r>
      <w:r w:rsidR="004E5A3B" w:rsidRPr="004E5A3B">
        <w:rPr>
          <w:sz w:val="24"/>
          <w:szCs w:val="24"/>
          <w:vertAlign w:val="subscript"/>
        </w:rPr>
        <w:t>1</w:t>
      </w:r>
      <w:r w:rsidR="004E5A3B" w:rsidRPr="004E5A3B">
        <w:rPr>
          <w:sz w:val="24"/>
          <w:szCs w:val="24"/>
        </w:rPr>
        <w:t>, R</w:t>
      </w:r>
      <w:r w:rsidR="004E5A3B" w:rsidRPr="004E5A3B">
        <w:rPr>
          <w:sz w:val="24"/>
          <w:szCs w:val="24"/>
        </w:rPr>
        <w:softHyphen/>
      </w:r>
      <w:r w:rsidR="004E5A3B" w:rsidRPr="004E5A3B">
        <w:rPr>
          <w:sz w:val="24"/>
          <w:szCs w:val="24"/>
          <w:vertAlign w:val="subscript"/>
        </w:rPr>
        <w:t>2</w:t>
      </w:r>
      <w:r w:rsidR="004E5A3B" w:rsidRPr="004E5A3B">
        <w:rPr>
          <w:sz w:val="24"/>
          <w:szCs w:val="24"/>
        </w:rPr>
        <w:t>, R</w:t>
      </w:r>
      <w:r w:rsidR="004E5A3B" w:rsidRPr="004E5A3B">
        <w:rPr>
          <w:sz w:val="24"/>
          <w:szCs w:val="24"/>
        </w:rPr>
        <w:softHyphen/>
      </w:r>
      <w:r w:rsidR="004E5A3B" w:rsidRPr="004E5A3B">
        <w:rPr>
          <w:sz w:val="24"/>
          <w:szCs w:val="24"/>
          <w:vertAlign w:val="subscript"/>
        </w:rPr>
        <w:t>C</w:t>
      </w:r>
      <w:r w:rsidR="004E5A3B" w:rsidRPr="004E5A3B">
        <w:rPr>
          <w:sz w:val="24"/>
          <w:szCs w:val="24"/>
        </w:rPr>
        <w:t xml:space="preserve"> and R</w:t>
      </w:r>
      <w:r w:rsidR="004E5A3B" w:rsidRPr="004E5A3B">
        <w:rPr>
          <w:sz w:val="24"/>
          <w:szCs w:val="24"/>
        </w:rPr>
        <w:softHyphen/>
      </w:r>
      <w:r w:rsidR="004E5A3B" w:rsidRPr="004E5A3B">
        <w:rPr>
          <w:sz w:val="24"/>
          <w:szCs w:val="24"/>
          <w:vertAlign w:val="subscript"/>
        </w:rPr>
        <w:t>E</w:t>
      </w:r>
      <w:r w:rsidR="004E5A3B" w:rsidRPr="004E5A3B">
        <w:rPr>
          <w:sz w:val="24"/>
          <w:szCs w:val="24"/>
        </w:rPr>
        <w:t xml:space="preserve"> such that the Q-point is in the middle of the forward active region.</w:t>
      </w:r>
    </w:p>
    <w:p w:rsidR="00EC7480" w:rsidRDefault="004E5A3B" w:rsidP="004E5A3B">
      <w:pPr>
        <w:pStyle w:val="ListParagraph"/>
        <w:numPr>
          <w:ilvl w:val="0"/>
          <w:numId w:val="2"/>
        </w:numPr>
        <w:rPr>
          <w:sz w:val="24"/>
          <w:szCs w:val="24"/>
        </w:rPr>
      </w:pPr>
      <w:r w:rsidRPr="004E5A3B">
        <w:rPr>
          <w:sz w:val="24"/>
          <w:szCs w:val="24"/>
        </w:rPr>
        <w:t>Measure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and compare against the calculated values</w:t>
      </w:r>
      <w:r w:rsidRPr="004E5A3B">
        <w:rPr>
          <w:sz w:val="24"/>
          <w:szCs w:val="24"/>
        </w:rPr>
        <w:t>. Find the DC forward current gain.</w:t>
      </w:r>
    </w:p>
    <w:p w:rsidR="003126F0" w:rsidRDefault="00453223" w:rsidP="00453223">
      <w:pPr>
        <w:pStyle w:val="ListParagraph"/>
        <w:numPr>
          <w:ilvl w:val="0"/>
          <w:numId w:val="2"/>
        </w:numPr>
        <w:rPr>
          <w:sz w:val="24"/>
          <w:szCs w:val="24"/>
        </w:rPr>
      </w:pPr>
      <w:r w:rsidRPr="00453223">
        <w:rPr>
          <w:sz w:val="24"/>
          <w:szCs w:val="24"/>
        </w:rPr>
        <w:t>Connect the sinusoidal voltage source v</w:t>
      </w:r>
      <w:r w:rsidRPr="00453223">
        <w:rPr>
          <w:sz w:val="24"/>
          <w:szCs w:val="24"/>
          <w:vertAlign w:val="subscript"/>
        </w:rPr>
        <w:t>s</w:t>
      </w:r>
      <w:r w:rsidRPr="00453223">
        <w:rPr>
          <w:sz w:val="24"/>
          <w:szCs w:val="24"/>
        </w:rPr>
        <w:t xml:space="preserve"> with amplitude ±100 mV and at frequency 10 kHz to the circuit. Record down both the input voltage v</w:t>
      </w:r>
      <w:r w:rsidRPr="00453223">
        <w:rPr>
          <w:sz w:val="24"/>
          <w:szCs w:val="24"/>
          <w:vertAlign w:val="subscript"/>
        </w:rPr>
        <w:t>s</w:t>
      </w:r>
      <w:r w:rsidRPr="00453223">
        <w:rPr>
          <w:sz w:val="24"/>
          <w:szCs w:val="24"/>
        </w:rPr>
        <w:t xml:space="preserve"> and output voltage v</w:t>
      </w:r>
      <w:r w:rsidRPr="00453223">
        <w:rPr>
          <w:sz w:val="24"/>
          <w:szCs w:val="24"/>
          <w:vertAlign w:val="subscript"/>
        </w:rPr>
        <w:t>o</w:t>
      </w:r>
      <w:r w:rsidRPr="00453223">
        <w:rPr>
          <w:sz w:val="24"/>
          <w:szCs w:val="24"/>
        </w:rPr>
        <w:t xml:space="preserve"> waveforms using the oscilloscope. Comment on the phase relationship. Find the small signal voltage gain and compare to the theoretical value.</w:t>
      </w:r>
    </w:p>
    <w:p w:rsidR="004A1232" w:rsidRDefault="004A1232" w:rsidP="004A1232">
      <w:pPr>
        <w:pStyle w:val="ListParagraph"/>
        <w:numPr>
          <w:ilvl w:val="0"/>
          <w:numId w:val="2"/>
        </w:numPr>
        <w:rPr>
          <w:sz w:val="24"/>
          <w:szCs w:val="24"/>
        </w:rPr>
      </w:pPr>
      <w:r w:rsidRPr="004A1232">
        <w:rPr>
          <w:sz w:val="24"/>
          <w:szCs w:val="24"/>
        </w:rPr>
        <w:lastRenderedPageBreak/>
        <w:t>Increase the input sinusoidal voltage, and record down any signal distortion. Comment on whether it is due to cutoff clipping or saturation clipping. What is the maximum symmetric swing?</w:t>
      </w:r>
    </w:p>
    <w:p w:rsidR="00875C51" w:rsidRDefault="00875C51" w:rsidP="00875C51">
      <w:pPr>
        <w:pStyle w:val="ListParagraph"/>
        <w:numPr>
          <w:ilvl w:val="0"/>
          <w:numId w:val="2"/>
        </w:numPr>
        <w:rPr>
          <w:sz w:val="24"/>
          <w:szCs w:val="24"/>
        </w:rPr>
      </w:pPr>
      <w:r w:rsidRPr="00875C51">
        <w:rPr>
          <w:sz w:val="24"/>
          <w:szCs w:val="24"/>
        </w:rPr>
        <w:t>Use a potentiometer as load resistor (20 MΩ). Vary and measure the resistance, record down the output waveforms. Comment how the small signal gain is influenced by the value of the load resistance, and the output impedance of the amplifier circuit.</w:t>
      </w:r>
    </w:p>
    <w:p w:rsidR="00875C51" w:rsidRDefault="00875C51" w:rsidP="00875C51">
      <w:pPr>
        <w:pStyle w:val="ListParagraph"/>
        <w:numPr>
          <w:ilvl w:val="0"/>
          <w:numId w:val="2"/>
        </w:numPr>
        <w:rPr>
          <w:sz w:val="24"/>
          <w:szCs w:val="24"/>
        </w:rPr>
      </w:pPr>
      <w:r>
        <w:rPr>
          <w:sz w:val="24"/>
          <w:szCs w:val="24"/>
        </w:rPr>
        <w:t>Plot the DC and AC loadlines.</w:t>
      </w:r>
    </w:p>
    <w:p w:rsid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cutoff region). Repeat </w:t>
      </w:r>
      <w:r w:rsidR="008D0167">
        <w:rPr>
          <w:sz w:val="24"/>
          <w:szCs w:val="24"/>
        </w:rPr>
        <w:t>steps b.</w:t>
      </w:r>
      <w:r w:rsidRPr="00875C51">
        <w:rPr>
          <w:sz w:val="24"/>
          <w:szCs w:val="24"/>
        </w:rPr>
        <w:t xml:space="preserve"> to </w:t>
      </w:r>
      <w:r w:rsidR="008D0167">
        <w:rPr>
          <w:sz w:val="24"/>
          <w:szCs w:val="24"/>
        </w:rPr>
        <w:t>d</w:t>
      </w:r>
      <w:r w:rsidRPr="00875C51">
        <w:rPr>
          <w:sz w:val="24"/>
          <w:szCs w:val="24"/>
        </w:rPr>
        <w:t>.</w:t>
      </w:r>
    </w:p>
    <w:p w:rsidR="00875C51" w:rsidRP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w:t>
      </w:r>
      <w:r w:rsidR="00E21591">
        <w:rPr>
          <w:sz w:val="24"/>
          <w:szCs w:val="24"/>
        </w:rPr>
        <w:t>saturation</w:t>
      </w:r>
      <w:r w:rsidRPr="00875C51">
        <w:rPr>
          <w:sz w:val="24"/>
          <w:szCs w:val="24"/>
        </w:rPr>
        <w:t xml:space="preserve"> region). Repeat from step </w:t>
      </w:r>
      <w:r w:rsidR="008D0167">
        <w:rPr>
          <w:sz w:val="24"/>
          <w:szCs w:val="24"/>
        </w:rPr>
        <w:t>b.</w:t>
      </w:r>
      <w:r w:rsidRPr="00875C51">
        <w:rPr>
          <w:sz w:val="24"/>
          <w:szCs w:val="24"/>
        </w:rPr>
        <w:t xml:space="preserve"> to </w:t>
      </w:r>
      <w:r w:rsidR="008D0167">
        <w:rPr>
          <w:sz w:val="24"/>
          <w:szCs w:val="24"/>
        </w:rPr>
        <w:t>d</w:t>
      </w:r>
      <w:r w:rsidRPr="00875C51">
        <w:rPr>
          <w:sz w:val="24"/>
          <w:szCs w:val="24"/>
        </w:rPr>
        <w:t>.</w:t>
      </w:r>
    </w:p>
    <w:p w:rsidR="00BB0C10" w:rsidRPr="00875C51" w:rsidRDefault="00BB0C10" w:rsidP="00875C51">
      <w:pPr>
        <w:rPr>
          <w:b/>
          <w:sz w:val="24"/>
        </w:rPr>
      </w:pPr>
    </w:p>
    <w:p w:rsidR="0077380E" w:rsidRPr="000D51B2" w:rsidRDefault="003C64D8" w:rsidP="000D51B2">
      <w:pPr>
        <w:pStyle w:val="ListParagraph"/>
        <w:numPr>
          <w:ilvl w:val="0"/>
          <w:numId w:val="1"/>
        </w:numPr>
        <w:rPr>
          <w:b/>
          <w:sz w:val="24"/>
        </w:rPr>
      </w:pPr>
      <w:r w:rsidRPr="003C64D8">
        <w:rPr>
          <w:b/>
          <w:sz w:val="24"/>
        </w:rPr>
        <w:t>Results</w:t>
      </w:r>
    </w:p>
    <w:p w:rsidR="000847C2" w:rsidRDefault="001E554D" w:rsidP="00A82068">
      <w:pPr>
        <w:ind w:left="720"/>
        <w:rPr>
          <w:sz w:val="24"/>
        </w:rPr>
      </w:pPr>
      <w:r>
        <w:rPr>
          <w:rFonts w:eastAsiaTheme="minorEastAsia"/>
          <w:sz w:val="24"/>
        </w:rPr>
        <w:t>For computing the resistor values, only the portion of the circuit affected by the DC voltage was considered.</w:t>
      </w:r>
    </w:p>
    <w:p w:rsidR="00F36EAD" w:rsidRDefault="000D51B2" w:rsidP="00F36EAD">
      <w:pPr>
        <w:ind w:left="720"/>
        <w:jc w:val="center"/>
        <w:rPr>
          <w:sz w:val="24"/>
        </w:rPr>
      </w:pPr>
      <w:r>
        <w:rPr>
          <w:noProof/>
          <w:sz w:val="24"/>
          <w:lang w:eastAsia="ko-KR"/>
        </w:rPr>
        <w:drawing>
          <wp:inline distT="0" distB="0" distL="0" distR="0">
            <wp:extent cx="1567432" cy="3086100"/>
            <wp:effectExtent l="0" t="0" r="0" b="0"/>
            <wp:docPr id="3" name="Picture 3" descr="C:\Users\Chemstudent1\Download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mstudent1\Downloads\fig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802" t="5442" r="10802" b="19218"/>
                    <a:stretch/>
                  </pic:blipFill>
                  <pic:spPr bwMode="auto">
                    <a:xfrm>
                      <a:off x="0" y="0"/>
                      <a:ext cx="1567432"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F219DD" w:rsidRDefault="000D51B2" w:rsidP="00F219DD">
      <w:pPr>
        <w:ind w:left="720"/>
        <w:jc w:val="center"/>
        <w:rPr>
          <w:b/>
        </w:rPr>
      </w:pPr>
      <w:r>
        <w:rPr>
          <w:b/>
          <w:sz w:val="20"/>
        </w:rPr>
        <w:t>Figure 2</w:t>
      </w:r>
      <w:r w:rsidR="00F219DD" w:rsidRPr="00F219DD">
        <w:rPr>
          <w:b/>
          <w:sz w:val="20"/>
        </w:rPr>
        <w:t xml:space="preserve">: </w:t>
      </w:r>
      <w:r>
        <w:rPr>
          <w:b/>
          <w:sz w:val="20"/>
        </w:rPr>
        <w:t xml:space="preserve">DC Portion of </w:t>
      </w:r>
      <w:r>
        <w:rPr>
          <w:b/>
        </w:rPr>
        <w:t>Common Emitter Amplifier with an NPN Transistor</w:t>
      </w:r>
    </w:p>
    <w:p w:rsidR="000D51B2" w:rsidRPr="00F05B87" w:rsidRDefault="000D51B2" w:rsidP="000D51B2">
      <w:pPr>
        <w:ind w:left="720"/>
        <w:rPr>
          <w:rFonts w:eastAsiaTheme="minorEastAsia"/>
          <w:sz w:val="24"/>
          <w:vertAlign w:val="subscript"/>
        </w:rPr>
      </w:pPr>
      <w:r>
        <w:rPr>
          <w:sz w:val="24"/>
        </w:rPr>
        <w:t xml:space="preserve"> </w:t>
      </w:r>
      <m:oMath>
        <m:r>
          <w:rPr>
            <w:rFonts w:ascii="Cambria Math" w:eastAsiaTheme="minorEastAsia" w:hAnsi="Cambria Math"/>
            <w:sz w:val="24"/>
            <w:vertAlign w:val="subscript"/>
          </w:rPr>
          <w:br/>
        </m:r>
      </m:oMath>
      <m:oMathPara>
        <m:oMathParaPr>
          <m:jc m:val="left"/>
        </m:oMathParaPr>
        <m:oMath>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r>
            <w:rPr>
              <w:rFonts w:ascii="Cambria Math" w:eastAsiaTheme="minorEastAsia" w:hAnsi="Cambria Math"/>
              <w:sz w:val="24"/>
              <w:vertAlign w:val="subscript"/>
            </w:rPr>
            <m:t>=</m:t>
          </m:r>
          <m:f>
            <m:fPr>
              <m:ctrlPr>
                <w:rPr>
                  <w:rFonts w:ascii="Cambria Math" w:eastAsiaTheme="minorEastAsia" w:hAnsi="Cambria Math"/>
                  <w:i/>
                  <w:sz w:val="24"/>
                  <w:vertAlign w:val="subscript"/>
                </w:rPr>
              </m:ctrlPr>
            </m:fPr>
            <m:num>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BE</m:t>
                  </m:r>
                  <m:d>
                    <m:dPr>
                      <m:ctrlPr>
                        <w:rPr>
                          <w:rFonts w:ascii="Cambria Math" w:eastAsiaTheme="minorEastAsia" w:hAnsi="Cambria Math"/>
                          <w:i/>
                          <w:sz w:val="24"/>
                          <w:vertAlign w:val="subscript"/>
                        </w:rPr>
                      </m:ctrlPr>
                    </m:dPr>
                    <m:e>
                      <m:r>
                        <w:rPr>
                          <w:rFonts w:ascii="Cambria Math" w:eastAsiaTheme="minorEastAsia" w:hAnsi="Cambria Math"/>
                          <w:sz w:val="24"/>
                          <w:vertAlign w:val="subscript"/>
                        </w:rPr>
                        <m:t>on</m:t>
                      </m:r>
                    </m:e>
                  </m:d>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r>
                <w:rPr>
                  <w:rFonts w:ascii="Cambria Math" w:eastAsiaTheme="minorEastAsia" w:hAnsi="Cambria Math"/>
                  <w:sz w:val="24"/>
                  <w:vertAlign w:val="subscript"/>
                </w:rPr>
                <m:t>)</m:t>
              </m:r>
            </m:num>
            <m:den>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CEQ</m:t>
                  </m:r>
                </m:sub>
              </m:sSub>
            </m:den>
          </m:f>
        </m:oMath>
      </m:oMathPara>
    </w:p>
    <w:p w:rsidR="00F05B87" w:rsidRPr="00F05B87" w:rsidRDefault="00F05B87" w:rsidP="000D51B2">
      <w:pPr>
        <w:ind w:left="720"/>
        <w:rPr>
          <w:rFonts w:eastAsiaTheme="minorEastAsia"/>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CEQ</m:t>
              </m:r>
            </m:sub>
          </m:sSub>
          <m:r>
            <w:rPr>
              <w:rFonts w:ascii="Cambria Math" w:hAnsi="Cambria Math"/>
              <w:sz w:val="24"/>
            </w:rPr>
            <m:t xml:space="preserve">=4 V </m:t>
          </m:r>
          <m:d>
            <m:dPr>
              <m:ctrlPr>
                <w:rPr>
                  <w:rFonts w:ascii="Cambria Math" w:hAnsi="Cambria Math"/>
                  <w:i/>
                  <w:sz w:val="24"/>
                </w:rPr>
              </m:ctrlPr>
            </m:dPr>
            <m:e>
              <m:r>
                <w:rPr>
                  <w:rFonts w:ascii="Cambria Math" w:hAnsi="Cambria Math"/>
                  <w:sz w:val="24"/>
                </w:rPr>
                <m:t>middle of the forward active region</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r>
            <w:rPr>
              <w:rFonts w:ascii="Cambria Math" w:eastAsiaTheme="minorEastAsia" w:hAnsi="Cambria Math"/>
              <w:sz w:val="24"/>
            </w:rPr>
            <m:t xml:space="preserve">=8 V,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r>
            <w:rPr>
              <w:rFonts w:ascii="Cambria Math" w:eastAsiaTheme="minorEastAsia" w:hAnsi="Cambria Math"/>
              <w:sz w:val="24"/>
            </w:rPr>
            <m:t>=2 k</m:t>
          </m:r>
          <m:r>
            <m:rPr>
              <m:sty m:val="p"/>
            </m:rPr>
            <w:rPr>
              <w:rFonts w:ascii="Cambria Math" w:eastAsiaTheme="minorEastAsia" w:hAnsi="Cambria Math"/>
              <w:sz w:val="24"/>
            </w:rPr>
            <m:t>Ω</m:t>
          </m:r>
        </m:oMath>
      </m:oMathPara>
    </w:p>
    <w:p w:rsidR="00F05B87" w:rsidRPr="00F05B87" w:rsidRDefault="00F05B87" w:rsidP="000D51B2">
      <w:pPr>
        <w:ind w:left="720"/>
        <w:rPr>
          <w:rFonts w:eastAsiaTheme="minorEastAsia"/>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0.7</m:t>
                  </m:r>
                </m:e>
              </m:d>
              <m:d>
                <m:dPr>
                  <m:ctrlPr>
                    <w:rPr>
                      <w:rFonts w:ascii="Cambria Math" w:hAnsi="Cambria Math"/>
                      <w:i/>
                      <w:sz w:val="24"/>
                    </w:rPr>
                  </m:ctrlPr>
                </m:dPr>
                <m:e>
                  <m:r>
                    <w:rPr>
                      <w:rFonts w:ascii="Cambria Math" w:hAnsi="Cambria Math"/>
                      <w:sz w:val="24"/>
                    </w:rPr>
                    <m:t>2000+</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e>
              </m:d>
            </m:num>
            <m:den>
              <m:r>
                <w:rPr>
                  <w:rFonts w:ascii="Cambria Math" w:hAnsi="Cambria Math"/>
                  <w:sz w:val="24"/>
                </w:rPr>
                <m:t>8-4</m:t>
              </m:r>
            </m:den>
          </m:f>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 xml:space="preserve">=424.24 </m:t>
          </m:r>
          <m:r>
            <m:rPr>
              <m:sty m:val="p"/>
            </m:rPr>
            <w:rPr>
              <w:rFonts w:ascii="Cambria Math" w:hAnsi="Cambria Math"/>
              <w:sz w:val="24"/>
            </w:rPr>
            <m:t>Ω</m:t>
          </m:r>
        </m:oMath>
      </m:oMathPara>
    </w:p>
    <w:p w:rsidR="00F05B87" w:rsidRPr="000804A3" w:rsidRDefault="00F05B87"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hAnsi="Cambria Math"/>
              <w:sz w:val="24"/>
            </w:rPr>
            <m:t>=0.1</m:t>
          </m:r>
          <m:d>
            <m:dPr>
              <m:ctrlPr>
                <w:rPr>
                  <w:rFonts w:ascii="Cambria Math" w:hAnsi="Cambria Math"/>
                  <w:i/>
                  <w:sz w:val="24"/>
                </w:rPr>
              </m:ctrlPr>
            </m:dPr>
            <m:e>
              <m:r>
                <w:rPr>
                  <w:rFonts w:ascii="Cambria Math" w:hAnsi="Cambria Math"/>
                  <w:sz w:val="24"/>
                </w:rPr>
                <m:t>1+</m:t>
              </m:r>
              <m:r>
                <m:rPr>
                  <m:sty m:val="p"/>
                </m:rPr>
                <w:rPr>
                  <w:rFonts w:ascii="Cambria Math" w:hAnsi="Cambria Math"/>
                  <w:sz w:val="24"/>
                </w:rPr>
                <m:t>β</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eastAsiaTheme="minorEastAsia" w:hAnsi="Cambria Math"/>
              <w:sz w:val="24"/>
            </w:rPr>
            <m:t>=0.1</m:t>
          </m:r>
          <m:d>
            <m:dPr>
              <m:ctrlPr>
                <w:rPr>
                  <w:rFonts w:ascii="Cambria Math" w:eastAsiaTheme="minorEastAsia" w:hAnsi="Cambria Math"/>
                  <w:i/>
                  <w:sz w:val="24"/>
                </w:rPr>
              </m:ctrlPr>
            </m:dPr>
            <m:e>
              <m:r>
                <w:rPr>
                  <w:rFonts w:ascii="Cambria Math" w:eastAsiaTheme="minorEastAsia" w:hAnsi="Cambria Math"/>
                  <w:sz w:val="24"/>
                </w:rPr>
                <m:t>1+100</m:t>
              </m:r>
            </m:e>
          </m:d>
          <m:d>
            <m:dPr>
              <m:ctrlPr>
                <w:rPr>
                  <w:rFonts w:ascii="Cambria Math" w:eastAsiaTheme="minorEastAsia" w:hAnsi="Cambria Math"/>
                  <w:i/>
                  <w:sz w:val="24"/>
                </w:rPr>
              </m:ctrlPr>
            </m:dPr>
            <m:e>
              <m:r>
                <w:rPr>
                  <w:rFonts w:ascii="Cambria Math" w:eastAsiaTheme="minorEastAsia" w:hAnsi="Cambria Math"/>
                  <w:sz w:val="24"/>
                </w:rPr>
                <m:t>424.24</m:t>
              </m:r>
            </m:e>
          </m:d>
          <m:r>
            <w:rPr>
              <w:rFonts w:ascii="Cambria Math" w:eastAsiaTheme="minorEastAsia" w:hAnsi="Cambria Math"/>
              <w:sz w:val="24"/>
            </w:rPr>
            <m:t>=</m:t>
          </m:r>
          <m:r>
            <w:rPr>
              <w:rFonts w:ascii="Cambria Math" w:eastAsiaTheme="minorEastAsia" w:hAnsi="Cambria Math"/>
              <w:sz w:val="24"/>
            </w:rPr>
            <m:t xml:space="preserve">4284.82 </m:t>
          </m:r>
          <m:r>
            <m:rPr>
              <m:sty m:val="p"/>
            </m:rPr>
            <w:rPr>
              <w:rFonts w:ascii="Cambria Math" w:eastAsiaTheme="minorEastAsia" w:hAnsi="Cambria Math"/>
              <w:sz w:val="24"/>
            </w:rPr>
            <m:t>Ω</m:t>
          </m:r>
        </m:oMath>
      </m:oMathPara>
    </w:p>
    <w:p w:rsidR="000804A3" w:rsidRPr="002F3408" w:rsidRDefault="000804A3"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EQ</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CC</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CEQ</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8-4</m:t>
              </m:r>
            </m:num>
            <m:den>
              <m:r>
                <w:rPr>
                  <w:rFonts w:ascii="Cambria Math" w:eastAsiaTheme="minorEastAsia" w:hAnsi="Cambria Math"/>
                  <w:sz w:val="24"/>
                </w:rPr>
                <m:t>2000+424.24</m:t>
              </m:r>
            </m:den>
          </m:f>
          <m:r>
            <w:rPr>
              <w:rFonts w:ascii="Cambria Math" w:hAnsi="Cambria Math"/>
              <w:sz w:val="24"/>
            </w:rPr>
            <m:t>=0.00165 A=1.65 mA</m:t>
          </m:r>
        </m:oMath>
      </m:oMathPara>
    </w:p>
    <w:p w:rsidR="002F3408" w:rsidRPr="000804A3" w:rsidRDefault="002F3408" w:rsidP="000D51B2">
      <w:pPr>
        <w:ind w:left="720"/>
        <w:rPr>
          <w:rFonts w:ascii="Cambria Math" w:hAnsi="Cambria Math"/>
          <w:sz w:val="24"/>
          <w:oMath/>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EQ</m:t>
                  </m:r>
                </m:sub>
              </m:sSub>
            </m:num>
            <m:den>
              <m:r>
                <w:rPr>
                  <w:rFonts w:ascii="Cambria Math" w:hAnsi="Cambria Math"/>
                  <w:sz w:val="24"/>
                </w:rPr>
                <m:t>1+β</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BE</m:t>
              </m:r>
              <m:d>
                <m:dPr>
                  <m:ctrlPr>
                    <w:rPr>
                      <w:rFonts w:ascii="Cambria Math" w:hAnsi="Cambria Math"/>
                      <w:i/>
                      <w:sz w:val="24"/>
                    </w:rPr>
                  </m:ctrlPr>
                </m:dPr>
                <m:e>
                  <m:r>
                    <w:rPr>
                      <w:rFonts w:ascii="Cambria Math" w:hAnsi="Cambria Math"/>
                      <w:sz w:val="24"/>
                    </w:rPr>
                    <m:t>on</m:t>
                  </m:r>
                </m:e>
              </m:d>
            </m:sub>
          </m:sSub>
          <m:r>
            <w:rPr>
              <w:rFonts w:ascii="Cambria Math" w:hAnsi="Cambria Math"/>
              <w:sz w:val="24"/>
            </w:rPr>
            <m:t>=</m:t>
          </m:r>
          <m:f>
            <m:fPr>
              <m:ctrlPr>
                <w:rPr>
                  <w:rFonts w:ascii="Cambria Math" w:hAnsi="Cambria Math"/>
                  <w:i/>
                  <w:sz w:val="24"/>
                </w:rPr>
              </m:ctrlPr>
            </m:fPr>
            <m:num>
              <m:r>
                <w:rPr>
                  <w:rFonts w:ascii="Cambria Math" w:hAnsi="Cambria Math"/>
                  <w:sz w:val="24"/>
                </w:rPr>
                <m:t>0.00165</m:t>
              </m:r>
            </m:num>
            <m:den>
              <m:r>
                <w:rPr>
                  <w:rFonts w:ascii="Cambria Math" w:hAnsi="Cambria Math"/>
                  <w:sz w:val="24"/>
                </w:rPr>
                <m:t>1+100</m:t>
              </m:r>
            </m:den>
          </m:f>
          <m:r>
            <w:rPr>
              <w:rFonts w:ascii="Cambria Math" w:hAnsi="Cambria Math"/>
              <w:sz w:val="24"/>
            </w:rPr>
            <m:t>+0.7=</m:t>
          </m:r>
          <w:bookmarkStart w:id="0" w:name="_GoBack"/>
          <w:bookmarkEnd w:id="0"/>
        </m:oMath>
      </m:oMathPara>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191485" w:rsidP="00075DEC">
      <w:pPr>
        <w:ind w:left="720"/>
        <w:rPr>
          <w:sz w:val="24"/>
        </w:rPr>
      </w:pPr>
      <w:r>
        <w:rPr>
          <w:sz w:val="24"/>
        </w:rPr>
        <w:t xml:space="preserve">The I-V characteristics curves plotted from the experiment have a large error from the one plotted from the simulated circuit on PSPICE. The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w:r>
        <w:rPr>
          <w:rFonts w:eastAsiaTheme="minorEastAsia"/>
          <w:sz w:val="24"/>
        </w:rPr>
        <w:t xml:space="preserve"> of the curves from the measured data appear to be significantly larger than the simulated plot, and the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m:t>
            </m:r>
          </m:sub>
        </m:sSub>
      </m:oMath>
      <w:r>
        <w:rPr>
          <w:rFonts w:eastAsiaTheme="minorEastAsia"/>
          <w:sz w:val="24"/>
        </w:rPr>
        <w:t xml:space="preserve"> seem to starting losing its data points after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oMath>
      <w:r>
        <w:rPr>
          <w:rFonts w:eastAsiaTheme="minorEastAsia"/>
          <w:sz w:val="24"/>
        </w:rPr>
        <w:t xml:space="preserve"> exceeds a certain threshold. The discrepancy of the plots might have been caused from inaccurate measurements of the very sensitive components used in the construction of the circuit.</w:t>
      </w:r>
    </w:p>
    <w:sectPr w:rsidR="00075DEC" w:rsidRPr="00B65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27C" w:rsidRDefault="0046427C" w:rsidP="008C7C05">
      <w:pPr>
        <w:spacing w:after="0" w:line="240" w:lineRule="auto"/>
      </w:pPr>
      <w:r>
        <w:separator/>
      </w:r>
    </w:p>
  </w:endnote>
  <w:endnote w:type="continuationSeparator" w:id="0">
    <w:p w:rsidR="0046427C" w:rsidRDefault="0046427C"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27C" w:rsidRDefault="0046427C" w:rsidP="008C7C05">
      <w:pPr>
        <w:spacing w:after="0" w:line="240" w:lineRule="auto"/>
      </w:pPr>
      <w:r>
        <w:separator/>
      </w:r>
    </w:p>
  </w:footnote>
  <w:footnote w:type="continuationSeparator" w:id="0">
    <w:p w:rsidR="0046427C" w:rsidRDefault="0046427C" w:rsidP="008C7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43295"/>
    <w:rsid w:val="000512A2"/>
    <w:rsid w:val="00061D34"/>
    <w:rsid w:val="00063464"/>
    <w:rsid w:val="00070454"/>
    <w:rsid w:val="0007493E"/>
    <w:rsid w:val="00075DEC"/>
    <w:rsid w:val="000804A3"/>
    <w:rsid w:val="00082006"/>
    <w:rsid w:val="000847C2"/>
    <w:rsid w:val="00085ADA"/>
    <w:rsid w:val="00087396"/>
    <w:rsid w:val="000A3A86"/>
    <w:rsid w:val="000D5040"/>
    <w:rsid w:val="000D51B2"/>
    <w:rsid w:val="000F422D"/>
    <w:rsid w:val="000F6465"/>
    <w:rsid w:val="0013235D"/>
    <w:rsid w:val="001442F0"/>
    <w:rsid w:val="00164A31"/>
    <w:rsid w:val="0016600B"/>
    <w:rsid w:val="00170DCE"/>
    <w:rsid w:val="00173920"/>
    <w:rsid w:val="00174B06"/>
    <w:rsid w:val="001779C9"/>
    <w:rsid w:val="00191485"/>
    <w:rsid w:val="001B154F"/>
    <w:rsid w:val="001C3694"/>
    <w:rsid w:val="001D636C"/>
    <w:rsid w:val="001E03B9"/>
    <w:rsid w:val="001E1333"/>
    <w:rsid w:val="001E554D"/>
    <w:rsid w:val="001F0EC7"/>
    <w:rsid w:val="0023672D"/>
    <w:rsid w:val="00254C2D"/>
    <w:rsid w:val="00267D92"/>
    <w:rsid w:val="00280708"/>
    <w:rsid w:val="00297B21"/>
    <w:rsid w:val="002A4CDC"/>
    <w:rsid w:val="002B63E2"/>
    <w:rsid w:val="002D280F"/>
    <w:rsid w:val="002D4DCB"/>
    <w:rsid w:val="002F3408"/>
    <w:rsid w:val="003126F0"/>
    <w:rsid w:val="003178E5"/>
    <w:rsid w:val="003415BB"/>
    <w:rsid w:val="0034784C"/>
    <w:rsid w:val="00353892"/>
    <w:rsid w:val="00386E57"/>
    <w:rsid w:val="003B7F27"/>
    <w:rsid w:val="003C64D8"/>
    <w:rsid w:val="003C7E77"/>
    <w:rsid w:val="004129EC"/>
    <w:rsid w:val="0041773C"/>
    <w:rsid w:val="00442680"/>
    <w:rsid w:val="00453223"/>
    <w:rsid w:val="0045505D"/>
    <w:rsid w:val="00461B44"/>
    <w:rsid w:val="0046427C"/>
    <w:rsid w:val="00481B56"/>
    <w:rsid w:val="004A1232"/>
    <w:rsid w:val="004D0435"/>
    <w:rsid w:val="004D2808"/>
    <w:rsid w:val="004D2F86"/>
    <w:rsid w:val="004D40AD"/>
    <w:rsid w:val="004D5CF8"/>
    <w:rsid w:val="004E1A2C"/>
    <w:rsid w:val="004E5A3B"/>
    <w:rsid w:val="0051026B"/>
    <w:rsid w:val="00526B40"/>
    <w:rsid w:val="005549B7"/>
    <w:rsid w:val="00564F58"/>
    <w:rsid w:val="00580A47"/>
    <w:rsid w:val="0058176A"/>
    <w:rsid w:val="005878A8"/>
    <w:rsid w:val="00590D4D"/>
    <w:rsid w:val="00596152"/>
    <w:rsid w:val="005C2508"/>
    <w:rsid w:val="005C653C"/>
    <w:rsid w:val="005C6989"/>
    <w:rsid w:val="005C7EDA"/>
    <w:rsid w:val="005D657E"/>
    <w:rsid w:val="005F3E88"/>
    <w:rsid w:val="00600201"/>
    <w:rsid w:val="00616202"/>
    <w:rsid w:val="00640A0F"/>
    <w:rsid w:val="006474D9"/>
    <w:rsid w:val="00653432"/>
    <w:rsid w:val="006959D3"/>
    <w:rsid w:val="0069692A"/>
    <w:rsid w:val="006B511F"/>
    <w:rsid w:val="006B7CDB"/>
    <w:rsid w:val="006F005B"/>
    <w:rsid w:val="006F47EC"/>
    <w:rsid w:val="00732939"/>
    <w:rsid w:val="0074537D"/>
    <w:rsid w:val="007543EE"/>
    <w:rsid w:val="0076202C"/>
    <w:rsid w:val="00762960"/>
    <w:rsid w:val="0077380E"/>
    <w:rsid w:val="00782853"/>
    <w:rsid w:val="007A2877"/>
    <w:rsid w:val="007B0C51"/>
    <w:rsid w:val="007B1B4C"/>
    <w:rsid w:val="007D5924"/>
    <w:rsid w:val="007E6477"/>
    <w:rsid w:val="007F3367"/>
    <w:rsid w:val="007F4327"/>
    <w:rsid w:val="007F531C"/>
    <w:rsid w:val="0082025A"/>
    <w:rsid w:val="008273F4"/>
    <w:rsid w:val="008345DD"/>
    <w:rsid w:val="008439B8"/>
    <w:rsid w:val="008515A9"/>
    <w:rsid w:val="00853801"/>
    <w:rsid w:val="00875C51"/>
    <w:rsid w:val="00881B4E"/>
    <w:rsid w:val="008B4698"/>
    <w:rsid w:val="008B67ED"/>
    <w:rsid w:val="008C7C05"/>
    <w:rsid w:val="008D0167"/>
    <w:rsid w:val="008F2A6E"/>
    <w:rsid w:val="008F4DE2"/>
    <w:rsid w:val="00930D21"/>
    <w:rsid w:val="00941B13"/>
    <w:rsid w:val="009518D6"/>
    <w:rsid w:val="00954055"/>
    <w:rsid w:val="009907C2"/>
    <w:rsid w:val="009A52AE"/>
    <w:rsid w:val="009E05B0"/>
    <w:rsid w:val="009F508D"/>
    <w:rsid w:val="009F6AE9"/>
    <w:rsid w:val="00A00B98"/>
    <w:rsid w:val="00A41132"/>
    <w:rsid w:val="00A41B1F"/>
    <w:rsid w:val="00A7417D"/>
    <w:rsid w:val="00A77D1B"/>
    <w:rsid w:val="00A77FBE"/>
    <w:rsid w:val="00A82068"/>
    <w:rsid w:val="00A83CB8"/>
    <w:rsid w:val="00A93845"/>
    <w:rsid w:val="00AA358B"/>
    <w:rsid w:val="00AC6760"/>
    <w:rsid w:val="00AD3534"/>
    <w:rsid w:val="00AF4228"/>
    <w:rsid w:val="00B13CAC"/>
    <w:rsid w:val="00B16187"/>
    <w:rsid w:val="00B364FF"/>
    <w:rsid w:val="00B37AF2"/>
    <w:rsid w:val="00B46ACB"/>
    <w:rsid w:val="00B52809"/>
    <w:rsid w:val="00B54644"/>
    <w:rsid w:val="00B6501E"/>
    <w:rsid w:val="00B9551F"/>
    <w:rsid w:val="00BA6C19"/>
    <w:rsid w:val="00BB0C10"/>
    <w:rsid w:val="00BC2B84"/>
    <w:rsid w:val="00BC6434"/>
    <w:rsid w:val="00BE15DF"/>
    <w:rsid w:val="00BE2C26"/>
    <w:rsid w:val="00BE352F"/>
    <w:rsid w:val="00C12A0D"/>
    <w:rsid w:val="00C27B43"/>
    <w:rsid w:val="00C34EC2"/>
    <w:rsid w:val="00C540AD"/>
    <w:rsid w:val="00C64C43"/>
    <w:rsid w:val="00C83264"/>
    <w:rsid w:val="00C92A9F"/>
    <w:rsid w:val="00C94698"/>
    <w:rsid w:val="00C94890"/>
    <w:rsid w:val="00CC72E1"/>
    <w:rsid w:val="00CF0250"/>
    <w:rsid w:val="00D1757F"/>
    <w:rsid w:val="00D27FF2"/>
    <w:rsid w:val="00D32FDA"/>
    <w:rsid w:val="00D410B6"/>
    <w:rsid w:val="00D44E5B"/>
    <w:rsid w:val="00D57E45"/>
    <w:rsid w:val="00D91199"/>
    <w:rsid w:val="00DA23F2"/>
    <w:rsid w:val="00DB4544"/>
    <w:rsid w:val="00DE3C1F"/>
    <w:rsid w:val="00E05C90"/>
    <w:rsid w:val="00E14B57"/>
    <w:rsid w:val="00E21591"/>
    <w:rsid w:val="00E21FB4"/>
    <w:rsid w:val="00E6431D"/>
    <w:rsid w:val="00E70DFE"/>
    <w:rsid w:val="00E85038"/>
    <w:rsid w:val="00EB6C94"/>
    <w:rsid w:val="00EC1B07"/>
    <w:rsid w:val="00EC5822"/>
    <w:rsid w:val="00EC7480"/>
    <w:rsid w:val="00EE0361"/>
    <w:rsid w:val="00EE2FC7"/>
    <w:rsid w:val="00EF2044"/>
    <w:rsid w:val="00F02002"/>
    <w:rsid w:val="00F05B87"/>
    <w:rsid w:val="00F118A3"/>
    <w:rsid w:val="00F219DD"/>
    <w:rsid w:val="00F36EAD"/>
    <w:rsid w:val="00F72646"/>
    <w:rsid w:val="00F75FEE"/>
    <w:rsid w:val="00F94D88"/>
    <w:rsid w:val="00FA7DC1"/>
    <w:rsid w:val="00FB7803"/>
    <w:rsid w:val="00FC36C3"/>
    <w:rsid w:val="00FD5D37"/>
    <w:rsid w:val="00FE3D62"/>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C30A-0CFD-4588-898A-B5E882A9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5</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Administrator</cp:lastModifiedBy>
  <cp:revision>168</cp:revision>
  <cp:lastPrinted>2016-09-22T01:41:00Z</cp:lastPrinted>
  <dcterms:created xsi:type="dcterms:W3CDTF">2016-09-21T02:05:00Z</dcterms:created>
  <dcterms:modified xsi:type="dcterms:W3CDTF">2016-10-25T18:02:00Z</dcterms:modified>
</cp:coreProperties>
</file>