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1689F35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Susan Coort</w:t>
      </w:r>
    </w:p>
    <w:p w14:paraId="7347F0B3" w14:textId="04FAE630"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r w:rsidRPr="003B5BE3">
        <w:rPr>
          <w:rFonts w:ascii="Times New Roman" w:hAnsi="Times New Roman" w:cs="Times New Roman"/>
          <w:sz w:val="24"/>
          <w:szCs w:val="24"/>
          <w:lang w:val="en-US"/>
        </w:rPr>
        <w:t xml:space="preserve">Kutmon </w:t>
      </w:r>
    </w:p>
    <w:p w14:paraId="27C14281" w14:textId="72B3B60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(BiGCAT)</w:t>
      </w:r>
      <w:commentRangeEnd w:id="0"/>
      <w:r w:rsidR="00D857AF">
        <w:rPr>
          <w:rStyle w:val="CommentReference"/>
          <w:rFonts w:eastAsiaTheme="minorHAnsi"/>
          <w:lang w:val="en-GB" w:eastAsia="en-US"/>
        </w:rPr>
        <w:commentReference w:id="0"/>
      </w:r>
    </w:p>
    <w:p w14:paraId="3C211CA4" w14:textId="36A24AD5"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47DC7130" w14:textId="0D60A9E7" w:rsidR="001F5BA6" w:rsidRPr="001F5BA6" w:rsidRDefault="00436ACA">
          <w:pPr>
            <w:pStyle w:val="TOC2"/>
            <w:tabs>
              <w:tab w:val="right" w:leader="dot" w:pos="9016"/>
            </w:tabs>
            <w:rPr>
              <w:rFonts w:ascii="Times New Roman" w:eastAsiaTheme="minorEastAsia" w:hAnsi="Times New Roman" w:cs="Times New Roman"/>
              <w:noProof/>
              <w:sz w:val="24"/>
              <w:szCs w:val="24"/>
              <w:lang w:eastAsia="en-GB"/>
            </w:rPr>
          </w:pPr>
          <w:r w:rsidRPr="001F5BA6">
            <w:rPr>
              <w:rFonts w:ascii="Times New Roman" w:hAnsi="Times New Roman" w:cs="Times New Roman"/>
              <w:sz w:val="24"/>
              <w:szCs w:val="24"/>
            </w:rPr>
            <w:fldChar w:fldCharType="begin"/>
          </w:r>
          <w:r w:rsidRPr="001F5BA6">
            <w:rPr>
              <w:rFonts w:ascii="Times New Roman" w:hAnsi="Times New Roman" w:cs="Times New Roman"/>
              <w:sz w:val="24"/>
              <w:szCs w:val="24"/>
            </w:rPr>
            <w:instrText xml:space="preserve"> TOC \o "1-3" \h \z \u </w:instrText>
          </w:r>
          <w:r w:rsidRPr="001F5BA6">
            <w:rPr>
              <w:rFonts w:ascii="Times New Roman" w:hAnsi="Times New Roman" w:cs="Times New Roman"/>
              <w:sz w:val="24"/>
              <w:szCs w:val="24"/>
            </w:rPr>
            <w:fldChar w:fldCharType="separate"/>
          </w:r>
          <w:hyperlink w:anchor="_Toc44335337" w:history="1">
            <w:r w:rsidR="001F5BA6" w:rsidRPr="001F5BA6">
              <w:rPr>
                <w:rStyle w:val="Hyperlink"/>
                <w:rFonts w:ascii="Times New Roman" w:hAnsi="Times New Roman" w:cs="Times New Roman"/>
                <w:noProof/>
                <w:color w:val="auto"/>
                <w:sz w:val="24"/>
                <w:szCs w:val="24"/>
              </w:rPr>
              <w:t>Abstract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w:t>
            </w:r>
            <w:r w:rsidR="001F5BA6" w:rsidRPr="001F5BA6">
              <w:rPr>
                <w:rFonts w:ascii="Times New Roman" w:hAnsi="Times New Roman" w:cs="Times New Roman"/>
                <w:noProof/>
                <w:webHidden/>
                <w:sz w:val="24"/>
                <w:szCs w:val="24"/>
              </w:rPr>
              <w:fldChar w:fldCharType="end"/>
            </w:r>
          </w:hyperlink>
        </w:p>
        <w:p w14:paraId="6EEF1AF9" w14:textId="7635867C"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38" w:history="1">
            <w:r w:rsidRPr="001F5BA6">
              <w:rPr>
                <w:rStyle w:val="Hyperlink"/>
                <w:rFonts w:ascii="Times New Roman" w:hAnsi="Times New Roman" w:cs="Times New Roman"/>
                <w:noProof/>
                <w:color w:val="auto"/>
                <w:sz w:val="24"/>
                <w:szCs w:val="24"/>
              </w:rPr>
              <w:t>Introduction </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_Toc44335338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w:t>
            </w:r>
            <w:r w:rsidRPr="001F5BA6">
              <w:rPr>
                <w:rFonts w:ascii="Times New Roman" w:hAnsi="Times New Roman" w:cs="Times New Roman"/>
                <w:noProof/>
                <w:webHidden/>
                <w:sz w:val="24"/>
                <w:szCs w:val="24"/>
              </w:rPr>
              <w:fldChar w:fldCharType="end"/>
            </w:r>
          </w:hyperlink>
        </w:p>
        <w:p w14:paraId="65EAA8CF" w14:textId="4E3AE499"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39" w:history="1">
            <w:r w:rsidRPr="001F5BA6">
              <w:rPr>
                <w:rStyle w:val="Hyperlink"/>
                <w:rFonts w:ascii="Times New Roman" w:hAnsi="Times New Roman" w:cs="Times New Roman"/>
                <w:noProof/>
                <w:color w:val="auto"/>
                <w:sz w:val="24"/>
                <w:szCs w:val="24"/>
                <w:lang w:eastAsia="en-GB"/>
              </w:rPr>
              <w:t xml:space="preserve">Materials and Methods </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_Toc44335339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5</w:t>
            </w:r>
            <w:r w:rsidRPr="001F5BA6">
              <w:rPr>
                <w:rFonts w:ascii="Times New Roman" w:hAnsi="Times New Roman" w:cs="Times New Roman"/>
                <w:noProof/>
                <w:webHidden/>
                <w:sz w:val="24"/>
                <w:szCs w:val="24"/>
              </w:rPr>
              <w:fldChar w:fldCharType="end"/>
            </w:r>
          </w:hyperlink>
        </w:p>
        <w:p w14:paraId="765AEBD5" w14:textId="14CADA9F"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0" w:history="1">
            <w:r w:rsidRPr="001F5BA6">
              <w:rPr>
                <w:rStyle w:val="Hyperlink"/>
                <w:rFonts w:ascii="Times New Roman" w:eastAsia="Times New Roman" w:hAnsi="Times New Roman" w:cs="Times New Roman"/>
                <w:noProof/>
                <w:color w:val="auto"/>
                <w:sz w:val="24"/>
                <w:szCs w:val="24"/>
                <w:lang w:eastAsia="en-GB"/>
              </w:rPr>
              <w:t>1.</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Patient data</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_Toc44335340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5</w:t>
            </w:r>
            <w:r w:rsidRPr="001F5BA6">
              <w:rPr>
                <w:rFonts w:ascii="Times New Roman" w:hAnsi="Times New Roman" w:cs="Times New Roman"/>
                <w:noProof/>
                <w:webHidden/>
                <w:sz w:val="24"/>
                <w:szCs w:val="24"/>
              </w:rPr>
              <w:fldChar w:fldCharType="end"/>
            </w:r>
          </w:hyperlink>
        </w:p>
        <w:p w14:paraId="19163408" w14:textId="29368AA7"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1" w:history="1">
            <w:r w:rsidRPr="001F5BA6">
              <w:rPr>
                <w:rStyle w:val="Hyperlink"/>
                <w:rFonts w:ascii="Times New Roman" w:eastAsia="Times New Roman" w:hAnsi="Times New Roman" w:cs="Times New Roman"/>
                <w:noProof/>
                <w:color w:val="auto"/>
                <w:sz w:val="24"/>
                <w:szCs w:val="24"/>
                <w:lang w:eastAsia="en-GB"/>
              </w:rPr>
              <w:t>2.</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Metagenomic data</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_Toc44335341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7</w:t>
            </w:r>
            <w:r w:rsidRPr="001F5BA6">
              <w:rPr>
                <w:rFonts w:ascii="Times New Roman" w:hAnsi="Times New Roman" w:cs="Times New Roman"/>
                <w:noProof/>
                <w:webHidden/>
                <w:sz w:val="24"/>
                <w:szCs w:val="24"/>
              </w:rPr>
              <w:fldChar w:fldCharType="end"/>
            </w:r>
          </w:hyperlink>
        </w:p>
        <w:p w14:paraId="03D6CEE2" w14:textId="0695192C"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2" w:history="1">
            <w:r w:rsidRPr="001F5BA6">
              <w:rPr>
                <w:rStyle w:val="Hyperlink"/>
                <w:rFonts w:ascii="Times New Roman" w:eastAsia="Times New Roman" w:hAnsi="Times New Roman" w:cs="Times New Roman"/>
                <w:noProof/>
                <w:color w:val="auto"/>
                <w:sz w:val="24"/>
                <w:szCs w:val="24"/>
                <w:lang w:eastAsia="en-GB"/>
              </w:rPr>
              <w:t>3.</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Metabolomic data</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_Toc44335342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8</w:t>
            </w:r>
            <w:r w:rsidRPr="001F5BA6">
              <w:rPr>
                <w:rFonts w:ascii="Times New Roman" w:hAnsi="Times New Roman" w:cs="Times New Roman"/>
                <w:noProof/>
                <w:webHidden/>
                <w:sz w:val="24"/>
                <w:szCs w:val="24"/>
              </w:rPr>
              <w:fldChar w:fldCharType="end"/>
            </w:r>
          </w:hyperlink>
        </w:p>
        <w:p w14:paraId="62CB5B83" w14:textId="3492FAF3"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3" w:history="1">
            <w:r w:rsidRPr="001F5BA6">
              <w:rPr>
                <w:rStyle w:val="Hyperlink"/>
                <w:rFonts w:ascii="Times New Roman" w:eastAsia="Times New Roman" w:hAnsi="Times New Roman" w:cs="Times New Roman"/>
                <w:noProof/>
                <w:color w:val="auto"/>
                <w:sz w:val="24"/>
                <w:szCs w:val="24"/>
                <w:lang w:eastAsia="en-GB"/>
              </w:rPr>
              <w:t>4.</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Proteomic data</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_Toc44335343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9</w:t>
            </w:r>
            <w:r w:rsidRPr="001F5BA6">
              <w:rPr>
                <w:rFonts w:ascii="Times New Roman" w:hAnsi="Times New Roman" w:cs="Times New Roman"/>
                <w:noProof/>
                <w:webHidden/>
                <w:sz w:val="24"/>
                <w:szCs w:val="24"/>
              </w:rPr>
              <w:fldChar w:fldCharType="end"/>
            </w:r>
          </w:hyperlink>
        </w:p>
        <w:p w14:paraId="2E829F43" w14:textId="70D972EE"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4" w:history="1">
            <w:r w:rsidRPr="001F5BA6">
              <w:rPr>
                <w:rStyle w:val="Hyperlink"/>
                <w:rFonts w:ascii="Times New Roman" w:eastAsia="Times New Roman" w:hAnsi="Times New Roman" w:cs="Times New Roman"/>
                <w:noProof/>
                <w:color w:val="auto"/>
                <w:sz w:val="24"/>
                <w:szCs w:val="24"/>
                <w:lang w:eastAsia="en-GB"/>
              </w:rPr>
              <w:t>5.</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_Toc44335344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9</w:t>
            </w:r>
            <w:r w:rsidRPr="001F5BA6">
              <w:rPr>
                <w:rFonts w:ascii="Times New Roman" w:hAnsi="Times New Roman" w:cs="Times New Roman"/>
                <w:noProof/>
                <w:webHidden/>
                <w:sz w:val="24"/>
                <w:szCs w:val="24"/>
              </w:rPr>
              <w:fldChar w:fldCharType="end"/>
            </w:r>
          </w:hyperlink>
        </w:p>
        <w:p w14:paraId="64248BAE" w14:textId="6E977257" w:rsidR="001F5BA6" w:rsidRPr="001F5BA6" w:rsidRDefault="001F5BA6">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5" w:history="1">
            <w:r w:rsidRPr="001F5BA6">
              <w:rPr>
                <w:rStyle w:val="Hyperlink"/>
                <w:rFonts w:ascii="Times New Roman" w:eastAsia="Times New Roman" w:hAnsi="Times New Roman" w:cs="Times New Roman"/>
                <w:noProof/>
                <w:color w:val="auto"/>
                <w:sz w:val="24"/>
                <w:szCs w:val="24"/>
                <w:lang w:eastAsia="en-GB"/>
              </w:rPr>
              <w:t>6.</w:t>
            </w:r>
            <w:r w:rsidRPr="001F5BA6">
              <w:rPr>
                <w:rFonts w:ascii="Times New Roman" w:eastAsiaTheme="minorEastAsia" w:hAnsi="Times New Roman" w:cs="Times New Roman"/>
                <w:noProof/>
                <w:sz w:val="24"/>
                <w:szCs w:val="24"/>
                <w:lang w:eastAsia="en-GB"/>
              </w:rPr>
              <w:tab/>
            </w:r>
            <w:r w:rsidRPr="001F5BA6">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_Toc44335345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10</w:t>
            </w:r>
            <w:r w:rsidRPr="001F5BA6">
              <w:rPr>
                <w:rFonts w:ascii="Times New Roman" w:hAnsi="Times New Roman" w:cs="Times New Roman"/>
                <w:noProof/>
                <w:webHidden/>
                <w:sz w:val="24"/>
                <w:szCs w:val="24"/>
              </w:rPr>
              <w:fldChar w:fldCharType="end"/>
            </w:r>
          </w:hyperlink>
        </w:p>
        <w:p w14:paraId="690F70D8" w14:textId="17C93A37"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46" w:history="1">
            <w:r w:rsidRPr="001F5BA6">
              <w:rPr>
                <w:rStyle w:val="Hyperlink"/>
                <w:rFonts w:ascii="Times New Roman" w:hAnsi="Times New Roman" w:cs="Times New Roman"/>
                <w:noProof/>
                <w:color w:val="auto"/>
                <w:sz w:val="24"/>
                <w:szCs w:val="24"/>
              </w:rPr>
              <w:t xml:space="preserve">Results </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_Toc44335346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11</w:t>
            </w:r>
            <w:r w:rsidRPr="001F5BA6">
              <w:rPr>
                <w:rFonts w:ascii="Times New Roman" w:hAnsi="Times New Roman" w:cs="Times New Roman"/>
                <w:noProof/>
                <w:webHidden/>
                <w:sz w:val="24"/>
                <w:szCs w:val="24"/>
              </w:rPr>
              <w:fldChar w:fldCharType="end"/>
            </w:r>
          </w:hyperlink>
        </w:p>
        <w:p w14:paraId="1068F81F" w14:textId="1CE12BFF"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47" w:history="1">
            <w:r w:rsidRPr="001F5BA6">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_Toc44335347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12</w:t>
            </w:r>
            <w:r w:rsidRPr="001F5BA6">
              <w:rPr>
                <w:rFonts w:ascii="Times New Roman" w:hAnsi="Times New Roman" w:cs="Times New Roman"/>
                <w:noProof/>
                <w:webHidden/>
                <w:sz w:val="24"/>
                <w:szCs w:val="24"/>
              </w:rPr>
              <w:fldChar w:fldCharType="end"/>
            </w:r>
          </w:hyperlink>
        </w:p>
        <w:p w14:paraId="26037516" w14:textId="0E9C84EC"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48" w:history="1">
            <w:r w:rsidRPr="001F5BA6">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_Toc44335348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15</w:t>
            </w:r>
            <w:r w:rsidRPr="001F5BA6">
              <w:rPr>
                <w:rFonts w:ascii="Times New Roman" w:hAnsi="Times New Roman" w:cs="Times New Roman"/>
                <w:noProof/>
                <w:webHidden/>
                <w:sz w:val="24"/>
                <w:szCs w:val="24"/>
              </w:rPr>
              <w:fldChar w:fldCharType="end"/>
            </w:r>
          </w:hyperlink>
        </w:p>
        <w:p w14:paraId="6DAF8CD4" w14:textId="30F87F85"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49" w:history="1">
            <w:r w:rsidRPr="001F5BA6">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_Toc44335349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16</w:t>
            </w:r>
            <w:r w:rsidRPr="001F5BA6">
              <w:rPr>
                <w:rFonts w:ascii="Times New Roman" w:hAnsi="Times New Roman" w:cs="Times New Roman"/>
                <w:noProof/>
                <w:webHidden/>
                <w:sz w:val="24"/>
                <w:szCs w:val="24"/>
              </w:rPr>
              <w:fldChar w:fldCharType="end"/>
            </w:r>
          </w:hyperlink>
        </w:p>
        <w:p w14:paraId="02BA97EE" w14:textId="577C6A16"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0" w:history="1">
            <w:r w:rsidRPr="001F5BA6">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_Toc44335350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17</w:t>
            </w:r>
            <w:r w:rsidRPr="001F5BA6">
              <w:rPr>
                <w:rFonts w:ascii="Times New Roman" w:hAnsi="Times New Roman" w:cs="Times New Roman"/>
                <w:noProof/>
                <w:webHidden/>
                <w:sz w:val="24"/>
                <w:szCs w:val="24"/>
              </w:rPr>
              <w:fldChar w:fldCharType="end"/>
            </w:r>
          </w:hyperlink>
        </w:p>
        <w:p w14:paraId="4B634320" w14:textId="3C741B10"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1" w:history="1">
            <w:r w:rsidRPr="001F5BA6">
              <w:rPr>
                <w:rStyle w:val="Hyperlink"/>
                <w:rFonts w:ascii="Times New Roman" w:eastAsia="Times New Roman" w:hAnsi="Times New Roman" w:cs="Times New Roman"/>
                <w:i/>
                <w:iCs/>
                <w:noProof/>
                <w:color w:val="auto"/>
                <w:sz w:val="24"/>
                <w:szCs w:val="24"/>
                <w:lang w:eastAsia="en-GB"/>
              </w:rPr>
              <w:t>Identification of associated microbes and metabolites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_Toc44335351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19</w:t>
            </w:r>
            <w:r w:rsidRPr="001F5BA6">
              <w:rPr>
                <w:rFonts w:ascii="Times New Roman" w:hAnsi="Times New Roman" w:cs="Times New Roman"/>
                <w:noProof/>
                <w:webHidden/>
                <w:sz w:val="24"/>
                <w:szCs w:val="24"/>
              </w:rPr>
              <w:fldChar w:fldCharType="end"/>
            </w:r>
          </w:hyperlink>
        </w:p>
        <w:p w14:paraId="3A130F46" w14:textId="2E4C2C69"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52" w:history="1">
            <w:r w:rsidRPr="001F5BA6">
              <w:rPr>
                <w:rStyle w:val="Hyperlink"/>
                <w:rFonts w:ascii="Times New Roman" w:hAnsi="Times New Roman" w:cs="Times New Roman"/>
                <w:noProof/>
                <w:color w:val="auto"/>
                <w:sz w:val="24"/>
                <w:szCs w:val="24"/>
              </w:rPr>
              <w:t>Discussion</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_Toc44335352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20</w:t>
            </w:r>
            <w:r w:rsidRPr="001F5BA6">
              <w:rPr>
                <w:rFonts w:ascii="Times New Roman" w:hAnsi="Times New Roman" w:cs="Times New Roman"/>
                <w:noProof/>
                <w:webHidden/>
                <w:sz w:val="24"/>
                <w:szCs w:val="24"/>
              </w:rPr>
              <w:fldChar w:fldCharType="end"/>
            </w:r>
          </w:hyperlink>
        </w:p>
        <w:p w14:paraId="083DC973" w14:textId="0A5E9C63"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53" w:history="1">
            <w:r w:rsidRPr="001F5BA6">
              <w:rPr>
                <w:rStyle w:val="Hyperlink"/>
                <w:rFonts w:ascii="Times New Roman" w:hAnsi="Times New Roman" w:cs="Times New Roman"/>
                <w:noProof/>
                <w:color w:val="auto"/>
                <w:sz w:val="24"/>
                <w:szCs w:val="24"/>
              </w:rPr>
              <w:t>Conclusion</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_Toc44335353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23</w:t>
            </w:r>
            <w:r w:rsidRPr="001F5BA6">
              <w:rPr>
                <w:rFonts w:ascii="Times New Roman" w:hAnsi="Times New Roman" w:cs="Times New Roman"/>
                <w:noProof/>
                <w:webHidden/>
                <w:sz w:val="24"/>
                <w:szCs w:val="24"/>
              </w:rPr>
              <w:fldChar w:fldCharType="end"/>
            </w:r>
          </w:hyperlink>
        </w:p>
        <w:p w14:paraId="4565EC29" w14:textId="78D5A086"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54" w:history="1">
            <w:r w:rsidRPr="001F5BA6">
              <w:rPr>
                <w:rStyle w:val="Hyperlink"/>
                <w:rFonts w:ascii="Times New Roman" w:hAnsi="Times New Roman" w:cs="Times New Roman"/>
                <w:noProof/>
                <w:color w:val="auto"/>
                <w:sz w:val="24"/>
                <w:szCs w:val="24"/>
                <w:lang w:val="en-US"/>
              </w:rPr>
              <w:t>References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_Toc44335354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24</w:t>
            </w:r>
            <w:r w:rsidRPr="001F5BA6">
              <w:rPr>
                <w:rFonts w:ascii="Times New Roman" w:hAnsi="Times New Roman" w:cs="Times New Roman"/>
                <w:noProof/>
                <w:webHidden/>
                <w:sz w:val="24"/>
                <w:szCs w:val="24"/>
              </w:rPr>
              <w:fldChar w:fldCharType="end"/>
            </w:r>
          </w:hyperlink>
        </w:p>
        <w:p w14:paraId="7221C140" w14:textId="1F359C41"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55" w:history="1">
            <w:r w:rsidRPr="001F5BA6">
              <w:rPr>
                <w:rStyle w:val="Hyperlink"/>
                <w:rFonts w:ascii="Times New Roman" w:hAnsi="Times New Roman" w:cs="Times New Roman"/>
                <w:noProof/>
                <w:color w:val="auto"/>
                <w:sz w:val="24"/>
                <w:szCs w:val="24"/>
              </w:rPr>
              <w:t>Appendix</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_Toc44335355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29</w:t>
            </w:r>
            <w:r w:rsidRPr="001F5BA6">
              <w:rPr>
                <w:rFonts w:ascii="Times New Roman" w:hAnsi="Times New Roman" w:cs="Times New Roman"/>
                <w:noProof/>
                <w:webHidden/>
                <w:sz w:val="24"/>
                <w:szCs w:val="24"/>
              </w:rPr>
              <w:fldChar w:fldCharType="end"/>
            </w:r>
          </w:hyperlink>
        </w:p>
        <w:p w14:paraId="13FFA4B8" w14:textId="6379DE4C"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6" w:history="1">
            <w:r w:rsidRPr="001F5BA6">
              <w:rPr>
                <w:rStyle w:val="Hyperlink"/>
                <w:rFonts w:ascii="Times New Roman" w:hAnsi="Times New Roman" w:cs="Times New Roman"/>
                <w:i/>
                <w:iCs/>
                <w:noProof/>
                <w:color w:val="auto"/>
                <w:sz w:val="24"/>
                <w:szCs w:val="24"/>
              </w:rPr>
              <w:t>Appendix A:</w:t>
            </w:r>
            <w:r w:rsidRPr="001F5BA6">
              <w:rPr>
                <w:rStyle w:val="Hyperlink"/>
                <w:rFonts w:ascii="Times New Roman" w:hAnsi="Times New Roman" w:cs="Times New Roman"/>
                <w:noProof/>
                <w:color w:val="auto"/>
                <w:sz w:val="24"/>
                <w:szCs w:val="24"/>
              </w:rPr>
              <w:t xml:space="preserve"> </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_Toc44335356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29</w:t>
            </w:r>
            <w:r w:rsidRPr="001F5BA6">
              <w:rPr>
                <w:rFonts w:ascii="Times New Roman" w:hAnsi="Times New Roman" w:cs="Times New Roman"/>
                <w:noProof/>
                <w:webHidden/>
                <w:sz w:val="24"/>
                <w:szCs w:val="24"/>
              </w:rPr>
              <w:fldChar w:fldCharType="end"/>
            </w:r>
          </w:hyperlink>
        </w:p>
        <w:p w14:paraId="515EF30C" w14:textId="69C03231"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7" w:history="1">
            <w:r w:rsidRPr="001F5BA6">
              <w:rPr>
                <w:rStyle w:val="Hyperlink"/>
                <w:rFonts w:ascii="Times New Roman" w:hAnsi="Times New Roman" w:cs="Times New Roman"/>
                <w:i/>
                <w:iCs/>
                <w:noProof/>
                <w:color w:val="auto"/>
                <w:sz w:val="24"/>
                <w:szCs w:val="24"/>
              </w:rPr>
              <w:t>Appendix B:</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_Toc44335357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30</w:t>
            </w:r>
            <w:r w:rsidRPr="001F5BA6">
              <w:rPr>
                <w:rFonts w:ascii="Times New Roman" w:hAnsi="Times New Roman" w:cs="Times New Roman"/>
                <w:noProof/>
                <w:webHidden/>
                <w:sz w:val="24"/>
                <w:szCs w:val="24"/>
              </w:rPr>
              <w:fldChar w:fldCharType="end"/>
            </w:r>
          </w:hyperlink>
        </w:p>
        <w:p w14:paraId="429EE2C9" w14:textId="7D7B92F8"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8" w:history="1">
            <w:r w:rsidRPr="001F5BA6">
              <w:rPr>
                <w:rStyle w:val="Hyperlink"/>
                <w:rFonts w:ascii="Times New Roman" w:hAnsi="Times New Roman" w:cs="Times New Roman"/>
                <w:i/>
                <w:iCs/>
                <w:noProof/>
                <w:color w:val="auto"/>
                <w:sz w:val="24"/>
                <w:szCs w:val="24"/>
              </w:rPr>
              <w:t>Appendix C</w:t>
            </w:r>
            <w:r w:rsidRPr="001F5BA6">
              <w:rPr>
                <w:rStyle w:val="Hyperlink"/>
                <w:rFonts w:ascii="Times New Roman" w:hAnsi="Times New Roman" w:cs="Times New Roman"/>
                <w:noProof/>
                <w:color w:val="auto"/>
                <w:sz w:val="24"/>
                <w:szCs w:val="24"/>
              </w:rPr>
              <w:t>:</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_Toc44335358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30</w:t>
            </w:r>
            <w:r w:rsidRPr="001F5BA6">
              <w:rPr>
                <w:rFonts w:ascii="Times New Roman" w:hAnsi="Times New Roman" w:cs="Times New Roman"/>
                <w:noProof/>
                <w:webHidden/>
                <w:sz w:val="24"/>
                <w:szCs w:val="24"/>
              </w:rPr>
              <w:fldChar w:fldCharType="end"/>
            </w:r>
          </w:hyperlink>
        </w:p>
        <w:p w14:paraId="646F012C" w14:textId="75132723"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59" w:history="1">
            <w:r w:rsidRPr="001F5BA6">
              <w:rPr>
                <w:rStyle w:val="Hyperlink"/>
                <w:rFonts w:ascii="Times New Roman" w:hAnsi="Times New Roman" w:cs="Times New Roman"/>
                <w:i/>
                <w:iCs/>
                <w:noProof/>
                <w:color w:val="auto"/>
                <w:sz w:val="24"/>
                <w:szCs w:val="24"/>
              </w:rPr>
              <w:t>Appendix D</w:t>
            </w:r>
            <w:r w:rsidRPr="001F5BA6">
              <w:rPr>
                <w:rStyle w:val="Hyperlink"/>
                <w:rFonts w:ascii="Times New Roman" w:hAnsi="Times New Roman" w:cs="Times New Roman"/>
                <w:noProof/>
                <w:color w:val="auto"/>
                <w:sz w:val="24"/>
                <w:szCs w:val="24"/>
              </w:rPr>
              <w:t>:</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_Toc44335359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31</w:t>
            </w:r>
            <w:r w:rsidRPr="001F5BA6">
              <w:rPr>
                <w:rFonts w:ascii="Times New Roman" w:hAnsi="Times New Roman" w:cs="Times New Roman"/>
                <w:noProof/>
                <w:webHidden/>
                <w:sz w:val="24"/>
                <w:szCs w:val="24"/>
              </w:rPr>
              <w:fldChar w:fldCharType="end"/>
            </w:r>
          </w:hyperlink>
        </w:p>
        <w:p w14:paraId="118CF21E" w14:textId="197A5977"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60" w:history="1">
            <w:r w:rsidRPr="001F5BA6">
              <w:rPr>
                <w:rStyle w:val="Hyperlink"/>
                <w:rFonts w:ascii="Times New Roman" w:hAnsi="Times New Roman" w:cs="Times New Roman"/>
                <w:i/>
                <w:iCs/>
                <w:noProof/>
                <w:color w:val="auto"/>
                <w:sz w:val="24"/>
                <w:szCs w:val="24"/>
              </w:rPr>
              <w:t>Appendix E:</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_Toc44335360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33</w:t>
            </w:r>
            <w:r w:rsidRPr="001F5BA6">
              <w:rPr>
                <w:rFonts w:ascii="Times New Roman" w:hAnsi="Times New Roman" w:cs="Times New Roman"/>
                <w:noProof/>
                <w:webHidden/>
                <w:sz w:val="24"/>
                <w:szCs w:val="24"/>
              </w:rPr>
              <w:fldChar w:fldCharType="end"/>
            </w:r>
          </w:hyperlink>
        </w:p>
        <w:p w14:paraId="67312969" w14:textId="7E39A9A2" w:rsidR="001F5BA6" w:rsidRPr="001F5BA6" w:rsidRDefault="001F5BA6">
          <w:pPr>
            <w:pStyle w:val="TOC3"/>
            <w:tabs>
              <w:tab w:val="right" w:leader="dot" w:pos="9016"/>
            </w:tabs>
            <w:rPr>
              <w:rFonts w:ascii="Times New Roman" w:eastAsiaTheme="minorEastAsia" w:hAnsi="Times New Roman" w:cs="Times New Roman"/>
              <w:noProof/>
              <w:sz w:val="24"/>
              <w:szCs w:val="24"/>
              <w:lang w:eastAsia="en-GB"/>
            </w:rPr>
          </w:pPr>
          <w:hyperlink w:anchor="_Toc44335361" w:history="1">
            <w:r w:rsidRPr="001F5BA6">
              <w:rPr>
                <w:rStyle w:val="Hyperlink"/>
                <w:rFonts w:ascii="Times New Roman" w:hAnsi="Times New Roman" w:cs="Times New Roman"/>
                <w:i/>
                <w:iCs/>
                <w:noProof/>
                <w:color w:val="auto"/>
                <w:sz w:val="24"/>
                <w:szCs w:val="24"/>
              </w:rPr>
              <w:t>Appendix F</w:t>
            </w:r>
            <w:r w:rsidRPr="001F5BA6">
              <w:rPr>
                <w:rStyle w:val="Hyperlink"/>
                <w:rFonts w:ascii="Times New Roman" w:hAnsi="Times New Roman" w:cs="Times New Roman"/>
                <w:noProof/>
                <w:color w:val="auto"/>
                <w:sz w:val="24"/>
                <w:szCs w:val="24"/>
              </w:rPr>
              <w:t>:</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_Toc44335361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35</w:t>
            </w:r>
            <w:r w:rsidRPr="001F5BA6">
              <w:rPr>
                <w:rFonts w:ascii="Times New Roman" w:hAnsi="Times New Roman" w:cs="Times New Roman"/>
                <w:noProof/>
                <w:webHidden/>
                <w:sz w:val="24"/>
                <w:szCs w:val="24"/>
              </w:rPr>
              <w:fldChar w:fldCharType="end"/>
            </w:r>
          </w:hyperlink>
        </w:p>
        <w:p w14:paraId="640E8A0B" w14:textId="36529E99" w:rsidR="001F5BA6" w:rsidRPr="001F5BA6" w:rsidRDefault="001F5BA6">
          <w:pPr>
            <w:pStyle w:val="TOC2"/>
            <w:tabs>
              <w:tab w:val="right" w:leader="dot" w:pos="9016"/>
            </w:tabs>
            <w:rPr>
              <w:rFonts w:ascii="Times New Roman" w:eastAsiaTheme="minorEastAsia" w:hAnsi="Times New Roman" w:cs="Times New Roman"/>
              <w:noProof/>
              <w:sz w:val="24"/>
              <w:szCs w:val="24"/>
              <w:lang w:eastAsia="en-GB"/>
            </w:rPr>
          </w:pPr>
          <w:hyperlink w:anchor="_Toc44335362" w:history="1">
            <w:r w:rsidRPr="001F5BA6">
              <w:rPr>
                <w:rStyle w:val="Hyperlink"/>
                <w:rFonts w:ascii="Times New Roman" w:hAnsi="Times New Roman" w:cs="Times New Roman"/>
                <w:noProof/>
                <w:color w:val="auto"/>
                <w:sz w:val="24"/>
                <w:szCs w:val="24"/>
              </w:rPr>
              <w:t>Add-on page: Description of work by student Bachelor BMS</w:t>
            </w:r>
            <w:r w:rsidRPr="001F5BA6">
              <w:rPr>
                <w:rFonts w:ascii="Times New Roman" w:hAnsi="Times New Roman" w:cs="Times New Roman"/>
                <w:noProof/>
                <w:webHidden/>
                <w:sz w:val="24"/>
                <w:szCs w:val="24"/>
              </w:rPr>
              <w:tab/>
            </w:r>
            <w:r w:rsidRPr="001F5BA6">
              <w:rPr>
                <w:rFonts w:ascii="Times New Roman" w:hAnsi="Times New Roman" w:cs="Times New Roman"/>
                <w:noProof/>
                <w:webHidden/>
                <w:sz w:val="24"/>
                <w:szCs w:val="24"/>
              </w:rPr>
              <w:fldChar w:fldCharType="begin"/>
            </w:r>
            <w:r w:rsidRPr="001F5BA6">
              <w:rPr>
                <w:rFonts w:ascii="Times New Roman" w:hAnsi="Times New Roman" w:cs="Times New Roman"/>
                <w:noProof/>
                <w:webHidden/>
                <w:sz w:val="24"/>
                <w:szCs w:val="24"/>
              </w:rPr>
              <w:instrText xml:space="preserve"> PAGEREF _Toc44335362 \h </w:instrText>
            </w:r>
            <w:r w:rsidRPr="001F5BA6">
              <w:rPr>
                <w:rFonts w:ascii="Times New Roman" w:hAnsi="Times New Roman" w:cs="Times New Roman"/>
                <w:noProof/>
                <w:webHidden/>
                <w:sz w:val="24"/>
                <w:szCs w:val="24"/>
              </w:rPr>
            </w:r>
            <w:r w:rsidRPr="001F5BA6">
              <w:rPr>
                <w:rFonts w:ascii="Times New Roman" w:hAnsi="Times New Roman" w:cs="Times New Roman"/>
                <w:noProof/>
                <w:webHidden/>
                <w:sz w:val="24"/>
                <w:szCs w:val="24"/>
              </w:rPr>
              <w:fldChar w:fldCharType="separate"/>
            </w:r>
            <w:r w:rsidRPr="001F5BA6">
              <w:rPr>
                <w:rFonts w:ascii="Times New Roman" w:hAnsi="Times New Roman" w:cs="Times New Roman"/>
                <w:noProof/>
                <w:webHidden/>
                <w:sz w:val="24"/>
                <w:szCs w:val="24"/>
              </w:rPr>
              <w:t>36</w:t>
            </w:r>
            <w:r w:rsidRPr="001F5BA6">
              <w:rPr>
                <w:rFonts w:ascii="Times New Roman" w:hAnsi="Times New Roman" w:cs="Times New Roman"/>
                <w:noProof/>
                <w:webHidden/>
                <w:sz w:val="24"/>
                <w:szCs w:val="24"/>
              </w:rPr>
              <w:fldChar w:fldCharType="end"/>
            </w:r>
          </w:hyperlink>
        </w:p>
        <w:p w14:paraId="38FA11EB" w14:textId="1CD2AD3A" w:rsidR="00436ACA" w:rsidRPr="00436ACA" w:rsidRDefault="00436ACA" w:rsidP="008F6048">
          <w:pPr>
            <w:spacing w:line="276" w:lineRule="auto"/>
            <w:rPr>
              <w:rFonts w:ascii="Times New Roman" w:hAnsi="Times New Roman" w:cs="Times New Roman"/>
            </w:rPr>
          </w:pPr>
          <w:r w:rsidRPr="001F5BA6">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p>
    <w:p w14:paraId="4F6D808D" w14:textId="77777777" w:rsidR="008F6048" w:rsidRDefault="008F6048" w:rsidP="00484108">
      <w:pPr>
        <w:pStyle w:val="Heading2"/>
        <w:rPr>
          <w:sz w:val="24"/>
          <w:szCs w:val="24"/>
          <w:u w:val="single"/>
        </w:rPr>
      </w:pPr>
    </w:p>
    <w:p w14:paraId="39E5DB29" w14:textId="6C0A2174" w:rsidR="008F6048" w:rsidRDefault="008F6048" w:rsidP="00484108">
      <w:pPr>
        <w:pStyle w:val="Heading2"/>
        <w:rPr>
          <w:sz w:val="24"/>
          <w:szCs w:val="24"/>
          <w:u w:val="single"/>
        </w:rPr>
      </w:pPr>
    </w:p>
    <w:p w14:paraId="5BB24C16" w14:textId="77777777" w:rsidR="00F860BB" w:rsidRDefault="00F860BB" w:rsidP="00484108">
      <w:pPr>
        <w:pStyle w:val="Heading2"/>
        <w:rPr>
          <w:sz w:val="24"/>
          <w:szCs w:val="24"/>
          <w:u w:val="single"/>
        </w:rPr>
      </w:pPr>
    </w:p>
    <w:p w14:paraId="7FD7A036" w14:textId="3DB92384" w:rsidR="00484108" w:rsidRPr="00484108" w:rsidRDefault="00484108" w:rsidP="00A10ACD">
      <w:pPr>
        <w:pStyle w:val="Heading2"/>
        <w:rPr>
          <w:sz w:val="24"/>
          <w:szCs w:val="24"/>
          <w:u w:val="single"/>
        </w:rPr>
      </w:pPr>
      <w:bookmarkStart w:id="1" w:name="_Toc44335337"/>
      <w:r w:rsidRPr="00484108">
        <w:rPr>
          <w:sz w:val="24"/>
          <w:szCs w:val="24"/>
          <w:u w:val="single"/>
        </w:rPr>
        <w:lastRenderedPageBreak/>
        <w:t>Abstract</w:t>
      </w:r>
      <w:bookmarkEnd w:id="1"/>
    </w:p>
    <w:p w14:paraId="0E2A3C9E" w14:textId="6661142A"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shown</w:t>
      </w:r>
      <w:r w:rsidRPr="008429BB">
        <w:rPr>
          <w:rFonts w:ascii="Times New Roman" w:eastAsia="Times New Roman" w:hAnsi="Times New Roman" w:cs="Times New Roman"/>
          <w:color w:val="FF9900"/>
          <w:sz w:val="24"/>
          <w:szCs w:val="24"/>
          <w:lang w:eastAsia="en-GB"/>
        </w:rPr>
        <w:t xml:space="preserve">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3A0F5DEB"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41CA227D" w:rsidR="00C64E27" w:rsidRPr="00F42879" w:rsidRDefault="00C64E27" w:rsidP="00A10ACD">
      <w:pPr>
        <w:pStyle w:val="Heading2"/>
        <w:spacing w:after="240" w:afterAutospacing="0"/>
        <w:jc w:val="both"/>
        <w:rPr>
          <w:sz w:val="24"/>
          <w:szCs w:val="24"/>
          <w:u w:val="single"/>
        </w:rPr>
      </w:pPr>
      <w:bookmarkStart w:id="2" w:name="_Toc44335338"/>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53367DE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7A4A2BCE"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 xml:space="preserve">is not yet fully understood, there is no doubt that IR is an important accelerating </w:t>
      </w:r>
      <w:r w:rsidR="00065001" w:rsidRPr="00726349">
        <w:rPr>
          <w:rFonts w:ascii="Times New Roman" w:hAnsi="Times New Roman" w:cs="Times New Roman"/>
          <w:color w:val="ED7D31" w:themeColor="accent2"/>
          <w:sz w:val="24"/>
          <w:szCs w:val="24"/>
        </w:rPr>
        <w:t>factor</w:t>
      </w:r>
      <w:r w:rsidR="00726349" w:rsidRPr="00726349">
        <w:rPr>
          <w:rFonts w:ascii="Times New Roman" w:hAnsi="Times New Roman" w:cs="Times New Roman"/>
          <w:color w:val="ED7D31" w:themeColor="accent2"/>
          <w:sz w:val="24"/>
          <w:szCs w:val="24"/>
        </w:rPr>
        <w:t>/constituent</w:t>
      </w:r>
      <w:r w:rsidR="00065001">
        <w:rPr>
          <w:rFonts w:ascii="Times New Roman" w:hAnsi="Times New Roman" w:cs="Times New Roman"/>
          <w:color w:val="000000"/>
          <w:sz w:val="24"/>
          <w:szCs w:val="24"/>
        </w:rPr>
        <w:t>.</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w:t>
      </w:r>
      <w:r w:rsidR="00B74B47" w:rsidRPr="008E0548">
        <w:rPr>
          <w:rFonts w:ascii="Times New Roman" w:hAnsi="Times New Roman" w:cs="Times New Roman"/>
          <w:color w:val="ED7D31" w:themeColor="accent2"/>
          <w:sz w:val="24"/>
          <w:szCs w:val="24"/>
        </w:rPr>
        <w:t xml:space="preserve">factors </w:t>
      </w:r>
      <w:r w:rsidR="00B74B47">
        <w:rPr>
          <w:rFonts w:ascii="Times New Roman" w:hAnsi="Times New Roman" w:cs="Times New Roman"/>
          <w:color w:val="000000"/>
          <w:sz w:val="24"/>
          <w:szCs w:val="24"/>
        </w:rPr>
        <w:t xml:space="preserve">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53AB32D0"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24179B">
        <w:rPr>
          <w:color w:val="000000"/>
        </w:rPr>
        <w:t xml:space="preserve">that </w:t>
      </w:r>
      <w:r w:rsidR="00655E70">
        <w:rPr>
          <w:color w:val="000000"/>
        </w:rPr>
        <w:t xml:space="preserve">result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ha</w:t>
      </w:r>
      <w:r w:rsidR="007B2FD1">
        <w:rPr>
          <w:color w:val="000000"/>
        </w:rPr>
        <w:t>ve</w:t>
      </w:r>
      <w:r w:rsidR="003375D9">
        <w:rPr>
          <w:color w:val="000000"/>
        </w:rPr>
        <w:t xml:space="preserve"> become a topic of interest </w:t>
      </w:r>
      <w:r w:rsidR="00437D31">
        <w:rPr>
          <w:color w:val="000000"/>
        </w:rPr>
        <w:t>as</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w:t>
      </w:r>
      <w:r w:rsidR="006F73E6">
        <w:rPr>
          <w:color w:val="000000"/>
        </w:rPr>
        <w:lastRenderedPageBreak/>
        <w:t xml:space="preserve">compounds </w:t>
      </w:r>
      <w:r w:rsidR="00FD413B">
        <w:rPr>
          <w:color w:val="000000"/>
        </w:rPr>
        <w:t>to be associated with</w:t>
      </w:r>
      <w:r w:rsidR="006F73E6" w:rsidRPr="00D86EDE">
        <w:t xml:space="preserve"> IR</w:t>
      </w:r>
      <w:r w:rsidR="00CC29BB" w:rsidRPr="00D86EDE">
        <w:t xml:space="preserve">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69C944AE" w14:textId="77777777" w:rsidR="00854B95" w:rsidRPr="00054D70" w:rsidRDefault="00854B95" w:rsidP="001A5F7A">
      <w:pPr>
        <w:pStyle w:val="NormalWeb"/>
        <w:spacing w:before="0" w:beforeAutospacing="0" w:after="0" w:afterAutospacing="0" w:line="360" w:lineRule="auto"/>
        <w:jc w:val="both"/>
      </w:pP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 xml:space="preserve">using a Principal Coordinate Analysis (PCoA)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32DA9EF0" w:rsidR="00393F76" w:rsidRPr="00A10ACD" w:rsidRDefault="00393F76" w:rsidP="00A10ACD">
      <w:pPr>
        <w:spacing w:before="360" w:line="360" w:lineRule="auto"/>
        <w:jc w:val="both"/>
        <w:outlineLvl w:val="1"/>
        <w:rPr>
          <w:rFonts w:ascii="Times New Roman" w:eastAsia="Times New Roman" w:hAnsi="Times New Roman" w:cs="Times New Roman"/>
          <w:sz w:val="36"/>
          <w:szCs w:val="36"/>
          <w:lang w:eastAsia="en-GB"/>
        </w:rPr>
      </w:pPr>
      <w:bookmarkStart w:id="9" w:name="_Toc44335339"/>
      <w:commentRangeStart w:id="10"/>
      <w:r w:rsidRPr="00A10ACD">
        <w:rPr>
          <w:rStyle w:val="Heading2Char"/>
          <w:rFonts w:eastAsiaTheme="minorHAnsi"/>
          <w:sz w:val="24"/>
          <w:szCs w:val="24"/>
          <w:u w:val="single"/>
        </w:rPr>
        <w:t>Materials and Methods</w:t>
      </w:r>
      <w:r w:rsidR="00522C85" w:rsidRPr="00A10ACD">
        <w:rPr>
          <w:rStyle w:val="Heading2Char"/>
          <w:rFonts w:eastAsiaTheme="minorHAnsi"/>
          <w:b w:val="0"/>
          <w:bCs w:val="0"/>
          <w:sz w:val="24"/>
          <w:szCs w:val="24"/>
        </w:rPr>
        <w:t xml:space="preserve"> </w:t>
      </w:r>
      <w:commentRangeEnd w:id="10"/>
      <w:r w:rsidR="00B57BEE">
        <w:rPr>
          <w:rStyle w:val="CommentReference"/>
        </w:rPr>
        <w:commentReference w:id="10"/>
      </w:r>
      <w:bookmarkEnd w:id="9"/>
    </w:p>
    <w:p w14:paraId="27D62C08" w14:textId="43523B4C" w:rsidR="00393F76" w:rsidRDefault="00393F7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1" w:name="_Toc44335340"/>
      <w:r w:rsidRPr="00AB7B0F">
        <w:rPr>
          <w:rFonts w:ascii="Times New Roman" w:eastAsia="Times New Roman" w:hAnsi="Times New Roman" w:cs="Times New Roman"/>
          <w:i/>
          <w:iCs/>
          <w:color w:val="auto"/>
          <w:u w:val="single"/>
          <w:lang w:eastAsia="en-GB"/>
        </w:rPr>
        <w:t>Patient data</w:t>
      </w:r>
      <w:bookmarkEnd w:id="11"/>
    </w:p>
    <w:p w14:paraId="740FE68E" w14:textId="639B943F"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sidRPr="00A10ACD">
        <w:rPr>
          <w:rFonts w:ascii="Times New Roman" w:eastAsia="Times New Roman" w:hAnsi="Times New Roman" w:cs="Times New Roman"/>
          <w:i w:val="0"/>
          <w:iCs w:val="0"/>
          <w:color w:val="auto"/>
          <w:sz w:val="24"/>
          <w:szCs w:val="24"/>
          <w:lang w:eastAsia="en-GB"/>
        </w:rPr>
        <w:t>1.1</w:t>
      </w:r>
      <w:r>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19061E2D"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090EB771"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the sample population and</w:t>
      </w:r>
      <w:r w:rsidRPr="00390A9D">
        <w:rPr>
          <w:rFonts w:ascii="Times New Roman" w:eastAsia="Times New Roman" w:hAnsi="Times New Roman" w:cs="Times New Roman"/>
          <w:b/>
          <w:bCs/>
          <w:i/>
          <w:iCs/>
          <w:color w:val="FF9900"/>
          <w:sz w:val="24"/>
          <w:szCs w:val="24"/>
          <w:lang w:eastAsia="en-GB"/>
        </w:rPr>
        <w:t xml:space="preserve"> general sampling protocol </w:t>
      </w:r>
      <w:r w:rsidRPr="00390A9D">
        <w:rPr>
          <w:rFonts w:ascii="Times New Roman" w:eastAsia="Times New Roman" w:hAnsi="Times New Roman" w:cs="Times New Roman"/>
          <w:b/>
          <w:bCs/>
          <w:i/>
          <w:iCs/>
          <w:color w:val="000000"/>
          <w:sz w:val="24"/>
          <w:szCs w:val="24"/>
          <w:lang w:eastAsia="en-GB"/>
        </w:rPr>
        <w:t xml:space="preserve">of the iHMP’s T2DM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56C3E557"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1.2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645C2525" w:rsidR="008C5553" w:rsidRPr="008C5553" w:rsidRDefault="008C5553"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2" w:name="_Toc44335341"/>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2"/>
    </w:p>
    <w:p w14:paraId="67ED0DA8" w14:textId="28690047" w:rsidR="002A2224" w:rsidRPr="00AB7B0F" w:rsidRDefault="00A10ACD"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2.1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A pre-existing phyloseq</w:t>
      </w:r>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r w:rsidR="004F339B" w:rsidRPr="004E5AB6">
        <w:rPr>
          <w:rFonts w:ascii="Times New Roman" w:eastAsia="Times New Roman" w:hAnsi="Times New Roman" w:cs="Times New Roman"/>
          <w:i/>
          <w:iCs/>
          <w:color w:val="000000"/>
          <w:sz w:val="24"/>
          <w:szCs w:val="24"/>
          <w:lang w:eastAsia="en-GB"/>
        </w:rPr>
        <w:t>phyloseq</w:t>
      </w:r>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In order to perform the integrative analysis of the metabolomic and metagenomic data, the metagenomic data contained in the phyloseq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adjusting those in the metabolomic datafile to match the phyloseq</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of the metagenomic phyloseq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4274923C"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451F9B">
        <w:rPr>
          <w:rFonts w:ascii="Times New Roman" w:eastAsia="Times New Roman" w:hAnsi="Times New Roman" w:cs="Times New Roman"/>
          <w:color w:val="000000"/>
          <w:sz w:val="24"/>
          <w:szCs w:val="24"/>
          <w:lang w:eastAsia="en-GB"/>
        </w:rPr>
        <w:t>B</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0B8D2E9C"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Finally, the taxa of the phyloseq object were filtered</w:t>
      </w:r>
      <w:r w:rsidR="009D7AF0" w:rsidRPr="00E1644B">
        <w:rPr>
          <w:rFonts w:ascii="Times New Roman" w:eastAsia="Times New Roman" w:hAnsi="Times New Roman" w:cs="Times New Roman"/>
          <w:color w:val="FF0000"/>
          <w:sz w:val="24"/>
          <w:szCs w:val="24"/>
          <w:lang w:eastAsia="en-GB"/>
        </w:rPr>
        <w:t xml:space="preserve">, with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for whom family and genus were specified being considered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phyloseq object </w:t>
      </w:r>
      <w:r w:rsidR="00A41564" w:rsidRPr="00AB7B0F">
        <w:rPr>
          <w:rFonts w:ascii="Times New Roman" w:eastAsia="Times New Roman" w:hAnsi="Times New Roman" w:cs="Times New Roman"/>
          <w:color w:val="FF0000"/>
          <w:sz w:val="24"/>
          <w:szCs w:val="24"/>
          <w:lang w:eastAsia="en-GB"/>
        </w:rPr>
        <w:lastRenderedPageBreak/>
        <w:t>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112F2F8C" w:rsidR="00182160" w:rsidRPr="00182160" w:rsidRDefault="00A10ACD"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2.2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r w:rsidRPr="004E5AB6">
        <w:rPr>
          <w:rFonts w:ascii="Times New Roman" w:hAnsi="Times New Roman" w:cs="Times New Roman"/>
          <w:i/>
          <w:iCs/>
          <w:color w:val="000000"/>
          <w:sz w:val="24"/>
          <w:szCs w:val="24"/>
        </w:rPr>
        <w:t>phyloseq</w:t>
      </w:r>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 xml:space="preserve">was used to perform a Principal Coordinate Analysis (PCoA) with the Bray-Curtis dissimilarity on the log(1+x) transformed metagenomic data. A multivariate ANOVA with permutations (PERMANOVA) was then carried out on the phyloseq relative abundances to investigate whether the differences suggested by the PCoA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f the 2 groups could be an explanation for any separation seen in the PCoA</w:t>
      </w:r>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barplots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22C56FD9" w:rsidR="00A86316" w:rsidRPr="008C5553" w:rsidRDefault="00A8631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3" w:name="_Toc44335342"/>
      <w:r>
        <w:rPr>
          <w:rFonts w:ascii="Times New Roman" w:eastAsia="Times New Roman" w:hAnsi="Times New Roman" w:cs="Times New Roman"/>
          <w:i/>
          <w:iCs/>
          <w:color w:val="auto"/>
          <w:u w:val="single"/>
          <w:lang w:eastAsia="en-GB"/>
        </w:rPr>
        <w:t>Metabolomic data</w:t>
      </w:r>
      <w:bookmarkEnd w:id="13"/>
    </w:p>
    <w:p w14:paraId="55109CFB" w14:textId="5A187862" w:rsidR="00672A52" w:rsidRPr="00AB7B0F" w:rsidRDefault="00A10ACD"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3.1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2164B6B7" w:rsidR="003F7E47" w:rsidRPr="00AB7B0F" w:rsidRDefault="00A10ACD"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3.2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1338D7E1" w:rsidR="009F688A" w:rsidRPr="008C5553" w:rsidRDefault="009F688A"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4" w:name="_Toc44335343"/>
      <w:r>
        <w:rPr>
          <w:rFonts w:ascii="Times New Roman" w:eastAsia="Times New Roman" w:hAnsi="Times New Roman" w:cs="Times New Roman"/>
          <w:i/>
          <w:iCs/>
          <w:color w:val="auto"/>
          <w:u w:val="single"/>
          <w:lang w:eastAsia="en-GB"/>
        </w:rPr>
        <w:t>Proteomic data</w:t>
      </w:r>
      <w:bookmarkEnd w:id="14"/>
    </w:p>
    <w:p w14:paraId="2A191DBA" w14:textId="7000BE1E"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4.1 </w:t>
      </w:r>
      <w:r w:rsidR="009F688A">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1194633"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4.2 </w:t>
      </w:r>
      <w:r w:rsidR="009F688A">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r w:rsidR="00016455" w:rsidRPr="00A33ED3">
        <w:rPr>
          <w:rFonts w:ascii="Times New Roman" w:hAnsi="Times New Roman" w:cs="Times New Roman"/>
          <w:i/>
          <w:iCs/>
          <w:color w:val="000000"/>
          <w:sz w:val="24"/>
          <w:szCs w:val="24"/>
        </w:rPr>
        <w:t>limma</w:t>
      </w:r>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29F032A6" w:rsidR="00D54256" w:rsidRPr="00AB7B0F" w:rsidRDefault="00CF4DA2" w:rsidP="00A10ACD">
      <w:pPr>
        <w:pStyle w:val="Heading3"/>
        <w:numPr>
          <w:ilvl w:val="0"/>
          <w:numId w:val="9"/>
        </w:numPr>
        <w:spacing w:before="0" w:line="360" w:lineRule="auto"/>
        <w:jc w:val="both"/>
        <w:rPr>
          <w:rFonts w:ascii="Times New Roman" w:eastAsia="Times New Roman" w:hAnsi="Times New Roman" w:cs="Times New Roman"/>
          <w:i/>
          <w:iCs/>
          <w:color w:val="auto"/>
          <w:u w:val="single"/>
          <w:lang w:eastAsia="en-GB"/>
        </w:rPr>
      </w:pPr>
      <w:bookmarkStart w:id="15" w:name="_Toc44335344"/>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5"/>
    </w:p>
    <w:p w14:paraId="1300896E" w14:textId="13E11742" w:rsidR="00AF064E" w:rsidRPr="00AF064E" w:rsidRDefault="00A10ACD"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5.1 </w:t>
      </w:r>
      <w:r w:rsidR="00AF064E">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MetaboAnalyst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59CBDB34" w:rsidR="00DC1A61" w:rsidRPr="00AB7B0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5.1.A. </w:t>
      </w:r>
      <w:r w:rsidR="00DC1A61"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279157A6"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lastRenderedPageBreak/>
        <w:t>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654EE1">
        <w:rPr>
          <w:rFonts w:ascii="Times New Roman" w:eastAsia="Times New Roman" w:hAnsi="Times New Roman" w:cs="Times New Roman"/>
          <w:color w:val="000000"/>
          <w:sz w:val="24"/>
          <w:szCs w:val="24"/>
          <w:lang w:eastAsia="en-GB"/>
        </w:rPr>
        <w:t>C</w:t>
      </w:r>
      <w:r w:rsidRPr="00AB7B0F">
        <w:rPr>
          <w:rFonts w:ascii="Times New Roman" w:eastAsia="Times New Roman" w:hAnsi="Times New Roman" w:cs="Times New Roman"/>
          <w:color w:val="000000"/>
          <w:sz w:val="24"/>
          <w:szCs w:val="24"/>
          <w:lang w:eastAsia="en-GB"/>
        </w:rPr>
        <w:t>)</w:t>
      </w:r>
    </w:p>
    <w:p w14:paraId="3299424D" w14:textId="5898BFA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654EE1">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40B16B60" w:rsidR="008032C3" w:rsidRPr="008B36F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5.1.B. </w:t>
      </w:r>
      <w:r w:rsidR="001F5CFE">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6"/>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r w:rsidR="00DF6B97">
        <w:rPr>
          <w:rFonts w:ascii="Times New Roman" w:eastAsia="Times New Roman" w:hAnsi="Times New Roman" w:cs="Times New Roman"/>
          <w:color w:val="000000"/>
          <w:sz w:val="24"/>
          <w:szCs w:val="24"/>
          <w:lang w:eastAsia="en-GB"/>
        </w:rPr>
        <w:t xml:space="preserve">BridgeDb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16"/>
      <w:r w:rsidR="00080F1C">
        <w:rPr>
          <w:rStyle w:val="CommentReference"/>
        </w:rPr>
        <w:commentReference w:id="16"/>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WikiPathways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produced Z-scores for each pathway in the WikiPathways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An additional joint pathway analysis using MetaboAnalyst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6365C82B" w:rsidR="00242C10" w:rsidRPr="00AB7B0F" w:rsidRDefault="00A10ACD"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5.2 </w:t>
      </w:r>
      <w:r w:rsidR="00242C10"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WikiPathways link set </w:t>
      </w:r>
      <w:r w:rsidR="00CD2EE3">
        <w:rPr>
          <w:rFonts w:ascii="Times New Roman" w:eastAsia="Times New Roman" w:hAnsi="Times New Roman" w:cs="Times New Roman"/>
          <w:color w:val="000000"/>
          <w:sz w:val="24"/>
          <w:szCs w:val="24"/>
          <w:lang w:eastAsia="en-GB"/>
        </w:rPr>
        <w:t xml:space="preserve">in the Cytoscape </w:t>
      </w:r>
      <w:r w:rsidRPr="00AB7B0F">
        <w:rPr>
          <w:rFonts w:ascii="Times New Roman" w:eastAsia="Times New Roman" w:hAnsi="Times New Roman" w:cs="Times New Roman"/>
          <w:color w:val="000000"/>
          <w:sz w:val="24"/>
          <w:szCs w:val="24"/>
          <w:lang w:eastAsia="en-GB"/>
        </w:rPr>
        <w:t xml:space="preserve">CyTargetLinker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0F960946" w:rsidR="00F76FC0" w:rsidRPr="00D23B46" w:rsidRDefault="00C402FD"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7" w:name="_Toc44335345"/>
      <w:r>
        <w:rPr>
          <w:rFonts w:ascii="Times New Roman" w:eastAsia="Times New Roman" w:hAnsi="Times New Roman" w:cs="Times New Roman"/>
          <w:i/>
          <w:iCs/>
          <w:color w:val="auto"/>
          <w:u w:val="single"/>
          <w:lang w:eastAsia="en-GB"/>
        </w:rPr>
        <w:lastRenderedPageBreak/>
        <w:t>Integrative analysis of the metabolic and metagenomic data</w:t>
      </w:r>
      <w:bookmarkEnd w:id="17"/>
    </w:p>
    <w:p w14:paraId="77E9DB94" w14:textId="367F45ED" w:rsidR="00C402FD" w:rsidRPr="00AB7B0F" w:rsidRDefault="00A10AC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6.1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7FEB0AE3"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654EE1">
        <w:rPr>
          <w:rFonts w:ascii="Times New Roman" w:hAnsi="Times New Roman" w:cs="Times New Roman"/>
          <w:color w:val="000000"/>
          <w:sz w:val="24"/>
          <w:szCs w:val="24"/>
        </w:rPr>
        <w:t>B</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7F945C84" w:rsidR="00BB0566" w:rsidRPr="00901BB0" w:rsidRDefault="00A10ACD"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6.2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A124925"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he filtered phyloseq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 xml:space="preserve">(penalyzed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(github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8" w:name="_Toc44335346"/>
      <w:commentRangeStart w:id="19"/>
      <w:r>
        <w:rPr>
          <w:sz w:val="24"/>
          <w:szCs w:val="24"/>
          <w:u w:val="single"/>
        </w:rPr>
        <w:t>Results</w:t>
      </w:r>
      <w:r>
        <w:rPr>
          <w:b w:val="0"/>
          <w:bCs w:val="0"/>
          <w:sz w:val="24"/>
          <w:szCs w:val="24"/>
        </w:rPr>
        <w:t xml:space="preserve"> </w:t>
      </w:r>
      <w:commentRangeEnd w:id="19"/>
      <w:r w:rsidR="00415657">
        <w:rPr>
          <w:rStyle w:val="CommentReference"/>
          <w:rFonts w:asciiTheme="minorHAnsi" w:eastAsiaTheme="minorHAnsi" w:hAnsiTheme="minorHAnsi" w:cstheme="minorBidi"/>
          <w:b w:val="0"/>
          <w:bCs w:val="0"/>
          <w:lang w:eastAsia="en-US"/>
        </w:rPr>
        <w:commentReference w:id="19"/>
      </w:r>
      <w:bookmarkEnd w:id="18"/>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w:t>
      </w:r>
      <w:r>
        <w:rPr>
          <w:rFonts w:ascii="Times New Roman" w:eastAsia="Times New Roman" w:hAnsi="Times New Roman" w:cs="Times New Roman"/>
          <w:color w:val="000000"/>
          <w:sz w:val="24"/>
          <w:szCs w:val="24"/>
          <w:lang w:eastAsia="en-GB"/>
        </w:rPr>
        <w:lastRenderedPageBreak/>
        <w:t>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phyloseq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6CC096EF" w:rsidR="008716E4" w:rsidRDefault="008716E4" w:rsidP="00F860BB">
      <w:pPr>
        <w:pStyle w:val="Heading3"/>
        <w:spacing w:line="360" w:lineRule="auto"/>
        <w:jc w:val="both"/>
        <w:rPr>
          <w:rFonts w:ascii="Times New Roman" w:eastAsia="Times New Roman" w:hAnsi="Times New Roman" w:cs="Times New Roman"/>
          <w:i/>
          <w:iCs/>
          <w:color w:val="auto"/>
          <w:u w:val="single"/>
          <w:lang w:eastAsia="en-GB"/>
        </w:rPr>
      </w:pPr>
      <w:bookmarkStart w:id="20" w:name="_Toc44335347"/>
      <w:r>
        <w:rPr>
          <w:rFonts w:ascii="Times New Roman" w:eastAsia="Times New Roman" w:hAnsi="Times New Roman" w:cs="Times New Roman"/>
          <w:i/>
          <w:iCs/>
          <w:color w:val="auto"/>
          <w:u w:val="single"/>
          <w:lang w:eastAsia="en-GB"/>
        </w:rPr>
        <w:t>Identification of differences in the gut microbiome of IR and IS subjects</w:t>
      </w:r>
      <w:bookmarkEnd w:id="20"/>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PCoA. This PCoA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(PCoA) based on Bray-Curtis dissimilarity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3: </w:t>
      </w:r>
      <w:r w:rsidRPr="00E419F4">
        <w:rPr>
          <w:rFonts w:ascii="Times New Roman" w:eastAsia="Times New Roman" w:hAnsi="Times New Roman" w:cs="Times New Roman"/>
          <w:b/>
          <w:bCs/>
          <w:i/>
          <w:iCs/>
          <w:color w:val="000000"/>
          <w:sz w:val="24"/>
          <w:szCs w:val="24"/>
          <w:lang w:eastAsia="en-GB"/>
        </w:rPr>
        <w:t>bar plots depicting the variation in the absolute microbial abundance and in the absolute phyla abundances across the A) insulin resistant (IR) samples and B) the insulin sensitive (IS) samples</w:t>
      </w:r>
      <w:r>
        <w:rPr>
          <w:rFonts w:ascii="Times New Roman" w:eastAsia="Times New Roman" w:hAnsi="Times New Roman" w:cs="Times New Roman"/>
          <w:i/>
          <w:iCs/>
          <w:color w:val="000000"/>
          <w:sz w:val="24"/>
          <w:szCs w:val="24"/>
          <w:lang w:eastAsia="en-GB"/>
        </w:rPr>
        <w:t>.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r w:rsidRPr="0073732F">
        <w:rPr>
          <w:rFonts w:ascii="Times New Roman" w:eastAsia="Times New Roman" w:hAnsi="Times New Roman" w:cs="Times New Roman"/>
          <w:i/>
          <w:iCs/>
          <w:color w:val="000000"/>
          <w:sz w:val="24"/>
          <w:szCs w:val="24"/>
          <w:lang w:eastAsia="en-GB"/>
        </w:rPr>
        <w:t>Verrucomicrobia</w:t>
      </w:r>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0DC2E542"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contrbuting</w:t>
      </w:r>
      <w:r w:rsidRPr="00E419F4">
        <w:rPr>
          <w:rFonts w:ascii="Times New Roman" w:eastAsia="Times New Roman" w:hAnsi="Times New Roman" w:cs="Times New Roman"/>
          <w:b/>
          <w:bCs/>
          <w:i/>
          <w:iCs/>
          <w:sz w:val="24"/>
          <w:szCs w:val="24"/>
          <w:lang w:eastAsia="en-GB"/>
        </w:rPr>
        <w:t xml:space="preserve"> the most to the 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1" w:name="_Toc44335348"/>
      <w:r>
        <w:rPr>
          <w:rFonts w:ascii="Times New Roman" w:eastAsia="Times New Roman" w:hAnsi="Times New Roman" w:cs="Times New Roman"/>
          <w:i/>
          <w:iCs/>
          <w:color w:val="auto"/>
          <w:u w:val="single"/>
          <w:lang w:eastAsia="en-GB"/>
        </w:rPr>
        <w:t>Identification of differences in metabolome of IR and IS subjects</w:t>
      </w:r>
      <w:bookmarkEnd w:id="21"/>
    </w:p>
    <w:p w14:paraId="6DAAC212" w14:textId="0C8DB461"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(logFC &lt; 0) and 19 more abundant in the IR condition (logFC &gt; 0) </w:t>
      </w:r>
      <w:r w:rsidR="00A4746A" w:rsidRPr="000B194A">
        <w:rPr>
          <w:rFonts w:ascii="Times New Roman" w:eastAsia="Times New Roman" w:hAnsi="Times New Roman" w:cs="Times New Roman"/>
          <w:color w:val="000000"/>
          <w:sz w:val="24"/>
          <w:szCs w:val="24"/>
          <w:lang w:eastAsia="en-GB"/>
        </w:rPr>
        <w:t xml:space="preserve">(Appendix </w:t>
      </w:r>
      <w:r w:rsidR="00F82623">
        <w:rPr>
          <w:rFonts w:ascii="Times New Roman" w:eastAsia="Times New Roman" w:hAnsi="Times New Roman" w:cs="Times New Roman"/>
          <w:color w:val="000000"/>
          <w:sz w:val="24"/>
          <w:szCs w:val="24"/>
          <w:lang w:eastAsia="en-GB"/>
        </w:rPr>
        <w:t>E</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a logFC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logFC suggesting a sufficient change in abundance (Table 1</w:t>
      </w:r>
      <w:r w:rsidR="00CC7F8E">
        <w:rPr>
          <w:rFonts w:ascii="Times New Roman" w:eastAsia="Times New Roman" w:hAnsi="Times New Roman" w:cs="Times New Roman"/>
          <w:color w:val="000000"/>
          <w:sz w:val="24"/>
          <w:szCs w:val="24"/>
          <w:lang w:eastAsia="en-GB"/>
        </w:rPr>
        <w:t xml:space="preserve">, Appendix </w:t>
      </w:r>
      <w:r w:rsidR="00F82623">
        <w:rPr>
          <w:rFonts w:ascii="Times New Roman" w:eastAsia="Times New Roman" w:hAnsi="Times New Roman" w:cs="Times New Roman"/>
          <w:color w:val="000000"/>
          <w:sz w:val="24"/>
          <w:szCs w:val="24"/>
          <w:lang w:eastAsia="en-GB"/>
        </w:rPr>
        <w:t>E</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(logFC &lt; -0.50, blue cells) and sufficiently more abundant (logFC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logFC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LysoPE(0:0/22:6(4Z,7Z,10Z,13Z,16Z,19Z))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LysoPE(0:0/16:0)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LysoPE(P-16:0/0:0)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LysoPE(0:0/20:3(11Z,14Z,17Z))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LysoPC(20:0/0:0)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r w:rsidR="00001B10">
        <w:rPr>
          <w:rFonts w:ascii="Times New Roman" w:eastAsia="Times New Roman" w:hAnsi="Times New Roman" w:cs="Times New Roman"/>
          <w:i/>
          <w:iCs/>
          <w:color w:val="000000"/>
          <w:sz w:val="24"/>
          <w:szCs w:val="24"/>
          <w:lang w:eastAsia="en-GB"/>
        </w:rPr>
        <w:t xml:space="preserve">logFC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2" w:name="_Toc44335349"/>
      <w:r>
        <w:rPr>
          <w:rFonts w:ascii="Times New Roman" w:eastAsia="Times New Roman" w:hAnsi="Times New Roman" w:cs="Times New Roman"/>
          <w:i/>
          <w:iCs/>
          <w:color w:val="auto"/>
          <w:u w:val="single"/>
          <w:lang w:eastAsia="en-GB"/>
        </w:rPr>
        <w:t>Identification of differences in proteome of IR and IS subjects</w:t>
      </w:r>
      <w:bookmarkEnd w:id="22"/>
    </w:p>
    <w:p w14:paraId="29914B32" w14:textId="449F9834"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From the DA using limma,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 xml:space="preserve">of these proteins were more abundant in the IR subjects (logFC &gt; 0) and 10, less abundant (logFC &lt; 0) </w:t>
      </w:r>
      <w:r w:rsidR="00A4746A">
        <w:rPr>
          <w:rFonts w:ascii="Times New Roman" w:eastAsia="Times New Roman" w:hAnsi="Times New Roman" w:cs="Times New Roman"/>
          <w:color w:val="000000"/>
          <w:sz w:val="24"/>
          <w:szCs w:val="24"/>
          <w:lang w:eastAsia="en-GB"/>
        </w:rPr>
        <w:t xml:space="preserve">(Appendix </w:t>
      </w:r>
      <w:r w:rsidR="00F82623">
        <w:rPr>
          <w:rFonts w:ascii="Times New Roman" w:eastAsia="Times New Roman" w:hAnsi="Times New Roman" w:cs="Times New Roman"/>
          <w:color w:val="000000"/>
          <w:sz w:val="24"/>
          <w:szCs w:val="24"/>
          <w:lang w:eastAsia="en-GB"/>
        </w:rPr>
        <w:t>F</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When a sufficient change was deemed to be a logFC &gt; 0.50 or &lt; -0.50, 3 of the significantly altered proteins remained: LPA and SHBG were both less abundant in the IR condition (logFC = -1.074 and -0.522, respectively) while APOC4 was more abundant in the IR condition (logFC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3" w:name="_Toc44335350"/>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3"/>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Combined pathway analysis of the proteome and metabolome data was done using PathVisio and MetaboAnalyst.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Pseudo-ChE</w:t>
            </w:r>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shd w:val="clear" w:color="auto" w:fill="FFFFFF"/>
                <w:lang w:eastAsia="en-GB"/>
              </w:rPr>
              <w:t>Sphinganine</w:t>
            </w:r>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LysoPC(20:0/0:0)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MetaboAnalyst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from the combined pathway analysis using MetaboAnalyst</w:t>
      </w:r>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Sphinganine</w:t>
            </w:r>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461F79E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 xml:space="preserve">more abundant in the IR condition compared to the IS condition (logFC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wich were less abundant in the IR condition (logFC &lt; 0)</w:t>
      </w:r>
      <w:r w:rsidR="002F5BD2">
        <w:rPr>
          <w:rFonts w:ascii="Times New Roman" w:eastAsia="Times New Roman" w:hAnsi="Times New Roman" w:cs="Times New Roman"/>
          <w:color w:val="000000"/>
          <w:sz w:val="24"/>
          <w:szCs w:val="24"/>
          <w:lang w:eastAsia="en-GB"/>
        </w:rPr>
        <w:t xml:space="preserve"> (Appendix </w:t>
      </w:r>
      <w:r w:rsidR="00816A31">
        <w:rPr>
          <w:rFonts w:ascii="Times New Roman" w:eastAsia="Times New Roman" w:hAnsi="Times New Roman" w:cs="Times New Roman"/>
          <w:color w:val="000000"/>
          <w:sz w:val="24"/>
          <w:szCs w:val="24"/>
          <w:lang w:eastAsia="en-GB"/>
        </w:rPr>
        <w:t>F</w:t>
      </w:r>
      <w:r w:rsidR="002F5BD2">
        <w:rPr>
          <w:rFonts w:ascii="Times New Roman" w:eastAsia="Times New Roman" w:hAnsi="Times New Roman" w:cs="Times New Roman"/>
          <w:color w:val="000000"/>
          <w:sz w:val="24"/>
          <w:szCs w:val="24"/>
          <w:lang w:eastAsia="en-GB"/>
        </w:rPr>
        <w:t>)</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4" w:name="_Toc44335351"/>
      <w:r>
        <w:rPr>
          <w:rFonts w:ascii="Times New Roman" w:eastAsia="Times New Roman" w:hAnsi="Times New Roman" w:cs="Times New Roman"/>
          <w:i/>
          <w:iCs/>
          <w:color w:val="auto"/>
          <w:u w:val="single"/>
          <w:lang w:eastAsia="en-GB"/>
        </w:rPr>
        <w:t>Identification of associated microbes and metabolites</w:t>
      </w:r>
      <w:bookmarkEnd w:id="24"/>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r w:rsidRPr="001A7D00">
        <w:rPr>
          <w:rFonts w:ascii="Times New Roman" w:eastAsia="Times New Roman" w:hAnsi="Times New Roman" w:cs="Times New Roman"/>
          <w:i/>
          <w:iCs/>
          <w:color w:val="000000"/>
          <w:sz w:val="24"/>
          <w:szCs w:val="24"/>
          <w:lang w:eastAsia="en-GB"/>
        </w:rPr>
        <w:t>Faecalibacterium</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prausnitzii</w:t>
      </w:r>
      <w:r>
        <w:rPr>
          <w:rFonts w:ascii="Times New Roman" w:eastAsia="Times New Roman" w:hAnsi="Times New Roman" w:cs="Times New Roman"/>
          <w:color w:val="000000"/>
          <w:sz w:val="24"/>
          <w:szCs w:val="24"/>
          <w:lang w:eastAsia="en-GB"/>
        </w:rPr>
        <w:t xml:space="preserve">, 3 were </w:t>
      </w:r>
      <w:r w:rsidRPr="001A7D00">
        <w:rPr>
          <w:rFonts w:ascii="Times New Roman" w:eastAsia="Times New Roman" w:hAnsi="Times New Roman" w:cs="Times New Roman"/>
          <w:i/>
          <w:iCs/>
          <w:color w:val="000000"/>
          <w:sz w:val="24"/>
          <w:szCs w:val="24"/>
          <w:lang w:eastAsia="en-GB"/>
        </w:rPr>
        <w:t>Oscillospira</w:t>
      </w:r>
      <w:r>
        <w:rPr>
          <w:rFonts w:ascii="Times New Roman" w:eastAsia="Times New Roman" w:hAnsi="Times New Roman" w:cs="Times New Roman"/>
          <w:color w:val="000000"/>
          <w:sz w:val="24"/>
          <w:szCs w:val="24"/>
          <w:lang w:eastAsia="en-GB"/>
        </w:rPr>
        <w:t xml:space="preserve"> and 2 </w:t>
      </w:r>
      <w:r w:rsidRPr="001A7D00">
        <w:rPr>
          <w:rFonts w:ascii="Times New Roman" w:eastAsia="Times New Roman" w:hAnsi="Times New Roman" w:cs="Times New Roman"/>
          <w:i/>
          <w:iCs/>
          <w:color w:val="000000"/>
          <w:sz w:val="24"/>
          <w:szCs w:val="24"/>
          <w:lang w:eastAsia="en-GB"/>
        </w:rPr>
        <w:t>Coprococcus</w:t>
      </w:r>
      <w:r>
        <w:rPr>
          <w:rFonts w:ascii="Times New Roman" w:eastAsia="Times New Roman" w:hAnsi="Times New Roman" w:cs="Times New Roman"/>
          <w:color w:val="000000"/>
          <w:sz w:val="24"/>
          <w:szCs w:val="24"/>
          <w:lang w:eastAsia="en-GB"/>
        </w:rPr>
        <w:t xml:space="preserve">, with the remaining 2 taxa being </w:t>
      </w:r>
      <w:r w:rsidRPr="001A7D00">
        <w:rPr>
          <w:rFonts w:ascii="Times New Roman" w:eastAsia="Times New Roman" w:hAnsi="Times New Roman" w:cs="Times New Roman"/>
          <w:i/>
          <w:iCs/>
          <w:color w:val="000000"/>
          <w:sz w:val="24"/>
          <w:szCs w:val="24"/>
          <w:lang w:eastAsia="en-GB"/>
        </w:rPr>
        <w:t>Dorea</w:t>
      </w:r>
      <w:r>
        <w:rPr>
          <w:rFonts w:ascii="Times New Roman" w:eastAsia="Times New Roman" w:hAnsi="Times New Roman" w:cs="Times New Roman"/>
          <w:color w:val="000000"/>
          <w:sz w:val="24"/>
          <w:szCs w:val="24"/>
          <w:lang w:eastAsia="en-GB"/>
        </w:rPr>
        <w:t xml:space="preserve"> and </w:t>
      </w:r>
      <w:r w:rsidRPr="001A7D00">
        <w:rPr>
          <w:rFonts w:ascii="Times New Roman" w:eastAsia="Times New Roman" w:hAnsi="Times New Roman" w:cs="Times New Roman"/>
          <w:i/>
          <w:iCs/>
          <w:color w:val="000000"/>
          <w:sz w:val="24"/>
          <w:szCs w:val="24"/>
          <w:lang w:eastAsia="en-GB"/>
        </w:rPr>
        <w:t>Blautia</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producta</w:t>
      </w:r>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5" w:name="_Toc44335352"/>
      <w:commentRangeStart w:id="26"/>
      <w:r w:rsidRPr="00960A24">
        <w:rPr>
          <w:sz w:val="24"/>
          <w:szCs w:val="24"/>
          <w:u w:val="single"/>
        </w:rPr>
        <w:lastRenderedPageBreak/>
        <w:t>Discussion</w:t>
      </w:r>
      <w:commentRangeEnd w:id="26"/>
      <w:r>
        <w:rPr>
          <w:rStyle w:val="CommentReference"/>
          <w:rFonts w:asciiTheme="minorHAnsi" w:eastAsiaTheme="minorHAnsi" w:hAnsiTheme="minorHAnsi" w:cstheme="minorBidi"/>
          <w:b w:val="0"/>
          <w:bCs w:val="0"/>
          <w:lang w:eastAsia="en-US"/>
        </w:rPr>
        <w:commentReference w:id="26"/>
      </w:r>
      <w:bookmarkEnd w:id="25"/>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(patho)physiology.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w:t>
      </w:r>
      <w:r w:rsidR="00964009" w:rsidRPr="00336B62">
        <w:rPr>
          <w:color w:val="ED7D31" w:themeColor="accent2"/>
        </w:rPr>
        <w:lastRenderedPageBreak/>
        <w:t xml:space="preserve">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r>
        <w:rPr>
          <w:i/>
          <w:iCs/>
          <w:color w:val="000000"/>
        </w:rPr>
        <w:t>Oscillospira</w:t>
      </w:r>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r>
        <w:rPr>
          <w:i/>
          <w:iCs/>
          <w:color w:val="000000"/>
        </w:rPr>
        <w:t xml:space="preserve">Faecalibacterium prausnitzii </w:t>
      </w:r>
      <w:r>
        <w:rPr>
          <w:color w:val="000000"/>
        </w:rPr>
        <w:t xml:space="preserve">was found to be less abundant in the IR condition and to be the microbe contributing the 2nd most to the metagenomic separation of the groups. </w:t>
      </w:r>
      <w:r>
        <w:rPr>
          <w:i/>
          <w:iCs/>
          <w:color w:val="000000"/>
        </w:rPr>
        <w:t>F. prausnitzii</w:t>
      </w:r>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deemed to be significantly less abundant in IR was 2-AG. Increased levels of 2-AG have been associated with administration of </w:t>
      </w:r>
      <w:r>
        <w:rPr>
          <w:i/>
          <w:iCs/>
          <w:color w:val="000000"/>
        </w:rPr>
        <w:t>Akkermansia muciniphila</w:t>
      </w:r>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NMDA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WikiPathways</w:t>
      </w:r>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27" w:name="_Toc44335353"/>
      <w:r w:rsidRPr="00960A24">
        <w:rPr>
          <w:sz w:val="24"/>
          <w:szCs w:val="24"/>
          <w:u w:val="single"/>
        </w:rPr>
        <w:t>Conclusion</w:t>
      </w:r>
      <w:bookmarkEnd w:id="27"/>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28" w:name="_Toc44335354"/>
      <w:r w:rsidRPr="00BA3EBF">
        <w:rPr>
          <w:sz w:val="24"/>
          <w:szCs w:val="24"/>
          <w:u w:val="single"/>
          <w:lang w:val="en-US"/>
        </w:rPr>
        <w:lastRenderedPageBreak/>
        <w:t>References</w:t>
      </w:r>
      <w:bookmarkEnd w:id="28"/>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29" w:name="_Toc44335355"/>
      <w:r>
        <w:rPr>
          <w:sz w:val="24"/>
          <w:szCs w:val="24"/>
          <w:u w:val="single"/>
        </w:rPr>
        <w:lastRenderedPageBreak/>
        <w:t>Appendix</w:t>
      </w:r>
      <w:bookmarkEnd w:id="29"/>
    </w:p>
    <w:p w14:paraId="7BFA55EA" w14:textId="37BF1767" w:rsidR="00BA3EBF" w:rsidRDefault="00BA3EBF" w:rsidP="00BA3EBF">
      <w:pPr>
        <w:pStyle w:val="Heading3"/>
        <w:spacing w:line="360" w:lineRule="auto"/>
        <w:jc w:val="both"/>
        <w:rPr>
          <w:rFonts w:ascii="Times New Roman" w:hAnsi="Times New Roman" w:cs="Times New Roman"/>
        </w:rPr>
      </w:pPr>
      <w:bookmarkStart w:id="30" w:name="_Toc44335356"/>
      <w:commentRangeStart w:id="31"/>
      <w:r>
        <w:rPr>
          <w:rFonts w:ascii="Times New Roman" w:hAnsi="Times New Roman" w:cs="Times New Roman"/>
          <w:i/>
          <w:iCs/>
          <w:color w:val="auto"/>
          <w:u w:val="single"/>
        </w:rPr>
        <w:t xml:space="preserve">Appendix </w:t>
      </w:r>
      <w:r w:rsidR="005021B7">
        <w:rPr>
          <w:rFonts w:ascii="Times New Roman" w:hAnsi="Times New Roman" w:cs="Times New Roman"/>
          <w:i/>
          <w:iCs/>
          <w:color w:val="auto"/>
          <w:u w:val="single"/>
        </w:rPr>
        <w:t>A</w:t>
      </w:r>
      <w:r>
        <w:rPr>
          <w:rFonts w:ascii="Times New Roman" w:hAnsi="Times New Roman" w:cs="Times New Roman"/>
          <w:i/>
          <w:iCs/>
          <w:color w:val="auto"/>
        </w:rPr>
        <w:t>:</w:t>
      </w:r>
      <w:r>
        <w:rPr>
          <w:rFonts w:ascii="Times New Roman" w:hAnsi="Times New Roman" w:cs="Times New Roman"/>
          <w:color w:val="auto"/>
        </w:rPr>
        <w:t xml:space="preserve"> </w:t>
      </w:r>
      <w:commentRangeEnd w:id="31"/>
      <w:r>
        <w:rPr>
          <w:rStyle w:val="CommentReference"/>
          <w:rFonts w:asciiTheme="minorHAnsi" w:eastAsiaTheme="minorHAnsi" w:hAnsiTheme="minorHAnsi" w:cstheme="minorBidi"/>
          <w:color w:val="auto"/>
        </w:rPr>
        <w:commentReference w:id="31"/>
      </w:r>
      <w:bookmarkEnd w:id="30"/>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77777777"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 xml:space="preserve">Figure A1: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PCoA = Principle Coordinate Analysis. PERMANOVA = Multivariate ANOVA with Permutations. Sparse CCA = sparse Canonical Correlation Analysis. </w:t>
      </w:r>
    </w:p>
    <w:p w14:paraId="4ED01B88" w14:textId="28D86DEB" w:rsidR="00BA3EBF" w:rsidRDefault="00BA3EBF" w:rsidP="00BA3EBF">
      <w:pPr>
        <w:pStyle w:val="Heading3"/>
        <w:spacing w:line="360" w:lineRule="auto"/>
        <w:jc w:val="both"/>
        <w:rPr>
          <w:rFonts w:ascii="Times New Roman" w:hAnsi="Times New Roman" w:cs="Times New Roman"/>
          <w:color w:val="auto"/>
        </w:rPr>
      </w:pPr>
      <w:bookmarkStart w:id="32" w:name="_Toc44335357"/>
      <w:r>
        <w:rPr>
          <w:rFonts w:ascii="Times New Roman" w:hAnsi="Times New Roman" w:cs="Times New Roman"/>
          <w:i/>
          <w:iCs/>
          <w:color w:val="auto"/>
          <w:u w:val="single"/>
        </w:rPr>
        <w:lastRenderedPageBreak/>
        <w:t xml:space="preserve">Appendix </w:t>
      </w:r>
      <w:r w:rsidR="005021B7">
        <w:rPr>
          <w:rFonts w:ascii="Times New Roman" w:hAnsi="Times New Roman" w:cs="Times New Roman"/>
          <w:i/>
          <w:iCs/>
          <w:color w:val="auto"/>
          <w:u w:val="single"/>
        </w:rPr>
        <w:t>B</w:t>
      </w:r>
      <w:r>
        <w:rPr>
          <w:rFonts w:ascii="Times New Roman" w:hAnsi="Times New Roman" w:cs="Times New Roman"/>
          <w:i/>
          <w:iCs/>
          <w:color w:val="auto"/>
        </w:rPr>
        <w:t>:</w:t>
      </w:r>
      <w:bookmarkEnd w:id="32"/>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77777777"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558279E1" w:rsidR="00BA3EBF" w:rsidRDefault="00BA3EBF" w:rsidP="00BA3EBF">
      <w:pPr>
        <w:pStyle w:val="Heading3"/>
        <w:spacing w:line="360" w:lineRule="auto"/>
        <w:jc w:val="both"/>
        <w:rPr>
          <w:rFonts w:ascii="Times New Roman" w:hAnsi="Times New Roman" w:cs="Times New Roman"/>
          <w:color w:val="auto"/>
        </w:rPr>
      </w:pPr>
      <w:bookmarkStart w:id="33" w:name="_Toc44335358"/>
      <w:r w:rsidRPr="002C47BA">
        <w:rPr>
          <w:rFonts w:ascii="Times New Roman" w:hAnsi="Times New Roman" w:cs="Times New Roman"/>
          <w:i/>
          <w:iCs/>
          <w:color w:val="auto"/>
          <w:u w:val="single"/>
        </w:rPr>
        <w:t xml:space="preserve">Appendix </w:t>
      </w:r>
      <w:r w:rsidR="005021B7">
        <w:rPr>
          <w:rFonts w:ascii="Times New Roman" w:hAnsi="Times New Roman" w:cs="Times New Roman"/>
          <w:i/>
          <w:iCs/>
          <w:color w:val="auto"/>
          <w:u w:val="single"/>
        </w:rPr>
        <w:t>C</w:t>
      </w:r>
      <w:r>
        <w:rPr>
          <w:rFonts w:ascii="Times New Roman" w:hAnsi="Times New Roman" w:cs="Times New Roman"/>
          <w:color w:val="auto"/>
        </w:rPr>
        <w:t>:</w:t>
      </w:r>
      <w:bookmarkEnd w:id="33"/>
      <w:r>
        <w:rPr>
          <w:rFonts w:ascii="Times New Roman" w:hAnsi="Times New Roman" w:cs="Times New Roman"/>
          <w:color w:val="auto"/>
        </w:rPr>
        <w:t xml:space="preserve"> </w:t>
      </w:r>
    </w:p>
    <w:p w14:paraId="1CB998B0" w14:textId="0F30BD39" w:rsidR="00BA3EBF" w:rsidRPr="00C436E9"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A1: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35D9457E" w:rsidR="00BA3EBF" w:rsidRDefault="00BA3EBF" w:rsidP="00BA3EBF">
      <w:pPr>
        <w:pStyle w:val="Heading3"/>
        <w:spacing w:before="0" w:line="360" w:lineRule="auto"/>
        <w:jc w:val="both"/>
        <w:rPr>
          <w:rFonts w:ascii="Times New Roman" w:hAnsi="Times New Roman" w:cs="Times New Roman"/>
          <w:color w:val="auto"/>
        </w:rPr>
      </w:pPr>
      <w:bookmarkStart w:id="34" w:name="_Toc44335359"/>
      <w:r w:rsidRPr="002C47BA">
        <w:rPr>
          <w:rFonts w:ascii="Times New Roman" w:hAnsi="Times New Roman" w:cs="Times New Roman"/>
          <w:i/>
          <w:iCs/>
          <w:color w:val="auto"/>
          <w:u w:val="single"/>
        </w:rPr>
        <w:lastRenderedPageBreak/>
        <w:t xml:space="preserve">Appendix </w:t>
      </w:r>
      <w:r w:rsidR="005021B7">
        <w:rPr>
          <w:rFonts w:ascii="Times New Roman" w:hAnsi="Times New Roman" w:cs="Times New Roman"/>
          <w:i/>
          <w:iCs/>
          <w:color w:val="auto"/>
          <w:u w:val="single"/>
        </w:rPr>
        <w:t>D</w:t>
      </w:r>
      <w:r>
        <w:rPr>
          <w:rFonts w:ascii="Times New Roman" w:hAnsi="Times New Roman" w:cs="Times New Roman"/>
          <w:color w:val="auto"/>
        </w:rPr>
        <w:t>:</w:t>
      </w:r>
      <w:bookmarkEnd w:id="34"/>
      <w:r>
        <w:rPr>
          <w:rFonts w:ascii="Times New Roman" w:hAnsi="Times New Roman" w:cs="Times New Roman"/>
          <w:color w:val="auto"/>
        </w:rPr>
        <w:t xml:space="preserve"> </w:t>
      </w:r>
    </w:p>
    <w:p w14:paraId="7B3F3285" w14:textId="66B31313" w:rsidR="00BA3EBF" w:rsidRPr="000D5191"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A2: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16929319" w:rsidR="00BA3EBF" w:rsidRDefault="00BA3EBF" w:rsidP="00BA3EBF">
      <w:pPr>
        <w:pStyle w:val="Heading3"/>
        <w:rPr>
          <w:rFonts w:ascii="Times New Roman" w:hAnsi="Times New Roman" w:cs="Times New Roman"/>
          <w:color w:val="auto"/>
        </w:rPr>
      </w:pPr>
      <w:bookmarkStart w:id="35" w:name="_Toc44335360"/>
      <w:r>
        <w:rPr>
          <w:rFonts w:ascii="Times New Roman" w:hAnsi="Times New Roman" w:cs="Times New Roman"/>
          <w:i/>
          <w:iCs/>
          <w:color w:val="auto"/>
          <w:u w:val="single"/>
        </w:rPr>
        <w:t xml:space="preserve">Appendix </w:t>
      </w:r>
      <w:r w:rsidR="005021B7">
        <w:rPr>
          <w:rFonts w:ascii="Times New Roman" w:hAnsi="Times New Roman" w:cs="Times New Roman"/>
          <w:i/>
          <w:iCs/>
          <w:color w:val="auto"/>
          <w:u w:val="single"/>
        </w:rPr>
        <w:t>E</w:t>
      </w:r>
      <w:r>
        <w:rPr>
          <w:rFonts w:ascii="Times New Roman" w:hAnsi="Times New Roman" w:cs="Times New Roman"/>
          <w:i/>
          <w:iCs/>
          <w:color w:val="auto"/>
        </w:rPr>
        <w:t>:</w:t>
      </w:r>
      <w:bookmarkEnd w:id="35"/>
      <w:r>
        <w:rPr>
          <w:rFonts w:ascii="Times New Roman" w:hAnsi="Times New Roman" w:cs="Times New Roman"/>
          <w:color w:val="auto"/>
        </w:rPr>
        <w:t xml:space="preserve"> </w:t>
      </w:r>
    </w:p>
    <w:p w14:paraId="4B054868" w14:textId="77C53064" w:rsidR="00BA3EBF" w:rsidRPr="00C27645" w:rsidRDefault="007E13D5" w:rsidP="00BA3EBF">
      <w:pPr>
        <w:rPr>
          <w:rFonts w:ascii="Times New Roman" w:hAnsi="Times New Roman" w:cs="Times New Roman"/>
          <w:sz w:val="24"/>
          <w:szCs w:val="24"/>
        </w:rPr>
      </w:pPr>
      <w:r>
        <w:rPr>
          <w:rFonts w:ascii="Times New Roman" w:hAnsi="Times New Roman" w:cs="Times New Roman"/>
          <w:sz w:val="24"/>
          <w:szCs w:val="24"/>
        </w:rPr>
        <w:t xml:space="preserve">Table A3: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logFC</w:t>
            </w:r>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Hexanoylcarnitine</w:t>
            </w:r>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Androsterone sulfate</w:t>
            </w:r>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t>LysoPE(0:0/20:3(11Z,14Z,17Z))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Gentisic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Acetylcarnosine</w:t>
            </w:r>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t>LysoPE(0:0/16:0)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Sphinganine</w:t>
            </w:r>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Propenoylcarnitine</w:t>
            </w:r>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Palmitoylglycine</w:t>
            </w:r>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Phenylalanylphenylalanine (Phe-Phe)</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t>LysoPE(0:0/20:4(5Z,8Z,11Z,14Z))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Prolylhydroxyproline</w:t>
            </w:r>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t>Decanoylcarnitine</w:t>
            </w:r>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t>Piperine</w:t>
            </w:r>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lastRenderedPageBreak/>
        <w:t>For all metabolites, the associated common name, HMDB identifier, logFC, p-value and adjusted p-value are given.</w:t>
      </w:r>
    </w:p>
    <w:p w14:paraId="72B53096" w14:textId="51E9EF6A" w:rsidR="00BA3EBF" w:rsidRDefault="00BA3EBF" w:rsidP="00BA3EBF">
      <w:pPr>
        <w:pStyle w:val="Heading3"/>
        <w:spacing w:after="240"/>
        <w:jc w:val="both"/>
        <w:rPr>
          <w:rFonts w:ascii="Times New Roman" w:hAnsi="Times New Roman" w:cs="Times New Roman"/>
          <w:color w:val="auto"/>
        </w:rPr>
      </w:pPr>
      <w:bookmarkStart w:id="36" w:name="_Toc44335361"/>
      <w:r w:rsidRPr="002C47BA">
        <w:rPr>
          <w:rFonts w:ascii="Times New Roman" w:hAnsi="Times New Roman" w:cs="Times New Roman"/>
          <w:i/>
          <w:iCs/>
          <w:color w:val="auto"/>
          <w:u w:val="single"/>
        </w:rPr>
        <w:t xml:space="preserve">Appendix </w:t>
      </w:r>
      <w:r w:rsidR="00451F9B">
        <w:rPr>
          <w:rFonts w:ascii="Times New Roman" w:hAnsi="Times New Roman" w:cs="Times New Roman"/>
          <w:i/>
          <w:iCs/>
          <w:color w:val="auto"/>
          <w:u w:val="single"/>
        </w:rPr>
        <w:t>F</w:t>
      </w:r>
      <w:r>
        <w:rPr>
          <w:rFonts w:ascii="Times New Roman" w:hAnsi="Times New Roman" w:cs="Times New Roman"/>
          <w:color w:val="auto"/>
        </w:rPr>
        <w:t>:</w:t>
      </w:r>
      <w:bookmarkEnd w:id="36"/>
      <w:r>
        <w:rPr>
          <w:rFonts w:ascii="Times New Roman" w:hAnsi="Times New Roman" w:cs="Times New Roman"/>
          <w:color w:val="auto"/>
        </w:rPr>
        <w:t xml:space="preserve"> </w:t>
      </w:r>
    </w:p>
    <w:p w14:paraId="2C15D99D" w14:textId="5375311C" w:rsidR="00BA3EBF" w:rsidRPr="00ED3C68" w:rsidRDefault="007E13D5" w:rsidP="00BA3EBF">
      <w:pPr>
        <w:rPr>
          <w:rFonts w:ascii="Times New Roman" w:hAnsi="Times New Roman" w:cs="Times New Roman"/>
          <w:sz w:val="24"/>
          <w:szCs w:val="24"/>
        </w:rPr>
      </w:pPr>
      <w:r>
        <w:rPr>
          <w:rFonts w:ascii="Times New Roman" w:hAnsi="Times New Roman" w:cs="Times New Roman"/>
          <w:sz w:val="24"/>
          <w:szCs w:val="24"/>
        </w:rPr>
        <w:t xml:space="preserve">Table A4: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logFC</w:t>
            </w:r>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For all proteins, the associated HGNC identifier, logFC,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37" w:name="_Toc44335362"/>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37"/>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All analyses of the data were performed by Sabrina. For the metagenomic data, this included a PCoA,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Coort, Anna Ritzen, was </w:t>
      </w:r>
      <w:r w:rsidRPr="00EC311A">
        <w:rPr>
          <w:rFonts w:ascii="Times New Roman" w:hAnsi="Times New Roman" w:cs="Times New Roman"/>
        </w:rPr>
        <w:softHyphen/>
        <w:t xml:space="preserve">followed to complete these analyses. Moreover, interpretation of the results was discussed with a PhD student of John Penders,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lastRenderedPageBreak/>
        <w:t>[Room for any further remarks]</w:t>
      </w:r>
    </w:p>
    <w:p w14:paraId="01334354" w14:textId="6C8C69CC"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B97FAF">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0" w:author="Sabrina De Oliveira" w:date="2020-06-29T11:44:00Z" w:initials="SDO">
    <w:p w14:paraId="7C03248C" w14:textId="5CEE0445" w:rsidR="00B57BEE" w:rsidRDefault="00B57BEE">
      <w:pPr>
        <w:pStyle w:val="CommentText"/>
      </w:pPr>
      <w:r>
        <w:rPr>
          <w:rStyle w:val="CommentReference"/>
        </w:rPr>
        <w:annotationRef/>
      </w:r>
      <w:r>
        <w:t>2013 words (max = 2000 words)</w:t>
      </w:r>
    </w:p>
  </w:comment>
  <w:comment w:id="16"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19" w:author="Sabrina De Oliveira" w:date="2020-06-29T11:41:00Z" w:initials="SDO">
    <w:p w14:paraId="0FBA6843" w14:textId="5EAC891B" w:rsidR="00415657" w:rsidRDefault="00415657">
      <w:pPr>
        <w:pStyle w:val="CommentText"/>
      </w:pPr>
      <w:r>
        <w:rPr>
          <w:rStyle w:val="CommentReference"/>
        </w:rPr>
        <w:annotationRef/>
      </w:r>
      <w:r>
        <w:t xml:space="preserve">Word count excluding tables, figures and corresponding legends = </w:t>
      </w:r>
      <w:r w:rsidR="00C1190B">
        <w:t xml:space="preserve">1388 words (max </w:t>
      </w:r>
      <w:r w:rsidR="00E83A32">
        <w:t xml:space="preserve">= </w:t>
      </w:r>
      <w:r w:rsidR="00C1190B">
        <w:t>1600)</w:t>
      </w:r>
      <w:r w:rsidR="00E83A32">
        <w:t>.</w:t>
      </w:r>
    </w:p>
  </w:comment>
  <w:comment w:id="26"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This is especially true since MetaboAnalyst is more adept concerning metabolites but focuses more on enzymes, compared to PathVisio.  </w:t>
      </w:r>
    </w:p>
  </w:comment>
  <w:comment w:id="31"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7C03248C" w15:done="0"/>
  <w15:commentEx w15:paraId="6A987371" w15:done="0"/>
  <w15:commentEx w15:paraId="0FBA6843" w15:done="0"/>
  <w15:commentEx w15:paraId="4D3AC6EF"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9F59F4" w16cex:dateUtc="2020-06-25T15:14:00Z"/>
  <w16cex:commentExtensible w16cex:durableId="22A451D3" w16cex:dateUtc="2020-06-29T09:41:00Z"/>
  <w16cex:commentExtensible w16cex:durableId="229DB52F" w16cex:dateUtc="2020-06-24T09:19: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6A987371" w16cid:durableId="229F59F4"/>
  <w16cid:commentId w16cid:paraId="0FBA6843" w16cid:durableId="22A451D3"/>
  <w16cid:commentId w16cid:paraId="4D3AC6EF" w16cid:durableId="229DB52F"/>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F7669" w14:textId="77777777" w:rsidR="00B97FAF" w:rsidRDefault="00B97FAF" w:rsidP="008C71E2">
      <w:pPr>
        <w:spacing w:after="0" w:line="240" w:lineRule="auto"/>
      </w:pPr>
      <w:r>
        <w:separator/>
      </w:r>
    </w:p>
  </w:endnote>
  <w:endnote w:type="continuationSeparator" w:id="0">
    <w:p w14:paraId="3CA9B476" w14:textId="77777777" w:rsidR="00B97FAF" w:rsidRDefault="00B97FAF"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EE184" w14:textId="77777777" w:rsidR="00B97FAF" w:rsidRDefault="00B97FAF" w:rsidP="008C71E2">
      <w:pPr>
        <w:spacing w:after="0" w:line="240" w:lineRule="auto"/>
      </w:pPr>
      <w:r>
        <w:separator/>
      </w:r>
    </w:p>
  </w:footnote>
  <w:footnote w:type="continuationSeparator" w:id="0">
    <w:p w14:paraId="0A598699" w14:textId="77777777" w:rsidR="00B97FAF" w:rsidRDefault="00B97FAF"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7"/>
  </w:num>
  <w:num w:numId="6">
    <w:abstractNumId w:val="1"/>
  </w:num>
  <w:num w:numId="7">
    <w:abstractNumId w:val="0"/>
  </w:num>
  <w:num w:numId="8">
    <w:abstractNumId w:val="6"/>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2791A"/>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12CE4"/>
    <w:rsid w:val="00121981"/>
    <w:rsid w:val="0012386A"/>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235B"/>
    <w:rsid w:val="001C38F6"/>
    <w:rsid w:val="001C5C1F"/>
    <w:rsid w:val="001D38C0"/>
    <w:rsid w:val="001D3EC5"/>
    <w:rsid w:val="001D4194"/>
    <w:rsid w:val="001E52E1"/>
    <w:rsid w:val="001E56C1"/>
    <w:rsid w:val="001E65E5"/>
    <w:rsid w:val="001E671D"/>
    <w:rsid w:val="001E73CA"/>
    <w:rsid w:val="001F36F6"/>
    <w:rsid w:val="001F5BA6"/>
    <w:rsid w:val="001F5CFE"/>
    <w:rsid w:val="002001B5"/>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79B"/>
    <w:rsid w:val="0024199F"/>
    <w:rsid w:val="00241B49"/>
    <w:rsid w:val="00242C10"/>
    <w:rsid w:val="00243676"/>
    <w:rsid w:val="00244607"/>
    <w:rsid w:val="00244BB5"/>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65B3C"/>
    <w:rsid w:val="00372BCD"/>
    <w:rsid w:val="00375BF6"/>
    <w:rsid w:val="0037624C"/>
    <w:rsid w:val="00376F04"/>
    <w:rsid w:val="00382763"/>
    <w:rsid w:val="003849CE"/>
    <w:rsid w:val="00390749"/>
    <w:rsid w:val="00390A9D"/>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34B"/>
    <w:rsid w:val="00405893"/>
    <w:rsid w:val="0040789D"/>
    <w:rsid w:val="0041259A"/>
    <w:rsid w:val="00415657"/>
    <w:rsid w:val="00420ACB"/>
    <w:rsid w:val="004223AC"/>
    <w:rsid w:val="00422C34"/>
    <w:rsid w:val="00426529"/>
    <w:rsid w:val="00430704"/>
    <w:rsid w:val="004335EF"/>
    <w:rsid w:val="0043544D"/>
    <w:rsid w:val="00435FB9"/>
    <w:rsid w:val="004361D8"/>
    <w:rsid w:val="00436ACA"/>
    <w:rsid w:val="004375A0"/>
    <w:rsid w:val="00437D31"/>
    <w:rsid w:val="004411D6"/>
    <w:rsid w:val="004453CE"/>
    <w:rsid w:val="00447725"/>
    <w:rsid w:val="004479D2"/>
    <w:rsid w:val="00451F9B"/>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F096A"/>
    <w:rsid w:val="004F1612"/>
    <w:rsid w:val="004F339B"/>
    <w:rsid w:val="004F6693"/>
    <w:rsid w:val="005021B7"/>
    <w:rsid w:val="00506B2E"/>
    <w:rsid w:val="00522C85"/>
    <w:rsid w:val="00522F2E"/>
    <w:rsid w:val="00524835"/>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47B1E"/>
    <w:rsid w:val="005527BA"/>
    <w:rsid w:val="005562BF"/>
    <w:rsid w:val="00557DF9"/>
    <w:rsid w:val="00563D14"/>
    <w:rsid w:val="0056547C"/>
    <w:rsid w:val="00567346"/>
    <w:rsid w:val="00567E34"/>
    <w:rsid w:val="0057140D"/>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02365"/>
    <w:rsid w:val="006104C3"/>
    <w:rsid w:val="0061127C"/>
    <w:rsid w:val="00611882"/>
    <w:rsid w:val="006130E5"/>
    <w:rsid w:val="006178E5"/>
    <w:rsid w:val="0062199E"/>
    <w:rsid w:val="00621CDC"/>
    <w:rsid w:val="006328E7"/>
    <w:rsid w:val="00634806"/>
    <w:rsid w:val="00635FDD"/>
    <w:rsid w:val="00637FA6"/>
    <w:rsid w:val="0064124B"/>
    <w:rsid w:val="006424B3"/>
    <w:rsid w:val="006437A3"/>
    <w:rsid w:val="00643F54"/>
    <w:rsid w:val="0064566D"/>
    <w:rsid w:val="00646066"/>
    <w:rsid w:val="006545DA"/>
    <w:rsid w:val="00654EE1"/>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592F"/>
    <w:rsid w:val="00686704"/>
    <w:rsid w:val="00686CA3"/>
    <w:rsid w:val="006872C5"/>
    <w:rsid w:val="00692DFE"/>
    <w:rsid w:val="00694654"/>
    <w:rsid w:val="0069701F"/>
    <w:rsid w:val="00697D71"/>
    <w:rsid w:val="006A0A13"/>
    <w:rsid w:val="006A10D5"/>
    <w:rsid w:val="006A122B"/>
    <w:rsid w:val="006A1826"/>
    <w:rsid w:val="006A2793"/>
    <w:rsid w:val="006A36D7"/>
    <w:rsid w:val="006A3CF0"/>
    <w:rsid w:val="006A3EC8"/>
    <w:rsid w:val="006A5585"/>
    <w:rsid w:val="006A5803"/>
    <w:rsid w:val="006A5E09"/>
    <w:rsid w:val="006A7438"/>
    <w:rsid w:val="006C00B9"/>
    <w:rsid w:val="006C100F"/>
    <w:rsid w:val="006C16A6"/>
    <w:rsid w:val="006C21E8"/>
    <w:rsid w:val="006C28C1"/>
    <w:rsid w:val="006C59C2"/>
    <w:rsid w:val="006C5EBA"/>
    <w:rsid w:val="006C627D"/>
    <w:rsid w:val="006D13F6"/>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6349"/>
    <w:rsid w:val="00727FDA"/>
    <w:rsid w:val="00730A86"/>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240"/>
    <w:rsid w:val="00792D63"/>
    <w:rsid w:val="0079361B"/>
    <w:rsid w:val="00794177"/>
    <w:rsid w:val="007A0289"/>
    <w:rsid w:val="007A42AB"/>
    <w:rsid w:val="007A7957"/>
    <w:rsid w:val="007B2128"/>
    <w:rsid w:val="007B2FD1"/>
    <w:rsid w:val="007B6E70"/>
    <w:rsid w:val="007C0DD7"/>
    <w:rsid w:val="007C21A5"/>
    <w:rsid w:val="007C26B6"/>
    <w:rsid w:val="007C3320"/>
    <w:rsid w:val="007C60A4"/>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D3D"/>
    <w:rsid w:val="0080106E"/>
    <w:rsid w:val="0080130A"/>
    <w:rsid w:val="008026D1"/>
    <w:rsid w:val="008032C3"/>
    <w:rsid w:val="008055C8"/>
    <w:rsid w:val="00813041"/>
    <w:rsid w:val="008148B3"/>
    <w:rsid w:val="00815F10"/>
    <w:rsid w:val="00816A31"/>
    <w:rsid w:val="0081768D"/>
    <w:rsid w:val="008201A6"/>
    <w:rsid w:val="00824504"/>
    <w:rsid w:val="00824B89"/>
    <w:rsid w:val="00825AF2"/>
    <w:rsid w:val="00826457"/>
    <w:rsid w:val="00831055"/>
    <w:rsid w:val="00834A24"/>
    <w:rsid w:val="00837D76"/>
    <w:rsid w:val="00840D70"/>
    <w:rsid w:val="0084182A"/>
    <w:rsid w:val="00841CEE"/>
    <w:rsid w:val="008431FD"/>
    <w:rsid w:val="00844930"/>
    <w:rsid w:val="0084523D"/>
    <w:rsid w:val="00850090"/>
    <w:rsid w:val="00852C07"/>
    <w:rsid w:val="00854B95"/>
    <w:rsid w:val="00856CA6"/>
    <w:rsid w:val="00857FDE"/>
    <w:rsid w:val="00865396"/>
    <w:rsid w:val="008716E4"/>
    <w:rsid w:val="00874EC0"/>
    <w:rsid w:val="00880D65"/>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548"/>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142AA"/>
    <w:rsid w:val="0092080B"/>
    <w:rsid w:val="009222BD"/>
    <w:rsid w:val="00923F4B"/>
    <w:rsid w:val="00924ECF"/>
    <w:rsid w:val="00925FCF"/>
    <w:rsid w:val="00927A13"/>
    <w:rsid w:val="0093082B"/>
    <w:rsid w:val="009361D8"/>
    <w:rsid w:val="0094326D"/>
    <w:rsid w:val="00943D90"/>
    <w:rsid w:val="00952CFD"/>
    <w:rsid w:val="009606D3"/>
    <w:rsid w:val="00962E22"/>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41F9"/>
    <w:rsid w:val="009B42D0"/>
    <w:rsid w:val="009B469F"/>
    <w:rsid w:val="009B59B5"/>
    <w:rsid w:val="009C3028"/>
    <w:rsid w:val="009D2C96"/>
    <w:rsid w:val="009D7AF0"/>
    <w:rsid w:val="009E2E55"/>
    <w:rsid w:val="009E348F"/>
    <w:rsid w:val="009F2F37"/>
    <w:rsid w:val="009F3369"/>
    <w:rsid w:val="009F3600"/>
    <w:rsid w:val="009F3768"/>
    <w:rsid w:val="009F5ADB"/>
    <w:rsid w:val="009F688A"/>
    <w:rsid w:val="009F6DF4"/>
    <w:rsid w:val="00A070D5"/>
    <w:rsid w:val="00A1041F"/>
    <w:rsid w:val="00A10ACD"/>
    <w:rsid w:val="00A10D5F"/>
    <w:rsid w:val="00A12AED"/>
    <w:rsid w:val="00A13378"/>
    <w:rsid w:val="00A16D47"/>
    <w:rsid w:val="00A17416"/>
    <w:rsid w:val="00A22C98"/>
    <w:rsid w:val="00A23C73"/>
    <w:rsid w:val="00A269AF"/>
    <w:rsid w:val="00A3255C"/>
    <w:rsid w:val="00A3326B"/>
    <w:rsid w:val="00A33ED3"/>
    <w:rsid w:val="00A355AD"/>
    <w:rsid w:val="00A35A05"/>
    <w:rsid w:val="00A35DF9"/>
    <w:rsid w:val="00A3641D"/>
    <w:rsid w:val="00A36C83"/>
    <w:rsid w:val="00A371A5"/>
    <w:rsid w:val="00A37D3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92A"/>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EE5"/>
    <w:rsid w:val="00B175AB"/>
    <w:rsid w:val="00B21C82"/>
    <w:rsid w:val="00B22073"/>
    <w:rsid w:val="00B234AB"/>
    <w:rsid w:val="00B2539E"/>
    <w:rsid w:val="00B30F27"/>
    <w:rsid w:val="00B323FB"/>
    <w:rsid w:val="00B33EC7"/>
    <w:rsid w:val="00B34477"/>
    <w:rsid w:val="00B360D4"/>
    <w:rsid w:val="00B36675"/>
    <w:rsid w:val="00B37D9F"/>
    <w:rsid w:val="00B37EC9"/>
    <w:rsid w:val="00B51D7E"/>
    <w:rsid w:val="00B53C37"/>
    <w:rsid w:val="00B56AB4"/>
    <w:rsid w:val="00B57300"/>
    <w:rsid w:val="00B57684"/>
    <w:rsid w:val="00B57BEE"/>
    <w:rsid w:val="00B6006E"/>
    <w:rsid w:val="00B63025"/>
    <w:rsid w:val="00B64276"/>
    <w:rsid w:val="00B6574C"/>
    <w:rsid w:val="00B663E8"/>
    <w:rsid w:val="00B70033"/>
    <w:rsid w:val="00B74B47"/>
    <w:rsid w:val="00B75645"/>
    <w:rsid w:val="00B8463D"/>
    <w:rsid w:val="00B854C0"/>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190B"/>
    <w:rsid w:val="00C13513"/>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342F"/>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6B2"/>
    <w:rsid w:val="00D04A98"/>
    <w:rsid w:val="00D050C9"/>
    <w:rsid w:val="00D143FE"/>
    <w:rsid w:val="00D17FEC"/>
    <w:rsid w:val="00D22B0D"/>
    <w:rsid w:val="00D23B46"/>
    <w:rsid w:val="00D26EFC"/>
    <w:rsid w:val="00D27992"/>
    <w:rsid w:val="00D31D73"/>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6EDE"/>
    <w:rsid w:val="00D871CC"/>
    <w:rsid w:val="00D87427"/>
    <w:rsid w:val="00D9146C"/>
    <w:rsid w:val="00D93036"/>
    <w:rsid w:val="00D965A2"/>
    <w:rsid w:val="00DA170C"/>
    <w:rsid w:val="00DA3398"/>
    <w:rsid w:val="00DA3862"/>
    <w:rsid w:val="00DB092F"/>
    <w:rsid w:val="00DC0EBA"/>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FDD"/>
    <w:rsid w:val="00E419F4"/>
    <w:rsid w:val="00E41F47"/>
    <w:rsid w:val="00E4224D"/>
    <w:rsid w:val="00E4497B"/>
    <w:rsid w:val="00E53182"/>
    <w:rsid w:val="00E55780"/>
    <w:rsid w:val="00E577C1"/>
    <w:rsid w:val="00E57973"/>
    <w:rsid w:val="00E60B24"/>
    <w:rsid w:val="00E62121"/>
    <w:rsid w:val="00E62D1B"/>
    <w:rsid w:val="00E6312A"/>
    <w:rsid w:val="00E66BA8"/>
    <w:rsid w:val="00E709E8"/>
    <w:rsid w:val="00E71AAA"/>
    <w:rsid w:val="00E739ED"/>
    <w:rsid w:val="00E76462"/>
    <w:rsid w:val="00E811BA"/>
    <w:rsid w:val="00E83A32"/>
    <w:rsid w:val="00E87514"/>
    <w:rsid w:val="00E93232"/>
    <w:rsid w:val="00E939BA"/>
    <w:rsid w:val="00E9493D"/>
    <w:rsid w:val="00E9564A"/>
    <w:rsid w:val="00E96398"/>
    <w:rsid w:val="00EA2C57"/>
    <w:rsid w:val="00EA4197"/>
    <w:rsid w:val="00EA7343"/>
    <w:rsid w:val="00EA7C5C"/>
    <w:rsid w:val="00EB4D3B"/>
    <w:rsid w:val="00EB518D"/>
    <w:rsid w:val="00EB61FA"/>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2856"/>
    <w:rsid w:val="00F54B3C"/>
    <w:rsid w:val="00F57DBF"/>
    <w:rsid w:val="00F6000E"/>
    <w:rsid w:val="00F60243"/>
    <w:rsid w:val="00F66562"/>
    <w:rsid w:val="00F6677C"/>
    <w:rsid w:val="00F71231"/>
    <w:rsid w:val="00F72713"/>
    <w:rsid w:val="00F72A14"/>
    <w:rsid w:val="00F74798"/>
    <w:rsid w:val="00F74E68"/>
    <w:rsid w:val="00F76FC0"/>
    <w:rsid w:val="00F77DB7"/>
    <w:rsid w:val="00F80FB2"/>
    <w:rsid w:val="00F82623"/>
    <w:rsid w:val="00F82850"/>
    <w:rsid w:val="00F82AE4"/>
    <w:rsid w:val="00F83472"/>
    <w:rsid w:val="00F860BB"/>
    <w:rsid w:val="00F874C8"/>
    <w:rsid w:val="00F923A2"/>
    <w:rsid w:val="00F934E9"/>
    <w:rsid w:val="00F97848"/>
    <w:rsid w:val="00FA0F91"/>
    <w:rsid w:val="00FA2C26"/>
    <w:rsid w:val="00FB1D43"/>
    <w:rsid w:val="00FB3E66"/>
    <w:rsid w:val="00FC1F11"/>
    <w:rsid w:val="00FC59C2"/>
    <w:rsid w:val="00FC5A8F"/>
    <w:rsid w:val="00FC7A57"/>
    <w:rsid w:val="00FD0EA9"/>
    <w:rsid w:val="00FD413B"/>
    <w:rsid w:val="00FE1A63"/>
    <w:rsid w:val="00FE3BEE"/>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4379</TotalTime>
  <Pages>37</Pages>
  <Words>18897</Words>
  <Characters>107715</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1047</cp:revision>
  <cp:lastPrinted>2020-06-19T14:05:00Z</cp:lastPrinted>
  <dcterms:created xsi:type="dcterms:W3CDTF">2020-06-17T08:09:00Z</dcterms:created>
  <dcterms:modified xsi:type="dcterms:W3CDTF">2020-06-29T14:25:00Z</dcterms:modified>
</cp:coreProperties>
</file>