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57"/>
        <w:tblW w:w="10434.0" w:type="dxa"/>
        <w:jc w:val="left"/>
        <w:tblInd w:w="-55.0" w:type="dxa"/>
        <w:tblLayout w:type="fixed"/>
        <w:tblLook w:val="0000"/>
      </w:tblPr>
      <w:tblGrid>
        <w:gridCol w:w="10434"/>
        <w:tblGridChange w:id="0">
          <w:tblGrid>
            <w:gridCol w:w="104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>Caso de uso</w:t>
            </w:r>
          </w:p>
          <w:p w:rsidR="00000000" w:rsidDel="00000000" w:rsidP="00000000" w:rsidRDefault="00000000" w:rsidRPr="00000000" w14:paraId="00000014">
            <w:pPr>
              <w:rPr>
                <w:i w:val="0"/>
                <w:iCs w:val="0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color w:val="5b9bd5"/>
                <w:sz w:val="28"/>
                <w:szCs w:val="28"/>
                <w:rtl w:val="0"/>
              </w:rPr>
              <w:t>CU-004 Catálogo público de rutas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8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9158.0" w:type="dxa"/>
        <w:jc w:val="left"/>
        <w:tblLayout w:type="fixed"/>
        <w:tblLook w:val="0000"/>
      </w:tblPr>
      <w:tblGrid>
        <w:gridCol w:w="1077"/>
        <w:gridCol w:w="1418"/>
        <w:gridCol w:w="2041"/>
        <w:gridCol w:w="4622"/>
        <w:tblGridChange w:id="0">
          <w:tblGrid>
            <w:gridCol w:w="1077"/>
            <w:gridCol w:w="1418"/>
            <w:gridCol w:w="2041"/>
            <w:gridCol w:w="4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Modificaciones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Aprobaciones </w:t>
      </w:r>
    </w:p>
    <w:tbl>
      <w:tblPr>
        <w:tblStyle w:val="Table3"/>
        <w:tblW w:w="9132.0" w:type="dxa"/>
        <w:jc w:val="left"/>
        <w:tblLayout w:type="fixed"/>
        <w:tblLook w:val="0000"/>
      </w:tblPr>
      <w:tblGrid>
        <w:gridCol w:w="1245"/>
        <w:gridCol w:w="2810"/>
        <w:gridCol w:w="2553"/>
        <w:gridCol w:w="2524"/>
        <w:tblGridChange w:id="0">
          <w:tblGrid>
            <w:gridCol w:w="1245"/>
            <w:gridCol w:w="2810"/>
            <w:gridCol w:w="2553"/>
            <w:gridCol w:w="2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Gómez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Scrum Master / Líder técnico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Identificación del proyecto</w:t>
      </w:r>
    </w:p>
    <w:p w:rsidR="00000000" w:rsidDel="00000000" w:rsidP="00000000" w:rsidRDefault="00000000" w:rsidRPr="00000000" w14:paraId="00000034">
      <w:pPr>
        <w:pStyle w:val="Heading1"/>
        <w:spacing w:before="0" w:lineRule="auto"/>
        <w:ind w:left="43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Ind w:w="-115.0" w:type="dxa"/>
        <w:tblLayout w:type="fixed"/>
        <w:tblLook w:val="0000"/>
      </w:tblPr>
      <w:tblGrid>
        <w:gridCol w:w="2264"/>
        <w:gridCol w:w="2410"/>
        <w:gridCol w:w="1700"/>
        <w:gridCol w:w="3260"/>
        <w:tblGridChange w:id="0">
          <w:tblGrid>
            <w:gridCol w:w="2264"/>
            <w:gridCol w:w="2410"/>
            <w:gridCol w:w="1700"/>
            <w:gridCol w:w="32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CU-004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Catálogo público de rutas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sistema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FusaRoute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  <w:t>MF02 — Búsqueda de ruta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0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Descripción del caso de uso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4.0" w:type="dxa"/>
        <w:jc w:val="left"/>
        <w:tblInd w:w="-115.0" w:type="dxa"/>
        <w:tblLayout w:type="fixed"/>
        <w:tblLook w:val="0000"/>
      </w:tblPr>
      <w:tblGrid>
        <w:gridCol w:w="1980"/>
        <w:gridCol w:w="2268"/>
        <w:gridCol w:w="1701"/>
        <w:gridCol w:w="3685"/>
        <w:tblGridChange w:id="0">
          <w:tblGrid>
            <w:gridCol w:w="1980"/>
            <w:gridCol w:w="2268"/>
            <w:gridCol w:w="1701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CU-004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Catálogo público de rutas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</w:rPr>
            </w:pPr>
            <w:bookmarkStart w:colFirst="0" w:colLast="0" w:name="_heading=h.a850yg41lwti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Media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MF02 — Búsqueda de ruta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El sistema permite a cualquier visitante, sin cuenta, explorar el listado de rutas activas y ver el detalle de cada una: barrios por los que pasa y tarifa vigente. No aparecen rutas suspendidas ni eliminadas. El trazado sobre el mapa y el aviso de congestión están DIFERIDOS a SCRUM-154 (Sprint 6).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Visitante (no requiere cuenta)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Pre-condiciones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backend está disponible.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Existen rutas registradas en estado activo en la base de datos.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color w:val="4f81bd"/>
          <w:sz w:val="20"/>
          <w:szCs w:val="20"/>
        </w:rPr>
      </w:pPr>
      <w:bookmarkStart w:colFirst="0" w:colLast="0" w:name="_heading=h.lfffh2uvyu05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9634.0" w:type="dxa"/>
        <w:jc w:val="left"/>
        <w:tblInd w:w="-115.0" w:type="dxa"/>
        <w:tblLayout w:type="fixed"/>
        <w:tblLook w:val="0000"/>
      </w:tblPr>
      <w:tblGrid>
        <w:gridCol w:w="845"/>
        <w:gridCol w:w="1843"/>
        <w:gridCol w:w="1418"/>
        <w:gridCol w:w="4394"/>
        <w:gridCol w:w="1134"/>
        <w:tblGridChange w:id="0">
          <w:tblGrid>
            <w:gridCol w:w="845"/>
            <w:gridCol w:w="1843"/>
            <w:gridCol w:w="1418"/>
            <w:gridCol w:w="4394"/>
            <w:gridCol w:w="113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 y salida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Entrada/Salida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id (opcional)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Identificador de la ruta para consultar su detalle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id / name /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Long /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Identificación de cada ruta activa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neighborhoods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List&lt;String&gt;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Barrios por los que pasa la ruta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fares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List&lt;Fare&gt;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Tarifas: punto de referencia, valor y vigente desde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</w:tbl>
    <w:p w:rsidR="00000000" w:rsidDel="00000000" w:rsidP="00000000" w:rsidRDefault="00000000" w:rsidRPr="00000000" w14:paraId="00000091">
      <w:pPr>
        <w:spacing w:after="160" w:line="259" w:lineRule="auto"/>
        <w:rPr/>
      </w:pPr>
      <w:bookmarkStart w:colFirst="0" w:colLast="0" w:name="_heading=h.796sappn86y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flujo</w:t>
      </w:r>
    </w:p>
    <w:p>
      <w:r>
        <w:drawing>
          <wp:inline>
            <wp:extent cx="4140000" cy="4909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9096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Criterios de aceptación</w:t>
      </w:r>
    </w:p>
    <w:p>
      <w:r>
        <w:t xml:space="preserve">• Dado que existen rutas activas, cuando el visitante abre el catálogo, entonces ve el listado sin iniciar sesión.</w:t>
      </w:r>
    </w:p>
    <w:p>
      <w:r>
        <w:t xml:space="preserve">• Dado una ruta suspendida o eliminada por soft delete, cuando el visitante abre el catálogo, entonces esa ruta no aparece.</w:t>
      </w:r>
    </w:p>
    <w:p>
      <w:r>
        <w:t xml:space="preserve">• Dado que el visitante elige una ruta, cuando abre el detalle, entonces ve sus barrios y su tarifa vigente. [Trazado en mapa y aviso de congestión: DIFERIDOS a SCRUM-154]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Requerimientos no funcionales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115.0" w:type="dxa"/>
        <w:tblLayout w:type="fixed"/>
        <w:tblLook w:val="0000"/>
      </w:tblPr>
      <w:tblGrid>
        <w:gridCol w:w="1554"/>
        <w:gridCol w:w="1275"/>
        <w:gridCol w:w="6664"/>
        <w:tblGridChange w:id="0">
          <w:tblGrid>
            <w:gridCol w:w="1554"/>
            <w:gridCol w:w="1275"/>
            <w:gridCol w:w="6664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dotted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≥ 95 % (RNF-02)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>Latidos en horario hábil (lun-vie 7:00-21:00), comprometido para el despliegue del Sprint 3; aún no medido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Con cold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>El tier gratis de Render se duerme tras 15 min y tarda hasta 60 s en reactivarse; no se promete 24/7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>Tiempos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No aplica aún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p95 &lt; 8 s (RNF-01) mide /api/routes/search, que no existe todavía (Sprint 4)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Por verificar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>RNF-04 se mide con una prueba de usuarios externos, aún no realizada</w:t>
            </w:r>
          </w:p>
        </w:tc>
      </w:tr>
    </w:tbl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Documentación relacionada</w:t>
      </w:r>
    </w:p>
    <w:p>
      <w:r>
        <w:t xml:space="preserve">Historia de usuario: HU_MF02_005 (RF-15) · Jira SCRUM-19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pgSz w:h="15840" w:w="12240" w:orient="portrait"/>
          <w:pgMar w:bottom="1417" w:top="1417" w:left="1701" w:right="1701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1"/>
        </w:numPr>
        <w:ind w:left="432" w:hanging="432"/>
        <w:rPr>
          <w:color w:val="2e75b5"/>
          <w:u w:val="none"/>
        </w:rPr>
      </w:pPr>
      <w:r w:rsidDel="00000000" w:rsidR="00000000" w:rsidRPr="00000000">
        <w:rPr>
          <w:rtl w:val="0"/>
        </w:rPr>
        <w:t xml:space="preserve"> Anexo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701" w:top="1701" w:left="1418" w:right="141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360"/>
      </w:pPr>
      <w:rPr>
        <w:rFonts w:ascii="Noto Sans Symbols" w:cs="Noto Sans Symbols" w:eastAsia="Noto Sans Symbols" w:hAnsi="Noto Sans Symbols"/>
        <w:i w:val="0"/>
        <w:iC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F4F38"/>
    <w:pPr>
      <w:keepNext w:val="1"/>
      <w:keepLines w:val="1"/>
      <w:numPr>
        <w:ilvl w:val="6"/>
        <w:numId w:val="1"/>
      </w:numPr>
      <w:spacing w:before="40"/>
      <w:outlineLvl w:val="6"/>
    </w:pPr>
    <w:rPr>
      <w:rFonts w:cstheme="majorBidi" w:eastAsiaTheme="majorEastAsia"/>
      <w:i w:val="1"/>
      <w:iCs w:val="1"/>
      <w:color w:val="1f4d78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F4F38"/>
    <w:pPr>
      <w:keepNext w:val="1"/>
      <w:keepLines w:val="1"/>
      <w:numPr>
        <w:ilvl w:val="7"/>
        <w:numId w:val="1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F4F38"/>
    <w:pPr>
      <w:keepNext w:val="1"/>
      <w:keepLines w:val="1"/>
      <w:numPr>
        <w:ilvl w:val="8"/>
        <w:numId w:val="1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B9269F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B9269F"/>
  </w:style>
  <w:style w:type="character" w:styleId="Ttulo1Car" w:customStyle="1">
    <w:name w:val="Título 1 Car"/>
    <w:basedOn w:val="Fuentedeprrafopredeter"/>
    <w:link w:val="Ttulo1"/>
    <w:uiPriority w:val="9"/>
    <w:qFormat w:val="1"/>
    <w:rsid w:val="005F4F38"/>
    <w:rPr>
      <w:rFonts w:ascii="Verdana" w:hAnsi="Verdana" w:cstheme="majorBidi" w:eastAsiaTheme="majorEastAsia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qFormat w:val="1"/>
    <w:rsid w:val="003A07AE"/>
    <w:rPr>
      <w:rFonts w:ascii="Verdana" w:hAnsi="Verdana" w:cstheme="majorBidi" w:eastAsiaTheme="majorEastAsia"/>
      <w:color w:val="2e74b5" w:themeColor="accent1" w:themeShade="0000BF"/>
      <w:sz w:val="26"/>
      <w:szCs w:val="26"/>
    </w:rPr>
  </w:style>
  <w:style w:type="character" w:styleId="Hipervnculo">
    <w:name w:val="Hyperlink"/>
    <w:uiPriority w:val="99"/>
    <w:rsid w:val="00C335C0"/>
    <w:rPr>
      <w:color w:val="0000ff"/>
      <w:u w:val="single"/>
      <w:lang w:val="en-US"/>
    </w:rPr>
  </w:style>
  <w:style w:type="character" w:styleId="Refdecomentario">
    <w:name w:val="annotation reference"/>
    <w:basedOn w:val="Fuentedeprrafopredeter"/>
    <w:uiPriority w:val="99"/>
    <w:unhideWhenUsed w:val="1"/>
    <w:qFormat w:val="1"/>
    <w:rsid w:val="00C335C0"/>
    <w:rPr>
      <w:sz w:val="16"/>
      <w:szCs w:val="16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 w:val="1"/>
    <w:rsid w:val="00C335C0"/>
    <w:rPr>
      <w:rFonts w:ascii="Arial" w:cs="Times New Roman" w:eastAsia="Times New Roman" w:hAnsi="Arial"/>
      <w:sz w:val="20"/>
      <w:szCs w:val="20"/>
      <w:lang w:eastAsia="sv-SE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C335C0"/>
    <w:rPr>
      <w:rFonts w:ascii="Segoe UI" w:cs="Segoe UI" w:eastAsia="Times New Roman" w:hAnsi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C335C0"/>
    <w:rPr>
      <w:color w:val="954f72" w:themeColor="followedHyperlink"/>
      <w:u w:val="single"/>
    </w:rPr>
  </w:style>
  <w:style w:type="character" w:styleId="PrrafodelistaCar" w:customStyle="1">
    <w:name w:val="Párrafo de lista Car"/>
    <w:link w:val="Prrafodelista"/>
    <w:uiPriority w:val="34"/>
    <w:qFormat w:val="1"/>
    <w:rsid w:val="002507A3"/>
    <w:rPr>
      <w:rFonts w:ascii="Verdana" w:hAnsi="Verdana" w:eastAsiaTheme="minorEastAsia"/>
      <w:sz w:val="18"/>
      <w:szCs w:val="24"/>
      <w:lang w:val="es-CL"/>
    </w:rPr>
  </w:style>
  <w:style w:type="character" w:styleId="Ttulo3Car" w:customStyle="1">
    <w:name w:val="Título 3 Car"/>
    <w:basedOn w:val="Fuentedeprrafopredeter"/>
    <w:link w:val="Ttulo3"/>
    <w:qFormat w:val="1"/>
    <w:rsid w:val="003B6FDC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qFormat w:val="1"/>
    <w:rsid w:val="000F3495"/>
    <w:rPr>
      <w:rFonts w:ascii="Times New Roman" w:cs="Times New Roman" w:eastAsia="Times New Roman" w:hAnsi="Times New Roman"/>
      <w:b w:val="1"/>
      <w:bCs w:val="1"/>
      <w:sz w:val="20"/>
      <w:szCs w:val="20"/>
      <w:lang w:eastAsia="sv-SE" w:val="es-CL"/>
    </w:rPr>
  </w:style>
  <w:style w:type="character" w:styleId="TtuloCar" w:customStyle="1">
    <w:name w:val="Título Car"/>
    <w:basedOn w:val="Fuentedeprrafopredeter"/>
    <w:link w:val="Ttulo"/>
    <w:uiPriority w:val="10"/>
    <w:qFormat w:val="1"/>
    <w:rsid w:val="0095393A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extonotapieCar" w:customStyle="1">
    <w:name w:val="Texto nota pie Car"/>
    <w:basedOn w:val="Fuentedeprrafopredeter"/>
    <w:link w:val="Textonotapie"/>
    <w:uiPriority w:val="99"/>
    <w:qFormat w:val="1"/>
    <w:rsid w:val="003A07AE"/>
    <w:rPr>
      <w:rFonts w:eastAsiaTheme="minorEastAsia"/>
      <w:sz w:val="20"/>
      <w:szCs w:val="20"/>
      <w:lang w:eastAsia="es-CO"/>
    </w:rPr>
  </w:style>
  <w:style w:type="character" w:styleId="Caracteresdenotaalpie" w:customStyle="1">
    <w:name w:val="Caracteres de nota al pie"/>
    <w:basedOn w:val="Fuentedeprrafopredeter"/>
    <w:uiPriority w:val="99"/>
    <w:semiHidden w:val="1"/>
    <w:unhideWhenUsed w:val="1"/>
    <w:qFormat w:val="1"/>
    <w:rsid w:val="003A07AE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Ttulo4Car" w:customStyle="1">
    <w:name w:val="Título 4 Car"/>
    <w:basedOn w:val="Fuentedeprrafopredeter"/>
    <w:link w:val="Ttulo4"/>
    <w:uiPriority w:val="9"/>
    <w:qFormat w:val="1"/>
    <w:rsid w:val="005F4F38"/>
    <w:rPr>
      <w:rFonts w:ascii="Verdana" w:hAnsi="Verdana" w:cstheme="majorBidi" w:eastAsiaTheme="majorEastAsia"/>
      <w:i w:val="1"/>
      <w:iCs w:val="1"/>
      <w:color w:val="2e74b5" w:themeColor="accent1" w:themeShade="0000BF"/>
      <w:sz w:val="18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qFormat w:val="1"/>
    <w:rsid w:val="005F4F38"/>
    <w:rPr>
      <w:rFonts w:ascii="Verdana" w:hAnsi="Verdana" w:cstheme="majorBidi" w:eastAsiaTheme="majorEastAsia"/>
      <w:color w:val="2e74b5" w:themeColor="accent1" w:themeShade="0000BF"/>
      <w:sz w:val="18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qFormat w:val="1"/>
    <w:rsid w:val="005F4F38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1f4d78" w:themeColor="accent1" w:themeShade="00007F"/>
      <w:sz w:val="18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qFormat w:val="1"/>
    <w:rsid w:val="005F4F38"/>
    <w:rPr>
      <w:rFonts w:ascii="Verdana" w:hAnsi="Verdana" w:cstheme="majorBidi" w:eastAsiaTheme="majorEastAsia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nfasis">
    <w:name w:val="Emphasis"/>
    <w:basedOn w:val="Fuentedeprrafopredeter"/>
    <w:uiPriority w:val="20"/>
    <w:qFormat w:val="1"/>
    <w:rsid w:val="00036EAA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036EAA"/>
    <w:rPr>
      <w:i w:val="1"/>
      <w:iCs w:val="1"/>
      <w:color w:val="5b9bd5" w:themeColor="accent1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qFormat w:val="1"/>
    <w:rsid w:val="00424DF8"/>
    <w:rPr>
      <w:rFonts w:cs="Times New Roman" w:eastAsia="Times New Roman" w:asciiTheme="majorHAnsi" w:hAnsiTheme="majorHAnsi"/>
      <w:szCs w:val="24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qFormat w:val="1"/>
    <w:rsid w:val="00DF7B34"/>
    <w:rPr>
      <w:color w:val="605e5c"/>
      <w:shd w:color="auto" w:fill="e1dfdd" w:val="clear"/>
    </w:rPr>
  </w:style>
  <w:style w:type="character" w:styleId="Textodelmarcadordeposicin">
    <w:name w:val="Placeholder Text"/>
    <w:basedOn w:val="Fuentedeprrafopredeter"/>
    <w:uiPriority w:val="99"/>
    <w:semiHidden w:val="1"/>
    <w:qFormat w:val="1"/>
    <w:rsid w:val="00C67F66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424DF8"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C32FC"/>
    <w:pPr>
      <w:spacing w:after="200"/>
    </w:pPr>
    <w:rPr>
      <w:i w:val="1"/>
      <w:iCs w:val="1"/>
      <w:color w:val="44546a" w:themeColor="text2"/>
      <w:szCs w:val="18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nhideWhenUsed w:val="1"/>
    <w:rsid w:val="00B9269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B9269F"/>
    <w:pPr>
      <w:tabs>
        <w:tab w:val="center" w:pos="4419"/>
        <w:tab w:val="right" w:pos="8838"/>
      </w:tabs>
    </w:pPr>
  </w:style>
  <w:style w:type="paragraph" w:styleId="OSINormal" w:customStyle="1">
    <w:name w:val="OSI Normal"/>
    <w:basedOn w:val="Normal"/>
    <w:qFormat w:val="1"/>
    <w:rsid w:val="00B9269F"/>
    <w:pPr>
      <w:spacing w:after="58" w:before="115" w:line="360" w:lineRule="auto"/>
      <w:jc w:val="both"/>
    </w:pPr>
    <w:rPr>
      <w:rFonts w:cs="Verdana"/>
      <w:iCs w:val="1"/>
      <w:spacing w:val="-2"/>
      <w:sz w:val="20"/>
      <w:szCs w:val="20"/>
      <w:lang w:val="es-ES"/>
    </w:rPr>
  </w:style>
  <w:style w:type="paragraph" w:styleId="OSISubttulo" w:customStyle="1">
    <w:name w:val="OSI Subtítulo"/>
    <w:basedOn w:val="Normal"/>
    <w:next w:val="OSINormal"/>
    <w:qFormat w:val="1"/>
    <w:rsid w:val="00B9269F"/>
    <w:pPr>
      <w:spacing w:before="240" w:line="360" w:lineRule="auto"/>
    </w:pPr>
    <w:rPr>
      <w:rFonts w:cs="Verdana"/>
      <w:b w:val="1"/>
      <w:iCs w:val="1"/>
      <w:color w:val="808080"/>
      <w:spacing w:val="-2"/>
      <w:sz w:val="20"/>
      <w:szCs w:val="20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C335C0"/>
    <w:pPr>
      <w:suppressAutoHyphens w:val="0"/>
    </w:pPr>
    <w:rPr>
      <w:rFonts w:ascii="Arial" w:hAnsi="Arial"/>
      <w:sz w:val="20"/>
      <w:szCs w:val="20"/>
      <w:lang w:eastAsia="sv-SE" w:val="es-C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C335C0"/>
    <w:rPr>
      <w:rFonts w:ascii="Segoe UI" w:cs="Segoe UI" w:hAnsi="Segoe UI"/>
      <w:szCs w:val="18"/>
    </w:rPr>
  </w:style>
  <w:style w:type="paragraph" w:styleId="Prrafodelista">
    <w:name w:val="List Paragraph"/>
    <w:basedOn w:val="Normal"/>
    <w:link w:val="PrrafodelistaCar"/>
    <w:uiPriority w:val="34"/>
    <w:qFormat w:val="1"/>
    <w:rsid w:val="002507A3"/>
    <w:pPr>
      <w:suppressAutoHyphens w:val="0"/>
      <w:ind w:left="720"/>
      <w:contextualSpacing w:val="1"/>
    </w:pPr>
    <w:rPr>
      <w:rFonts w:cstheme="minorBidi" w:eastAsiaTheme="minorEastAsia"/>
      <w:lang w:val="es-CL"/>
    </w:rPr>
  </w:style>
  <w:style w:type="paragraph" w:styleId="Contenidodelatablauser" w:customStyle="1">
    <w:name w:val="Contenido de la tabla (user)"/>
    <w:basedOn w:val="Normal"/>
    <w:qFormat w:val="1"/>
    <w:rsid w:val="003B6FDC"/>
    <w:pPr>
      <w:suppressLineNumbers w:val="1"/>
    </w:pPr>
    <w:rPr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qFormat w:val="1"/>
    <w:rsid w:val="000F3495"/>
    <w:pPr>
      <w:suppressAutoHyphens w:val="1"/>
    </w:pPr>
    <w:rPr>
      <w:rFonts w:ascii="Times New Roman" w:hAnsi="Times New Roman"/>
      <w:b w:val="1"/>
      <w:bCs w:val="1"/>
      <w:lang w:eastAsia="en-US" w:val="es-CO"/>
    </w:rPr>
  </w:style>
  <w:style w:type="paragraph" w:styleId="Textonotapie">
    <w:name w:val="footnote text"/>
    <w:basedOn w:val="Normal"/>
    <w:link w:val="TextonotapieCar"/>
    <w:uiPriority w:val="99"/>
    <w:unhideWhenUsed w:val="1"/>
    <w:rsid w:val="003A07AE"/>
    <w:pPr>
      <w:suppressAutoHyphens w:val="0"/>
    </w:pPr>
    <w:rPr>
      <w:rFonts w:cstheme="minorBidi" w:eastAsiaTheme="minorEastAsia"/>
      <w:sz w:val="20"/>
      <w:szCs w:val="20"/>
      <w:lang w:eastAsia="es-CO"/>
    </w:rPr>
  </w:style>
  <w:style w:type="paragraph" w:styleId="Explicacin" w:customStyle="1">
    <w:name w:val="Explicación"/>
    <w:basedOn w:val="Textoindependiente"/>
    <w:qFormat w:val="1"/>
    <w:rsid w:val="00424DF8"/>
    <w:pPr>
      <w:jc w:val="both"/>
    </w:pPr>
    <w:rPr>
      <w:i w:val="1"/>
      <w:color w:val="999999"/>
      <w:sz w:val="20"/>
      <w:lang w:eastAsia="zh-CN" w:val="es-ES"/>
    </w:rPr>
  </w:style>
  <w:style w:type="paragraph" w:styleId="Titulo1" w:customStyle="1">
    <w:name w:val="Titulo 1"/>
    <w:basedOn w:val="Ttulo1"/>
    <w:qFormat w:val="1"/>
    <w:rsid w:val="004C7DB8"/>
    <w:pPr>
      <w:numPr>
        <w:numId w:val="0"/>
      </w:numPr>
      <w:ind w:left="432" w:hanging="432"/>
    </w:pPr>
    <w:rPr>
      <w:rFonts w:ascii="Calibri Light" w:cs="Times New Roman" w:eastAsia="Calibri" w:hAnsi="Calibri Light"/>
    </w:rPr>
  </w:style>
  <w:style w:type="paragraph" w:styleId="Contenidodelmarco" w:customStyle="1">
    <w:name w:val="Contenido del marco"/>
    <w:basedOn w:val="Normal"/>
    <w:qFormat w:val="1"/>
  </w:style>
  <w:style w:type="numbering" w:styleId="Ningunalista" w:customStyle="1">
    <w:name w:val="Ninguna lista"/>
    <w:uiPriority w:val="99"/>
    <w:semiHidden w:val="1"/>
    <w:unhideWhenUsed w:val="1"/>
    <w:qFormat w:val="1"/>
  </w:style>
  <w:style w:type="table" w:styleId="Tablaconcuadrcula">
    <w:name w:val="Table Grid"/>
    <w:basedOn w:val="Tablanormal"/>
    <w:uiPriority w:val="39"/>
    <w:rsid w:val="00F5007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6B44D9"/>
    <w:rPr>
      <w:rFonts w:eastAsiaTheme="minorEastAsia"/>
      <w:lang w:eastAsia="es-CO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2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Normal" w:customStyle="1">
    <w:name w:val="Table Normal"/>
    <w:rsid w:val="00C22C26"/>
    <w:rPr>
      <w:rFonts w:eastAsiaTheme="minorEastAsia"/>
      <w:lang w:eastAsia="es-CO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9359E5"/>
    <w:pPr>
      <w:suppressAutoHyphens w:val="0"/>
      <w:spacing w:after="100" w:afterAutospacing="1" w:before="100" w:beforeAutospacing="1"/>
    </w:pPr>
    <w:rPr>
      <w:rFonts w:ascii="Times New Roman" w:hAnsi="Times New Roman"/>
      <w:sz w:val="24"/>
      <w:lang w:eastAsia="es-CO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Fd9ppVNF3vZ6DK6GCXZnGhWkA==">CgMxLjAyDmguYTg1MHlnNDFsd3RpMg5oLmxmZmZoMnV2eXUwNTIPaWQuczl1N292NnQwM3p5Mg5oLjc5NnNhcHBuODZ5MTgAciExQWEwZVM4azYzMUs0Y0JEQ2xHcVU2S0xhakh0RFpQLTM=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2025-09-17T20:11:00Z</dcterms:created>
  <dc:creator>Juan Carlos Ceron Barreto (Arquitecto de Tecnología)</dc:creator>
</cp:coreProperties>
</file>