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57"/>
        <w:tblW w:w="10434.0" w:type="dxa"/>
        <w:jc w:val="left"/>
        <w:tblInd w:w="-55.0" w:type="dxa"/>
        <w:tblLayout w:type="fixed"/>
        <w:tblLook w:val="0000"/>
      </w:tblPr>
      <w:tblGrid>
        <w:gridCol w:w="10434"/>
        <w:tblGridChange w:id="0">
          <w:tblGrid>
            <w:gridCol w:w="10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>Caso de uso</w:t>
            </w:r>
          </w:p>
          <w:p w:rsidR="00000000" w:rsidDel="00000000" w:rsidP="00000000" w:rsidRDefault="00000000" w:rsidRPr="00000000" w14:paraId="00000014">
            <w:pPr>
              <w:rPr>
                <w:i w:val="0"/>
                <w:iCs w:val="0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color w:val="5b9bd5"/>
                <w:sz w:val="28"/>
                <w:szCs w:val="28"/>
                <w:rtl w:val="0"/>
              </w:rPr>
              <w:t>CU-002 Inicio de sesión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8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9158.0" w:type="dxa"/>
        <w:jc w:val="left"/>
        <w:tblLayout w:type="fixed"/>
        <w:tblLook w:val="0000"/>
      </w:tblPr>
      <w:tblGrid>
        <w:gridCol w:w="1077"/>
        <w:gridCol w:w="1418"/>
        <w:gridCol w:w="2041"/>
        <w:gridCol w:w="4622"/>
        <w:tblGridChange w:id="0">
          <w:tblGrid>
            <w:gridCol w:w="1077"/>
            <w:gridCol w:w="1418"/>
            <w:gridCol w:w="2041"/>
            <w:gridCol w:w="4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Aprobaciones </w:t>
      </w:r>
    </w:p>
    <w:tbl>
      <w:tblPr>
        <w:tblStyle w:val="Table3"/>
        <w:tblW w:w="9132.0" w:type="dxa"/>
        <w:jc w:val="left"/>
        <w:tblLayout w:type="fixed"/>
        <w:tblLook w:val="0000"/>
      </w:tblPr>
      <w:tblGrid>
        <w:gridCol w:w="1245"/>
        <w:gridCol w:w="2810"/>
        <w:gridCol w:w="2553"/>
        <w:gridCol w:w="2524"/>
        <w:tblGridChange w:id="0">
          <w:tblGrid>
            <w:gridCol w:w="1245"/>
            <w:gridCol w:w="2810"/>
            <w:gridCol w:w="2553"/>
            <w:gridCol w:w="2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Gómez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Scrum Master / Líder técnico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Identificación del proyecto</w:t>
      </w:r>
    </w:p>
    <w:p w:rsidR="00000000" w:rsidDel="00000000" w:rsidP="00000000" w:rsidRDefault="00000000" w:rsidRPr="00000000" w14:paraId="00000034">
      <w:pPr>
        <w:pStyle w:val="Heading1"/>
        <w:spacing w:before="0" w:lineRule="auto"/>
        <w:ind w:left="43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Ind w:w="-115.0" w:type="dxa"/>
        <w:tblLayout w:type="fixed"/>
        <w:tblLook w:val="0000"/>
      </w:tblPr>
      <w:tblGrid>
        <w:gridCol w:w="2264"/>
        <w:gridCol w:w="2410"/>
        <w:gridCol w:w="1700"/>
        <w:gridCol w:w="3260"/>
        <w:tblGridChange w:id="0">
          <w:tblGrid>
            <w:gridCol w:w="2264"/>
            <w:gridCol w:w="2410"/>
            <w:gridCol w:w="1700"/>
            <w:gridCol w:w="32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CU-002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Inicio de sesión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sistema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FusaRoute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  <w:t>MF01 — Autenticación y Perfil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Descripción del caso de uso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4.0" w:type="dxa"/>
        <w:jc w:val="left"/>
        <w:tblInd w:w="-115.0" w:type="dxa"/>
        <w:tblLayout w:type="fixed"/>
        <w:tblLook w:val="0000"/>
      </w:tblPr>
      <w:tblGrid>
        <w:gridCol w:w="1980"/>
        <w:gridCol w:w="2268"/>
        <w:gridCol w:w="1701"/>
        <w:gridCol w:w="3685"/>
        <w:tblGridChange w:id="0">
          <w:tblGrid>
            <w:gridCol w:w="1980"/>
            <w:gridCol w:w="2268"/>
            <w:gridCol w:w="1701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CU-002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Inicio de sesión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</w:rPr>
            </w:pPr>
            <w:bookmarkStart w:colFirst="0" w:colLast="0" w:name="_heading=h.a850yg41lwti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Media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MF01 — Autenticación y Perfil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El sistema permite a un Usuario Final iniciar sesión con correo y contraseña. Al autenticarse emite un JWT con validez de una semana. Las credenciales incorrectas devuelven un mensaje genérico. El bloqueo temporal al quinto intento fallido está DIFERIDO a SCRUM-155 (Sprint 3) y no forma parte de este caso de uso en su versión actual.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Usuario Final (sin sesión iniciada)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Pre-condiciones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usuario tiene una cuenta activa.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backend está disponible y conectado a la base de datos.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color w:val="4f81bd"/>
          <w:sz w:val="20"/>
          <w:szCs w:val="20"/>
        </w:rPr>
      </w:pPr>
      <w:bookmarkStart w:colFirst="0" w:colLast="0" w:name="_heading=h.lfffh2uvyu05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634.0" w:type="dxa"/>
        <w:jc w:val="left"/>
        <w:tblInd w:w="-115.0" w:type="dxa"/>
        <w:tblLayout w:type="fixed"/>
        <w:tblLook w:val="0000"/>
      </w:tblPr>
      <w:tblGrid>
        <w:gridCol w:w="845"/>
        <w:gridCol w:w="1843"/>
        <w:gridCol w:w="1418"/>
        <w:gridCol w:w="4394"/>
        <w:gridCol w:w="1134"/>
        <w:tblGridChange w:id="0">
          <w:tblGrid>
            <w:gridCol w:w="845"/>
            <w:gridCol w:w="1843"/>
            <w:gridCol w:w="1418"/>
            <w:gridCol w:w="4394"/>
            <w:gridCol w:w="113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 y salida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Entrada/Salida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Formato de correo 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No vacío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token / tokenType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JWT y tipo de token (Bearer)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expiresAt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Vencimiento: una semana desde la emisión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id, name, email, role y active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/>
      </w:pPr>
      <w:bookmarkStart w:colFirst="0" w:colLast="0" w:name="_heading=h.796sappn86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flujo</w:t>
      </w:r>
    </w:p>
    <w:p>
      <w:r>
        <w:drawing>
          <wp:inline>
            <wp:extent cx="4140000" cy="3795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7956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Criterios de aceptación</w:t>
      </w:r>
    </w:p>
    <w:p>
      <w:r>
        <w:t xml:space="preserve">• Dado credenciales correctas, cuando el usuario envía el formulario, entonces se emite un JWT válido por una semana.</w:t>
      </w:r>
    </w:p>
    <w:p>
      <w:r>
        <w:t xml:space="preserve">• Dado credenciales incorrectas, cuando el usuario envía el formulario, entonces se muestra "credenciales incorrectas" sin revelar si el correo existe.</w:t>
      </w:r>
    </w:p>
    <w:p>
      <w:r>
        <w:t xml:space="preserve">• [DIFERIDO a SCRUM-155, Sprint 3] Dado el quinto intento fallido consecutivo, entonces se bloquea temporalmente la cuenta.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Requerimientos no funcionales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15.0" w:type="dxa"/>
        <w:tblLayout w:type="fixed"/>
        <w:tblLook w:val="0000"/>
      </w:tblPr>
      <w:tblGrid>
        <w:gridCol w:w="1554"/>
        <w:gridCol w:w="1275"/>
        <w:gridCol w:w="6664"/>
        <w:tblGridChange w:id="0">
          <w:tblGrid>
            <w:gridCol w:w="1554"/>
            <w:gridCol w:w="1275"/>
            <w:gridCol w:w="6664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dotted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≥ 95 % (RNF-02)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>Latidos en horario hábil (lun-vie 7:00-21:00), comprometido para el despliegue del Sprint 3; aún no medido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Con cold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>El tier gratis de Render se duerme tras 15 min y tarda hasta 60 s en reactivarse; no se promete 24/7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>Tiempos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No aplica aún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p95 &lt; 8 s (RNF-01) mide /api/routes/search, que no existe todavía (Sprint 4)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Por verificar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>RNF-04 se mide con una prueba de usuarios externos, aún no realizada</w:t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Documentación relacionada</w:t>
      </w:r>
    </w:p>
    <w:p>
      <w:r>
        <w:t xml:space="preserve">Historia de usuario: HU_MF01_002 (RF-02) · Jira SCRUM-13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pgSz w:h="15840" w:w="12240" w:orient="portrait"/>
          <w:pgMar w:bottom="1417" w:top="1417" w:left="1701" w:right="1701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ind w:left="432" w:hanging="432"/>
        <w:rPr>
          <w:color w:val="2e75b5"/>
          <w:u w:val="none"/>
        </w:rPr>
      </w:pPr>
      <w:r w:rsidDel="00000000" w:rsidR="00000000" w:rsidRPr="00000000">
        <w:rPr>
          <w:rtl w:val="0"/>
        </w:rPr>
        <w:t xml:space="preserve"> Anexo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701" w:top="1701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360"/>
      </w:pPr>
      <w:rPr>
        <w:rFonts w:ascii="Noto Sans Symbols" w:cs="Noto Sans Symbols" w:eastAsia="Noto Sans Symbols" w:hAnsi="Noto Sans Symbols"/>
        <w:i w:val="0"/>
        <w:i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F4F38"/>
    <w:pPr>
      <w:keepNext w:val="1"/>
      <w:keepLines w:val="1"/>
      <w:numPr>
        <w:ilvl w:val="6"/>
        <w:numId w:val="1"/>
      </w:numPr>
      <w:spacing w:before="40"/>
      <w:outlineLvl w:val="6"/>
    </w:pPr>
    <w:rPr>
      <w:rFonts w:cstheme="majorBidi" w:eastAsiaTheme="majorEastAsia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F4F38"/>
    <w:pPr>
      <w:keepNext w:val="1"/>
      <w:keepLines w:val="1"/>
      <w:numPr>
        <w:ilvl w:val="7"/>
        <w:numId w:val="1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F4F38"/>
    <w:pPr>
      <w:keepNext w:val="1"/>
      <w:keepLines w:val="1"/>
      <w:numPr>
        <w:ilvl w:val="8"/>
        <w:numId w:val="1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B9269F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B9269F"/>
  </w:style>
  <w:style w:type="character" w:styleId="Ttulo1Car" w:customStyle="1">
    <w:name w:val="Título 1 Car"/>
    <w:basedOn w:val="Fuentedeprrafopredeter"/>
    <w:link w:val="Ttulo1"/>
    <w:uiPriority w:val="9"/>
    <w:qFormat w:val="1"/>
    <w:rsid w:val="005F4F38"/>
    <w:rPr>
      <w:rFonts w:ascii="Verdana" w:hAnsi="Verdana" w:cstheme="majorBidi" w:eastAsiaTheme="majorEastAsia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qFormat w:val="1"/>
    <w:rsid w:val="003A07AE"/>
    <w:rPr>
      <w:rFonts w:ascii="Verdana" w:hAnsi="Verdana" w:cstheme="majorBidi" w:eastAsiaTheme="majorEastAsia"/>
      <w:color w:val="2e74b5" w:themeColor="accent1" w:themeShade="0000BF"/>
      <w:sz w:val="26"/>
      <w:szCs w:val="26"/>
    </w:rPr>
  </w:style>
  <w:style w:type="character" w:styleId="Hipervnculo">
    <w:name w:val="Hyperlink"/>
    <w:uiPriority w:val="99"/>
    <w:rsid w:val="00C335C0"/>
    <w:rPr>
      <w:color w:val="0000ff"/>
      <w:u w:val="single"/>
      <w:lang w:val="en-US"/>
    </w:rPr>
  </w:style>
  <w:style w:type="character" w:styleId="Refdecomentario">
    <w:name w:val="annotation reference"/>
    <w:basedOn w:val="Fuentedeprrafopredeter"/>
    <w:uiPriority w:val="99"/>
    <w:unhideWhenUsed w:val="1"/>
    <w:qFormat w:val="1"/>
    <w:rsid w:val="00C335C0"/>
    <w:rPr>
      <w:sz w:val="16"/>
      <w:szCs w:val="16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 w:val="1"/>
    <w:rsid w:val="00C335C0"/>
    <w:rPr>
      <w:rFonts w:ascii="Arial" w:cs="Times New Roman" w:eastAsia="Times New Roman" w:hAnsi="Arial"/>
      <w:sz w:val="20"/>
      <w:szCs w:val="20"/>
      <w:lang w:eastAsia="sv-SE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C335C0"/>
    <w:rPr>
      <w:rFonts w:ascii="Segoe UI" w:cs="Segoe UI" w:eastAsia="Times New Roman" w:hAnsi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335C0"/>
    <w:rPr>
      <w:color w:val="954f72" w:themeColor="followedHyperlink"/>
      <w:u w:val="single"/>
    </w:rPr>
  </w:style>
  <w:style w:type="character" w:styleId="PrrafodelistaCar" w:customStyle="1">
    <w:name w:val="Párrafo de lista Car"/>
    <w:link w:val="Prrafodelista"/>
    <w:uiPriority w:val="34"/>
    <w:qFormat w:val="1"/>
    <w:rsid w:val="002507A3"/>
    <w:rPr>
      <w:rFonts w:ascii="Verdana" w:hAnsi="Verdana" w:eastAsiaTheme="minorEastAsia"/>
      <w:sz w:val="18"/>
      <w:szCs w:val="24"/>
      <w:lang w:val="es-CL"/>
    </w:rPr>
  </w:style>
  <w:style w:type="character" w:styleId="Ttulo3Car" w:customStyle="1">
    <w:name w:val="Título 3 Car"/>
    <w:basedOn w:val="Fuentedeprrafopredeter"/>
    <w:link w:val="Ttulo3"/>
    <w:qFormat w:val="1"/>
    <w:rsid w:val="003B6FDC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qFormat w:val="1"/>
    <w:rsid w:val="000F3495"/>
    <w:rPr>
      <w:rFonts w:ascii="Times New Roman" w:cs="Times New Roman" w:eastAsia="Times New Roman" w:hAnsi="Times New Roman"/>
      <w:b w:val="1"/>
      <w:bCs w:val="1"/>
      <w:sz w:val="20"/>
      <w:szCs w:val="20"/>
      <w:lang w:eastAsia="sv-SE" w:val="es-CL"/>
    </w:rPr>
  </w:style>
  <w:style w:type="character" w:styleId="TtuloCar" w:customStyle="1">
    <w:name w:val="Título Car"/>
    <w:basedOn w:val="Fuentedeprrafopredeter"/>
    <w:link w:val="Ttulo"/>
    <w:uiPriority w:val="10"/>
    <w:qFormat w:val="1"/>
    <w:rsid w:val="0095393A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extonotapieCar" w:customStyle="1">
    <w:name w:val="Texto nota pie Car"/>
    <w:basedOn w:val="Fuentedeprrafopredeter"/>
    <w:link w:val="Textonotapie"/>
    <w:uiPriority w:val="99"/>
    <w:qFormat w:val="1"/>
    <w:rsid w:val="003A07AE"/>
    <w:rPr>
      <w:rFonts w:eastAsiaTheme="minorEastAsia"/>
      <w:sz w:val="20"/>
      <w:szCs w:val="20"/>
      <w:lang w:eastAsia="es-CO"/>
    </w:rPr>
  </w:style>
  <w:style w:type="character" w:styleId="Caracteresdenotaalpie" w:customStyle="1">
    <w:name w:val="Caracteres de nota al pie"/>
    <w:basedOn w:val="Fuentedeprrafopredeter"/>
    <w:uiPriority w:val="99"/>
    <w:semiHidden w:val="1"/>
    <w:unhideWhenUsed w:val="1"/>
    <w:qFormat w:val="1"/>
    <w:rsid w:val="003A07A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Ttulo4Car" w:customStyle="1">
    <w:name w:val="Título 4 Car"/>
    <w:basedOn w:val="Fuentedeprrafopredeter"/>
    <w:link w:val="Ttulo4"/>
    <w:uiPriority w:val="9"/>
    <w:qFormat w:val="1"/>
    <w:rsid w:val="005F4F38"/>
    <w:rPr>
      <w:rFonts w:ascii="Verdana" w:hAnsi="Verdana" w:cstheme="majorBidi" w:eastAsiaTheme="majorEastAsia"/>
      <w:i w:val="1"/>
      <w:iCs w:val="1"/>
      <w:color w:val="2e74b5" w:themeColor="accent1" w:themeShade="0000BF"/>
      <w:sz w:val="18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qFormat w:val="1"/>
    <w:rsid w:val="005F4F38"/>
    <w:rPr>
      <w:rFonts w:ascii="Verdana" w:hAnsi="Verdana" w:cstheme="majorBidi" w:eastAsiaTheme="majorEastAsia"/>
      <w:color w:val="2e74b5" w:themeColor="accent1" w:themeShade="0000BF"/>
      <w:sz w:val="18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qFormat w:val="1"/>
    <w:rsid w:val="005F4F38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1f4d78" w:themeColor="accent1" w:themeShade="00007F"/>
      <w:sz w:val="18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qFormat w:val="1"/>
    <w:rsid w:val="005F4F38"/>
    <w:rPr>
      <w:rFonts w:ascii="Verdana" w:hAnsi="Verdana" w:cstheme="majorBidi" w:eastAsiaTheme="majorEastAsia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nfasis">
    <w:name w:val="Emphasis"/>
    <w:basedOn w:val="Fuentedeprrafopredeter"/>
    <w:uiPriority w:val="20"/>
    <w:qFormat w:val="1"/>
    <w:rsid w:val="00036EAA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036EAA"/>
    <w:rPr>
      <w:i w:val="1"/>
      <w:iCs w:val="1"/>
      <w:color w:val="5b9bd5" w:themeColor="accent1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qFormat w:val="1"/>
    <w:rsid w:val="00424DF8"/>
    <w:rPr>
      <w:rFonts w:cs="Times New Roman" w:eastAsia="Times New Roman" w:asciiTheme="majorHAnsi" w:hAnsiTheme="majorHAnsi"/>
      <w:szCs w:val="24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qFormat w:val="1"/>
    <w:rsid w:val="00DF7B34"/>
    <w:rPr>
      <w:color w:val="605e5c"/>
      <w:shd w:color="auto" w:fill="e1dfdd" w:val="clear"/>
    </w:rPr>
  </w:style>
  <w:style w:type="character" w:styleId="Textodelmarcadordeposicin">
    <w:name w:val="Placeholder Text"/>
    <w:basedOn w:val="Fuentedeprrafopredeter"/>
    <w:uiPriority w:val="99"/>
    <w:semiHidden w:val="1"/>
    <w:qFormat w:val="1"/>
    <w:rsid w:val="00C67F66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424DF8"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C32FC"/>
    <w:pPr>
      <w:spacing w:after="200"/>
    </w:pPr>
    <w:rPr>
      <w:i w:val="1"/>
      <w:iCs w:val="1"/>
      <w:color w:val="44546a" w:themeColor="text2"/>
      <w:szCs w:val="18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nhideWhenUsed w:val="1"/>
    <w:rsid w:val="00B9269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B9269F"/>
    <w:pPr>
      <w:tabs>
        <w:tab w:val="center" w:pos="4419"/>
        <w:tab w:val="right" w:pos="8838"/>
      </w:tabs>
    </w:pPr>
  </w:style>
  <w:style w:type="paragraph" w:styleId="OSINormal" w:customStyle="1">
    <w:name w:val="OSI Normal"/>
    <w:basedOn w:val="Normal"/>
    <w:qFormat w:val="1"/>
    <w:rsid w:val="00B9269F"/>
    <w:pPr>
      <w:spacing w:after="58" w:before="115" w:line="360" w:lineRule="auto"/>
      <w:jc w:val="both"/>
    </w:pPr>
    <w:rPr>
      <w:rFonts w:cs="Verdana"/>
      <w:iCs w:val="1"/>
      <w:spacing w:val="-2"/>
      <w:sz w:val="20"/>
      <w:szCs w:val="20"/>
      <w:lang w:val="es-ES"/>
    </w:rPr>
  </w:style>
  <w:style w:type="paragraph" w:styleId="OSISubttulo" w:customStyle="1">
    <w:name w:val="OSI Subtítulo"/>
    <w:basedOn w:val="Normal"/>
    <w:next w:val="OSINormal"/>
    <w:qFormat w:val="1"/>
    <w:rsid w:val="00B9269F"/>
    <w:pPr>
      <w:spacing w:before="240" w:line="360" w:lineRule="auto"/>
    </w:pPr>
    <w:rPr>
      <w:rFonts w:cs="Verdana"/>
      <w:b w:val="1"/>
      <w:iCs w:val="1"/>
      <w:color w:val="808080"/>
      <w:spacing w:val="-2"/>
      <w:sz w:val="20"/>
      <w:szCs w:val="20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C335C0"/>
    <w:pPr>
      <w:suppressAutoHyphens w:val="0"/>
    </w:pPr>
    <w:rPr>
      <w:rFonts w:ascii="Arial" w:hAnsi="Arial"/>
      <w:sz w:val="20"/>
      <w:szCs w:val="20"/>
      <w:lang w:eastAsia="sv-SE" w:val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C335C0"/>
    <w:rPr>
      <w:rFonts w:ascii="Segoe UI" w:cs="Segoe UI" w:hAnsi="Segoe UI"/>
      <w:szCs w:val="18"/>
    </w:rPr>
  </w:style>
  <w:style w:type="paragraph" w:styleId="Prrafodelista">
    <w:name w:val="List Paragraph"/>
    <w:basedOn w:val="Normal"/>
    <w:link w:val="PrrafodelistaCar"/>
    <w:uiPriority w:val="34"/>
    <w:qFormat w:val="1"/>
    <w:rsid w:val="002507A3"/>
    <w:pPr>
      <w:suppressAutoHyphens w:val="0"/>
      <w:ind w:left="720"/>
      <w:contextualSpacing w:val="1"/>
    </w:pPr>
    <w:rPr>
      <w:rFonts w:cstheme="minorBidi" w:eastAsiaTheme="minorEastAsia"/>
      <w:lang w:val="es-CL"/>
    </w:rPr>
  </w:style>
  <w:style w:type="paragraph" w:styleId="Contenidodelatablauser" w:customStyle="1">
    <w:name w:val="Contenido de la tabla (user)"/>
    <w:basedOn w:val="Normal"/>
    <w:qFormat w:val="1"/>
    <w:rsid w:val="003B6FDC"/>
    <w:pPr>
      <w:suppressLineNumbers w:val="1"/>
    </w:pPr>
    <w:rPr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qFormat w:val="1"/>
    <w:rsid w:val="000F3495"/>
    <w:pPr>
      <w:suppressAutoHyphens w:val="1"/>
    </w:pPr>
    <w:rPr>
      <w:rFonts w:ascii="Times New Roman" w:hAnsi="Times New Roman"/>
      <w:b w:val="1"/>
      <w:bCs w:val="1"/>
      <w:lang w:eastAsia="en-US" w:val="es-CO"/>
    </w:rPr>
  </w:style>
  <w:style w:type="paragraph" w:styleId="Textonotapie">
    <w:name w:val="footnote text"/>
    <w:basedOn w:val="Normal"/>
    <w:link w:val="TextonotapieCar"/>
    <w:uiPriority w:val="99"/>
    <w:unhideWhenUsed w:val="1"/>
    <w:rsid w:val="003A07AE"/>
    <w:pPr>
      <w:suppressAutoHyphens w:val="0"/>
    </w:pPr>
    <w:rPr>
      <w:rFonts w:cstheme="minorBidi" w:eastAsiaTheme="minorEastAsia"/>
      <w:sz w:val="20"/>
      <w:szCs w:val="20"/>
      <w:lang w:eastAsia="es-CO"/>
    </w:rPr>
  </w:style>
  <w:style w:type="paragraph" w:styleId="Explicacin" w:customStyle="1">
    <w:name w:val="Explicación"/>
    <w:basedOn w:val="Textoindependiente"/>
    <w:qFormat w:val="1"/>
    <w:rsid w:val="00424DF8"/>
    <w:pPr>
      <w:jc w:val="both"/>
    </w:pPr>
    <w:rPr>
      <w:i w:val="1"/>
      <w:color w:val="999999"/>
      <w:sz w:val="20"/>
      <w:lang w:eastAsia="zh-CN" w:val="es-ES"/>
    </w:rPr>
  </w:style>
  <w:style w:type="paragraph" w:styleId="Titulo1" w:customStyle="1">
    <w:name w:val="Titulo 1"/>
    <w:basedOn w:val="Ttulo1"/>
    <w:qFormat w:val="1"/>
    <w:rsid w:val="004C7DB8"/>
    <w:pPr>
      <w:numPr>
        <w:numId w:val="0"/>
      </w:numPr>
      <w:ind w:left="432" w:hanging="432"/>
    </w:pPr>
    <w:rPr>
      <w:rFonts w:ascii="Calibri Light" w:cs="Times New Roman" w:eastAsia="Calibri" w:hAnsi="Calibri Light"/>
    </w:rPr>
  </w:style>
  <w:style w:type="paragraph" w:styleId="Contenidodelmarco" w:customStyle="1">
    <w:name w:val="Contenido del marco"/>
    <w:basedOn w:val="Normal"/>
    <w:qFormat w:val="1"/>
  </w:style>
  <w:style w:type="numbering" w:styleId="Ningunalista" w:customStyle="1">
    <w:name w:val="Ninguna lista"/>
    <w:uiPriority w:val="99"/>
    <w:semiHidden w:val="1"/>
    <w:unhideWhenUsed w:val="1"/>
    <w:qFormat w:val="1"/>
  </w:style>
  <w:style w:type="table" w:styleId="Tablaconcuadrcula">
    <w:name w:val="Table Grid"/>
    <w:basedOn w:val="Tablanormal"/>
    <w:uiPriority w:val="39"/>
    <w:rsid w:val="00F5007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6B44D9"/>
    <w:rPr>
      <w:rFonts w:eastAsiaTheme="minorEastAsia"/>
      <w:lang w:eastAsia="es-CO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2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Normal" w:customStyle="1">
    <w:name w:val="Table Normal"/>
    <w:rsid w:val="00C22C26"/>
    <w:rPr>
      <w:rFonts w:eastAsiaTheme="minorEastAsia"/>
      <w:lang w:eastAsia="es-CO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9359E5"/>
    <w:pPr>
      <w:suppressAutoHyphens w:val="0"/>
      <w:spacing w:after="100" w:afterAutospacing="1" w:before="100" w:beforeAutospacing="1"/>
    </w:pPr>
    <w:rPr>
      <w:rFonts w:ascii="Times New Roman" w:hAnsi="Times New Roman"/>
      <w:sz w:val="24"/>
      <w:lang w:eastAsia="es-CO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Fd9ppVNF3vZ6DK6GCXZnGhWkA==">CgMxLjAyDmguYTg1MHlnNDFsd3RpMg5oLmxmZmZoMnV2eXUwNTIPaWQuczl1N292NnQwM3p5Mg5oLjc5NnNhcHBuODZ5MTgAciExQWEwZVM4azYzMUs0Y0JEQ2xHcVU2S0xhakh0RFpQLTM=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2025-09-17T20:11:00Z</dcterms:created>
  <dc:creator>Juan Carlos Ceron Barreto (Arquitecto de Tecnología)</dc:creator>
</cp:coreProperties>
</file>