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457"/>
        <w:tblW w:w="10434.0" w:type="dxa"/>
        <w:jc w:val="left"/>
        <w:tblInd w:w="-55.0" w:type="dxa"/>
        <w:tblLayout w:type="fixed"/>
        <w:tblLook w:val="0000"/>
      </w:tblPr>
      <w:tblGrid>
        <w:gridCol w:w="10434"/>
        <w:tblGridChange w:id="0">
          <w:tblGrid>
            <w:gridCol w:w="104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>Caso de uso</w:t>
            </w:r>
          </w:p>
          <w:p w:rsidR="00000000" w:rsidDel="00000000" w:rsidP="00000000" w:rsidRDefault="00000000" w:rsidRPr="00000000" w14:paraId="00000014">
            <w:pPr>
              <w:rPr>
                <w:i w:val="0"/>
                <w:iCs w:val="0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color w:val="5b9bd5"/>
                <w:sz w:val="28"/>
                <w:szCs w:val="28"/>
                <w:rtl w:val="0"/>
              </w:rPr>
              <w:t>CU-003 Ver y editar datos personales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8" w:before="115" w:line="36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Control de versiones</w:t>
      </w:r>
    </w:p>
    <w:tbl>
      <w:tblPr>
        <w:tblStyle w:val="Table2"/>
        <w:tblW w:w="9158.0" w:type="dxa"/>
        <w:jc w:val="left"/>
        <w:tblLayout w:type="fixed"/>
        <w:tblLook w:val="0000"/>
      </w:tblPr>
      <w:tblGrid>
        <w:gridCol w:w="1077"/>
        <w:gridCol w:w="1418"/>
        <w:gridCol w:w="2041"/>
        <w:gridCol w:w="4622"/>
        <w:tblGridChange w:id="0">
          <w:tblGrid>
            <w:gridCol w:w="1077"/>
            <w:gridCol w:w="1418"/>
            <w:gridCol w:w="2041"/>
            <w:gridCol w:w="46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Modificaciones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28/09/2026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/ Angélica Aranguren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c404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Aprobaciones </w:t>
      </w:r>
    </w:p>
    <w:tbl>
      <w:tblPr>
        <w:tblStyle w:val="Table3"/>
        <w:tblW w:w="9132.0" w:type="dxa"/>
        <w:jc w:val="left"/>
        <w:tblLayout w:type="fixed"/>
        <w:tblLook w:val="0000"/>
      </w:tblPr>
      <w:tblGrid>
        <w:gridCol w:w="1245"/>
        <w:gridCol w:w="2810"/>
        <w:gridCol w:w="2553"/>
        <w:gridCol w:w="2524"/>
        <w:tblGridChange w:id="0">
          <w:tblGrid>
            <w:gridCol w:w="1245"/>
            <w:gridCol w:w="2810"/>
            <w:gridCol w:w="2553"/>
            <w:gridCol w:w="25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1.0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Santiago Bermúdez Gómez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Scrum Master / Líder técnico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Identificación del proyecto</w:t>
      </w:r>
    </w:p>
    <w:p w:rsidR="00000000" w:rsidDel="00000000" w:rsidP="00000000" w:rsidRDefault="00000000" w:rsidRPr="00000000" w14:paraId="00000034">
      <w:pPr>
        <w:pStyle w:val="Heading1"/>
        <w:spacing w:before="0" w:lineRule="auto"/>
        <w:ind w:left="432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Ind w:w="-115.0" w:type="dxa"/>
        <w:tblLayout w:type="fixed"/>
        <w:tblLook w:val="0000"/>
      </w:tblPr>
      <w:tblGrid>
        <w:gridCol w:w="2264"/>
        <w:gridCol w:w="2410"/>
        <w:gridCol w:w="1700"/>
        <w:gridCol w:w="3260"/>
        <w:tblGridChange w:id="0">
          <w:tblGrid>
            <w:gridCol w:w="2264"/>
            <w:gridCol w:w="2410"/>
            <w:gridCol w:w="1700"/>
            <w:gridCol w:w="32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CU-003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Ver y editar datos personales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sistema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FusaRoute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  <w:t>MF01 — Autenticación y Perfil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0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Descripción del caso de uso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4.0" w:type="dxa"/>
        <w:jc w:val="left"/>
        <w:tblInd w:w="-115.0" w:type="dxa"/>
        <w:tblLayout w:type="fixed"/>
        <w:tblLook w:val="0000"/>
      </w:tblPr>
      <w:tblGrid>
        <w:gridCol w:w="1980"/>
        <w:gridCol w:w="2268"/>
        <w:gridCol w:w="1701"/>
        <w:gridCol w:w="3685"/>
        <w:tblGridChange w:id="0">
          <w:tblGrid>
            <w:gridCol w:w="1980"/>
            <w:gridCol w:w="2268"/>
            <w:gridCol w:w="1701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CU-003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Ver y editar datos personales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</w:rPr>
            </w:pPr>
            <w:bookmarkStart w:colFirst="0" w:colLast="0" w:name="_heading=h.a850yg41lwti" w:id="0"/>
            <w:bookmarkEnd w:id="0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Baja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MF01 — Autenticación y Perfil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El sistema permite a un Usuario Final autenticado ver y editar su nombre, correo y teléfono, y cambiar su contraseña. Un cambio de correo se valida otra vez por formato y unicidad; un cambio de contraseña exige la contraseña actual.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Usuario Final (con sesión iniciada)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Pre-condiciones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usuario inició sesión y tiene un JWT vigente.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6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backend está disponible y conectado a la base de datos.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  <w:color w:val="4f81bd"/>
          <w:sz w:val="20"/>
          <w:szCs w:val="20"/>
        </w:rPr>
      </w:pPr>
      <w:bookmarkStart w:colFirst="0" w:colLast="0" w:name="_heading=h.lfffh2uvyu05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9634.0" w:type="dxa"/>
        <w:jc w:val="left"/>
        <w:tblInd w:w="-115.0" w:type="dxa"/>
        <w:tblLayout w:type="fixed"/>
        <w:tblLook w:val="0000"/>
      </w:tblPr>
      <w:tblGrid>
        <w:gridCol w:w="845"/>
        <w:gridCol w:w="1843"/>
        <w:gridCol w:w="1418"/>
        <w:gridCol w:w="4394"/>
        <w:gridCol w:w="1134"/>
        <w:tblGridChange w:id="0">
          <w:tblGrid>
            <w:gridCol w:w="845"/>
            <w:gridCol w:w="1843"/>
            <w:gridCol w:w="1418"/>
            <w:gridCol w:w="4394"/>
            <w:gridCol w:w="1134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 y salida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8" w:val="single"/>
              <w:right w:color="000000" w:space="0" w:sz="8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Entrada/Salida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No vacío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Formato válido; único en la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Número de teléfono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currentPassword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Obligatoria para cambiar la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newPassword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-9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Mínimo 8 caracteres, 1 mayúscula y 1 número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-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70c0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 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id / 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Long /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Identificador y rol (no editables)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s9u7ov6t03zy" w:id="2"/>
          <w:bookmarkEnd w:id="2"/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>name / email / 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Perfil vigente tras la consulta o la edición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>S</w:t>
            </w:r>
          </w:p>
        </w:tc>
      </w:tr>
    </w:tbl>
    <w:p w:rsidR="00000000" w:rsidDel="00000000" w:rsidP="00000000" w:rsidRDefault="00000000" w:rsidRPr="00000000" w14:paraId="00000091">
      <w:pPr>
        <w:spacing w:after="160" w:line="259" w:lineRule="auto"/>
        <w:rPr/>
      </w:pPr>
      <w:bookmarkStart w:colFirst="0" w:colLast="0" w:name="_heading=h.796sappn86y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Diagrama de flujo</w:t>
      </w:r>
    </w:p>
    <w:p>
      <w:r>
        <w:drawing>
          <wp:inline>
            <wp:extent cx="4140000" cy="4909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9096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Criterios de aceptación</w:t>
      </w:r>
    </w:p>
    <w:p>
      <w:r>
        <w:t xml:space="preserve">• Dado un usuario autenticado, cuando abre su perfil, entonces ve nombre, correo y teléfono.</w:t>
      </w:r>
    </w:p>
    <w:p>
      <w:r>
        <w:t xml:space="preserve">• Dado un cambio de correo con formato válido y no duplicado, cuando el usuario guarda, entonces el perfil se actualiza.</w:t>
      </w:r>
    </w:p>
    <w:p>
      <w:r>
        <w:t xml:space="preserve">• Dado un cambio de contraseña con la contraseña actual incorrecta, cuando el usuario guarda, entonces el sistema rechaza la operación.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Requerimientos no funcionales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115.0" w:type="dxa"/>
        <w:tblLayout w:type="fixed"/>
        <w:tblLook w:val="0000"/>
      </w:tblPr>
      <w:tblGrid>
        <w:gridCol w:w="1554"/>
        <w:gridCol w:w="1275"/>
        <w:gridCol w:w="6664"/>
        <w:tblGridChange w:id="0">
          <w:tblGrid>
            <w:gridCol w:w="1554"/>
            <w:gridCol w:w="1275"/>
            <w:gridCol w:w="6664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dotted"/>
              <w:left w:color="ffffff" w:space="0" w:sz="4" w:val="dotted"/>
              <w:bottom w:color="000000" w:space="0" w:sz="4" w:val="single"/>
              <w:right w:color="ffffff" w:space="0" w:sz="4" w:val="dotted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single"/>
            </w:tcBorders>
            <w:shd w:fill="2e75b5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≥ 95 % (RNF-02)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>Latidos en horario hábil (lun-vie 7:00-21:00), comprometido para el despliegue del Sprint 3; aún no medido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Con cold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>El tier gratis de Render se duerme tras 15 min y tarda hasta 60 s en reactivarse; no se promete 24/7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>Tiempos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No aplica aún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El p95 &lt; 8 s (RNF-01) mide /api/routes/search, que no existe todavía (Sprint 4)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>Por verificar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>RNF-04 se mide con una prueba de usuarios externos, aún no realizada</w:t>
            </w:r>
          </w:p>
        </w:tc>
      </w:tr>
    </w:tbl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 Documentación relacionada</w:t>
      </w:r>
    </w:p>
    <w:p>
      <w:r>
        <w:t xml:space="preserve">Historia de usuario: HU_MF01_003 (RF-03) · Jira SCRUM-14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pgSz w:h="15840" w:w="12240" w:orient="portrait"/>
          <w:pgMar w:bottom="1417" w:top="1417" w:left="1701" w:right="1701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1"/>
        </w:numPr>
        <w:ind w:left="432" w:hanging="432"/>
        <w:rPr>
          <w:color w:val="2e75b5"/>
          <w:u w:val="none"/>
        </w:rPr>
      </w:pPr>
      <w:r w:rsidDel="00000000" w:rsidR="00000000" w:rsidRPr="00000000">
        <w:rPr>
          <w:rtl w:val="0"/>
        </w:rPr>
        <w:t xml:space="preserve"> Anexo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701" w:top="1701" w:left="1418" w:right="141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20" w:hanging="360"/>
      </w:pPr>
      <w:rPr>
        <w:rFonts w:ascii="Noto Sans Symbols" w:cs="Noto Sans Symbols" w:eastAsia="Noto Sans Symbols" w:hAnsi="Noto Sans Symbols"/>
        <w:i w:val="0"/>
        <w:iC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576" w:hanging="576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F4F38"/>
    <w:pPr>
      <w:keepNext w:val="1"/>
      <w:keepLines w:val="1"/>
      <w:numPr>
        <w:ilvl w:val="6"/>
        <w:numId w:val="1"/>
      </w:numPr>
      <w:spacing w:before="40"/>
      <w:outlineLvl w:val="6"/>
    </w:pPr>
    <w:rPr>
      <w:rFonts w:cstheme="majorBidi" w:eastAsiaTheme="majorEastAsia"/>
      <w:i w:val="1"/>
      <w:iCs w:val="1"/>
      <w:color w:val="1f4d78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F4F38"/>
    <w:pPr>
      <w:keepNext w:val="1"/>
      <w:keepLines w:val="1"/>
      <w:numPr>
        <w:ilvl w:val="7"/>
        <w:numId w:val="1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F4F38"/>
    <w:pPr>
      <w:keepNext w:val="1"/>
      <w:keepLines w:val="1"/>
      <w:numPr>
        <w:ilvl w:val="8"/>
        <w:numId w:val="1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B9269F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B9269F"/>
  </w:style>
  <w:style w:type="character" w:styleId="Ttulo1Car" w:customStyle="1">
    <w:name w:val="Título 1 Car"/>
    <w:basedOn w:val="Fuentedeprrafopredeter"/>
    <w:link w:val="Ttulo1"/>
    <w:uiPriority w:val="9"/>
    <w:qFormat w:val="1"/>
    <w:rsid w:val="005F4F38"/>
    <w:rPr>
      <w:rFonts w:ascii="Verdana" w:hAnsi="Verdana" w:cstheme="majorBidi" w:eastAsiaTheme="majorEastAsia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qFormat w:val="1"/>
    <w:rsid w:val="003A07AE"/>
    <w:rPr>
      <w:rFonts w:ascii="Verdana" w:hAnsi="Verdana" w:cstheme="majorBidi" w:eastAsiaTheme="majorEastAsia"/>
      <w:color w:val="2e74b5" w:themeColor="accent1" w:themeShade="0000BF"/>
      <w:sz w:val="26"/>
      <w:szCs w:val="26"/>
    </w:rPr>
  </w:style>
  <w:style w:type="character" w:styleId="Hipervnculo">
    <w:name w:val="Hyperlink"/>
    <w:uiPriority w:val="99"/>
    <w:rsid w:val="00C335C0"/>
    <w:rPr>
      <w:color w:val="0000ff"/>
      <w:u w:val="single"/>
      <w:lang w:val="en-US"/>
    </w:rPr>
  </w:style>
  <w:style w:type="character" w:styleId="Refdecomentario">
    <w:name w:val="annotation reference"/>
    <w:basedOn w:val="Fuentedeprrafopredeter"/>
    <w:uiPriority w:val="99"/>
    <w:unhideWhenUsed w:val="1"/>
    <w:qFormat w:val="1"/>
    <w:rsid w:val="00C335C0"/>
    <w:rPr>
      <w:sz w:val="16"/>
      <w:szCs w:val="16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 w:val="1"/>
    <w:rsid w:val="00C335C0"/>
    <w:rPr>
      <w:rFonts w:ascii="Arial" w:cs="Times New Roman" w:eastAsia="Times New Roman" w:hAnsi="Arial"/>
      <w:sz w:val="20"/>
      <w:szCs w:val="20"/>
      <w:lang w:eastAsia="sv-SE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C335C0"/>
    <w:rPr>
      <w:rFonts w:ascii="Segoe UI" w:cs="Segoe UI" w:eastAsia="Times New Roman" w:hAnsi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C335C0"/>
    <w:rPr>
      <w:color w:val="954f72" w:themeColor="followedHyperlink"/>
      <w:u w:val="single"/>
    </w:rPr>
  </w:style>
  <w:style w:type="character" w:styleId="PrrafodelistaCar" w:customStyle="1">
    <w:name w:val="Párrafo de lista Car"/>
    <w:link w:val="Prrafodelista"/>
    <w:uiPriority w:val="34"/>
    <w:qFormat w:val="1"/>
    <w:rsid w:val="002507A3"/>
    <w:rPr>
      <w:rFonts w:ascii="Verdana" w:hAnsi="Verdana" w:eastAsiaTheme="minorEastAsia"/>
      <w:sz w:val="18"/>
      <w:szCs w:val="24"/>
      <w:lang w:val="es-CL"/>
    </w:rPr>
  </w:style>
  <w:style w:type="character" w:styleId="Ttulo3Car" w:customStyle="1">
    <w:name w:val="Título 3 Car"/>
    <w:basedOn w:val="Fuentedeprrafopredeter"/>
    <w:link w:val="Ttulo3"/>
    <w:qFormat w:val="1"/>
    <w:rsid w:val="003B6FDC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qFormat w:val="1"/>
    <w:rsid w:val="000F3495"/>
    <w:rPr>
      <w:rFonts w:ascii="Times New Roman" w:cs="Times New Roman" w:eastAsia="Times New Roman" w:hAnsi="Times New Roman"/>
      <w:b w:val="1"/>
      <w:bCs w:val="1"/>
      <w:sz w:val="20"/>
      <w:szCs w:val="20"/>
      <w:lang w:eastAsia="sv-SE" w:val="es-CL"/>
    </w:rPr>
  </w:style>
  <w:style w:type="character" w:styleId="TtuloCar" w:customStyle="1">
    <w:name w:val="Título Car"/>
    <w:basedOn w:val="Fuentedeprrafopredeter"/>
    <w:link w:val="Ttulo"/>
    <w:uiPriority w:val="10"/>
    <w:qFormat w:val="1"/>
    <w:rsid w:val="0095393A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TextonotapieCar" w:customStyle="1">
    <w:name w:val="Texto nota pie Car"/>
    <w:basedOn w:val="Fuentedeprrafopredeter"/>
    <w:link w:val="Textonotapie"/>
    <w:uiPriority w:val="99"/>
    <w:qFormat w:val="1"/>
    <w:rsid w:val="003A07AE"/>
    <w:rPr>
      <w:rFonts w:eastAsiaTheme="minorEastAsia"/>
      <w:sz w:val="20"/>
      <w:szCs w:val="20"/>
      <w:lang w:eastAsia="es-CO"/>
    </w:rPr>
  </w:style>
  <w:style w:type="character" w:styleId="Caracteresdenotaalpie" w:customStyle="1">
    <w:name w:val="Caracteres de nota al pie"/>
    <w:basedOn w:val="Fuentedeprrafopredeter"/>
    <w:uiPriority w:val="99"/>
    <w:semiHidden w:val="1"/>
    <w:unhideWhenUsed w:val="1"/>
    <w:qFormat w:val="1"/>
    <w:rsid w:val="003A07AE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Ttulo4Car" w:customStyle="1">
    <w:name w:val="Título 4 Car"/>
    <w:basedOn w:val="Fuentedeprrafopredeter"/>
    <w:link w:val="Ttulo4"/>
    <w:uiPriority w:val="9"/>
    <w:qFormat w:val="1"/>
    <w:rsid w:val="005F4F38"/>
    <w:rPr>
      <w:rFonts w:ascii="Verdana" w:hAnsi="Verdana" w:cstheme="majorBidi" w:eastAsiaTheme="majorEastAsia"/>
      <w:i w:val="1"/>
      <w:iCs w:val="1"/>
      <w:color w:val="2e74b5" w:themeColor="accent1" w:themeShade="0000BF"/>
      <w:sz w:val="18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qFormat w:val="1"/>
    <w:rsid w:val="005F4F38"/>
    <w:rPr>
      <w:rFonts w:ascii="Verdana" w:hAnsi="Verdana" w:cstheme="majorBidi" w:eastAsiaTheme="majorEastAsia"/>
      <w:color w:val="2e74b5" w:themeColor="accent1" w:themeShade="0000BF"/>
      <w:sz w:val="18"/>
      <w:szCs w:val="24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qFormat w:val="1"/>
    <w:rsid w:val="005F4F38"/>
    <w:rPr>
      <w:rFonts w:ascii="Verdana" w:hAnsi="Verdana" w:cstheme="majorBidi" w:eastAsiaTheme="majorEastAsia"/>
      <w:color w:val="1f4d78" w:themeColor="accent1" w:themeShade="00007F"/>
      <w:sz w:val="18"/>
      <w:szCs w:val="24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1f4d78" w:themeColor="accent1" w:themeShade="00007F"/>
      <w:sz w:val="18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qFormat w:val="1"/>
    <w:rsid w:val="005F4F38"/>
    <w:rPr>
      <w:rFonts w:ascii="Verdana" w:hAnsi="Verdana" w:cstheme="majorBidi" w:eastAsiaTheme="majorEastAsia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qFormat w:val="1"/>
    <w:rsid w:val="005F4F38"/>
    <w:rPr>
      <w:rFonts w:ascii="Verdana" w:hAnsi="Verdana"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nfasis">
    <w:name w:val="Emphasis"/>
    <w:basedOn w:val="Fuentedeprrafopredeter"/>
    <w:uiPriority w:val="20"/>
    <w:qFormat w:val="1"/>
    <w:rsid w:val="00036EAA"/>
    <w:rPr>
      <w:i w:val="1"/>
      <w:iCs w:val="1"/>
    </w:rPr>
  </w:style>
  <w:style w:type="character" w:styleId="nfasisintenso">
    <w:name w:val="Intense Emphasis"/>
    <w:basedOn w:val="Fuentedeprrafopredeter"/>
    <w:uiPriority w:val="21"/>
    <w:qFormat w:val="1"/>
    <w:rsid w:val="00036EAA"/>
    <w:rPr>
      <w:i w:val="1"/>
      <w:iCs w:val="1"/>
      <w:color w:val="5b9bd5" w:themeColor="accent1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qFormat w:val="1"/>
    <w:rsid w:val="00424DF8"/>
    <w:rPr>
      <w:rFonts w:cs="Times New Roman" w:eastAsia="Times New Roman" w:asciiTheme="majorHAnsi" w:hAnsiTheme="majorHAnsi"/>
      <w:szCs w:val="24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qFormat w:val="1"/>
    <w:rsid w:val="00DF7B34"/>
    <w:rPr>
      <w:color w:val="605e5c"/>
      <w:shd w:color="auto" w:fill="e1dfdd" w:val="clear"/>
    </w:rPr>
  </w:style>
  <w:style w:type="character" w:styleId="Textodelmarcadordeposicin">
    <w:name w:val="Placeholder Text"/>
    <w:basedOn w:val="Fuentedeprrafopredeter"/>
    <w:uiPriority w:val="99"/>
    <w:semiHidden w:val="1"/>
    <w:qFormat w:val="1"/>
    <w:rsid w:val="00C67F66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424DF8"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C32FC"/>
    <w:pPr>
      <w:spacing w:after="200"/>
    </w:pPr>
    <w:rPr>
      <w:i w:val="1"/>
      <w:iCs w:val="1"/>
      <w:color w:val="44546a" w:themeColor="text2"/>
      <w:szCs w:val="18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nhideWhenUsed w:val="1"/>
    <w:rsid w:val="00B9269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B9269F"/>
    <w:pPr>
      <w:tabs>
        <w:tab w:val="center" w:pos="4419"/>
        <w:tab w:val="right" w:pos="8838"/>
      </w:tabs>
    </w:pPr>
  </w:style>
  <w:style w:type="paragraph" w:styleId="OSINormal" w:customStyle="1">
    <w:name w:val="OSI Normal"/>
    <w:basedOn w:val="Normal"/>
    <w:qFormat w:val="1"/>
    <w:rsid w:val="00B9269F"/>
    <w:pPr>
      <w:spacing w:after="58" w:before="115" w:line="360" w:lineRule="auto"/>
      <w:jc w:val="both"/>
    </w:pPr>
    <w:rPr>
      <w:rFonts w:cs="Verdana"/>
      <w:iCs w:val="1"/>
      <w:spacing w:val="-2"/>
      <w:sz w:val="20"/>
      <w:szCs w:val="20"/>
      <w:lang w:val="es-ES"/>
    </w:rPr>
  </w:style>
  <w:style w:type="paragraph" w:styleId="OSISubttulo" w:customStyle="1">
    <w:name w:val="OSI Subtítulo"/>
    <w:basedOn w:val="Normal"/>
    <w:next w:val="OSINormal"/>
    <w:qFormat w:val="1"/>
    <w:rsid w:val="00B9269F"/>
    <w:pPr>
      <w:spacing w:before="240" w:line="360" w:lineRule="auto"/>
    </w:pPr>
    <w:rPr>
      <w:rFonts w:cs="Verdana"/>
      <w:b w:val="1"/>
      <w:iCs w:val="1"/>
      <w:color w:val="808080"/>
      <w:spacing w:val="-2"/>
      <w:sz w:val="20"/>
      <w:szCs w:val="20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C335C0"/>
    <w:pPr>
      <w:suppressAutoHyphens w:val="0"/>
    </w:pPr>
    <w:rPr>
      <w:rFonts w:ascii="Arial" w:hAnsi="Arial"/>
      <w:sz w:val="20"/>
      <w:szCs w:val="20"/>
      <w:lang w:eastAsia="sv-SE" w:val="es-C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C335C0"/>
    <w:rPr>
      <w:rFonts w:ascii="Segoe UI" w:cs="Segoe UI" w:hAnsi="Segoe UI"/>
      <w:szCs w:val="18"/>
    </w:rPr>
  </w:style>
  <w:style w:type="paragraph" w:styleId="Prrafodelista">
    <w:name w:val="List Paragraph"/>
    <w:basedOn w:val="Normal"/>
    <w:link w:val="PrrafodelistaCar"/>
    <w:uiPriority w:val="34"/>
    <w:qFormat w:val="1"/>
    <w:rsid w:val="002507A3"/>
    <w:pPr>
      <w:suppressAutoHyphens w:val="0"/>
      <w:ind w:left="720"/>
      <w:contextualSpacing w:val="1"/>
    </w:pPr>
    <w:rPr>
      <w:rFonts w:cstheme="minorBidi" w:eastAsiaTheme="minorEastAsia"/>
      <w:lang w:val="es-CL"/>
    </w:rPr>
  </w:style>
  <w:style w:type="paragraph" w:styleId="Contenidodelatablauser" w:customStyle="1">
    <w:name w:val="Contenido de la tabla (user)"/>
    <w:basedOn w:val="Normal"/>
    <w:qFormat w:val="1"/>
    <w:rsid w:val="003B6FDC"/>
    <w:pPr>
      <w:suppressLineNumbers w:val="1"/>
    </w:pPr>
    <w:rPr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qFormat w:val="1"/>
    <w:rsid w:val="000F3495"/>
    <w:pPr>
      <w:suppressAutoHyphens w:val="1"/>
    </w:pPr>
    <w:rPr>
      <w:rFonts w:ascii="Times New Roman" w:hAnsi="Times New Roman"/>
      <w:b w:val="1"/>
      <w:bCs w:val="1"/>
      <w:lang w:eastAsia="en-US" w:val="es-CO"/>
    </w:rPr>
  </w:style>
  <w:style w:type="paragraph" w:styleId="Textonotapie">
    <w:name w:val="footnote text"/>
    <w:basedOn w:val="Normal"/>
    <w:link w:val="TextonotapieCar"/>
    <w:uiPriority w:val="99"/>
    <w:unhideWhenUsed w:val="1"/>
    <w:rsid w:val="003A07AE"/>
    <w:pPr>
      <w:suppressAutoHyphens w:val="0"/>
    </w:pPr>
    <w:rPr>
      <w:rFonts w:cstheme="minorBidi" w:eastAsiaTheme="minorEastAsia"/>
      <w:sz w:val="20"/>
      <w:szCs w:val="20"/>
      <w:lang w:eastAsia="es-CO"/>
    </w:rPr>
  </w:style>
  <w:style w:type="paragraph" w:styleId="Explicacin" w:customStyle="1">
    <w:name w:val="Explicación"/>
    <w:basedOn w:val="Textoindependiente"/>
    <w:qFormat w:val="1"/>
    <w:rsid w:val="00424DF8"/>
    <w:pPr>
      <w:jc w:val="both"/>
    </w:pPr>
    <w:rPr>
      <w:i w:val="1"/>
      <w:color w:val="999999"/>
      <w:sz w:val="20"/>
      <w:lang w:eastAsia="zh-CN" w:val="es-ES"/>
    </w:rPr>
  </w:style>
  <w:style w:type="paragraph" w:styleId="Titulo1" w:customStyle="1">
    <w:name w:val="Titulo 1"/>
    <w:basedOn w:val="Ttulo1"/>
    <w:qFormat w:val="1"/>
    <w:rsid w:val="004C7DB8"/>
    <w:pPr>
      <w:numPr>
        <w:numId w:val="0"/>
      </w:numPr>
      <w:ind w:left="432" w:hanging="432"/>
    </w:pPr>
    <w:rPr>
      <w:rFonts w:ascii="Calibri Light" w:cs="Times New Roman" w:eastAsia="Calibri" w:hAnsi="Calibri Light"/>
    </w:rPr>
  </w:style>
  <w:style w:type="paragraph" w:styleId="Contenidodelmarco" w:customStyle="1">
    <w:name w:val="Contenido del marco"/>
    <w:basedOn w:val="Normal"/>
    <w:qFormat w:val="1"/>
  </w:style>
  <w:style w:type="numbering" w:styleId="Ningunalista" w:customStyle="1">
    <w:name w:val="Ninguna lista"/>
    <w:uiPriority w:val="99"/>
    <w:semiHidden w:val="1"/>
    <w:unhideWhenUsed w:val="1"/>
    <w:qFormat w:val="1"/>
  </w:style>
  <w:style w:type="table" w:styleId="Tablaconcuadrcula">
    <w:name w:val="Table Grid"/>
    <w:basedOn w:val="Tablanormal"/>
    <w:uiPriority w:val="39"/>
    <w:rsid w:val="00F5007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6B44D9"/>
    <w:rPr>
      <w:rFonts w:eastAsiaTheme="minorEastAsia"/>
      <w:lang w:eastAsia="es-CO"/>
    </w:r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12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2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Normal" w:customStyle="1">
    <w:name w:val="Table Normal"/>
    <w:rsid w:val="00C22C26"/>
    <w:rPr>
      <w:rFonts w:eastAsiaTheme="minorEastAsia"/>
      <w:lang w:eastAsia="es-CO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unhideWhenUsed w:val="1"/>
    <w:rsid w:val="009359E5"/>
    <w:pPr>
      <w:suppressAutoHyphens w:val="0"/>
      <w:spacing w:after="100" w:afterAutospacing="1" w:before="100" w:beforeAutospacing="1"/>
    </w:pPr>
    <w:rPr>
      <w:rFonts w:ascii="Times New Roman" w:hAnsi="Times New Roman"/>
      <w:sz w:val="24"/>
      <w:lang w:eastAsia="es-CO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Fd9ppVNF3vZ6DK6GCXZnGhWkA==">CgMxLjAyDmguYTg1MHlnNDFsd3RpMg5oLmxmZmZoMnV2eXUwNTIPaWQuczl1N292NnQwM3p5Mg5oLjc5NnNhcHBuODZ5MTgAciExQWEwZVM4azYzMUs0Y0JEQ2xHcVU2S0xhakh0RFpQLTM=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2025-09-17T20:11:00Z</dcterms:created>
  <dc:creator>Juan Carlos Ceron Barreto (Arquitecto de Tecnología)</dc:creator>
</cp:coreProperties>
</file>