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3.jpg" ContentType="image/jpeg"/>
  <Override PartName="/word/media/rId109.png" ContentType="image/png"/>
  <Override PartName="/word/media/rId61.png" ContentType="image/png"/>
  <Override PartName="/word/media/rId45.png" ContentType="image/png"/>
  <Override PartName="/word/media/rId57.png" ContentType="image/png"/>
  <Override PartName="/word/media/rId104.png" ContentType="image/png"/>
  <Override PartName="/word/media/rId93.png" ContentType="image/png"/>
  <Override PartName="/word/media/rId87.png" ContentType="image/png"/>
  <Override PartName="/word/media/rId83.png" ContentType="image/png"/>
  <Override PartName="/word/media/rId7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tl/>
        </w:rPr>
        <w:t xml:space="preserve">الگوریتم شطرنج: یک روش فراابتکاری نوین بهینه‌سازی با کاربردهایی در مهندسی شبکه‌های حمل‌ونقل</w:t>
      </w:r>
    </w:p>
    <w:p>
      <w:pPr>
        <w:pStyle w:val="Author"/>
      </w:pPr>
      <w:r>
        <w:rPr>
          <w:rtl/>
        </w:rPr>
        <w:t xml:space="preserve">سید صابر ناصرالعلوی</w:t>
      </w:r>
    </w:p>
    <w:p>
      <w:pPr>
        <w:pStyle w:val="Author"/>
      </w:pPr>
      <w:r>
        <w:rPr>
          <w:rtl/>
        </w:rPr>
        <w:t xml:space="preserve">سیدعلی میرجلیلی</w:t>
      </w:r>
    </w:p>
    <w:p>
      <w:pPr>
        <w:pStyle w:val="Date"/>
      </w:pPr>
      <w:r>
        <w:rPr>
          <w:rtl/>
        </w:rPr>
        <w:t xml:space="preserve">2026-07-04</w:t>
      </w:r>
    </w:p>
    <w:p>
      <w:pPr>
        <w:pStyle w:val="AbstractTitle"/>
      </w:pPr>
      <w:r>
        <w:t xml:space="preserve">چکیده</w:t>
      </w:r>
    </w:p>
    <w:p>
      <w:pPr>
        <w:pStyle w:val="Abstract"/>
        <w:bidi/>
      </w:pPr>
      <w:r>
        <w:rPr>
          <w:rtl/>
        </w:rPr>
        <w:t xml:space="preserve">در این مقاله الگوریتم شطرنج (CA) را معرفی می‌کنیم؛ فراابتکاری‌ای مبتنی بر جمعیت که منطق جست‌وجوی خود را نه از رفتار شکار یا غذایابی جانوران، بلکه از راهبرد بازی شطرنج وام می‌گیرد. جمعیت این الگوریتم همگن نیست: در هر تکرار، عامل‌ها رتبه‌بندی می‌شوند و نقش شاه، وزیر، رخ، فیل، اسب و پیاده می‌گیرند و هر نقش با عملگری حرکت می‌کند که از هندسهٔ حرکت همان مهره برگرفته شده است. سازوکارهای کنترلی نیز از ایده‌های راهبردی خود بازی می‌آیند: «گسترش» زمان‌بندی گذار اکتشاف–بهره‌برداری را تعیین می‌کند؛ «قربانی» پذیرش حرکت‌های بدترکننده را با قاعده‌ای متروپولیس‌گونه و فقط برای مهره‌های سبک مجاز می‌سازد؛ «آچمز» مختصات را به‌تدریج حول جواب برتر منجمد می‌کند؛ «قلعه» در صورت سودمندی، بلوکی از مختصات را میان شاه و بهترین رخ جابه‌جا می‌کند؛ «آن‌پاسان» یک جست‌وجوی محلی فرصت‌طلبانه و خودتطبیق انجام می‌دهد؛ و قاعدهٔ «تکرار سه‌باره» هر بار که جمعیت روی جواب برتر فرو بریزد، تنوع را بازمی‌گرداند. الگوریتم را روی شش تابع محک استاندارد ۳۰بُعدی در برابر GA، PSO، SA و GWO با بودجهٔ ارزیابی همتراز ارزیابی کرده‌ایم (۳۰ اجرا، تحلیل واریانس و آزمون ویلکاکسون): CA در بیشتر توابع به‌طور معنادار از GA، PSO و SA بهتر است و GWO برتری شناخته‌شدهٔ خود در توابع کلاسیک را حفظ می‌کند. سپس ارزش عملی الگوریتم روی مسائل حمل‌ونقلی سنجیده شده است. در زمان‌بندی هماهنگ چراغ‌های یک شریان هشت‌تقاطعی با مدل تأخیر وبستر/HCM، الگوریتم شطرنج به بهترین جوابی می‌رسد که هر رقیب دیگری یافته است. در یک مقایسهٔ گسترده نیز عملکرد CA در برابر شش الگوریتم از کتابخانهٔ مستقل mealpy (یعنی WOA، SCA، ALO، MFO، HHO و DE) روی مسئلهٔ چراغ‌ها و روی یک نمونهٔ تخصیص اسکلهٔ پیوسته با بهینهٔ سراسری معلوم ارزیابی شده است — یعنی داوری در برابر پیاده‌سازی‌های شخص ثالث، نه پیاده‌سازی‌های خودمان. نتیجه از ادعایی سنجیده پشتیبانی می‌کند: الگوریتم شطرنج افزوده‌ای سالم، رقابت‌پذیر و کاملاً بازتولیدپذیر برای جعبه‌ابزار بهینه‌سازی شبکه‌های حمل‌ونقل است.</w:t>
      </w:r>
    </w:p>
    <w:tbl>
      <w:tblPr>
        <w:tblStyle w:val="Table"/>
        <w:tblInd w:w="164" w:type="dxa"/>
        <w:tblBorders>
          <w:left w:val="single" w:sz="24" w:space="0" w:color="00A047"/>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bidi/>
            </w:pPr>
            <w:pPr>
              <w:spacing w:before="16" w:after="64"/>
            </w:pPr>
          </w:p>
          <w:p>
            <w:pPr>
              <w:bidi/>
            </w:pPr>
            <w:pPr>
              <w:spacing w:before="16" w:after="16"/>
            </w:pPr>
            <w:r>
              <w:rPr>
                <w:b/>
                <w:bCs/>
                <w:rtl/>
              </w:rPr>
              <w:t xml:space="preserve">قالب‌ها و فایل‌ها.</w:t>
            </w:r>
            <w:r>
              <w:rPr>
                <w:rtl/>
              </w:rPr>
              <w:t xml:space="preserve"> </w:t>
            </w:r>
            <w:r>
              <w:rPr>
                <w:rtl/>
              </w:rPr>
              <w:t xml:space="preserve">این نسخهٔ فارسی مقاله در قالب Word است. نسخهٔ انگلیسی به دو صورت در دسترس است: HTML در نشانی</w:t>
            </w:r>
            <w:r>
              <w:rPr>
                <w:rtl/>
              </w:rPr>
              <w:t xml:space="preserve"> </w:t>
            </w:r>
            <w:hyperlink r:id="rId9">
              <w:r>
                <w:rPr>
                  <w:rStyle w:val="Hyperlink"/>
                  <w:rtl/>
                </w:rPr>
                <w:t xml:space="preserve">https://sabernaseralavi-60.github.io/2026_Chess-Algorithm/</w:t>
              </w:r>
            </w:hyperlink>
            <w:r>
              <w:rPr>
                <w:rtl/>
              </w:rPr>
              <w:t xml:space="preserve"> </w:t>
            </w:r>
            <w:r>
              <w:rPr>
                <w:rtl/>
              </w:rPr>
              <w:t xml:space="preserve">و PDF حروف‌چینی‌شده در</w:t>
            </w:r>
            <w:r>
              <w:rPr>
                <w:rtl/>
              </w:rPr>
              <w:t xml:space="preserve"> </w:t>
            </w:r>
            <w:hyperlink r:id="rId10">
              <w:r>
                <w:rPr>
                  <w:rStyle w:val="Hyperlink"/>
                  <w:rtl/>
                </w:rPr>
                <w:t xml:space="preserve">https://sabernaseralavi-60.github.io/2026_Chess-Algorithm/paper.pdf</w:t>
              </w:r>
            </w:hyperlink>
            <w:r>
              <w:rPr>
                <w:rtl/>
              </w:rPr>
              <w:t xml:space="preserve">. کد منبع، اسکریپت‌ها و نتایج خام نیز در مخزن</w:t>
            </w:r>
            <w:r>
              <w:rPr>
                <w:rtl/>
              </w:rPr>
              <w:t xml:space="preserve"> </w:t>
            </w:r>
            <w:hyperlink r:id="rId11">
              <w:r>
                <w:rPr>
                  <w:rStyle w:val="Hyperlink"/>
                  <w:rtl/>
                </w:rPr>
                <w:t xml:space="preserve">https://github.com/sabernaseralavi-60/2026_Chess-Algorithm</w:t>
              </w:r>
            </w:hyperlink>
            <w:r>
              <w:rPr>
                <w:rtl/>
              </w:rPr>
              <w:t xml:space="preserve"> </w:t>
            </w:r>
            <w:r>
              <w:rPr>
                <w:rtl/>
              </w:rPr>
              <w:t xml:space="preserve">نگهداری می‌شوند.</w:t>
            </w:r>
          </w:p>
        </w:tc>
      </w:tr>
    </w:tbl>
    <w:p>
      <w:pPr>
        <w:bidi/>
      </w:pPr>
      <w:r>
        <w:rPr>
          <w:rtl/>
        </w:rP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bidi/>
            </w:pPr>
            <w:pPr>
              <w:spacing w:before="16" w:after="64"/>
            </w:pPr>
          </w:p>
          <w:p>
            <w:pPr>
              <w:bidi/>
            </w:pPr>
            <w:pPr>
              <w:spacing w:before="16" w:after="16"/>
            </w:pPr>
            <w:r>
              <w:rPr>
                <w:b/>
                <w:bCs/>
                <w:rtl/>
              </w:rPr>
              <w:t xml:space="preserve">یادداشت نویسندگان.</w:t>
            </w:r>
            <w:r>
              <w:rPr>
                <w:rtl/>
              </w:rPr>
              <w:t xml:space="preserve"> </w:t>
            </w:r>
            <w:r>
              <w:rPr>
                <w:rtl/>
              </w:rPr>
              <w:t xml:space="preserve">نام دکتر سیدعلی میرجلیلی به‌عنوان نویسندهٔ همکارِ دعوت‌شده درج شده و مشارکت ایشان در انتظار تأیید است. این دعوت بازتاب دِین این پژوهش به آثار ایشان در بهینه‌سازی ازدحامی و الهام‌گرفته از طبیعت است و نامشان تنها با رضایت صریح خودشان باقی خواهد ماند.</w:t>
            </w:r>
          </w:p>
        </w:tc>
      </w:tr>
    </w:tbl>
    <w:p>
      <w:pPr>
        <w:bidi/>
      </w:pPr>
      <w:r>
        <w:rPr>
          <w:b/>
          <w:bCs/>
          <w:rtl/>
        </w:rPr>
        <w:t xml:space="preserve">واژه‌های کلیدی:</w:t>
      </w:r>
      <w:r>
        <w:rPr>
          <w:rtl/>
        </w:rPr>
        <w:t xml:space="preserve"> </w:t>
      </w:r>
      <w:r>
        <w:rPr>
          <w:rtl/>
        </w:rPr>
        <w:t xml:space="preserve">فراابتکاری؛ الگوریتم شطرنج؛ بهینه‌سازی سراسری؛ توابع محک؛ زمان‌بندی چراغ راهنمایی؛ تخصیص اسکله؛ شبکه‌های حمل‌ونقل.</w:t>
      </w:r>
    </w:p>
    <w:bookmarkStart w:id="17" w:name="مقدمه"/>
    <w:p>
      <w:pPr>
        <w:pStyle w:val="Heading1"/>
        <w:bidi/>
      </w:pPr>
      <w:r>
        <w:rPr>
          <w:rtl/>
        </w:rPr>
        <w:t xml:space="preserve">1. مقدمه</w:t>
      </w:r>
    </w:p>
    <w:bookmarkStart w:id="13" w:name="انگیزه"/>
    <w:p>
      <w:pPr>
        <w:pStyle w:val="Heading2"/>
        <w:bidi/>
      </w:pPr>
      <w:r>
        <w:rPr>
          <w:rtl/>
        </w:rPr>
        <w:t xml:space="preserve">1.1 انگیزه</w:t>
      </w:r>
    </w:p>
    <w:p>
      <w:pPr>
        <w:bidi/>
      </w:pPr>
      <w:r>
        <w:rPr>
          <w:rtl/>
        </w:rPr>
        <w:t xml:space="preserve">بخش بزرگی از تصمیم‌هایی که یک مهندس حمل‌ونقل باید بگیرد، پس از ساده‌سازی کافی، به یک مسئلهٔ بهینه‌سازی سراسری تبدیل می‌شود:</w:t>
      </w:r>
    </w:p>
    <w:p>
      <w:pPr>
        <w:bidi/>
      </w:pPr>
      <w:bookmarkStart w:id="12" w:name="eq-problem"/>
      <m:oMathPara>
        <m:oMathParaPr>
          <m:jc m:val="center"/>
        </m:oMathParaPr>
        <m:oMath>
          <m:limLow>
            <m:e>
              <m:r>
                <m:rPr>
                  <m:sty m:val="p"/>
                </m:rPr>
                <m:t>min</m:t>
              </m:r>
            </m:e>
            <m:lim>
              <m:r>
                <m:rPr>
                  <m:sty m:val="b"/>
                </m:rPr>
                <m:t>x</m:t>
              </m:r>
              <m:r>
                <m:rPr>
                  <m:sty m:val="p"/>
                </m:rPr>
                <m:t>∈</m:t>
              </m:r>
              <m:r>
                <m:rPr>
                  <m:sty m:val="p"/>
                </m:rPr>
                <m:t>Ω</m:t>
              </m:r>
            </m:lim>
          </m:limLow>
          <m:r>
            <m:t>f</m:t>
          </m:r>
          <m:r>
            <m:rPr>
              <m:sty m:val="p"/>
            </m:rPr>
            <m:t>(</m:t>
          </m:r>
          <m:r>
            <m:rPr>
              <m:sty m:val="b"/>
            </m:rPr>
            <m:t>x</m:t>
          </m:r>
          <m:r>
            <m:rPr>
              <m:sty m:val="p"/>
            </m:rPr>
            <m:t>)</m:t>
          </m:r>
          <m:r>
            <m:rPr>
              <m:sty m:val="p"/>
            </m:rPr>
            <m:t>,</m:t>
          </m:r>
          <m:r>
            <m:t>  </m:t>
          </m:r>
          <m:r>
            <m:rPr>
              <m:sty m:val="p"/>
            </m:rPr>
            <m:t>Ω</m:t>
          </m:r>
          <m:r>
            <m:rPr>
              <m:sty m:val="p"/>
            </m:rPr>
            <m:t>=</m:t>
          </m:r>
          <m:r>
            <m:rPr>
              <m:sty m:val="p"/>
            </m:rPr>
            <m:t>{</m:t>
          </m:r>
          <m:r>
            <m:rPr>
              <m:sty m:val="b"/>
            </m:rPr>
            <m:t>x</m:t>
          </m:r>
          <m:r>
            <m:rPr>
              <m:sty m:val="p"/>
            </m:rPr>
            <m:t>∈</m:t>
          </m:r>
          <m:sSup>
            <m:e>
              <m:r>
                <m:rPr>
                  <m:scr m:val="double-struck"/>
                  <m:sty m:val="p"/>
                </m:rPr>
                <m:t>R</m:t>
              </m:r>
            </m:e>
            <m:sup>
              <m:r>
                <m:t>D</m:t>
              </m:r>
            </m:sup>
          </m:sSup>
          <m:r>
            <m:rPr>
              <m:sty m:val="p"/>
            </m:rPr>
            <m:t>:</m:t>
          </m:r>
          <m:sSub>
            <m:e>
              <m:r>
                <m:t>l</m:t>
              </m:r>
            </m:e>
            <m:sub>
              <m:r>
                <m:t>j</m:t>
              </m:r>
            </m:sub>
          </m:sSub>
          <m:r>
            <m:rPr>
              <m:sty m:val="p"/>
            </m:rPr>
            <m:t>≤</m:t>
          </m:r>
          <m:sSub>
            <m:e>
              <m:r>
                <m:t>x</m:t>
              </m:r>
            </m:e>
            <m:sub>
              <m:r>
                <m:t>j</m:t>
              </m:r>
            </m:sub>
          </m:sSub>
          <m:r>
            <m:rPr>
              <m:sty m:val="p"/>
            </m:rPr>
            <m:t>≤</m:t>
          </m:r>
          <m:sSub>
            <m:e>
              <m:r>
                <m:t>u</m:t>
              </m:r>
            </m:e>
            <m:sub>
              <m:r>
                <m:t>j</m:t>
              </m:r>
            </m:sub>
          </m:sSub>
          <m:r>
            <m:rPr>
              <m:sty m:val="p"/>
            </m:rPr>
            <m:t>,</m:t>
          </m:r>
          <m:r>
            <m:t> </m:t>
          </m:r>
          <m:r>
            <m:t>j</m:t>
          </m:r>
          <m:r>
            <m:rPr>
              <m:sty m:val="p"/>
            </m:rPr>
            <m:t>=</m:t>
          </m:r>
          <m:r>
            <m:t>1</m:t>
          </m:r>
          <m:r>
            <m:rPr>
              <m:sty m:val="p"/>
            </m:rPr>
            <m:t>,</m:t>
          </m:r>
          <m:r>
            <m:rPr>
              <m:sty m:val="p"/>
            </m:rPr>
            <m:t>…</m:t>
          </m:r>
          <m:r>
            <m:rPr>
              <m:sty m:val="p"/>
            </m:rPr>
            <m:t>,</m:t>
          </m:r>
          <m:r>
            <m:t>D</m:t>
          </m:r>
          <m:r>
            <m:rPr>
              <m:sty m:val="p"/>
            </m:rPr>
            <m:t>}</m:t>
          </m:r>
          <m:r>
            <m:rPr>
              <m:sty m:val="p"/>
            </m:rPr>
            <m:t>.</m:t>
          </m:r>
          <m:r>
            <m:t>  </m:t>
          </m:r>
          <m:r>
            <m:rPr>
              <m:sty m:val="p"/>
            </m:rPr>
            <m:t>(</m:t>
          </m:r>
          <m:r>
            <m:t>1</m:t>
          </m:r>
          <m:r>
            <m:rPr>
              <m:sty m:val="p"/>
            </m:rPr>
            <m:t>)</m:t>
          </m:r>
        </m:oMath>
      </m:oMathPara>
      <w:bookmarkEnd w:id="12"/>
    </w:p>
    <w:p>
      <w:pPr>
        <w:bidi/>
      </w:pPr>
      <w:r>
        <w:rPr>
          <w:rtl/>
        </w:rPr>
        <w:t xml:space="preserve">گرفتاری اصلی، شکل</w:t>
      </w:r>
      <w:r>
        <w:rPr>
          <w:rtl/>
        </w:rPr>
        <w:t xml:space="preserve"> </w:t>
      </w:r>
      <m:oMath>
        <m:r>
          <m:t>f</m:t>
        </m:r>
      </m:oMath>
      <w:r>
        <w:rPr>
          <w:rtl/>
        </w:rPr>
        <w:t xml:space="preserve"> </w:t>
      </w:r>
      <w:r>
        <w:rPr>
          <w:rtl/>
        </w:rPr>
        <w:t xml:space="preserve">در عمل است. زمان‌بندی چراغ‌ها، طراحی شبکه، برنامه‌ریزی حمل‌ونقل همگانی، جانمایی شناساگرها — در همهٔ این‌ها تابع هدف ناکوژ است، اغلب مشتق‌پذیر نیست، پر از بهینه‌های محلی است و گاهی ارزیابی‌اش هم گران تمام می‌شود</w:t>
      </w:r>
      <w:r>
        <w:rPr>
          <w:rtl/>
        </w:rPr>
        <w:t xml:space="preserve"> </w:t>
      </w:r>
      <w:r>
        <w:rPr>
          <w:rtl/>
        </w:rPr>
        <w:t xml:space="preserve">(Ceylan &amp; Bell, 2004; Osorio &amp; Bierlaire, 2013)</w:t>
      </w:r>
      <w:r>
        <w:rPr>
          <w:rtl/>
        </w:rPr>
        <w:t xml:space="preserve">. روش‌های دقیق به‌ندرت به ابعاد واقعی می‌رسند. محبوبیت سه‌دهه‌ای فراابتکاری‌ها از همین‌جاست: تضمین بهینگی را می‌دهند و در عوض استواری، عمومیت و بودجهٔ محاسباتی قابل تحمل می‌گیرند.</w:t>
      </w:r>
    </w:p>
    <w:bookmarkEnd w:id="13"/>
    <w:bookmarkStart w:id="14" w:name="نگاهی-کوتاه-به-چشمانداز-فراابتکاریها"/>
    <w:p>
      <w:pPr>
        <w:pStyle w:val="Heading2"/>
        <w:bidi/>
      </w:pPr>
      <w:r>
        <w:rPr>
          <w:rtl/>
        </w:rPr>
        <w:t xml:space="preserve">1.2 نگاهی کوتاه به چشم‌انداز فراابتکاری‌ها</w:t>
      </w:r>
    </w:p>
    <w:p>
      <w:pPr>
        <w:bidi/>
      </w:pPr>
      <w:r>
        <w:rPr>
          <w:rtl/>
        </w:rPr>
        <w:t xml:space="preserve">این حوزه از دو ریشه رویید. محاسبات تکاملی، الگوریتم ژنتیک</w:t>
      </w:r>
      <w:r>
        <w:rPr>
          <w:rtl/>
        </w:rPr>
        <w:t xml:space="preserve"> </w:t>
      </w:r>
      <w:r>
        <w:rPr>
          <w:rtl/>
        </w:rPr>
        <w:t xml:space="preserve">(Goldberg, 1989; Holland, 1975)</w:t>
      </w:r>
      <w:r>
        <w:rPr>
          <w:rtl/>
        </w:rPr>
        <w:t xml:space="preserve"> </w:t>
      </w:r>
      <w:r>
        <w:rPr>
          <w:rtl/>
        </w:rPr>
        <w:t xml:space="preserve">و راهبردهای تکاملی</w:t>
      </w:r>
      <w:r>
        <w:rPr>
          <w:rtl/>
        </w:rPr>
        <w:t xml:space="preserve"> </w:t>
      </w:r>
      <w:r>
        <w:rPr>
          <w:rtl/>
        </w:rPr>
        <w:t xml:space="preserve">(Beyer &amp; Schwefel, 2002)</w:t>
      </w:r>
      <w:r>
        <w:rPr>
          <w:rtl/>
        </w:rPr>
        <w:t xml:space="preserve"> </w:t>
      </w:r>
      <w:r>
        <w:rPr>
          <w:rtl/>
        </w:rPr>
        <w:t xml:space="preserve">را به ما داد. روش‌های مسیرمحور، تبرید شبیه‌سازی‌شده</w:t>
      </w:r>
      <w:r>
        <w:rPr>
          <w:rtl/>
        </w:rPr>
        <w:t xml:space="preserve"> </w:t>
      </w:r>
      <w:r>
        <w:rPr>
          <w:rtl/>
        </w:rPr>
        <w:t xml:space="preserve">(Kirkpatrick و همکاران, 1983)</w:t>
      </w:r>
      <w:r>
        <w:rPr>
          <w:rtl/>
        </w:rPr>
        <w:t xml:space="preserve"> </w:t>
      </w:r>
      <w:r>
        <w:rPr>
          <w:rtl/>
        </w:rPr>
        <w:t xml:space="preserve">را آوردند که ایدهٔ مرکزی‌اش — هر از گاهی جواب بدتر را بپذیر تا از کمینهٔ محلی رها شوی — یکی از ماندگارترین ایده‌های این حوزه از آب درآمد. هوش ازدحامی در دههٔ ۱۹۹۰ با بهینه‌سازی ازدحام ذرات</w:t>
      </w:r>
      <w:r>
        <w:rPr>
          <w:rtl/>
        </w:rPr>
        <w:t xml:space="preserve"> </w:t>
      </w:r>
      <w:r>
        <w:rPr>
          <w:rtl/>
        </w:rPr>
        <w:t xml:space="preserve">(Kennedy &amp; Eberhart, 1995)</w:t>
      </w:r>
      <w:r>
        <w:rPr>
          <w:rtl/>
        </w:rPr>
        <w:t xml:space="preserve">، کلونی مورچگان</w:t>
      </w:r>
      <w:r>
        <w:rPr>
          <w:rtl/>
        </w:rPr>
        <w:t xml:space="preserve"> </w:t>
      </w:r>
      <w:r>
        <w:rPr>
          <w:rtl/>
        </w:rPr>
        <w:t xml:space="preserve">(Dorigo و همکاران, 1996)</w:t>
      </w:r>
      <w:r>
        <w:rPr>
          <w:rtl/>
        </w:rPr>
        <w:t xml:space="preserve">، تکامل تفاضلی</w:t>
      </w:r>
      <w:r>
        <w:rPr>
          <w:rtl/>
        </w:rPr>
        <w:t xml:space="preserve"> </w:t>
      </w:r>
      <w:r>
        <w:rPr>
          <w:rtl/>
        </w:rPr>
        <w:t xml:space="preserve">(Storn &amp; Price, 1997)</w:t>
      </w:r>
      <w:r>
        <w:rPr>
          <w:rtl/>
        </w:rPr>
        <w:t xml:space="preserve"> </w:t>
      </w:r>
      <w:r>
        <w:rPr>
          <w:rtl/>
        </w:rPr>
        <w:t xml:space="preserve">و بعدها کلونی زنبورهای مصنوعی</w:t>
      </w:r>
      <w:r>
        <w:rPr>
          <w:rtl/>
        </w:rPr>
        <w:t xml:space="preserve"> </w:t>
      </w:r>
      <w:r>
        <w:rPr>
          <w:rtl/>
        </w:rPr>
        <w:t xml:space="preserve">(Karaboga &amp; Basturk, 2007)</w:t>
      </w:r>
      <w:r>
        <w:rPr>
          <w:rtl/>
        </w:rPr>
        <w:t xml:space="preserve"> </w:t>
      </w:r>
      <w:r>
        <w:rPr>
          <w:rtl/>
        </w:rPr>
        <w:t xml:space="preserve">از راه رسید. در سال‌های اخیر نیز میرجلیلی و همکاران با تبدیل رفتار اجتماعی و شکار جانوران به عملگرهای فشرده، خط پژوهشی پرباری ساخته‌اند: بهینه‌ساز گرگ خاکستری</w:t>
      </w:r>
      <w:r>
        <w:rPr>
          <w:rtl/>
        </w:rPr>
        <w:t xml:space="preserve"> </w:t>
      </w:r>
      <w:r>
        <w:rPr>
          <w:rtl/>
        </w:rPr>
        <w:t xml:space="preserve">(Mirjalili و همکاران, 2014)</w:t>
      </w:r>
      <w:r>
        <w:rPr>
          <w:rtl/>
        </w:rPr>
        <w:t xml:space="preserve">، شیر مورچه</w:t>
      </w:r>
      <w:r>
        <w:rPr>
          <w:rtl/>
        </w:rPr>
        <w:t xml:space="preserve"> </w:t>
      </w:r>
      <w:r>
        <w:rPr>
          <w:rtl/>
        </w:rPr>
        <w:t xml:space="preserve">(Mirjalili, 2015b)</w:t>
      </w:r>
      <w:r>
        <w:rPr>
          <w:rtl/>
        </w:rPr>
        <w:t xml:space="preserve">، سنجاقک</w:t>
      </w:r>
      <w:r>
        <w:rPr>
          <w:rtl/>
        </w:rPr>
        <w:t xml:space="preserve"> </w:t>
      </w:r>
      <w:r>
        <w:rPr>
          <w:rtl/>
        </w:rPr>
        <w:t xml:space="preserve">(Mirjalili, 2016a)</w:t>
      </w:r>
      <w:r>
        <w:rPr>
          <w:rtl/>
        </w:rPr>
        <w:t xml:space="preserve">، نهنگ</w:t>
      </w:r>
      <w:r>
        <w:rPr>
          <w:rtl/>
        </w:rPr>
        <w:t xml:space="preserve"> </w:t>
      </w:r>
      <w:r>
        <w:rPr>
          <w:rtl/>
        </w:rPr>
        <w:t xml:space="preserve">(Mirjalili &amp; Lewis, 2016)</w:t>
      </w:r>
      <w:r>
        <w:rPr>
          <w:rtl/>
        </w:rPr>
        <w:t xml:space="preserve">، سینوس–کسینوس</w:t>
      </w:r>
      <w:r>
        <w:rPr>
          <w:rtl/>
        </w:rPr>
        <w:t xml:space="preserve"> </w:t>
      </w:r>
      <w:r>
        <w:rPr>
          <w:rtl/>
        </w:rPr>
        <w:t xml:space="preserve">(Mirjalili, 2016b)</w:t>
      </w:r>
      <w:r>
        <w:rPr>
          <w:rtl/>
        </w:rPr>
        <w:t xml:space="preserve"> </w:t>
      </w:r>
      <w:r>
        <w:rPr>
          <w:rtl/>
        </w:rPr>
        <w:t xml:space="preserve">و ازدحام سالپ</w:t>
      </w:r>
      <w:r>
        <w:rPr>
          <w:rtl/>
        </w:rPr>
        <w:t xml:space="preserve"> </w:t>
      </w:r>
      <w:r>
        <w:rPr>
          <w:rtl/>
        </w:rPr>
        <w:t xml:space="preserve">(Mirjalili و همکاران, 2017)</w:t>
      </w:r>
      <w:r>
        <w:rPr>
          <w:rtl/>
        </w:rPr>
        <w:t xml:space="preserve"> </w:t>
      </w:r>
      <w:r>
        <w:rPr>
          <w:rtl/>
        </w:rPr>
        <w:t xml:space="preserve">از آن جمله‌اند.</w:t>
      </w:r>
    </w:p>
    <w:p>
      <w:pPr>
        <w:bidi/>
      </w:pPr>
      <w:r>
        <w:rPr>
          <w:rtl/>
        </w:rPr>
        <w:t xml:space="preserve">با خواندن این ادبیات دو نکته به چشم می‌آید. نخست این‌که تقریباً همهٔ الگوریتم‌های ازدحامی با عامل‌هایشان یکسان رفتار می‌کنند: یک معادلهٔ به‌روزرسانی برای همه، و تنها موقعیت و برازندگی است که عامل‌ها را از هم جدا می‌کند. حال آن‌که تقسیم کار میان عامل‌های</w:t>
      </w:r>
      <w:r>
        <w:rPr>
          <w:rtl/>
        </w:rPr>
        <w:t xml:space="preserve"> </w:t>
      </w:r>
      <w:r>
        <w:rPr>
          <w:i/>
          <w:iCs/>
          <w:rtl/>
        </w:rPr>
        <w:t xml:space="preserve">نابرابر</w:t>
      </w:r>
      <w:r>
        <w:rPr>
          <w:rtl/>
        </w:rPr>
        <w:t xml:space="preserve"> </w:t>
      </w:r>
      <w:r>
        <w:rPr>
          <w:rtl/>
        </w:rPr>
        <w:t xml:space="preserve">یکی از قدیمی‌ترین ترفندهای طبیعت و راهبرد انسانی است. دوم این‌که سرنوشت یک فراابتکاری معمولاً به نحوهٔ زمان‌بندی گذار از اکتشاف به بهره‌برداری گره خورده است</w:t>
      </w:r>
      <w:r>
        <w:rPr>
          <w:rtl/>
        </w:rPr>
        <w:t xml:space="preserve"> </w:t>
      </w:r>
      <w:r>
        <w:rPr>
          <w:rtl/>
        </w:rPr>
        <w:t xml:space="preserve">(Mirjalili و همکاران, 2014)</w:t>
      </w:r>
      <w:r>
        <w:rPr>
          <w:rtl/>
        </w:rPr>
        <w:t xml:space="preserve">، و سازوکارهایی که این گذار را به مشاهده‌های واقعی جست‌وجو — نه صرفاً زمان سپری‌شده — گره بزنند هنوز به‌طرز عجیبی کمیاب‌اند.</w:t>
      </w:r>
    </w:p>
    <w:p>
      <w:pPr>
        <w:bidi/>
      </w:pPr>
      <w:r>
        <w:rPr>
          <w:rtl/>
        </w:rPr>
        <w:t xml:space="preserve">باید روراست هم باشیم که چرا پیشنهاد یک فراابتکاری دیگر اصلاً قابل دفاع است. قضیهٔ «ناهار مجانی وجود ندارد»</w:t>
      </w:r>
      <w:r>
        <w:rPr>
          <w:rtl/>
        </w:rPr>
        <w:t xml:space="preserve"> </w:t>
      </w:r>
      <w:r>
        <w:rPr>
          <w:rtl/>
        </w:rPr>
        <w:t xml:space="preserve">(Wolpert &amp; Macready, 1997)</w:t>
      </w:r>
      <w:r>
        <w:rPr>
          <w:rtl/>
        </w:rPr>
        <w:t xml:space="preserve"> </w:t>
      </w:r>
      <w:r>
        <w:rPr>
          <w:rtl/>
        </w:rPr>
        <w:t xml:space="preserve">وجود بهینه‌ساز برتر همگانی را منتفی می‌کند؛ پس هدف صادقانه، بردن در همه‌جا نیست، بلکه عرضهٔ یک سوگیری استقرایی واقعاً متفاوت و نشان دادن ردهٔ مسائلی است که آن سوگیری در آن به کار می‌آید.</w:t>
      </w:r>
    </w:p>
    <w:bookmarkEnd w:id="14"/>
    <w:bookmarkStart w:id="15" w:name="چرا-شطرنج"/>
    <w:p>
      <w:pPr>
        <w:pStyle w:val="Heading2"/>
        <w:bidi/>
      </w:pPr>
      <w:r>
        <w:rPr>
          <w:rtl/>
        </w:rPr>
        <w:t xml:space="preserve">1.3 چرا شطرنج؟</w:t>
      </w:r>
    </w:p>
    <w:p>
      <w:pPr>
        <w:bidi/>
      </w:pPr>
      <w:r>
        <w:rPr>
          <w:rtl/>
        </w:rPr>
        <w:t xml:space="preserve">شطرنج دقیقاً همان دو عنصری را دارد که گفتیم غایب‌اند. مهره‌هایش به‌شدت نابرابرند: وزیر تمام صفحه را جارو می‌کند، رخ‌ها روی ستون و ردیف می‌روند، فیل‌ها روی قطر، اسب از روی هر مانعی می‌پرد و پیاده‌ها خانه‌به‌خانه می‌خزند و در همان حال ساختار موقعیت را رقم می‌زنند. اگر این را به جمعیت جست‌وجو ترجمه کنیم، به زیرگروه‌هایی می‌رسیم که حرکت‌های کیفیتاً متفاوتی را حول یک مرجع مشترک انجام می‌دهند — شاه، که در این‌جا همان بهترین جواب یافته‌شده است.</w:t>
      </w:r>
    </w:p>
    <w:p>
      <w:pPr>
        <w:bidi/>
      </w:pPr>
      <w:r>
        <w:rPr>
          <w:rtl/>
        </w:rPr>
        <w:t xml:space="preserve">بازی یک واژگان راهبردی پخته هم دارد که قرن‌ها تحلیل پشتوانهٔ آن است. «گسترش» می‌گوید نیروهایت را زود بسیج کن و بعد تثبیت شو. «قربانی» مهره‌ای را حالا می‌دهد تا برتری موقعیتی را بعداً بگیرد. «آچمز» مهره‌ای را در برابر مهرهٔ باارزش‌ترِ پشت آن میخکوب می‌کند. «قلعه» بازآرایی ساختاریِ محافظت‌شده است؛ «آن‌پاسان» زدنی فرصت‌طلبانه که فقط در شرایطی تنگ ممکن است؛ و قاعدهٔ «تکرار سه‌باره» وقتی وضعیت مدام تکرار شود بازی را مساوی اعلام می‌کند. هر یک از این‌ها خوانش الگوریتمی طبیعی خودش را دارد: زمان‌بندی اکتشاف، پذیرش حرکت‌های بدترکننده، تثبیت متغیرها، بازآرایی نخبگان، جست‌وجوی محلی تطبیقی و پاسداری از تنوع.</w:t>
      </w:r>
    </w:p>
    <w:p>
      <w:pPr>
        <w:bidi/>
      </w:pPr>
      <w:r>
        <w:rPr>
          <w:rtl/>
        </w:rPr>
        <w:t xml:space="preserve">الگوریتم شطرنج همین نگاشت را صورت‌بندی می‌کند. و برای رفع سوءتفاهمی که در گفت‌وگو با همکاران بارها پیش آمد: CA شطرنج بازی نمی‌کند و هیچ درخت بازی‌ای را نمی‌کاود. فقط دستور زبان راهبردی بازی را قرض می‌گیرد و هزینهٔ هر تکرارش هم‌مرتبهٔ GA و PSO است.</w:t>
      </w:r>
    </w:p>
    <w:bookmarkEnd w:id="15"/>
    <w:bookmarkStart w:id="16" w:name="سهم-علمی-و-دامنه-پژوهش"/>
    <w:p>
      <w:pPr>
        <w:pStyle w:val="Heading2"/>
        <w:bidi/>
      </w:pPr>
      <w:r>
        <w:rPr>
          <w:rtl/>
        </w:rPr>
        <w:t xml:space="preserve">1.4 سهم علمی و دامنهٔ پژوهش</w:t>
      </w:r>
    </w:p>
    <w:p>
      <w:pPr>
        <w:bidi/>
      </w:pPr>
      <w:r>
        <w:rPr>
          <w:rtl/>
        </w:rPr>
        <w:t xml:space="preserve">سهم‌های مقاله به‌ترتیب این‌هاست: مشخصات ریاضی کامل CA — مقداردهی اولیه، تخصیص نقش رتبه‌محور، شش عملگر حرکت، پنج سازوکار راهبردی و یک قاعدهٔ تنوع (</w:t>
      </w:r>
      <w:hyperlink w:anchor="sec-ca">
        <w:r>
          <w:rPr>
            <w:rStyle w:val="Hyperlink"/>
            <w:rtl/>
          </w:rPr>
          <w:t xml:space="preserve">بخش 2</w:t>
        </w:r>
      </w:hyperlink>
      <w:r>
        <w:rPr>
          <w:rtl/>
        </w:rPr>
        <w:t xml:space="preserve">)؛ مطالعهٔ محک کنترل‌شده روی شش تابع استاندارد ۳۰بُعدی در برابر GA، PSO، SA و GWO با بودجهٔ همتراز و آزمون ناپارامتری مطابق</w:t>
      </w:r>
      <w:r>
        <w:rPr>
          <w:rtl/>
        </w:rPr>
        <w:t xml:space="preserve"> </w:t>
      </w:r>
      <w:r>
        <w:rPr>
          <w:rtl/>
        </w:rPr>
        <w:t xml:space="preserve">Derrac و همکاران (2011)</w:t>
      </w:r>
      <w:r>
        <w:rPr>
          <w:rtl/>
        </w:rPr>
        <w:t xml:space="preserve"> </w:t>
      </w:r>
      <w:r>
        <w:rPr>
          <w:rtl/>
        </w:rPr>
        <w:t xml:space="preserve">(</w:t>
      </w:r>
      <w:hyperlink w:anchor="sec-benchmarks">
        <w:r>
          <w:rPr>
            <w:rStyle w:val="Hyperlink"/>
            <w:rtl/>
          </w:rPr>
          <w:t xml:space="preserve">بخش 3</w:t>
        </w:r>
      </w:hyperlink>
      <w:r>
        <w:rPr>
          <w:rtl/>
        </w:rPr>
        <w:t xml:space="preserve">)؛ مطالعهٔ موردی زمان‌بندی هماهنگ چراغ‌های یک شریان هشت‌تقاطعی با مدل تأخیر وبستر/HCM</w:t>
      </w:r>
      <w:r>
        <w:rPr>
          <w:rtl/>
        </w:rPr>
        <w:t xml:space="preserve"> </w:t>
      </w:r>
      <w:r>
        <w:rPr>
          <w:rtl/>
        </w:rPr>
        <w:t xml:space="preserve">(Roess و همکاران, 2019; Webster, 1958)</w:t>
      </w:r>
      <w:r>
        <w:rPr>
          <w:rtl/>
        </w:rPr>
        <w:t xml:space="preserve"> </w:t>
      </w:r>
      <w:r>
        <w:rPr>
          <w:rtl/>
        </w:rPr>
        <w:t xml:space="preserve">(</w:t>
      </w:r>
      <w:hyperlink w:anchor="sec-transport">
        <w:r>
          <w:rPr>
            <w:rStyle w:val="Hyperlink"/>
            <w:rtl/>
          </w:rPr>
          <w:t xml:space="preserve">بخش 4</w:t>
        </w:r>
      </w:hyperlink>
      <w:r>
        <w:rPr>
          <w:rtl/>
        </w:rPr>
        <w:t xml:space="preserve">)؛ مقایسهٔ گسترده با شش پیاده‌سازی شخص ثالث از کتابخانهٔ mealpy روی دو مسئلهٔ حمل‌ونقلی که یکی‌شان بهینهٔ سراسری معلوم دارد (</w:t>
      </w:r>
      <w:hyperlink w:anchor="sec-mealpy">
        <w:r>
          <w:rPr>
            <w:rStyle w:val="Hyperlink"/>
            <w:rtl/>
          </w:rPr>
          <w:t xml:space="preserve">بخش 5</w:t>
        </w:r>
      </w:hyperlink>
      <w:r>
        <w:rPr>
          <w:rtl/>
        </w:rPr>
        <w:t xml:space="preserve">)؛ و یک پیاده‌سازی متن‌باز کاملاً بازتولیدپذیر.</w:t>
      </w:r>
    </w:p>
    <w:p>
      <w:pPr>
        <w:bidi/>
      </w:pPr>
      <w:r>
        <w:rPr>
          <w:rtl/>
        </w:rPr>
        <w:t xml:space="preserve">پیش از شروع، نکته‌ای دربارهٔ لحن. نتایج را با احتیاط عمدی گزارش می‌کنیم و ادعای برتری همگانی نداریم؛ به‌ویژه GWO در چند محک کلاسیک همچنان قوی‌تر است و هر جا چنین بود، بی‌تعارف می‌گوییم. ادعایی که از آن دفاع می‌کنیم محدودتر است: CA خوش‌بنیاد، نوآورانه و رقابت‌پذیر است و روی مسائل حمل‌ونقلی‌ای که اصلاً انگیزهٔ ساختنش بودند، هم‌تراز گزینه‌های موجود — و در برابر چند الگوریتم پرکاربرد، بهتر از آن‌ها — عمل می‌کند.</w:t>
      </w:r>
    </w:p>
    <w:bookmarkEnd w:id="16"/>
    <w:bookmarkEnd w:id="17"/>
    <w:bookmarkStart w:id="52" w:name="sec-ca"/>
    <w:p>
      <w:pPr>
        <w:pStyle w:val="Heading1"/>
        <w:bidi/>
      </w:pPr>
      <w:r>
        <w:rPr>
          <w:rtl/>
        </w:rPr>
        <w:t xml:space="preserve">2. الگوریتم شطرنج</w:t>
      </w:r>
    </w:p>
    <w:bookmarkStart w:id="19" w:name="نگاشت-مفهومی"/>
    <w:p>
      <w:pPr>
        <w:pStyle w:val="Heading2"/>
        <w:bidi/>
      </w:pPr>
      <w:r>
        <w:rPr>
          <w:rtl/>
        </w:rPr>
        <w:t xml:space="preserve">2.1 نگاشت مفهومی</w:t>
      </w:r>
    </w:p>
    <w:p>
      <w:pPr>
        <w:bidi/>
      </w:pPr>
      <w:r>
        <w:rPr>
          <w:rtl/>
        </w:rPr>
        <w:t xml:space="preserve">الگوریتم شطرنج جمعیتی از</w:t>
      </w:r>
      <w:r>
        <w:rPr>
          <w:rtl/>
        </w:rPr>
        <w:t xml:space="preserve"> </w:t>
      </w:r>
      <m:oMath>
        <m:r>
          <m:t>N</m:t>
        </m:r>
      </m:oMath>
      <w:r>
        <w:rPr>
          <w:rtl/>
        </w:rPr>
        <w:t xml:space="preserve"> </w:t>
      </w:r>
      <w:r>
        <w:rPr>
          <w:rtl/>
        </w:rPr>
        <w:t xml:space="preserve">جواب کاندید</w:t>
      </w:r>
      <w:r>
        <w:rPr>
          <w:rtl/>
        </w:rPr>
        <w:t xml:space="preserve"> </w:t>
      </w:r>
      <m:oMath>
        <m:sSub>
          <m:e>
            <m:r>
              <m:rPr>
                <m:sty m:val="b"/>
              </m:rPr>
              <m:t>X</m:t>
            </m:r>
          </m:e>
          <m:sub>
            <m:r>
              <m:t>i</m:t>
            </m:r>
          </m:sub>
        </m:sSub>
        <m:r>
          <m:rPr>
            <m:sty m:val="p"/>
          </m:rPr>
          <m:t>∈</m:t>
        </m:r>
        <m:r>
          <m:rPr>
            <m:sty m:val="p"/>
          </m:rPr>
          <m:t>Ω</m:t>
        </m:r>
        <m:r>
          <m:rPr>
            <m:sty m:val="p"/>
          </m:rPr>
          <m:t>⊂</m:t>
        </m:r>
        <m:sSup>
          <m:e>
            <m:r>
              <m:rPr>
                <m:scr m:val="double-struck"/>
                <m:sty m:val="p"/>
              </m:rPr>
              <m:t>R</m:t>
            </m:r>
          </m:e>
          <m:sup>
            <m:r>
              <m:t>D</m:t>
            </m:r>
          </m:sup>
        </m:sSup>
      </m:oMath>
      <w:r>
        <w:rPr>
          <w:rtl/>
        </w:rPr>
        <w:t xml:space="preserve"> </w:t>
      </w:r>
      <w:r>
        <w:rPr>
          <w:rtl/>
        </w:rPr>
        <w:t xml:space="preserve">را نگه می‌دارد که همچون مهره‌هایی «به‌سوی» بهینهٔ سراسری بازی می‌کنند.</w:t>
      </w:r>
      <w:r>
        <w:rPr>
          <w:rtl/>
        </w:rPr>
        <w:t xml:space="preserve"> </w:t>
      </w:r>
      <w:hyperlink w:anchor="tbl-mapping">
        <w:r>
          <w:rPr>
            <w:rStyle w:val="Hyperlink"/>
            <w:rtl/>
          </w:rPr>
          <w:t xml:space="preserve">جدول 1</w:t>
        </w:r>
      </w:hyperlink>
      <w:r>
        <w:rPr>
          <w:rtl/>
        </w:rPr>
        <w:t xml:space="preserve"> </w:t>
      </w:r>
      <w:r>
        <w:rPr>
          <w:rtl/>
        </w:rPr>
        <w:t xml:space="preserve">خلاصه می‌کند که واژگان بازی چگونه به سازوکارهای الگوریتمی نگاشته می‌شود.</w:t>
      </w:r>
    </w:p>
    <w:tbl>
      <w:tblPr>
        <w:tblStyle w:val="Table"/>
        <w:tblW w:type="pct" w:w="5000"/>
        <w:tblLayout w:type="fixed"/>
        <w:tblLook w:firstRow="0" w:lastRow="0" w:firstColumn="0" w:lastColumn="0" w:noHBand="0" w:noVBand="0" w:val="0000"/>
      </w:tblPr>
      <w:tblGrid>
        <w:gridCol w:w="7920"/>
      </w:tblGrid>
      <w:tr>
        <w:tc>
          <w:tcPr/>
          <w:bookmarkStart w:id="18" w:name="tbl-mapping"/>
          <w:p>
            <w:pPr>
              <w:bidi/>
              <w:jc w:val="center"/>
            </w:pPr>
            <w:pPr>
              <w:jc w:val="left"/>
              <w:spacing w:before="200"/>
              <w:pStyle w:val="ImageCaption"/>
            </w:pPr>
            <w:r>
              <w:rPr>
                <w:rtl/>
              </w:rPr>
              <w:t xml:space="preserve">جدول 1: نگاشت میان مفاهیم شطرنج و سازوکارهای CA.</w:t>
            </w:r>
          </w:p>
          <w:tbl>
            <w:tblPr>
              <w:tblStyle w:val="Table"/>
              <w:tblW w:type="auto" w:w="0"/>
              <w:tblLook w:firstRow="1" w:lastRow="0" w:firstColumn="0" w:lastColumn="0" w:noHBand="0" w:noVBand="0" w:val="0020"/>
            </w:tblPr>
            <w:tblGrid>
              <w:gridCol w:w="3960"/>
              <w:gridCol w:w="3960"/>
            </w:tblGrid>
            <w:tr>
              <w:trPr>
                <w:tblHeader w:val="on"/>
              </w:trPr>
              <w:tc>
                <w:tcPr/>
                <w:p>
                  <w:pPr>
                    <w:pStyle w:val="Compact"/>
                    <w:bidi/>
                    <w:jc w:val="center"/>
                  </w:pPr>
                  <w:r>
                    <w:rPr>
                      <w:rtl/>
                    </w:rPr>
                    <w:t xml:space="preserve">مفهوم شطرنجی</w:t>
                  </w:r>
                </w:p>
              </w:tc>
              <w:tc>
                <w:tcPr/>
                <w:p>
                  <w:pPr>
                    <w:pStyle w:val="Compact"/>
                    <w:bidi/>
                    <w:jc w:val="center"/>
                  </w:pPr>
                  <w:r>
                    <w:rPr>
                      <w:rtl/>
                    </w:rPr>
                    <w:t xml:space="preserve">نقش الگوریتمی</w:t>
                  </w:r>
                </w:p>
              </w:tc>
            </w:tr>
            <w:tr>
              <w:tc>
                <w:tcPr/>
                <w:p>
                  <w:pPr>
                    <w:pStyle w:val="Compact"/>
                    <w:bidi/>
                    <w:jc w:val="center"/>
                  </w:pPr>
                  <w:r>
                    <w:rPr>
                      <w:rtl/>
                    </w:rPr>
                    <w:t xml:space="preserve">شاه</w:t>
                  </w:r>
                </w:p>
              </w:tc>
              <w:tc>
                <w:tcPr/>
                <w:p>
                  <w:pPr>
                    <w:pStyle w:val="Compact"/>
                    <w:bidi/>
                    <w:jc w:val="center"/>
                  </w:pPr>
                  <w:r>
                    <w:rPr>
                      <w:rtl/>
                    </w:rPr>
                    <w:t xml:space="preserve">بهترین جواب فعلی (هرگز از دست نمی‌رود)</w:t>
                  </w:r>
                </w:p>
              </w:tc>
            </w:tr>
            <w:tr>
              <w:tc>
                <w:tcPr/>
                <w:p>
                  <w:pPr>
                    <w:pStyle w:val="Compact"/>
                    <w:bidi/>
                    <w:jc w:val="center"/>
                  </w:pPr>
                  <w:r>
                    <w:rPr>
                      <w:rtl/>
                    </w:rPr>
                    <w:t xml:space="preserve">وزیر، رخ، فیل، اسب، پیاده</w:t>
                  </w:r>
                </w:p>
              </w:tc>
              <w:tc>
                <w:tcPr/>
                <w:p>
                  <w:pPr>
                    <w:pStyle w:val="Compact"/>
                    <w:bidi/>
                    <w:jc w:val="center"/>
                  </w:pPr>
                  <w:r>
                    <w:rPr>
                      <w:rtl/>
                    </w:rPr>
                    <w:t xml:space="preserve">عملگرهای حرکتی ناهمگن</w:t>
                  </w:r>
                </w:p>
              </w:tc>
            </w:tr>
            <w:tr>
              <w:tc>
                <w:tcPr/>
                <w:p>
                  <w:pPr>
                    <w:pStyle w:val="Compact"/>
                    <w:bidi/>
                    <w:jc w:val="center"/>
                  </w:pPr>
                  <w:r>
                    <w:rPr>
                      <w:rtl/>
                    </w:rPr>
                    <w:t xml:space="preserve">گسترش (اصل شروع بازی)</w:t>
                  </w:r>
                </w:p>
              </w:tc>
              <w:tc>
                <w:tcPr/>
                <w:p>
                  <w:pPr>
                    <w:pStyle w:val="Compact"/>
                    <w:bidi/>
                    <w:jc w:val="center"/>
                  </w:pPr>
                  <w:r>
                    <w:rPr>
                      <w:rtl/>
                    </w:rPr>
                    <w:t xml:space="preserve">ضریب گام کاهندهٔ زمانی</w:t>
                  </w:r>
                  <w:r>
                    <w:rPr>
                      <w:rtl/>
                    </w:rPr>
                    <w:t xml:space="preserve"> </w:t>
                  </w:r>
                  <m:oMath>
                    <m:r>
                      <m:t>a</m:t>
                    </m:r>
                    <m:r>
                      <m:rPr>
                        <m:sty m:val="p"/>
                      </m:rPr>
                      <m:t>(</m:t>
                    </m:r>
                    <m:r>
                      <m:t>t</m:t>
                    </m:r>
                    <m:r>
                      <m:rPr>
                        <m:sty m:val="p"/>
                      </m:rPr>
                      <m:t>)</m:t>
                    </m:r>
                  </m:oMath>
                </w:p>
              </w:tc>
            </w:tr>
            <w:tr>
              <w:tc>
                <w:tcPr/>
                <w:p>
                  <w:pPr>
                    <w:pStyle w:val="Compact"/>
                    <w:bidi/>
                    <w:jc w:val="center"/>
                  </w:pPr>
                  <w:r>
                    <w:rPr>
                      <w:rtl/>
                    </w:rPr>
                    <w:t xml:space="preserve">قربانی</w:t>
                  </w:r>
                </w:p>
              </w:tc>
              <w:tc>
                <w:tcPr/>
                <w:p>
                  <w:pPr>
                    <w:pStyle w:val="Compact"/>
                    <w:bidi/>
                    <w:jc w:val="center"/>
                  </w:pPr>
                  <w:r>
                    <w:rPr>
                      <w:rtl/>
                    </w:rPr>
                    <w:t xml:space="preserve">پذیرش احتمالاتی حرکت‌های بدتر (فقط مهره‌های سبک)</w:t>
                  </w:r>
                </w:p>
              </w:tc>
            </w:tr>
            <w:tr>
              <w:tc>
                <w:tcPr/>
                <w:p>
                  <w:pPr>
                    <w:pStyle w:val="Compact"/>
                    <w:bidi/>
                    <w:jc w:val="center"/>
                  </w:pPr>
                  <w:r>
                    <w:rPr>
                      <w:rtl/>
                    </w:rPr>
                    <w:t xml:space="preserve">آچمز</w:t>
                  </w:r>
                </w:p>
              </w:tc>
              <w:tc>
                <w:tcPr/>
                <w:p>
                  <w:pPr>
                    <w:pStyle w:val="Compact"/>
                    <w:bidi/>
                    <w:jc w:val="center"/>
                  </w:pPr>
                  <w:r>
                    <w:rPr>
                      <w:rtl/>
                    </w:rPr>
                    <w:t xml:space="preserve">انجماد تدریجی مختصات روی مقادیر شاه</w:t>
                  </w:r>
                </w:p>
              </w:tc>
            </w:tr>
            <w:tr>
              <w:tc>
                <w:tcPr/>
                <w:p>
                  <w:pPr>
                    <w:pStyle w:val="Compact"/>
                    <w:bidi/>
                    <w:jc w:val="center"/>
                  </w:pPr>
                  <w:r>
                    <w:rPr>
                      <w:rtl/>
                    </w:rPr>
                    <w:t xml:space="preserve">قلعه</w:t>
                  </w:r>
                </w:p>
              </w:tc>
              <w:tc>
                <w:tcPr/>
                <w:p>
                  <w:pPr>
                    <w:pStyle w:val="Compact"/>
                    <w:bidi/>
                    <w:jc w:val="center"/>
                  </w:pPr>
                  <w:r>
                    <w:rPr>
                      <w:rtl/>
                    </w:rPr>
                    <w:t xml:space="preserve">تبادل محافظت‌شدهٔ بلوک مختصات میان شاه و رخ</w:t>
                  </w:r>
                </w:p>
              </w:tc>
            </w:tr>
            <w:tr>
              <w:tc>
                <w:tcPr/>
                <w:p>
                  <w:pPr>
                    <w:pStyle w:val="Compact"/>
                    <w:bidi/>
                    <w:jc w:val="center"/>
                  </w:pPr>
                  <w:r>
                    <w:rPr>
                      <w:rtl/>
                    </w:rPr>
                    <w:t xml:space="preserve">آن‌پاسان</w:t>
                  </w:r>
                </w:p>
              </w:tc>
              <w:tc>
                <w:tcPr/>
                <w:p>
                  <w:pPr>
                    <w:pStyle w:val="Compact"/>
                    <w:bidi/>
                    <w:jc w:val="center"/>
                  </w:pPr>
                  <w:r>
                    <w:rPr>
                      <w:rtl/>
                    </w:rPr>
                    <w:t xml:space="preserve">زدن محلی فرصت‌طلبانه و خودتطبیق پیرامون شاه</w:t>
                  </w:r>
                </w:p>
              </w:tc>
            </w:tr>
            <w:tr>
              <w:tc>
                <w:tcPr/>
                <w:p>
                  <w:pPr>
                    <w:pStyle w:val="Compact"/>
                    <w:bidi/>
                    <w:jc w:val="center"/>
                  </w:pPr>
                  <w:r>
                    <w:rPr>
                      <w:rtl/>
                    </w:rPr>
                    <w:t xml:space="preserve">ترفیع پیاده</w:t>
                  </w:r>
                </w:p>
              </w:tc>
              <w:tc>
                <w:tcPr/>
                <w:p>
                  <w:pPr>
                    <w:pStyle w:val="Compact"/>
                    <w:bidi/>
                    <w:jc w:val="center"/>
                  </w:pPr>
                  <w:r>
                    <w:rPr>
                      <w:rtl/>
                    </w:rPr>
                    <w:t xml:space="preserve">بازتخصیص نقش رتبه‌محور در هر تکرار</w:t>
                  </w:r>
                </w:p>
              </w:tc>
            </w:tr>
            <w:tr>
              <w:tc>
                <w:tcPr/>
                <w:p>
                  <w:pPr>
                    <w:pStyle w:val="Compact"/>
                    <w:bidi/>
                    <w:jc w:val="center"/>
                  </w:pPr>
                  <w:r>
                    <w:rPr>
                      <w:rtl/>
                    </w:rPr>
                    <w:t xml:space="preserve">تکرار سه‌باره</w:t>
                  </w:r>
                </w:p>
              </w:tc>
              <w:tc>
                <w:tcPr/>
                <w:p>
                  <w:pPr>
                    <w:pStyle w:val="Compact"/>
                    <w:bidi/>
                    <w:jc w:val="center"/>
                  </w:pPr>
                  <w:r>
                    <w:rPr>
                      <w:rtl/>
                    </w:rPr>
                    <w:t xml:space="preserve">استقرار مجدد عامل‌هایی که روی شاه فرو می‌ریزند</w:t>
                  </w:r>
                </w:p>
              </w:tc>
            </w:tr>
            <w:tr>
              <w:tc>
                <w:tcPr/>
                <w:p>
                  <w:pPr>
                    <w:pStyle w:val="Compact"/>
                    <w:bidi/>
                    <w:jc w:val="center"/>
                  </w:pPr>
                  <w:r>
                    <w:rPr>
                      <w:rtl/>
                    </w:rPr>
                    <w:t xml:space="preserve">کیش و مات</w:t>
                  </w:r>
                </w:p>
              </w:tc>
              <w:tc>
                <w:tcPr/>
                <w:p>
                  <w:pPr>
                    <w:pStyle w:val="Compact"/>
                    <w:bidi/>
                    <w:jc w:val="center"/>
                  </w:pPr>
                  <w:r>
                    <w:rPr>
                      <w:rtl/>
                    </w:rPr>
                    <w:t xml:space="preserve">معیار خاتمه</w:t>
                  </w:r>
                </w:p>
              </w:tc>
            </w:tr>
          </w:tbl>
          <w:bookmarkEnd w:id="18"/>
          <w:p/>
        </w:tc>
      </w:tr>
    </w:tbl>
    <w:p>
      <w:pPr>
        <w:bidi/>
      </w:pPr>
      <w:r>
        <w:rPr>
          <w:rtl/>
        </w:rPr>
        <w:t xml:space="preserve">یک نکته تأکید می‌خواهد: CA دستور زبان راهبردی شطرنج را به‌عنوان سوگیری استقرایی وام می‌گیرد، نه خود بازی را. هر تکرار</w:t>
      </w:r>
      <w:r>
        <w:rPr>
          <w:rtl/>
        </w:rPr>
        <w:t xml:space="preserve"> </w:t>
      </w:r>
      <m:oMath>
        <m:r>
          <m:rPr>
            <m:scr m:val="script"/>
            <m:sty m:val="p"/>
          </m:rPr>
          <m:t>O</m:t>
        </m:r>
        <m:r>
          <m:rPr>
            <m:sty m:val="p"/>
          </m:rPr>
          <m:t>(</m:t>
        </m:r>
        <m:r>
          <m:t>N</m:t>
        </m:r>
        <m:r>
          <m:t>D</m:t>
        </m:r>
        <m:r>
          <m:rPr>
            <m:sty m:val="p"/>
          </m:rPr>
          <m:t>+</m:t>
        </m:r>
        <m:r>
          <m:t>N</m:t>
        </m:r>
        <m:r>
          <m:rPr>
            <m:sty m:val="p"/>
          </m:rPr>
          <m:t>log</m:t>
        </m:r>
        <m:r>
          <m:t>N</m:t>
        </m:r>
        <m:r>
          <m:rPr>
            <m:sty m:val="p"/>
          </m:rPr>
          <m:t>)</m:t>
        </m:r>
      </m:oMath>
      <w:r>
        <w:rPr>
          <w:rtl/>
        </w:rPr>
        <w:t xml:space="preserve"> </w:t>
      </w:r>
      <w:r>
        <w:rPr>
          <w:rtl/>
        </w:rPr>
        <w:t xml:space="preserve">عمل حسابی (به‌روزرسانی حرکت‌ها به‌علاوهٔ مرتب‌سازیِ پشت تخصیص نقش‌ها) و</w:t>
      </w:r>
      <w:r>
        <w:rPr>
          <w:rtl/>
        </w:rPr>
        <w:t xml:space="preserve"> </w:t>
      </w:r>
      <m:oMath>
        <m:r>
          <m:t>N</m:t>
        </m:r>
        <m:r>
          <m:rPr>
            <m:sty m:val="p"/>
          </m:rPr>
          <m:t>+</m:t>
        </m:r>
        <m:r>
          <m:t>3</m:t>
        </m:r>
      </m:oMath>
      <w:r>
        <w:rPr>
          <w:rtl/>
        </w:rPr>
        <w:t xml:space="preserve"> </w:t>
      </w:r>
      <w:r>
        <w:rPr>
          <w:rtl/>
        </w:rPr>
        <w:t xml:space="preserve">ارزیابی تابع دارد —</w:t>
      </w:r>
      <w:r>
        <w:rPr>
          <w:rtl/>
        </w:rPr>
        <w:t xml:space="preserve"> </w:t>
      </w:r>
      <m:oMath>
        <m:r>
          <m:t>N</m:t>
        </m:r>
      </m:oMath>
      <w:r>
        <w:rPr>
          <w:rtl/>
        </w:rPr>
        <w:t xml:space="preserve"> </w:t>
      </w:r>
      <w:r>
        <w:rPr>
          <w:rtl/>
        </w:rPr>
        <w:t xml:space="preserve">حرکت مهره به‌علاوهٔ سه کاوش آن‌پاسان — و هر</w:t>
      </w:r>
      <w:r>
        <w:rPr>
          <w:rtl/>
        </w:rPr>
        <w:t xml:space="preserve"> </w:t>
      </w:r>
      <m:oMath>
        <m:r>
          <m:t>c</m:t>
        </m:r>
      </m:oMath>
      <w:r>
        <w:rPr>
          <w:rtl/>
        </w:rPr>
        <w:t xml:space="preserve"> </w:t>
      </w:r>
      <w:r>
        <w:rPr>
          <w:rtl/>
        </w:rPr>
        <w:t xml:space="preserve">تکرار هم یک کاوش قلعه اضافه می‌شود. این همان مرتبهٔ GA و PSO و GWO است؛ حسابداری دقیق ارزیابی‌ها در آزمایش‌ها در</w:t>
      </w:r>
      <w:r>
        <w:rPr>
          <w:rtl/>
        </w:rPr>
        <w:t xml:space="preserve"> </w:t>
      </w:r>
      <w:hyperlink w:anchor="sec-benchmarks">
        <w:r>
          <w:rPr>
            <w:rStyle w:val="Hyperlink"/>
            <w:rtl/>
          </w:rPr>
          <w:t xml:space="preserve">بخش 3</w:t>
        </w:r>
      </w:hyperlink>
      <w:r>
        <w:rPr>
          <w:rtl/>
        </w:rPr>
        <w:t xml:space="preserve"> </w:t>
      </w:r>
      <w:r>
        <w:rPr>
          <w:rtl/>
        </w:rPr>
        <w:t xml:space="preserve">آمده است.</w:t>
      </w:r>
    </w:p>
    <w:bookmarkEnd w:id="19"/>
    <w:bookmarkStart w:id="21" w:name="مقداردهی-اولیه"/>
    <w:p>
      <w:pPr>
        <w:pStyle w:val="Heading2"/>
        <w:bidi/>
      </w:pPr>
      <w:r>
        <w:rPr>
          <w:rtl/>
        </w:rPr>
        <w:t xml:space="preserve">2.2 مقداردهی اولیه</w:t>
      </w:r>
    </w:p>
    <w:p>
      <w:pPr>
        <w:bidi/>
      </w:pPr>
      <w:r>
        <w:rPr>
          <w:rtl/>
        </w:rPr>
        <w:t xml:space="preserve">صفحه با پراکندن یکنواخت</w:t>
      </w:r>
      <w:r>
        <w:rPr>
          <w:rtl/>
        </w:rPr>
        <w:t xml:space="preserve"> </w:t>
      </w:r>
      <m:oMath>
        <m:r>
          <m:t>N</m:t>
        </m:r>
      </m:oMath>
      <w:r>
        <w:rPr>
          <w:rtl/>
        </w:rPr>
        <w:t xml:space="preserve"> </w:t>
      </w:r>
      <w:r>
        <w:rPr>
          <w:rtl/>
        </w:rPr>
        <w:t xml:space="preserve">مهره روی جعبهٔ شدنی چیده می‌شود:</w:t>
      </w:r>
    </w:p>
    <w:p>
      <w:pPr>
        <w:bidi/>
      </w:pPr>
      <w:bookmarkStart w:id="20" w:name="eq-init"/>
      <m:oMathPara>
        <m:oMathParaPr>
          <m:jc m:val="center"/>
        </m:oMathParaPr>
        <m:oMath>
          <m:sSubSup>
            <m:e>
              <m:r>
                <m:rPr>
                  <m:sty m:val="b"/>
                </m:rPr>
                <m:t>X</m:t>
              </m:r>
            </m:e>
            <m:sub>
              <m:r>
                <m:t>i</m:t>
              </m:r>
            </m:sub>
            <m:sup>
              <m:r>
                <m:rPr>
                  <m:sty m:val="p"/>
                </m:rPr>
                <m:t>(</m:t>
              </m:r>
              <m:r>
                <m:t>0</m:t>
              </m:r>
              <m:r>
                <m:rPr>
                  <m:sty m:val="p"/>
                </m:rPr>
                <m:t>)</m:t>
              </m:r>
            </m:sup>
          </m:sSubSup>
          <m:r>
            <m:rPr>
              <m:sty m:val="p"/>
            </m:rPr>
            <m:t>=</m:t>
          </m:r>
          <m:r>
            <m:rPr>
              <m:sty m:val="b"/>
            </m:rPr>
            <m:t>l</m:t>
          </m:r>
          <m:r>
            <m:rPr>
              <m:sty m:val="p"/>
            </m:rPr>
            <m:t>+</m:t>
          </m:r>
          <m:r>
            <m:rPr>
              <m:sty m:val="p"/>
            </m:rPr>
            <m:t>(</m:t>
          </m:r>
          <m:r>
            <m:rPr>
              <m:sty m:val="b"/>
            </m:rPr>
            <m:t>u</m:t>
          </m:r>
          <m:r>
            <m:rPr>
              <m:sty m:val="p"/>
            </m:rPr>
            <m:t>−</m:t>
          </m:r>
          <m:r>
            <m:rPr>
              <m:sty m:val="b"/>
            </m:rPr>
            <m:t>l</m:t>
          </m:r>
          <m:r>
            <m:rPr>
              <m:sty m:val="p"/>
            </m:rPr>
            <m:t>)</m:t>
          </m:r>
          <m:r>
            <m:rPr>
              <m:sty m:val="p"/>
            </m:rPr>
            <m:t>∘</m:t>
          </m:r>
          <m:sSub>
            <m:e>
              <m:r>
                <m:rPr>
                  <m:sty m:val="b"/>
                </m:rPr>
                <m:t>r</m:t>
              </m:r>
            </m:e>
            <m:sub>
              <m:r>
                <m:t>i</m:t>
              </m:r>
            </m:sub>
          </m:sSub>
          <m:r>
            <m:rPr>
              <m:sty m:val="p"/>
            </m:rPr>
            <m:t>,</m:t>
          </m:r>
          <m:r>
            <m:t>  </m:t>
          </m:r>
          <m:sSub>
            <m:e>
              <m:r>
                <m:rPr>
                  <m:sty m:val="b"/>
                </m:rPr>
                <m:t>r</m:t>
              </m:r>
            </m:e>
            <m:sub>
              <m:r>
                <m:t>i</m:t>
              </m:r>
            </m:sub>
          </m:sSub>
          <m:r>
            <m:rPr>
              <m:sty m:val="p"/>
            </m:rPr>
            <m:t>∼</m:t>
          </m:r>
          <m:r>
            <m:rPr>
              <m:scr m:val="script"/>
              <m:sty m:val="p"/>
            </m:rPr>
            <m:t>U</m:t>
          </m:r>
          <m:r>
            <m:rPr>
              <m:sty m:val="p"/>
            </m:rPr>
            <m:t>(</m:t>
          </m:r>
          <m:r>
            <m:t>0</m:t>
          </m:r>
          <m:r>
            <m:rPr>
              <m:sty m:val="p"/>
            </m:rPr>
            <m:t>,</m:t>
          </m:r>
          <m:r>
            <m:t>1</m:t>
          </m:r>
          <m:sSup>
            <m:e>
              <m:r>
                <m:rPr>
                  <m:sty m:val="p"/>
                </m:rPr>
                <m:t>)</m:t>
              </m:r>
            </m:e>
            <m:sup>
              <m:r>
                <m:t>D</m:t>
              </m:r>
            </m:sup>
          </m:sSup>
          <m:r>
            <m:rPr>
              <m:sty m:val="p"/>
            </m:rPr>
            <m:t>,</m:t>
          </m:r>
          <m:r>
            <m:t> </m:t>
          </m:r>
          <m:r>
            <m:t>i</m:t>
          </m:r>
          <m:r>
            <m:rPr>
              <m:sty m:val="p"/>
            </m:rPr>
            <m:t>=</m:t>
          </m:r>
          <m:r>
            <m:t>1</m:t>
          </m:r>
          <m:r>
            <m:rPr>
              <m:sty m:val="p"/>
            </m:rPr>
            <m:t>,</m:t>
          </m:r>
          <m:r>
            <m:rPr>
              <m:sty m:val="p"/>
            </m:rPr>
            <m:t>…</m:t>
          </m:r>
          <m:r>
            <m:rPr>
              <m:sty m:val="p"/>
            </m:rPr>
            <m:t>,</m:t>
          </m:r>
          <m:r>
            <m:t>N</m:t>
          </m:r>
          <m:r>
            <m:rPr>
              <m:sty m:val="p"/>
            </m:rPr>
            <m:t>,</m:t>
          </m:r>
          <m:r>
            <m:t>  </m:t>
          </m:r>
          <m:r>
            <m:rPr>
              <m:sty m:val="p"/>
            </m:rPr>
            <m:t>(</m:t>
          </m:r>
          <m:r>
            <m:t>2</m:t>
          </m:r>
          <m:r>
            <m:rPr>
              <m:sty m:val="p"/>
            </m:rPr>
            <m:t>)</m:t>
          </m:r>
        </m:oMath>
      </m:oMathPara>
      <w:bookmarkEnd w:id="20"/>
    </w:p>
    <w:p>
      <w:pPr>
        <w:bidi/>
      </w:pPr>
      <w:r>
        <w:rPr>
          <w:rtl/>
        </w:rPr>
        <w:t xml:space="preserve">که</w:t>
      </w:r>
      <w:r>
        <w:rPr>
          <w:rtl/>
        </w:rPr>
        <w:t xml:space="preserve"> </w:t>
      </w:r>
      <m:oMath>
        <m:r>
          <m:rPr>
            <m:sty m:val="b"/>
          </m:rPr>
          <m:t>l</m:t>
        </m:r>
      </m:oMath>
      <w:r>
        <w:rPr>
          <w:rtl/>
        </w:rPr>
        <w:t xml:space="preserve"> </w:t>
      </w:r>
      <w:r>
        <w:rPr>
          <w:rtl/>
        </w:rPr>
        <w:t xml:space="preserve">و</w:t>
      </w:r>
      <w:r>
        <w:rPr>
          <w:rtl/>
        </w:rPr>
        <w:t xml:space="preserve"> </w:t>
      </w:r>
      <m:oMath>
        <m:r>
          <m:rPr>
            <m:sty m:val="b"/>
          </m:rPr>
          <m:t>u</m:t>
        </m:r>
      </m:oMath>
      <w:r>
        <w:rPr>
          <w:rtl/>
        </w:rPr>
        <w:t xml:space="preserve"> </w:t>
      </w:r>
      <w:r>
        <w:rPr>
          <w:rtl/>
        </w:rPr>
        <w:t xml:space="preserve">بردارهای کران و</w:t>
      </w:r>
      <w:r>
        <w:rPr>
          <w:rtl/>
        </w:rPr>
        <w:t xml:space="preserve"> </w:t>
      </w:r>
      <m:oMath>
        <m:r>
          <m:rPr>
            <m:sty m:val="p"/>
          </m:rPr>
          <m:t>∘</m:t>
        </m:r>
      </m:oMath>
      <w:r>
        <w:rPr>
          <w:rtl/>
        </w:rPr>
        <w:t xml:space="preserve"> </w:t>
      </w:r>
      <w:r>
        <w:rPr>
          <w:rtl/>
        </w:rPr>
        <w:t xml:space="preserve">ضرب درایه‌ای (هادامارد) است. همهٔ موقعیت‌ها یک بار ارزیابی می‌شوند و جمعیت پیش از نخستین حرکت برحسب برازندگی مرتب می‌شود.</w:t>
      </w:r>
    </w:p>
    <w:bookmarkEnd w:id="21"/>
    <w:bookmarkStart w:id="23" w:name="تخصیص-نقش"/>
    <w:p>
      <w:pPr>
        <w:pStyle w:val="Heading2"/>
        <w:bidi/>
      </w:pPr>
      <w:r>
        <w:rPr>
          <w:rtl/>
        </w:rPr>
        <w:t xml:space="preserve">2.3 تخصیص نقش</w:t>
      </w:r>
    </w:p>
    <w:p>
      <w:pPr>
        <w:bidi/>
      </w:pPr>
      <w:r>
        <w:rPr>
          <w:rtl/>
        </w:rPr>
        <w:t xml:space="preserve">فرض کنید</w:t>
      </w:r>
      <w:r>
        <w:rPr>
          <w:rtl/>
        </w:rPr>
        <w:t xml:space="preserve"> </w:t>
      </w:r>
      <m:oMath>
        <m:r>
          <m:t>π</m:t>
        </m:r>
      </m:oMath>
      <w:r>
        <w:rPr>
          <w:rtl/>
        </w:rPr>
        <w:t xml:space="preserve"> </w:t>
      </w:r>
      <w:r>
        <w:rPr>
          <w:rtl/>
        </w:rPr>
        <w:t xml:space="preserve">جایگشتی از</w:t>
      </w:r>
      <w:r>
        <w:rPr>
          <w:rtl/>
        </w:rPr>
        <w:t xml:space="preserve"> </w:t>
      </w:r>
      <m:oMath>
        <m:r>
          <m:rPr>
            <m:sty m:val="p"/>
          </m:rPr>
          <m:t>{</m:t>
        </m:r>
        <m:r>
          <m:t>1</m:t>
        </m:r>
        <m:r>
          <m:rPr>
            <m:sty m:val="p"/>
          </m:rPr>
          <m:t>,</m:t>
        </m:r>
        <m:r>
          <m:rPr>
            <m:sty m:val="p"/>
          </m:rPr>
          <m:t>…</m:t>
        </m:r>
        <m:r>
          <m:rPr>
            <m:sty m:val="p"/>
          </m:rPr>
          <m:t>,</m:t>
        </m:r>
        <m:r>
          <m:t>N</m:t>
        </m:r>
        <m:r>
          <m:rPr>
            <m:sty m:val="p"/>
          </m:rPr>
          <m:t>}</m:t>
        </m:r>
      </m:oMath>
      <w:r>
        <w:rPr>
          <w:rtl/>
        </w:rPr>
        <w:t xml:space="preserve"> </w:t>
      </w:r>
      <w:r>
        <w:rPr>
          <w:rtl/>
        </w:rPr>
        <w:t xml:space="preserve">باشد که جمعیت را مرتب می‌کند:</w:t>
      </w:r>
    </w:p>
    <w:p>
      <w:pPr>
        <w:bidi/>
      </w:pPr>
      <w:bookmarkStart w:id="22" w:name="eq-roles"/>
      <m:oMathPara>
        <m:oMathParaPr>
          <m:jc m:val="center"/>
        </m:oMathParaPr>
        <m:oMath>
          <m:r>
            <m:t>f</m:t>
          </m:r>
          <m:d>
            <m:dPr>
              <m:begChr m:val="("/>
              <m:sepChr m:val=""/>
              <m:endChr m:val=")"/>
              <m:grow/>
            </m:dPr>
            <m:e>
              <m:sSub>
                <m:e>
                  <m:r>
                    <m:rPr>
                      <m:sty m:val="b"/>
                    </m:rPr>
                    <m:t>X</m:t>
                  </m:r>
                </m:e>
                <m:sub>
                  <m:r>
                    <m:t>π</m:t>
                  </m:r>
                  <m:r>
                    <m:rPr>
                      <m:sty m:val="p"/>
                    </m:rPr>
                    <m:t>(</m:t>
                  </m:r>
                  <m:r>
                    <m:t>1</m:t>
                  </m:r>
                  <m:r>
                    <m:rPr>
                      <m:sty m:val="p"/>
                    </m:rPr>
                    <m:t>)</m:t>
                  </m:r>
                </m:sub>
              </m:sSub>
            </m:e>
          </m:d>
          <m:r>
            <m:rPr>
              <m:sty m:val="p"/>
            </m:rPr>
            <m:t>≤</m:t>
          </m:r>
          <m:r>
            <m:t>f</m:t>
          </m:r>
          <m:d>
            <m:dPr>
              <m:begChr m:val="("/>
              <m:sepChr m:val=""/>
              <m:endChr m:val=")"/>
              <m:grow/>
            </m:dPr>
            <m:e>
              <m:sSub>
                <m:e>
                  <m:r>
                    <m:rPr>
                      <m:sty m:val="b"/>
                    </m:rPr>
                    <m:t>X</m:t>
                  </m:r>
                </m:e>
                <m:sub>
                  <m:r>
                    <m:t>π</m:t>
                  </m:r>
                  <m:r>
                    <m:rPr>
                      <m:sty m:val="p"/>
                    </m:rPr>
                    <m:t>(</m:t>
                  </m:r>
                  <m:r>
                    <m:t>2</m:t>
                  </m:r>
                  <m:r>
                    <m:rPr>
                      <m:sty m:val="p"/>
                    </m:rPr>
                    <m:t>)</m:t>
                  </m:r>
                </m:sub>
              </m:sSub>
            </m:e>
          </m:d>
          <m:r>
            <m:rPr>
              <m:sty m:val="p"/>
            </m:rPr>
            <m:t>≤</m:t>
          </m:r>
          <m:r>
            <m:rPr>
              <m:sty m:val="p"/>
            </m:rPr>
            <m:t>…</m:t>
          </m:r>
          <m:r>
            <m:rPr>
              <m:sty m:val="p"/>
            </m:rPr>
            <m:t>≤</m:t>
          </m:r>
          <m:r>
            <m:t>f</m:t>
          </m:r>
          <m:d>
            <m:dPr>
              <m:begChr m:val="("/>
              <m:sepChr m:val=""/>
              <m:endChr m:val=")"/>
              <m:grow/>
            </m:dPr>
            <m:e>
              <m:sSub>
                <m:e>
                  <m:r>
                    <m:rPr>
                      <m:sty m:val="b"/>
                    </m:rPr>
                    <m:t>X</m:t>
                  </m:r>
                </m:e>
                <m:sub>
                  <m:r>
                    <m:t>π</m:t>
                  </m:r>
                  <m:r>
                    <m:rPr>
                      <m:sty m:val="p"/>
                    </m:rPr>
                    <m:t>(</m:t>
                  </m:r>
                  <m:r>
                    <m:t>N</m:t>
                  </m:r>
                  <m:r>
                    <m:rPr>
                      <m:sty m:val="p"/>
                    </m:rPr>
                    <m:t>)</m:t>
                  </m:r>
                </m:sub>
              </m:sSub>
            </m:e>
          </m:d>
          <m:r>
            <m:rPr>
              <m:sty m:val="p"/>
            </m:rPr>
            <m:t>.</m:t>
          </m:r>
          <m:r>
            <m:t>  </m:t>
          </m:r>
          <m:r>
            <m:rPr>
              <m:sty m:val="p"/>
            </m:rPr>
            <m:t>(</m:t>
          </m:r>
          <m:r>
            <m:t>3</m:t>
          </m:r>
          <m:r>
            <m:rPr>
              <m:sty m:val="p"/>
            </m:rPr>
            <m:t>)</m:t>
          </m:r>
        </m:oMath>
      </m:oMathPara>
      <w:bookmarkEnd w:id="22"/>
    </w:p>
    <w:p>
      <w:pPr>
        <w:bidi/>
      </w:pPr>
      <w:r>
        <w:rPr>
          <w:rtl/>
        </w:rPr>
        <w:t xml:space="preserve">بهترین عامل،</w:t>
      </w:r>
      <w:r>
        <w:rPr>
          <w:rtl/>
        </w:rPr>
        <w:t xml:space="preserve"> </w:t>
      </w:r>
      <m:oMath>
        <m:r>
          <m:rPr>
            <m:sty m:val="b"/>
          </m:rPr>
          <m:t>K</m:t>
        </m:r>
        <m:r>
          <m:rPr>
            <m:sty m:val="p"/>
          </m:rPr>
          <m:t>=</m:t>
        </m:r>
        <m:sSub>
          <m:e>
            <m:r>
              <m:rPr>
                <m:sty m:val="b"/>
              </m:rPr>
              <m:t>X</m:t>
            </m:r>
          </m:e>
          <m:sub>
            <m:r>
              <m:t>π</m:t>
            </m:r>
            <m:r>
              <m:rPr>
                <m:sty m:val="p"/>
              </m:rPr>
              <m:t>(</m:t>
            </m:r>
            <m:r>
              <m:t>1</m:t>
            </m:r>
            <m:r>
              <m:rPr>
                <m:sty m:val="p"/>
              </m:rPr>
              <m:t>)</m:t>
            </m:r>
          </m:sub>
        </m:sSub>
      </m:oMath>
      <w:r>
        <w:rPr>
          <w:rtl/>
        </w:rPr>
        <w:t xml:space="preserve">، شاه است. رتبه‌های بعدی به‌ترتیب به وزیرهای</w:t>
      </w:r>
      <w:r>
        <w:rPr>
          <w:rtl/>
        </w:rPr>
        <w:t xml:space="preserve"> </w:t>
      </w:r>
      <m:oMath>
        <m:r>
          <m:rPr>
            <m:scr m:val="script"/>
            <m:sty m:val="p"/>
          </m:rPr>
          <m:t>Q</m:t>
        </m:r>
      </m:oMath>
      <w:r>
        <w:rPr>
          <w:rtl/>
        </w:rPr>
        <w:t xml:space="preserve">، رخ‌های</w:t>
      </w:r>
      <w:r>
        <w:rPr>
          <w:rtl/>
        </w:rPr>
        <w:t xml:space="preserve"> </w:t>
      </w:r>
      <m:oMath>
        <m:r>
          <m:rPr>
            <m:scr m:val="script"/>
            <m:sty m:val="p"/>
          </m:rPr>
          <m:t>R</m:t>
        </m:r>
      </m:oMath>
      <w:r>
        <w:rPr>
          <w:rtl/>
        </w:rPr>
        <w:t xml:space="preserve">، فیل‌های</w:t>
      </w:r>
      <w:r>
        <w:rPr>
          <w:rtl/>
        </w:rPr>
        <w:t xml:space="preserve"> </w:t>
      </w:r>
      <m:oMath>
        <m:r>
          <m:rPr>
            <m:scr m:val="script"/>
            <m:sty m:val="p"/>
          </m:rPr>
          <m:t>B</m:t>
        </m:r>
      </m:oMath>
      <w:r>
        <w:rPr>
          <w:rtl/>
        </w:rPr>
        <w:t xml:space="preserve"> </w:t>
      </w:r>
      <w:r>
        <w:rPr>
          <w:rtl/>
        </w:rPr>
        <w:t xml:space="preserve">و اسب‌های</w:t>
      </w:r>
      <w:r>
        <w:rPr>
          <w:rtl/>
        </w:rPr>
        <w:t xml:space="preserve"> </w:t>
      </w:r>
      <m:oMath>
        <m:r>
          <m:rPr>
            <m:scr m:val="script"/>
            <m:sty m:val="p"/>
          </m:rPr>
          <m:t>N</m:t>
        </m:r>
      </m:oMath>
      <w:r>
        <w:rPr>
          <w:rtl/>
        </w:rPr>
        <w:t xml:space="preserve"> </w:t>
      </w:r>
      <w:r>
        <w:rPr>
          <w:rtl/>
        </w:rPr>
        <w:t xml:space="preserve">افراز می‌شوند با</w:t>
      </w:r>
    </w:p>
    <w:p>
      <w:pPr>
        <w:bidi/>
      </w:pPr>
      <m:oMathPara>
        <m:oMathParaPr>
          <m:jc m:val="center"/>
        </m:oMathParaPr>
        <m:oMath>
          <m:r>
            <m:rPr>
              <m:sty m:val="p"/>
            </m:rPr>
            <m:t>|</m:t>
          </m:r>
          <m:r>
            <m:rPr>
              <m:scr m:val="script"/>
              <m:sty m:val="p"/>
            </m:rPr>
            <m:t>Q</m:t>
          </m:r>
          <m:r>
            <m:rPr>
              <m:sty m:val="p"/>
            </m:rPr>
            <m:t>|</m:t>
          </m:r>
          <m:r>
            <m:rPr>
              <m:sty m:val="p"/>
            </m:rPr>
            <m:t>=</m:t>
          </m:r>
          <m:r>
            <m:rPr>
              <m:sty m:val="p"/>
            </m:rPr>
            <m:t>max</m:t>
          </m:r>
          <m:r>
            <m:rPr>
              <m:sty m:val="p"/>
            </m:rPr>
            <m:t>(</m:t>
          </m:r>
          <m:r>
            <m:t>1</m:t>
          </m:r>
          <m:r>
            <m:rPr>
              <m:sty m:val="p"/>
            </m:rPr>
            <m:t>,</m:t>
          </m:r>
          <m:r>
            <m:rPr>
              <m:sty m:val="p"/>
            </m:rPr>
            <m:t>⌊</m:t>
          </m:r>
          <m:sSub>
            <m:e>
              <m:r>
                <m:t>ρ</m:t>
              </m:r>
            </m:e>
            <m:sub>
              <m:r>
                <m:t>q</m:t>
              </m:r>
            </m:sub>
          </m:sSub>
          <m:r>
            <m:t>N</m:t>
          </m:r>
          <m:r>
            <m:rPr>
              <m:sty m:val="p"/>
            </m:rPr>
            <m:t>⌉</m:t>
          </m:r>
          <m:r>
            <m:rPr>
              <m:sty m:val="p"/>
            </m:rPr>
            <m:t>)</m:t>
          </m:r>
          <m:r>
            <m:rPr>
              <m:sty m:val="p"/>
            </m:rPr>
            <m:t>,</m:t>
          </m:r>
          <m:r>
            <m:t> </m:t>
          </m:r>
          <m:r>
            <m:rPr>
              <m:sty m:val="p"/>
            </m:rPr>
            <m:t>|</m:t>
          </m:r>
          <m:r>
            <m:rPr>
              <m:scr m:val="script"/>
              <m:sty m:val="p"/>
            </m:rPr>
            <m:t>R</m:t>
          </m:r>
          <m:r>
            <m:rPr>
              <m:sty m:val="p"/>
            </m:rPr>
            <m:t>|</m:t>
          </m:r>
          <m:r>
            <m:rPr>
              <m:sty m:val="p"/>
            </m:rPr>
            <m:t>=</m:t>
          </m:r>
          <m:r>
            <m:rPr>
              <m:sty m:val="p"/>
            </m:rPr>
            <m:t>max</m:t>
          </m:r>
          <m:r>
            <m:rPr>
              <m:sty m:val="p"/>
            </m:rPr>
            <m:t>(</m:t>
          </m:r>
          <m:r>
            <m:t>1</m:t>
          </m:r>
          <m:r>
            <m:rPr>
              <m:sty m:val="p"/>
            </m:rPr>
            <m:t>,</m:t>
          </m:r>
          <m:r>
            <m:rPr>
              <m:sty m:val="p"/>
            </m:rPr>
            <m:t>⌊</m:t>
          </m:r>
          <m:sSub>
            <m:e>
              <m:r>
                <m:t>ρ</m:t>
              </m:r>
            </m:e>
            <m:sub>
              <m:r>
                <m:t>r</m:t>
              </m:r>
            </m:sub>
          </m:sSub>
          <m:r>
            <m:t>N</m:t>
          </m:r>
          <m:r>
            <m:rPr>
              <m:sty m:val="p"/>
            </m:rPr>
            <m:t>⌉</m:t>
          </m:r>
          <m:r>
            <m:rPr>
              <m:sty m:val="p"/>
            </m:rPr>
            <m:t>)</m:t>
          </m:r>
          <m:r>
            <m:rPr>
              <m:sty m:val="p"/>
            </m:rPr>
            <m:t>,</m:t>
          </m:r>
          <m:r>
            <m:t> </m:t>
          </m:r>
          <m:r>
            <m:rPr>
              <m:sty m:val="p"/>
            </m:rPr>
            <m:t>|</m:t>
          </m:r>
          <m:r>
            <m:rPr>
              <m:scr m:val="script"/>
              <m:sty m:val="p"/>
            </m:rPr>
            <m:t>B</m:t>
          </m:r>
          <m:r>
            <m:rPr>
              <m:sty m:val="p"/>
            </m:rPr>
            <m:t>|</m:t>
          </m:r>
          <m:r>
            <m:rPr>
              <m:sty m:val="p"/>
            </m:rPr>
            <m:t>=</m:t>
          </m:r>
          <m:r>
            <m:rPr>
              <m:sty m:val="p"/>
            </m:rPr>
            <m:t>max</m:t>
          </m:r>
          <m:r>
            <m:rPr>
              <m:sty m:val="p"/>
            </m:rPr>
            <m:t>(</m:t>
          </m:r>
          <m:r>
            <m:t>1</m:t>
          </m:r>
          <m:r>
            <m:rPr>
              <m:sty m:val="p"/>
            </m:rPr>
            <m:t>,</m:t>
          </m:r>
          <m:r>
            <m:rPr>
              <m:sty m:val="p"/>
            </m:rPr>
            <m:t>⌊</m:t>
          </m:r>
          <m:sSub>
            <m:e>
              <m:r>
                <m:t>ρ</m:t>
              </m:r>
            </m:e>
            <m:sub>
              <m:r>
                <m:t>b</m:t>
              </m:r>
            </m:sub>
          </m:sSub>
          <m:r>
            <m:t>N</m:t>
          </m:r>
          <m:r>
            <m:rPr>
              <m:sty m:val="p"/>
            </m:rPr>
            <m:t>⌉</m:t>
          </m:r>
          <m:r>
            <m:rPr>
              <m:sty m:val="p"/>
            </m:rPr>
            <m:t>)</m:t>
          </m:r>
          <m:r>
            <m:rPr>
              <m:sty m:val="p"/>
            </m:rPr>
            <m:t>,</m:t>
          </m:r>
          <m:r>
            <m:t> </m:t>
          </m:r>
          <m:r>
            <m:rPr>
              <m:sty m:val="p"/>
            </m:rPr>
            <m:t>|</m:t>
          </m:r>
          <m:r>
            <m:rPr>
              <m:scr m:val="script"/>
              <m:sty m:val="p"/>
            </m:rPr>
            <m:t>N</m:t>
          </m:r>
          <m:r>
            <m:rPr>
              <m:sty m:val="p"/>
            </m:rPr>
            <m:t>|</m:t>
          </m:r>
          <m:r>
            <m:rPr>
              <m:sty m:val="p"/>
            </m:rPr>
            <m:t>=</m:t>
          </m:r>
          <m:r>
            <m:rPr>
              <m:sty m:val="p"/>
            </m:rPr>
            <m:t>max</m:t>
          </m:r>
          <m:r>
            <m:rPr>
              <m:sty m:val="p"/>
            </m:rPr>
            <m:t>(</m:t>
          </m:r>
          <m:r>
            <m:t>1</m:t>
          </m:r>
          <m:r>
            <m:rPr>
              <m:sty m:val="p"/>
            </m:rPr>
            <m:t>,</m:t>
          </m:r>
          <m:r>
            <m:rPr>
              <m:sty m:val="p"/>
            </m:rPr>
            <m:t>⌊</m:t>
          </m:r>
          <m:sSub>
            <m:e>
              <m:r>
                <m:t>ρ</m:t>
              </m:r>
            </m:e>
            <m:sub>
              <m:r>
                <m:t>n</m:t>
              </m:r>
            </m:sub>
          </m:sSub>
          <m:r>
            <m:t>N</m:t>
          </m:r>
          <m:r>
            <m:rPr>
              <m:sty m:val="p"/>
            </m:rPr>
            <m:t>⌉</m:t>
          </m:r>
          <m:r>
            <m:rPr>
              <m:sty m:val="p"/>
            </m:rPr>
            <m:t>)</m:t>
          </m:r>
          <m:r>
            <m:rPr>
              <m:sty m:val="p"/>
            </m:rPr>
            <m:t>,</m:t>
          </m:r>
        </m:oMath>
      </m:oMathPara>
    </w:p>
    <w:p>
      <w:pPr>
        <w:bidi/>
      </w:pPr>
      <w:r>
        <w:rPr>
          <w:rtl/>
        </w:rPr>
        <w:t xml:space="preserve">که</w:t>
      </w:r>
      <w:r>
        <w:rPr>
          <w:rtl/>
        </w:rPr>
        <w:t xml:space="preserve"> </w:t>
      </w:r>
      <m:oMath>
        <m:r>
          <m:rPr>
            <m:sty m:val="p"/>
          </m:rPr>
          <m:t>⌊</m:t>
        </m:r>
        <m:r>
          <m:rPr>
            <m:sty m:val="p"/>
          </m:rPr>
          <m:t>⋅</m:t>
        </m:r>
        <m:r>
          <m:rPr>
            <m:sty m:val="p"/>
          </m:rPr>
          <m:t>⌉</m:t>
        </m:r>
      </m:oMath>
      <w:r>
        <w:rPr>
          <w:rtl/>
        </w:rPr>
        <w:t xml:space="preserve"> </w:t>
      </w:r>
      <w:r>
        <w:rPr>
          <w:rtl/>
        </w:rPr>
        <w:t xml:space="preserve">گردکردن است و</w:t>
      </w:r>
      <w:r>
        <w:rPr>
          <w:rtl/>
        </w:rPr>
        <w:t xml:space="preserve"> </w:t>
      </w:r>
      <m:oMath>
        <m:r>
          <m:rPr>
            <m:sty m:val="p"/>
          </m:rPr>
          <m:t>(</m:t>
        </m:r>
        <m:sSub>
          <m:e>
            <m:r>
              <m:t>ρ</m:t>
            </m:r>
          </m:e>
          <m:sub>
            <m:r>
              <m:t>q</m:t>
            </m:r>
          </m:sub>
        </m:sSub>
        <m:r>
          <m:rPr>
            <m:sty m:val="p"/>
          </m:rPr>
          <m:t>,</m:t>
        </m:r>
        <m:sSub>
          <m:e>
            <m:r>
              <m:t>ρ</m:t>
            </m:r>
          </m:e>
          <m:sub>
            <m:r>
              <m:t>r</m:t>
            </m:r>
          </m:sub>
        </m:sSub>
        <m:r>
          <m:rPr>
            <m:sty m:val="p"/>
          </m:rPr>
          <m:t>,</m:t>
        </m:r>
        <m:sSub>
          <m:e>
            <m:r>
              <m:t>ρ</m:t>
            </m:r>
          </m:e>
          <m:sub>
            <m:r>
              <m:t>b</m:t>
            </m:r>
          </m:sub>
        </m:sSub>
        <m:r>
          <m:rPr>
            <m:sty m:val="p"/>
          </m:rPr>
          <m:t>,</m:t>
        </m:r>
        <m:sSub>
          <m:e>
            <m:r>
              <m:t>ρ</m:t>
            </m:r>
          </m:e>
          <m:sub>
            <m:r>
              <m:t>n</m:t>
            </m:r>
          </m:sub>
        </m:sSub>
        <m:r>
          <m:rPr>
            <m:sty m:val="p"/>
          </m:rPr>
          <m:t>)</m:t>
        </m:r>
        <m:r>
          <m:rPr>
            <m:sty m:val="p"/>
          </m:rPr>
          <m:t>=</m:t>
        </m:r>
        <m:r>
          <m:rPr>
            <m:sty m:val="p"/>
          </m:rPr>
          <m:t>(</m:t>
        </m:r>
        <m:r>
          <m:t>0.10</m:t>
        </m:r>
        <m:r>
          <m:rPr>
            <m:sty m:val="p"/>
          </m:rPr>
          <m:t>,</m:t>
        </m:r>
        <m:r>
          <m:t>0.15</m:t>
        </m:r>
        <m:r>
          <m:rPr>
            <m:sty m:val="p"/>
          </m:rPr>
          <m:t>,</m:t>
        </m:r>
        <m:r>
          <m:t>0.15</m:t>
        </m:r>
        <m:r>
          <m:rPr>
            <m:sty m:val="p"/>
          </m:rPr>
          <m:t>,</m:t>
        </m:r>
        <m:r>
          <m:t>0.20</m:t>
        </m:r>
        <m:r>
          <m:rPr>
            <m:sty m:val="p"/>
          </m:rPr>
          <m:t>)</m:t>
        </m:r>
      </m:oMath>
      <w:r>
        <w:rPr>
          <w:rtl/>
        </w:rPr>
        <w:t xml:space="preserve">. هر که ماند پیاده است: مجموعهٔ</w:t>
      </w:r>
      <w:r>
        <w:rPr>
          <w:rtl/>
        </w:rPr>
        <w:t xml:space="preserve"> </w:t>
      </w:r>
      <m:oMath>
        <m:r>
          <m:rPr>
            <m:scr m:val="script"/>
            <m:sty m:val="p"/>
          </m:rPr>
          <m:t>P</m:t>
        </m:r>
      </m:oMath>
      <w:r>
        <w:rPr>
          <w:rtl/>
        </w:rPr>
        <w:t xml:space="preserve">. چون تخصیص در هر تکرار از نو انجام می‌شود، پیاده‌ای که به ناحیهٔ خوبی برسد در دور بعدی توزیع نقش‌ها خودبه‌خود مهرهٔ قوی‌تری است. ترفیع، به بیان دیگر، از دل بازرتبه‌بندی مجانی به دست می‌آید و سازوکار اضافه‌ای نمی‌خواهد.</w:t>
      </w:r>
    </w:p>
    <w:bookmarkEnd w:id="23"/>
    <w:bookmarkStart w:id="25" w:name="زمانبندی-گسترش"/>
    <w:p>
      <w:pPr>
        <w:pStyle w:val="Heading2"/>
        <w:bidi/>
      </w:pPr>
      <w:r>
        <w:rPr>
          <w:rtl/>
        </w:rPr>
        <w:t xml:space="preserve">2.4 زمان‌بندی گسترش</w:t>
      </w:r>
    </w:p>
    <w:p>
      <w:pPr>
        <w:bidi/>
      </w:pPr>
      <w:r>
        <w:rPr>
          <w:rtl/>
        </w:rPr>
        <w:t xml:space="preserve">تئوری شروع بازی به بازیکن می‌گوید مهره‌ها را سریع گسترش بده؛ آخر بازی صبر و دقت می‌خواهد. CA این را با ضریب گام کاهندهٔ خطی</w:t>
      </w:r>
    </w:p>
    <w:p>
      <w:pPr>
        <w:bidi/>
      </w:pPr>
      <w:bookmarkStart w:id="24" w:name="eq-development"/>
      <m:oMathPara>
        <m:oMathParaPr>
          <m:jc m:val="center"/>
        </m:oMathParaPr>
        <m:oMath>
          <m:r>
            <m:t>a</m:t>
          </m:r>
          <m:r>
            <m:rPr>
              <m:sty m:val="p"/>
            </m:rPr>
            <m:t>(</m:t>
          </m:r>
          <m:r>
            <m:t>t</m:t>
          </m:r>
          <m:r>
            <m:rPr>
              <m:sty m:val="p"/>
            </m:rPr>
            <m:t>)</m:t>
          </m:r>
          <m:r>
            <m:rPr>
              <m:sty m:val="p"/>
            </m:rPr>
            <m:t>=</m:t>
          </m:r>
          <m:r>
            <m:t>2</m:t>
          </m:r>
          <m:d>
            <m:dPr>
              <m:begChr m:val="("/>
              <m:sepChr m:val=""/>
              <m:endChr m:val=")"/>
              <m:grow/>
            </m:dPr>
            <m:e>
              <m:r>
                <m:t>1</m:t>
              </m:r>
              <m:r>
                <m:rPr>
                  <m:sty m:val="p"/>
                </m:rPr>
                <m:t>−</m:t>
              </m:r>
              <m:f>
                <m:fPr>
                  <m:type m:val="bar"/>
                </m:fPr>
                <m:num>
                  <m:r>
                    <m:t>t</m:t>
                  </m:r>
                </m:num>
                <m:den>
                  <m:r>
                    <m:t>T</m:t>
                  </m:r>
                </m:den>
              </m:f>
            </m:e>
          </m:d>
          <m:r>
            <m:t>  </m:t>
          </m:r>
          <m:r>
            <m:rPr>
              <m:sty m:val="p"/>
            </m:rPr>
            <m:t>(</m:t>
          </m:r>
          <m:r>
            <m:t>4</m:t>
          </m:r>
          <m:r>
            <m:rPr>
              <m:sty m:val="p"/>
            </m:rPr>
            <m:t>)</m:t>
          </m:r>
        </m:oMath>
      </m:oMathPara>
      <w:bookmarkEnd w:id="24"/>
    </w:p>
    <w:p>
      <w:pPr>
        <w:bidi/>
      </w:pPr>
      <w:r>
        <w:rPr>
          <w:rtl/>
        </w:rPr>
        <w:t xml:space="preserve">کدگذاری می‌کند، با</w:t>
      </w:r>
      <w:r>
        <w:rPr>
          <w:rtl/>
        </w:rPr>
        <w:t xml:space="preserve"> </w:t>
      </w:r>
      <m:oMath>
        <m:r>
          <m:t>t</m:t>
        </m:r>
      </m:oMath>
      <w:r>
        <w:rPr>
          <w:rtl/>
        </w:rPr>
        <w:t xml:space="preserve"> </w:t>
      </w:r>
      <w:r>
        <w:rPr>
          <w:rtl/>
        </w:rPr>
        <w:t xml:space="preserve">تکرار جاری و</w:t>
      </w:r>
      <w:r>
        <w:rPr>
          <w:rtl/>
        </w:rPr>
        <w:t xml:space="preserve"> </w:t>
      </w:r>
      <m:oMath>
        <m:r>
          <m:t>T</m:t>
        </m:r>
      </m:oMath>
      <w:r>
        <w:rPr>
          <w:rtl/>
        </w:rPr>
        <w:t xml:space="preserve"> </w:t>
      </w:r>
      <w:r>
        <w:rPr>
          <w:rtl/>
        </w:rPr>
        <w:t xml:space="preserve">کل بودجه — همان قراردادی که</w:t>
      </w:r>
      <w:r>
        <w:rPr>
          <w:rtl/>
        </w:rPr>
        <w:t xml:space="preserve"> </w:t>
      </w:r>
      <w:r>
        <w:rPr>
          <w:rtl/>
        </w:rPr>
        <w:t xml:space="preserve">Mirjalili و همکاران (2014)</w:t>
      </w:r>
      <w:r>
        <w:rPr>
          <w:rtl/>
        </w:rPr>
        <w:t xml:space="preserve"> </w:t>
      </w:r>
      <w:r>
        <w:rPr>
          <w:rtl/>
        </w:rPr>
        <w:t xml:space="preserve">رواج داد. همهٔ حرکت‌های مهره‌ها با</w:t>
      </w:r>
      <w:r>
        <w:rPr>
          <w:rtl/>
        </w:rPr>
        <w:t xml:space="preserve"> </w:t>
      </w:r>
      <m:oMath>
        <m:r>
          <m:t>a</m:t>
        </m:r>
        <m:r>
          <m:rPr>
            <m:sty m:val="p"/>
          </m:rPr>
          <m:t>(</m:t>
        </m:r>
        <m:r>
          <m:t>t</m:t>
        </m:r>
        <m:r>
          <m:rPr>
            <m:sty m:val="p"/>
          </m:rPr>
          <m:t>)</m:t>
        </m:r>
      </m:oMath>
      <w:r>
        <w:rPr>
          <w:rtl/>
        </w:rPr>
        <w:t xml:space="preserve"> </w:t>
      </w:r>
      <w:r>
        <w:rPr>
          <w:rtl/>
        </w:rPr>
        <w:t xml:space="preserve">مقیاس می‌شوند؛ نتیجه، حرکت‌های بزرگِ گسترشی در آغاز و مانورهای ریز در پایان است.</w:t>
      </w:r>
    </w:p>
    <w:bookmarkEnd w:id="25"/>
    <w:bookmarkStart w:id="32" w:name="عملگرهای-حرکت-مهرهها"/>
    <w:p>
      <w:pPr>
        <w:pStyle w:val="Heading2"/>
        <w:bidi/>
      </w:pPr>
      <w:r>
        <w:rPr>
          <w:rtl/>
        </w:rPr>
        <w:t xml:space="preserve">2.5 عملگرهای حرکت مهره‌ها</w:t>
      </w:r>
    </w:p>
    <w:p>
      <w:pPr>
        <w:bidi/>
      </w:pPr>
      <m:oMath>
        <m:r>
          <m:rPr>
            <m:sty m:val="b"/>
          </m:rPr>
          <m:t>L</m:t>
        </m:r>
        <m:r>
          <m:rPr>
            <m:sty m:val="p"/>
          </m:rPr>
          <m:t>=</m:t>
        </m:r>
        <m:r>
          <m:rPr>
            <m:sty m:val="b"/>
          </m:rPr>
          <m:t>u</m:t>
        </m:r>
        <m:r>
          <m:rPr>
            <m:sty m:val="p"/>
          </m:rPr>
          <m:t>−</m:t>
        </m:r>
        <m:r>
          <m:rPr>
            <m:sty m:val="b"/>
          </m:rPr>
          <m:t>l</m:t>
        </m:r>
      </m:oMath>
      <w:r>
        <w:rPr>
          <w:rtl/>
        </w:rPr>
        <w:t xml:space="preserve"> </w:t>
      </w:r>
      <w:r>
        <w:rPr>
          <w:rtl/>
        </w:rPr>
        <w:t xml:space="preserve">پهنای جعبه باشد و</w:t>
      </w:r>
      <w:r>
        <w:rPr>
          <w:rtl/>
        </w:rPr>
        <w:t xml:space="preserve"> </w:t>
      </w:r>
      <m:oMath>
        <m:r>
          <m:rPr>
            <m:sty m:val="b"/>
          </m:rPr>
          <m:t>r</m:t>
        </m:r>
        <m:r>
          <m:rPr>
            <m:sty m:val="p"/>
          </m:rPr>
          <m:t>,</m:t>
        </m:r>
        <m:sSup>
          <m:e>
            <m:r>
              <m:rPr>
                <m:sty m:val="b"/>
              </m:rPr>
              <m:t>r</m:t>
            </m:r>
          </m:e>
          <m:sup>
            <m:r>
              <m:rPr>
                <m:sty m:val="p"/>
              </m:rPr>
              <m:t>′</m:t>
            </m:r>
          </m:sup>
        </m:sSup>
        <m:r>
          <m:rPr>
            <m:sty m:val="p"/>
          </m:rPr>
          <m:t>∼</m:t>
        </m:r>
        <m:r>
          <m:rPr>
            <m:scr m:val="script"/>
            <m:sty m:val="p"/>
          </m:rPr>
          <m:t>U</m:t>
        </m:r>
        <m:r>
          <m:rPr>
            <m:sty m:val="p"/>
          </m:rPr>
          <m:t>(</m:t>
        </m:r>
        <m:r>
          <m:t>0</m:t>
        </m:r>
        <m:r>
          <m:rPr>
            <m:sty m:val="p"/>
          </m:rPr>
          <m:t>,</m:t>
        </m:r>
        <m:r>
          <m:t>1</m:t>
        </m:r>
        <m:sSup>
          <m:e>
            <m:r>
              <m:rPr>
                <m:sty m:val="p"/>
              </m:rPr>
              <m:t>)</m:t>
            </m:r>
          </m:e>
          <m:sup>
            <m:r>
              <m:t>D</m:t>
            </m:r>
          </m:sup>
        </m:sSup>
      </m:oMath>
      <w:r>
        <w:rPr>
          <w:rtl/>
        </w:rPr>
        <w:t xml:space="preserve"> </w:t>
      </w:r>
      <w:r>
        <w:rPr>
          <w:rtl/>
        </w:rPr>
        <w:t xml:space="preserve">بردارهای تصادفی مستقل. پنج نقش متحرک چنین حرکت می‌کنند.</w:t>
      </w:r>
    </w:p>
    <w:p>
      <w:pPr>
        <w:bidi/>
      </w:pPr>
      <w:r>
        <w:rPr>
          <w:b/>
          <w:bCs/>
          <w:rtl/>
        </w:rPr>
        <w:t xml:space="preserve">وزیر (جاروی همه‌جهته).</w:t>
      </w:r>
      <w:r>
        <w:rPr>
          <w:rtl/>
        </w:rPr>
        <w:t xml:space="preserve"> </w:t>
      </w:r>
      <w:r>
        <w:rPr>
          <w:rtl/>
        </w:rPr>
        <w:t xml:space="preserve">وزیر با شعاعی وابسته به فاصلهٔ فعلی‌اش دور شاه می‌گردد:</w:t>
      </w:r>
    </w:p>
    <w:p>
      <w:pPr>
        <w:bidi/>
      </w:pPr>
      <w:bookmarkStart w:id="26" w:name="eq-queen"/>
      <m:oMathPara>
        <m:oMathParaPr>
          <m:jc m:val="center"/>
        </m:oMathParaPr>
        <m:oMath>
          <m:sSubSup>
            <m:e>
              <m:r>
                <m:rPr>
                  <m:sty m:val="b"/>
                </m:rPr>
                <m:t>X</m:t>
              </m:r>
            </m:e>
            <m:sub>
              <m:r>
                <m:t>i</m:t>
              </m:r>
            </m:sub>
            <m:sup>
              <m:r>
                <m:rPr>
                  <m:sty m:val="p"/>
                </m:rPr>
                <m:t>′</m:t>
              </m:r>
            </m:sup>
          </m:sSubSup>
          <m:r>
            <m:rPr>
              <m:sty m:val="p"/>
            </m:rPr>
            <m:t>=</m:t>
          </m:r>
          <m:r>
            <m:rPr>
              <m:sty m:val="b"/>
            </m:rPr>
            <m:t>K</m:t>
          </m:r>
          <m:r>
            <m:rPr>
              <m:sty m:val="p"/>
            </m:rPr>
            <m:t>+</m:t>
          </m:r>
          <m:r>
            <m:t>a</m:t>
          </m:r>
          <m:r>
            <m:rPr>
              <m:sty m:val="p"/>
            </m:rPr>
            <m:t>(</m:t>
          </m:r>
          <m:r>
            <m:t>t</m:t>
          </m:r>
          <m:r>
            <m:rPr>
              <m:sty m:val="p"/>
            </m:rPr>
            <m:t>)</m:t>
          </m:r>
          <m:r>
            <m:t> </m:t>
          </m:r>
          <m:r>
            <m:rPr>
              <m:sty m:val="p"/>
            </m:rPr>
            <m:t>(</m:t>
          </m:r>
          <m:r>
            <m:t>2</m:t>
          </m:r>
          <m:r>
            <m:rPr>
              <m:sty m:val="b"/>
            </m:rPr>
            <m:t>r</m:t>
          </m:r>
          <m:r>
            <m:rPr>
              <m:sty m:val="p"/>
            </m:rPr>
            <m:t>−</m:t>
          </m:r>
          <m:r>
            <m:rPr>
              <m:sty m:val="b"/>
            </m:rPr>
            <m:t>1</m:t>
          </m:r>
          <m:r>
            <m:rPr>
              <m:sty m:val="p"/>
            </m:rPr>
            <m:t>)</m:t>
          </m:r>
          <m:r>
            <m:rPr>
              <m:sty m:val="p"/>
            </m:rPr>
            <m:t>∘</m:t>
          </m:r>
          <m:r>
            <m:rPr>
              <m:sty m:val="p"/>
            </m:rPr>
            <m:t>max</m:t>
          </m:r>
          <m:r>
            <m:t>​</m:t>
          </m:r>
          <m:d>
            <m:dPr>
              <m:begChr m:val="("/>
              <m:sepChr m:val=""/>
              <m:endChr m:val=")"/>
              <m:grow/>
            </m:dPr>
            <m:e>
              <m:r>
                <m:rPr>
                  <m:sty m:val="p"/>
                </m:rPr>
                <m:t>|</m:t>
              </m:r>
              <m:r>
                <m:rPr>
                  <m:sty m:val="b"/>
                </m:rPr>
                <m:t>K</m:t>
              </m:r>
              <m:r>
                <m:rPr>
                  <m:sty m:val="p"/>
                </m:rPr>
                <m:t>−</m:t>
              </m:r>
              <m:sSub>
                <m:e>
                  <m:r>
                    <m:rPr>
                      <m:sty m:val="b"/>
                    </m:rPr>
                    <m:t>X</m:t>
                  </m:r>
                </m:e>
                <m:sub>
                  <m:r>
                    <m:t>i</m:t>
                  </m:r>
                </m:sub>
              </m:sSub>
              <m:r>
                <m:rPr>
                  <m:sty m:val="p"/>
                </m:rPr>
                <m:t>|</m:t>
              </m:r>
              <m:r>
                <m:rPr>
                  <m:sty m:val="p"/>
                </m:rPr>
                <m:t>,</m:t>
              </m:r>
              <m:r>
                <m:t> </m:t>
              </m:r>
              <m:r>
                <m:rPr>
                  <m:sty m:val="b"/>
                </m:rPr>
                <m:t>σ</m:t>
              </m:r>
            </m:e>
          </m:d>
          <m:r>
            <m:rPr>
              <m:sty m:val="p"/>
            </m:rPr>
            <m:t>,</m:t>
          </m:r>
          <m:r>
            <m:t>  </m:t>
          </m:r>
          <m:r>
            <m:rPr>
              <m:sty m:val="p"/>
            </m:rPr>
            <m:t>(</m:t>
          </m:r>
          <m:r>
            <m:t>5</m:t>
          </m:r>
          <m:r>
            <m:rPr>
              <m:sty m:val="p"/>
            </m:rPr>
            <m:t>)</m:t>
          </m:r>
        </m:oMath>
      </m:oMathPara>
      <w:bookmarkEnd w:id="26"/>
    </w:p>
    <w:p>
      <w:pPr>
        <w:bidi/>
      </w:pPr>
      <w:r>
        <w:rPr>
          <w:rtl/>
        </w:rPr>
        <w:t xml:space="preserve">که</w:t>
      </w:r>
      <w:r>
        <w:rPr>
          <w:rtl/>
        </w:rPr>
        <w:t xml:space="preserve"> </w:t>
      </w:r>
      <m:oMath>
        <m:r>
          <m:rPr>
            <m:sty m:val="b"/>
          </m:rPr>
          <m:t>σ</m:t>
        </m:r>
      </m:oMath>
      <w:r>
        <w:rPr>
          <w:rtl/>
        </w:rPr>
        <w:t xml:space="preserve"> </w:t>
      </w:r>
      <w:r>
        <w:rPr>
          <w:rtl/>
        </w:rPr>
        <w:t xml:space="preserve">شعاع تطبیقی زدن شاه از</w:t>
      </w:r>
      <w:r>
        <w:rPr>
          <w:rtl/>
        </w:rPr>
        <w:t xml:space="preserve"> </w:t>
      </w:r>
      <w:hyperlink w:anchor="sec-enpassant">
        <w:r>
          <w:rPr>
            <w:rStyle w:val="Hyperlink"/>
            <w:rtl/>
          </w:rPr>
          <w:t xml:space="preserve">بخش 2.6.3</w:t>
        </w:r>
      </w:hyperlink>
      <w:r>
        <w:rPr>
          <w:rtl/>
        </w:rPr>
        <w:t xml:space="preserve"> </w:t>
      </w:r>
      <w:r>
        <w:rPr>
          <w:rtl/>
        </w:rPr>
        <w:t xml:space="preserve">است؛ عملگر</w:t>
      </w:r>
      <w:r>
        <w:rPr>
          <w:rtl/>
        </w:rPr>
        <w:t xml:space="preserve"> </w:t>
      </w:r>
      <m:oMath>
        <m:r>
          <m:rPr>
            <m:sty m:val="p"/>
          </m:rPr>
          <m:t>max</m:t>
        </m:r>
      </m:oMath>
      <w:r>
        <w:rPr>
          <w:rtl/>
        </w:rPr>
        <w:t xml:space="preserve"> </w:t>
      </w:r>
      <w:r>
        <w:rPr>
          <w:rtl/>
        </w:rPr>
        <w:t xml:space="preserve">نمی‌گذارد جارو به‌کلی جمع شود، پس وزیرها هیچ‌وقت از کار نمی‌افتند.</w:t>
      </w:r>
    </w:p>
    <w:p>
      <w:pPr>
        <w:bidi/>
      </w:pPr>
      <w:r>
        <w:rPr>
          <w:b/>
          <w:bCs/>
          <w:rtl/>
        </w:rPr>
        <w:t xml:space="preserve">رخ (حرکت تک‌محوره).</w:t>
      </w:r>
      <w:r>
        <w:rPr>
          <w:rtl/>
        </w:rPr>
        <w:t xml:space="preserve"> </w:t>
      </w:r>
      <w:r>
        <w:rPr>
          <w:rtl/>
        </w:rPr>
        <w:t xml:space="preserve">یک محور تصادفی</w:t>
      </w:r>
      <w:r>
        <w:rPr>
          <w:rtl/>
        </w:rPr>
        <w:t xml:space="preserve"> </w:t>
      </w:r>
      <m:oMath>
        <m:r>
          <m:t>j</m:t>
        </m:r>
      </m:oMath>
      <w:r>
        <w:rPr>
          <w:rtl/>
        </w:rPr>
        <w:t xml:space="preserve"> </w:t>
      </w:r>
      <w:r>
        <w:rPr>
          <w:rtl/>
        </w:rPr>
        <w:t xml:space="preserve">انتخاب می‌شود و فقط همان مختصه حرکت می‌کند:</w:t>
      </w:r>
    </w:p>
    <w:p>
      <w:pPr>
        <w:bidi/>
      </w:pPr>
      <w:bookmarkStart w:id="27" w:name="eq-rook"/>
      <m:oMathPara>
        <m:oMathParaPr>
          <m:jc m:val="center"/>
        </m:oMathParaPr>
        <m:oMath>
          <m:sSubSup>
            <m:e>
              <m:r>
                <m:t>X</m:t>
              </m:r>
            </m:e>
            <m:sub>
              <m:r>
                <m:t>i</m:t>
              </m:r>
              <m:r>
                <m:rPr>
                  <m:sty m:val="p"/>
                </m:rPr>
                <m:t>,</m:t>
              </m:r>
              <m:r>
                <m:t>j</m:t>
              </m:r>
            </m:sub>
            <m:sup>
              <m:r>
                <m:rPr>
                  <m:sty m:val="p"/>
                </m:rPr>
                <m:t>′</m:t>
              </m:r>
            </m:sup>
          </m:sSubSup>
          <m:r>
            <m:rPr>
              <m:sty m:val="p"/>
            </m:rPr>
            <m:t>=</m:t>
          </m:r>
          <m:sSub>
            <m:e>
              <m:r>
                <m:t>K</m:t>
              </m:r>
            </m:e>
            <m:sub>
              <m:r>
                <m:t>j</m:t>
              </m:r>
            </m:sub>
          </m:sSub>
          <m:r>
            <m:rPr>
              <m:sty m:val="p"/>
            </m:rPr>
            <m:t>+</m:t>
          </m:r>
          <m:r>
            <m:t>a</m:t>
          </m:r>
          <m:r>
            <m:rPr>
              <m:sty m:val="p"/>
            </m:rPr>
            <m:t>(</m:t>
          </m:r>
          <m:r>
            <m:t>t</m:t>
          </m:r>
          <m:r>
            <m:rPr>
              <m:sty m:val="p"/>
            </m:rPr>
            <m:t>)</m:t>
          </m:r>
          <m:r>
            <m:t> </m:t>
          </m:r>
          <m:r>
            <m:rPr>
              <m:sty m:val="p"/>
            </m:rPr>
            <m:t>(</m:t>
          </m:r>
          <m:r>
            <m:t>2</m:t>
          </m:r>
          <m:r>
            <m:t>r</m:t>
          </m:r>
          <m:r>
            <m:rPr>
              <m:sty m:val="p"/>
            </m:rPr>
            <m:t>−</m:t>
          </m:r>
          <m:r>
            <m:t>1</m:t>
          </m:r>
          <m:r>
            <m:rPr>
              <m:sty m:val="p"/>
            </m:rPr>
            <m:t>)</m:t>
          </m:r>
          <m:r>
            <m:t> </m:t>
          </m:r>
          <m:r>
            <m:rPr>
              <m:sty m:val="p"/>
            </m:rPr>
            <m:t>max</m:t>
          </m:r>
          <m:r>
            <m:t>​</m:t>
          </m:r>
          <m:d>
            <m:dPr>
              <m:begChr m:val="("/>
              <m:sepChr m:val=""/>
              <m:endChr m:val=")"/>
              <m:grow/>
            </m:dPr>
            <m:e>
              <m:r>
                <m:rPr>
                  <m:sty m:val="p"/>
                </m:rPr>
                <m:t>|</m:t>
              </m:r>
              <m:sSub>
                <m:e>
                  <m:r>
                    <m:t>K</m:t>
                  </m:r>
                </m:e>
                <m:sub>
                  <m:r>
                    <m:t>j</m:t>
                  </m:r>
                </m:sub>
              </m:sSub>
              <m:r>
                <m:rPr>
                  <m:sty m:val="p"/>
                </m:rPr>
                <m:t>−</m:t>
              </m:r>
              <m:sSub>
                <m:e>
                  <m:r>
                    <m:t>X</m:t>
                  </m:r>
                </m:e>
                <m:sub>
                  <m:r>
                    <m:t>i</m:t>
                  </m:r>
                  <m:r>
                    <m:rPr>
                      <m:sty m:val="p"/>
                    </m:rPr>
                    <m:t>,</m:t>
                  </m:r>
                  <m:r>
                    <m:t>j</m:t>
                  </m:r>
                </m:sub>
              </m:sSub>
              <m:r>
                <m:rPr>
                  <m:sty m:val="p"/>
                </m:rPr>
                <m:t>|</m:t>
              </m:r>
              <m:r>
                <m:rPr>
                  <m:sty m:val="p"/>
                </m:rPr>
                <m:t>,</m:t>
              </m:r>
              <m:r>
                <m:t> </m:t>
              </m:r>
              <m:r>
                <m:t>0.01</m:t>
              </m:r>
              <m:r>
                <m:t> </m:t>
              </m:r>
              <m:sSub>
                <m:e>
                  <m:r>
                    <m:t>L</m:t>
                  </m:r>
                </m:e>
                <m:sub>
                  <m:r>
                    <m:t>j</m:t>
                  </m:r>
                </m:sub>
              </m:sSub>
              <m:r>
                <m:t> </m:t>
              </m:r>
              <m:r>
                <m:t>a</m:t>
              </m:r>
              <m:r>
                <m:rPr>
                  <m:sty m:val="p"/>
                </m:rPr>
                <m:t>(</m:t>
              </m:r>
              <m:r>
                <m:t>t</m:t>
              </m:r>
              <m:r>
                <m:rPr>
                  <m:sty m:val="p"/>
                </m:rPr>
                <m:t>)</m:t>
              </m:r>
            </m:e>
          </m:d>
          <m:r>
            <m:rPr>
              <m:sty m:val="p"/>
            </m:rPr>
            <m:t>.</m:t>
          </m:r>
          <m:r>
            <m:t>  </m:t>
          </m:r>
          <m:r>
            <m:rPr>
              <m:sty m:val="p"/>
            </m:rPr>
            <m:t>(</m:t>
          </m:r>
          <m:r>
            <m:t>6</m:t>
          </m:r>
          <m:r>
            <m:rPr>
              <m:sty m:val="p"/>
            </m:rPr>
            <m:t>)</m:t>
          </m:r>
        </m:oMath>
      </m:oMathPara>
      <w:bookmarkEnd w:id="27"/>
    </w:p>
    <w:p>
      <w:pPr>
        <w:bidi/>
      </w:pPr>
      <w:r>
        <w:rPr>
          <w:b/>
          <w:bCs/>
          <w:rtl/>
        </w:rPr>
        <w:t xml:space="preserve">فیل (حرکت قطری).</w:t>
      </w:r>
      <w:r>
        <w:rPr>
          <w:rtl/>
        </w:rPr>
        <w:t xml:space="preserve"> </w:t>
      </w:r>
      <w:r>
        <w:rPr>
          <w:rtl/>
        </w:rPr>
        <w:t xml:space="preserve">دو محور متمایز</w:t>
      </w:r>
      <w:r>
        <w:rPr>
          <w:rtl/>
        </w:rPr>
        <w:t xml:space="preserve"> </w:t>
      </w:r>
      <m:oMath>
        <m:r>
          <m:t>j</m:t>
        </m:r>
      </m:oMath>
      <w:r>
        <w:rPr>
          <w:rtl/>
        </w:rPr>
        <w:t xml:space="preserve"> </w:t>
      </w:r>
      <w:r>
        <w:rPr>
          <w:rtl/>
        </w:rPr>
        <w:t xml:space="preserve">و</w:t>
      </w:r>
      <w:r>
        <w:rPr>
          <w:rtl/>
        </w:rPr>
        <w:t xml:space="preserve"> </w:t>
      </w:r>
      <m:oMath>
        <m:r>
          <m:t>k</m:t>
        </m:r>
      </m:oMath>
      <w:r>
        <w:rPr>
          <w:rtl/>
        </w:rPr>
        <w:t xml:space="preserve"> </w:t>
      </w:r>
      <w:r>
        <w:rPr>
          <w:rtl/>
        </w:rPr>
        <w:t xml:space="preserve">گام‌هایی هم‌اندازه با علامت نسبی تصادفی می‌گیرند — نزدیک‌ترین چیزی که در فضای جعبه‌ای به قطر می‌رسد:</w:t>
      </w:r>
    </w:p>
    <w:p>
      <w:pPr>
        <w:bidi/>
      </w:pPr>
      <w:bookmarkStart w:id="28" w:name="eq-bishop"/>
      <m:oMathPara>
        <m:oMathParaPr>
          <m:jc m:val="center"/>
        </m:oMathParaPr>
        <m:oMath>
          <m:r>
            <m:rPr>
              <m:sty m:val="p"/>
            </m:rPr>
            <m:t>Δ</m:t>
          </m:r>
          <m:r>
            <m:rPr>
              <m:sty m:val="p"/>
            </m:rPr>
            <m:t>=</m:t>
          </m:r>
          <m:r>
            <m:t>a</m:t>
          </m:r>
          <m:r>
            <m:rPr>
              <m:sty m:val="p"/>
            </m:rPr>
            <m:t>(</m:t>
          </m:r>
          <m:r>
            <m:t>t</m:t>
          </m:r>
          <m:r>
            <m:rPr>
              <m:sty m:val="p"/>
            </m:rPr>
            <m:t>)</m:t>
          </m:r>
          <m:r>
            <m:t> </m:t>
          </m:r>
          <m:r>
            <m:rPr>
              <m:sty m:val="p"/>
            </m:rPr>
            <m:t>(</m:t>
          </m:r>
          <m:r>
            <m:t>2</m:t>
          </m:r>
          <m:r>
            <m:t>r</m:t>
          </m:r>
          <m:r>
            <m:rPr>
              <m:sty m:val="p"/>
            </m:rPr>
            <m:t>−</m:t>
          </m:r>
          <m:r>
            <m:t>1</m:t>
          </m:r>
          <m:r>
            <m:rPr>
              <m:sty m:val="p"/>
            </m:rPr>
            <m:t>)</m:t>
          </m:r>
          <m:r>
            <m:t> </m:t>
          </m:r>
          <m:r>
            <m:rPr>
              <m:sty m:val="p"/>
            </m:rPr>
            <m:t>max</m:t>
          </m:r>
          <m:r>
            <m:t>​</m:t>
          </m:r>
          <m:d>
            <m:dPr>
              <m:begChr m:val="("/>
              <m:sepChr m:val=""/>
              <m:endChr m:val=")"/>
              <m:grow/>
            </m:dPr>
            <m:e>
              <m:f>
                <m:fPr>
                  <m:type m:val="lin"/>
                </m:fPr>
                <m:num>
                  <m:r>
                    <m:t>1</m:t>
                  </m:r>
                </m:num>
                <m:den>
                  <m:r>
                    <m:t>2</m:t>
                  </m:r>
                </m:den>
              </m:f>
              <m:d>
                <m:dPr>
                  <m:begChr m:val="("/>
                  <m:sepChr m:val=""/>
                  <m:endChr m:val=")"/>
                  <m:grow/>
                </m:dPr>
                <m:e>
                  <m:r>
                    <m:rPr>
                      <m:sty m:val="p"/>
                    </m:rPr>
                    <m:t>|</m:t>
                  </m:r>
                  <m:sSub>
                    <m:e>
                      <m:r>
                        <m:t>K</m:t>
                      </m:r>
                    </m:e>
                    <m:sub>
                      <m:r>
                        <m:t>j</m:t>
                      </m:r>
                    </m:sub>
                  </m:sSub>
                  <m:r>
                    <m:rPr>
                      <m:sty m:val="p"/>
                    </m:rPr>
                    <m:t>−</m:t>
                  </m:r>
                  <m:sSub>
                    <m:e>
                      <m:r>
                        <m:t>X</m:t>
                      </m:r>
                    </m:e>
                    <m:sub>
                      <m:r>
                        <m:t>i</m:t>
                      </m:r>
                      <m:r>
                        <m:rPr>
                          <m:sty m:val="p"/>
                        </m:rPr>
                        <m:t>,</m:t>
                      </m:r>
                      <m:r>
                        <m:t>j</m:t>
                      </m:r>
                    </m:sub>
                  </m:sSub>
                  <m:r>
                    <m:rPr>
                      <m:sty m:val="p"/>
                    </m:rPr>
                    <m:t>|</m:t>
                  </m:r>
                  <m:r>
                    <m:rPr>
                      <m:sty m:val="p"/>
                    </m:rPr>
                    <m:t>+</m:t>
                  </m:r>
                  <m:r>
                    <m:rPr>
                      <m:sty m:val="p"/>
                    </m:rPr>
                    <m:t>|</m:t>
                  </m:r>
                  <m:sSub>
                    <m:e>
                      <m:r>
                        <m:t>K</m:t>
                      </m:r>
                    </m:e>
                    <m:sub>
                      <m:r>
                        <m:t>k</m:t>
                      </m:r>
                    </m:sub>
                  </m:sSub>
                  <m:r>
                    <m:rPr>
                      <m:sty m:val="p"/>
                    </m:rPr>
                    <m:t>−</m:t>
                  </m:r>
                  <m:sSub>
                    <m:e>
                      <m:r>
                        <m:t>X</m:t>
                      </m:r>
                    </m:e>
                    <m:sub>
                      <m:r>
                        <m:t>i</m:t>
                      </m:r>
                      <m:r>
                        <m:rPr>
                          <m:sty m:val="p"/>
                        </m:rPr>
                        <m:t>,</m:t>
                      </m:r>
                      <m:r>
                        <m:t>k</m:t>
                      </m:r>
                    </m:sub>
                  </m:sSub>
                  <m:r>
                    <m:rPr>
                      <m:sty m:val="p"/>
                    </m:rPr>
                    <m:t>|</m:t>
                  </m:r>
                </m:e>
              </m:d>
              <m:r>
                <m:rPr>
                  <m:sty m:val="p"/>
                </m:rPr>
                <m:t>,</m:t>
              </m:r>
              <m:r>
                <m:t> </m:t>
              </m:r>
              <m:r>
                <m:t>0.01</m:t>
              </m:r>
              <m:r>
                <m:t> </m:t>
              </m:r>
              <m:r>
                <m:t>L</m:t>
              </m:r>
              <m:r>
                <m:t> </m:t>
              </m:r>
              <m:r>
                <m:t>a</m:t>
              </m:r>
              <m:r>
                <m:rPr>
                  <m:sty m:val="p"/>
                </m:rPr>
                <m:t>(</m:t>
              </m:r>
              <m:r>
                <m:t>t</m:t>
              </m:r>
              <m:r>
                <m:rPr>
                  <m:sty m:val="p"/>
                </m:rPr>
                <m:t>)</m:t>
              </m:r>
            </m:e>
          </m:d>
          <m:r>
            <m:rPr>
              <m:sty m:val="p"/>
            </m:rPr>
            <m:t>,</m:t>
          </m:r>
          <m:r>
            <m:t> </m:t>
          </m:r>
          <m:sSubSup>
            <m:e>
              <m:r>
                <m:t>X</m:t>
              </m:r>
            </m:e>
            <m:sub>
              <m:r>
                <m:t>i</m:t>
              </m:r>
              <m:r>
                <m:rPr>
                  <m:sty m:val="p"/>
                </m:rPr>
                <m:t>,</m:t>
              </m:r>
              <m:r>
                <m:t>j</m:t>
              </m:r>
            </m:sub>
            <m:sup>
              <m:r>
                <m:rPr>
                  <m:sty m:val="p"/>
                </m:rPr>
                <m:t>′</m:t>
              </m:r>
            </m:sup>
          </m:sSubSup>
          <m:r>
            <m:rPr>
              <m:sty m:val="p"/>
            </m:rPr>
            <m:t>=</m:t>
          </m:r>
          <m:sSub>
            <m:e>
              <m:r>
                <m:t>K</m:t>
              </m:r>
            </m:e>
            <m:sub>
              <m:r>
                <m:t>j</m:t>
              </m:r>
            </m:sub>
          </m:sSub>
          <m:r>
            <m:rPr>
              <m:sty m:val="p"/>
            </m:rPr>
            <m:t>+</m:t>
          </m:r>
          <m:r>
            <m:rPr>
              <m:sty m:val="p"/>
            </m:rPr>
            <m:t>Δ</m:t>
          </m:r>
          <m:r>
            <m:rPr>
              <m:sty m:val="p"/>
            </m:rPr>
            <m:t>,</m:t>
          </m:r>
          <m:r>
            <m:t> </m:t>
          </m:r>
          <m:r>
            <m:t> </m:t>
          </m:r>
          <m:sSubSup>
            <m:e>
              <m:r>
                <m:t>X</m:t>
              </m:r>
            </m:e>
            <m:sub>
              <m:r>
                <m:t>i</m:t>
              </m:r>
              <m:r>
                <m:rPr>
                  <m:sty m:val="p"/>
                </m:rPr>
                <m:t>,</m:t>
              </m:r>
              <m:r>
                <m:t>k</m:t>
              </m:r>
            </m:sub>
            <m:sup>
              <m:r>
                <m:rPr>
                  <m:sty m:val="p"/>
                </m:rPr>
                <m:t>′</m:t>
              </m:r>
            </m:sup>
          </m:sSubSup>
          <m:r>
            <m:rPr>
              <m:sty m:val="p"/>
            </m:rPr>
            <m:t>=</m:t>
          </m:r>
          <m:sSub>
            <m:e>
              <m:r>
                <m:t>K</m:t>
              </m:r>
            </m:e>
            <m:sub>
              <m:r>
                <m:t>k</m:t>
              </m:r>
            </m:sub>
          </m:sSub>
          <m:r>
            <m:rPr>
              <m:sty m:val="p"/>
            </m:rPr>
            <m:t>±</m:t>
          </m:r>
          <m:r>
            <m:rPr>
              <m:sty m:val="p"/>
            </m:rPr>
            <m:t>Δ</m:t>
          </m:r>
          <m:r>
            <m:rPr>
              <m:sty m:val="p"/>
            </m:rPr>
            <m:t>.</m:t>
          </m:r>
          <m:r>
            <m:t>  </m:t>
          </m:r>
          <m:r>
            <m:rPr>
              <m:sty m:val="p"/>
            </m:rPr>
            <m:t>(</m:t>
          </m:r>
          <m:r>
            <m:t>7</m:t>
          </m:r>
          <m:r>
            <m:rPr>
              <m:sty m:val="p"/>
            </m:rPr>
            <m:t>)</m:t>
          </m:r>
        </m:oMath>
      </m:oMathPara>
      <w:bookmarkEnd w:id="28"/>
    </w:p>
    <w:p>
      <w:pPr>
        <w:bidi/>
      </w:pPr>
      <w:r>
        <w:rPr>
          <w:b/>
          <w:bCs/>
          <w:rtl/>
        </w:rPr>
        <w:t xml:space="preserve">اسب (پرش L-شکل).</w:t>
      </w:r>
      <w:r>
        <w:rPr>
          <w:rtl/>
        </w:rPr>
        <w:t xml:space="preserve"> </w:t>
      </w:r>
      <w:r>
        <w:rPr>
          <w:rtl/>
        </w:rPr>
        <w:t xml:space="preserve">اسب تنها مهره‌ای است که از روی موانع می‌پرد. نسبت به یک هم‌قطار بهترِ تصادفی</w:t>
      </w:r>
      <w:r>
        <w:rPr>
          <w:rtl/>
        </w:rPr>
        <w:t xml:space="preserve"> </w:t>
      </w:r>
      <m:oMath>
        <m:r>
          <m:rPr>
            <m:sty m:val="b"/>
          </m:rPr>
          <m:t>P</m:t>
        </m:r>
      </m:oMath>
      <w:r>
        <w:rPr>
          <w:rtl/>
        </w:rPr>
        <w:t xml:space="preserve">، ابتدا به‌سوی او می‌لغزد و بعد پرشی نامتقارن ۲:۱ روی دو محور تصادفی اضافه می‌کند:</w:t>
      </w:r>
    </w:p>
    <w:p>
      <w:pPr>
        <w:bidi/>
      </w:pPr>
      <w:bookmarkStart w:id="29" w:name="eq-knight"/>
      <m:oMathPara>
        <m:oMathParaPr>
          <m:jc m:val="center"/>
        </m:oMathParaPr>
        <m:oMath>
          <m:sSubSup>
            <m:e>
              <m:r>
                <m:rPr>
                  <m:sty m:val="b"/>
                </m:rPr>
                <m:t>X</m:t>
              </m:r>
            </m:e>
            <m:sub>
              <m:r>
                <m:t>i</m:t>
              </m:r>
            </m:sub>
            <m:sup>
              <m:r>
                <m:rPr>
                  <m:sty m:val="p"/>
                </m:rPr>
                <m:t>′</m:t>
              </m:r>
            </m:sup>
          </m:sSubSup>
          <m:r>
            <m:rPr>
              <m:sty m:val="p"/>
            </m:rPr>
            <m:t>=</m:t>
          </m:r>
          <m:sSub>
            <m:e>
              <m:r>
                <m:rPr>
                  <m:sty m:val="b"/>
                </m:rPr>
                <m:t>X</m:t>
              </m:r>
            </m:e>
            <m:sub>
              <m:r>
                <m:t>i</m:t>
              </m:r>
            </m:sub>
          </m:sSub>
          <m:r>
            <m:rPr>
              <m:sty m:val="p"/>
            </m:rPr>
            <m:t>+</m:t>
          </m:r>
          <m:r>
            <m:rPr>
              <m:sty m:val="b"/>
            </m:rPr>
            <m:t>r</m:t>
          </m:r>
          <m:r>
            <m:rPr>
              <m:sty m:val="p"/>
            </m:rPr>
            <m:t>∘</m:t>
          </m:r>
          <m:r>
            <m:rPr>
              <m:sty m:val="p"/>
            </m:rPr>
            <m:t>(</m:t>
          </m:r>
          <m:r>
            <m:rPr>
              <m:sty m:val="b"/>
            </m:rPr>
            <m:t>P</m:t>
          </m:r>
          <m:r>
            <m:rPr>
              <m:sty m:val="p"/>
            </m:rPr>
            <m:t>−</m:t>
          </m:r>
          <m:sSub>
            <m:e>
              <m:r>
                <m:rPr>
                  <m:sty m:val="b"/>
                </m:rPr>
                <m:t>X</m:t>
              </m:r>
            </m:e>
            <m:sub>
              <m:r>
                <m:t>i</m:t>
              </m:r>
            </m:sub>
          </m:sSub>
          <m:r>
            <m:rPr>
              <m:sty m:val="p"/>
            </m:rPr>
            <m:t>)</m:t>
          </m:r>
          <m:r>
            <m:rPr>
              <m:sty m:val="p"/>
            </m:rPr>
            <m:t>,</m:t>
          </m:r>
          <m:r>
            <m:t>  </m:t>
          </m:r>
          <m:sSubSup>
            <m:e>
              <m:r>
                <m:t>X</m:t>
              </m:r>
            </m:e>
            <m:sub>
              <m:r>
                <m:t>i</m:t>
              </m:r>
              <m:r>
                <m:rPr>
                  <m:sty m:val="p"/>
                </m:rPr>
                <m:t>,</m:t>
              </m:r>
              <m:r>
                <m:t>j</m:t>
              </m:r>
            </m:sub>
            <m:sup>
              <m:r>
                <m:rPr>
                  <m:sty m:val="p"/>
                </m:rPr>
                <m:t>′</m:t>
              </m:r>
            </m:sup>
          </m:sSubSup>
          <m:r>
            <m:rPr>
              <m:sty m:val="p"/>
            </m:rPr>
            <m:t>+</m:t>
          </m:r>
          <m:r>
            <m:rPr>
              <m:sty m:val="p"/>
            </m:rPr>
            <m:t>=</m:t>
          </m:r>
          <m:r>
            <m:t>2</m:t>
          </m:r>
          <m:r>
            <m:t> </m:t>
          </m:r>
          <m:r>
            <m:t>a</m:t>
          </m:r>
          <m:r>
            <m:rPr>
              <m:sty m:val="p"/>
            </m:rPr>
            <m:t>(</m:t>
          </m:r>
          <m:r>
            <m:t>t</m:t>
          </m:r>
          <m:r>
            <m:rPr>
              <m:sty m:val="p"/>
            </m:rPr>
            <m:t>)</m:t>
          </m:r>
          <m:r>
            <m:t> </m:t>
          </m:r>
          <m:r>
            <m:t>β</m:t>
          </m:r>
          <m:r>
            <m:t> </m:t>
          </m:r>
          <m:r>
            <m:rPr>
              <m:sty m:val="p"/>
            </m:rPr>
            <m:t>(</m:t>
          </m:r>
          <m:r>
            <m:t>2</m:t>
          </m:r>
          <m:r>
            <m:t>r</m:t>
          </m:r>
          <m:r>
            <m:rPr>
              <m:sty m:val="p"/>
            </m:rPr>
            <m:t>−</m:t>
          </m:r>
          <m:r>
            <m:t>1</m:t>
          </m:r>
          <m:r>
            <m:rPr>
              <m:sty m:val="p"/>
            </m:rPr>
            <m:t>)</m:t>
          </m:r>
          <m:r>
            <m:rPr>
              <m:sty m:val="p"/>
            </m:rPr>
            <m:t>,</m:t>
          </m:r>
          <m:r>
            <m:t> </m:t>
          </m:r>
          <m:sSubSup>
            <m:e>
              <m:r>
                <m:t>X</m:t>
              </m:r>
            </m:e>
            <m:sub>
              <m:r>
                <m:t>i</m:t>
              </m:r>
              <m:r>
                <m:rPr>
                  <m:sty m:val="p"/>
                </m:rPr>
                <m:t>,</m:t>
              </m:r>
              <m:r>
                <m:t>k</m:t>
              </m:r>
            </m:sub>
            <m:sup>
              <m:r>
                <m:rPr>
                  <m:sty m:val="p"/>
                </m:rPr>
                <m:t>′</m:t>
              </m:r>
            </m:sup>
          </m:sSubSup>
          <m:r>
            <m:rPr>
              <m:sty m:val="p"/>
            </m:rPr>
            <m:t>+</m:t>
          </m:r>
          <m:r>
            <m:rPr>
              <m:sty m:val="p"/>
            </m:rPr>
            <m:t>=</m:t>
          </m:r>
          <m:r>
            <m:t>1</m:t>
          </m:r>
          <m:r>
            <m:t> </m:t>
          </m:r>
          <m:r>
            <m:t>a</m:t>
          </m:r>
          <m:r>
            <m:rPr>
              <m:sty m:val="p"/>
            </m:rPr>
            <m:t>(</m:t>
          </m:r>
          <m:r>
            <m:t>t</m:t>
          </m:r>
          <m:r>
            <m:rPr>
              <m:sty m:val="p"/>
            </m:rPr>
            <m:t>)</m:t>
          </m:r>
          <m:r>
            <m:t> </m:t>
          </m:r>
          <m:r>
            <m:t>β</m:t>
          </m:r>
          <m:r>
            <m:t> </m:t>
          </m:r>
          <m:r>
            <m:rPr>
              <m:sty m:val="p"/>
            </m:rPr>
            <m:t>(</m:t>
          </m:r>
          <m:r>
            <m:t>2</m:t>
          </m:r>
          <m:sSup>
            <m:e>
              <m:r>
                <m:t>r</m:t>
              </m:r>
            </m:e>
            <m:sup>
              <m:r>
                <m:rPr>
                  <m:sty m:val="p"/>
                </m:rPr>
                <m:t>′</m:t>
              </m:r>
            </m:sup>
          </m:sSup>
          <m:r>
            <m:rPr>
              <m:sty m:val="p"/>
            </m:rPr>
            <m:t>−</m:t>
          </m:r>
          <m:r>
            <m:t>1</m:t>
          </m:r>
          <m:r>
            <m:rPr>
              <m:sty m:val="p"/>
            </m:rPr>
            <m:t>)</m:t>
          </m:r>
          <m:r>
            <m:rPr>
              <m:sty m:val="p"/>
            </m:rPr>
            <m:t>,</m:t>
          </m:r>
          <m:r>
            <m:t>  </m:t>
          </m:r>
          <m:r>
            <m:rPr>
              <m:sty m:val="p"/>
            </m:rPr>
            <m:t>(</m:t>
          </m:r>
          <m:r>
            <m:t>8</m:t>
          </m:r>
          <m:r>
            <m:rPr>
              <m:sty m:val="p"/>
            </m:rPr>
            <m:t>)</m:t>
          </m:r>
        </m:oMath>
      </m:oMathPara>
      <w:bookmarkEnd w:id="29"/>
    </w:p>
    <w:p>
      <w:pPr>
        <w:bidi/>
      </w:pPr>
      <w:r>
        <w:rPr>
          <w:rtl/>
        </w:rPr>
        <w:t xml:space="preserve">با</w:t>
      </w:r>
      <w:r>
        <w:rPr>
          <w:rtl/>
        </w:rPr>
        <w:t xml:space="preserve"> </w:t>
      </w:r>
      <m:oMath>
        <m:r>
          <m:t>β</m:t>
        </m:r>
        <m:r>
          <m:rPr>
            <m:sty m:val="p"/>
          </m:rPr>
          <m:t>=</m:t>
        </m:r>
        <m:bar>
          <m:barPr>
            <m:pos m:val="top"/>
          </m:barPr>
          <m:e>
            <m:r>
              <m:rPr>
                <m:sty m:val="p"/>
              </m:rPr>
              <m:t>|</m:t>
            </m:r>
            <m:r>
              <m:rPr>
                <m:sty m:val="b"/>
              </m:rPr>
              <m:t>P</m:t>
            </m:r>
            <m:r>
              <m:rPr>
                <m:sty m:val="p"/>
              </m:rPr>
              <m:t>−</m:t>
            </m:r>
            <m:sSub>
              <m:e>
                <m:r>
                  <m:rPr>
                    <m:sty m:val="b"/>
                  </m:rPr>
                  <m:t>X</m:t>
                </m:r>
              </m:e>
              <m:sub>
                <m:r>
                  <m:t>i</m:t>
                </m:r>
              </m:sub>
            </m:sSub>
            <m:r>
              <m:rPr>
                <m:sty m:val="p"/>
              </m:rPr>
              <m:t>|</m:t>
            </m:r>
          </m:e>
        </m:bar>
      </m:oMath>
      <w:r>
        <w:rPr>
          <w:rtl/>
        </w:rPr>
        <w:t xml:space="preserve"> </w:t>
      </w:r>
      <w:r>
        <w:rPr>
          <w:rtl/>
        </w:rPr>
        <w:t xml:space="preserve">میانگین فاصلهٔ مختصه‌ها. با احتمال کوچک</w:t>
      </w:r>
      <w:r>
        <w:rPr>
          <w:rtl/>
        </w:rPr>
        <w:t xml:space="preserve"> </w:t>
      </w:r>
      <m:oMath>
        <m:r>
          <m:t>0.1</m:t>
        </m:r>
        <m:r>
          <m:t> </m:t>
        </m:r>
        <m:r>
          <m:t>a</m:t>
        </m:r>
        <m:r>
          <m:rPr>
            <m:sty m:val="p"/>
          </m:rPr>
          <m:t>(</m:t>
        </m:r>
        <m:r>
          <m:t>t</m:t>
        </m:r>
        <m:r>
          <m:rPr>
            <m:sty m:val="p"/>
          </m:rPr>
          <m:t>)</m:t>
        </m:r>
        <m:r>
          <m:rPr>
            <m:sty m:val="p"/>
          </m:rPr>
          <m:t>/</m:t>
        </m:r>
        <m:r>
          <m:t>2</m:t>
        </m:r>
      </m:oMath>
      <w:r>
        <w:rPr>
          <w:rtl/>
        </w:rPr>
        <w:t xml:space="preserve"> </w:t>
      </w:r>
      <w:r>
        <w:rPr>
          <w:rtl/>
        </w:rPr>
        <w:t xml:space="preserve">اسب این حرکت را رها می‌کند و می‌جهد: دو مختصه به‌طور یکنواخت در</w:t>
      </w:r>
      <w:r>
        <w:rPr>
          <w:rtl/>
        </w:rPr>
        <w:t xml:space="preserve"> </w:t>
      </w:r>
      <m:oMath>
        <m:r>
          <m:rPr>
            <m:sty m:val="p"/>
          </m:rPr>
          <m:t>Ω</m:t>
        </m:r>
      </m:oMath>
      <w:r>
        <w:rPr>
          <w:rtl/>
        </w:rPr>
        <w:t xml:space="preserve"> </w:t>
      </w:r>
      <w:r>
        <w:rPr>
          <w:rtl/>
        </w:rPr>
        <w:t xml:space="preserve">از نو نمونه‌گیری می‌شوند. این جهش، سازوکار اصلی راه‌اندازی دوربرد الگوریتم است. پیاده‌سازی یک نسخهٔ دُم‌سنگین را هم دارد که در آن همان دو مختصه به‌جای بازنمونه‌گیری یکنواخت، گام پرواز لِوی</w:t>
      </w:r>
      <w:r>
        <w:rPr>
          <w:rtl/>
        </w:rPr>
        <w:t xml:space="preserve"> </w:t>
      </w:r>
      <m:oMath>
        <m:r>
          <m:t>0.05</m:t>
        </m:r>
        <m:r>
          <m:t> </m:t>
        </m:r>
        <m:r>
          <m:t>L</m:t>
        </m:r>
        <m:r>
          <m:t> </m:t>
        </m:r>
        <m:r>
          <m:t>s</m:t>
        </m:r>
      </m:oMath>
      <w:r>
        <w:rPr>
          <w:rtl/>
        </w:rPr>
        <w:t xml:space="preserve"> </w:t>
      </w:r>
      <w:r>
        <w:rPr>
          <w:rtl/>
        </w:rPr>
        <w:t xml:space="preserve">می‌گیرند؛ گامی که با الگوریتم مانتِنیا</w:t>
      </w:r>
      <w:r>
        <w:rPr>
          <w:rtl/>
        </w:rPr>
        <w:t xml:space="preserve"> </w:t>
      </w:r>
      <w:r>
        <w:rPr>
          <w:rtl/>
        </w:rPr>
        <w:t xml:space="preserve">(Mantegna, 1994)</w:t>
      </w:r>
      <w:r>
        <w:rPr>
          <w:rtl/>
        </w:rPr>
        <w:t xml:space="preserve"> </w:t>
      </w:r>
      <w:r>
        <w:rPr>
          <w:rtl/>
        </w:rPr>
        <w:t xml:space="preserve">تولید می‌شود و جست‌وجوی فاخته</w:t>
      </w:r>
      <w:r>
        <w:rPr>
          <w:rtl/>
        </w:rPr>
        <w:t xml:space="preserve"> </w:t>
      </w:r>
      <w:r>
        <w:rPr>
          <w:rtl/>
        </w:rPr>
        <w:t xml:space="preserve">(Yang &amp; Deb, 2009)</w:t>
      </w:r>
      <w:r>
        <w:rPr>
          <w:rtl/>
        </w:rPr>
        <w:t xml:space="preserve"> </w:t>
      </w:r>
      <w:r>
        <w:rPr>
          <w:rtl/>
        </w:rPr>
        <w:t xml:space="preserve">آن را در فراابتکاری‌ها جا انداخت:</w:t>
      </w:r>
    </w:p>
    <w:p>
      <w:pPr>
        <w:bidi/>
      </w:pPr>
      <w:bookmarkStart w:id="30" w:name="eq-levy"/>
      <m:oMathPara>
        <m:oMathParaPr>
          <m:jc m:val="center"/>
        </m:oMathParaPr>
        <m:oMath>
          <m:r>
            <m:t>s</m:t>
          </m:r>
          <m:r>
            <m:rPr>
              <m:sty m:val="p"/>
            </m:rPr>
            <m:t>=</m:t>
          </m:r>
          <m:f>
            <m:fPr>
              <m:type m:val="bar"/>
            </m:fPr>
            <m:num>
              <m:r>
                <m:t>u</m:t>
              </m:r>
            </m:num>
            <m:den>
              <m:r>
                <m:rPr>
                  <m:sty m:val="p"/>
                </m:rPr>
                <m:t>|</m:t>
              </m:r>
              <m:r>
                <m:t>v</m:t>
              </m:r>
              <m:sSup>
                <m:e>
                  <m:r>
                    <m:rPr>
                      <m:sty m:val="p"/>
                    </m:rPr>
                    <m:t>|</m:t>
                  </m:r>
                </m:e>
                <m:sup>
                  <m:r>
                    <m:t>1</m:t>
                  </m:r>
                  <m:r>
                    <m:rPr>
                      <m:sty m:val="p"/>
                    </m:rPr>
                    <m:t>/</m:t>
                  </m:r>
                  <m:sSub>
                    <m:e>
                      <m:r>
                        <m:t>β</m:t>
                      </m:r>
                    </m:e>
                    <m:sub>
                      <m:r>
                        <m:t>ℓ</m:t>
                      </m:r>
                    </m:sub>
                  </m:sSub>
                </m:sup>
              </m:sSup>
            </m:den>
          </m:f>
          <m:r>
            <m:rPr>
              <m:sty m:val="p"/>
            </m:rPr>
            <m:t>,</m:t>
          </m:r>
          <m:r>
            <m:t>  </m:t>
          </m:r>
          <m:r>
            <m:t>u</m:t>
          </m:r>
          <m:r>
            <m:rPr>
              <m:sty m:val="p"/>
            </m:rPr>
            <m:t>∼</m:t>
          </m:r>
          <m:r>
            <m:rPr>
              <m:scr m:val="script"/>
              <m:sty m:val="p"/>
            </m:rPr>
            <m:t>N</m:t>
          </m:r>
          <m:r>
            <m:rPr>
              <m:sty m:val="p"/>
            </m:rPr>
            <m:t>(</m:t>
          </m:r>
          <m:r>
            <m:t>0</m:t>
          </m:r>
          <m:r>
            <m:rPr>
              <m:sty m:val="p"/>
            </m:rPr>
            <m:t>,</m:t>
          </m:r>
          <m:sSubSup>
            <m:e>
              <m:r>
                <m:t>σ</m:t>
              </m:r>
            </m:e>
            <m:sub>
              <m:r>
                <m:t>u</m:t>
              </m:r>
            </m:sub>
            <m:sup>
              <m:r>
                <m:t>2</m:t>
              </m:r>
            </m:sup>
          </m:sSubSup>
          <m:r>
            <m:rPr>
              <m:sty m:val="p"/>
            </m:rPr>
            <m:t>)</m:t>
          </m:r>
          <m:r>
            <m:rPr>
              <m:sty m:val="p"/>
            </m:rPr>
            <m:t>,</m:t>
          </m:r>
          <m:r>
            <m:t> </m:t>
          </m:r>
          <m:r>
            <m:t>v</m:t>
          </m:r>
          <m:r>
            <m:rPr>
              <m:sty m:val="p"/>
            </m:rPr>
            <m:t>∼</m:t>
          </m:r>
          <m:r>
            <m:rPr>
              <m:scr m:val="script"/>
              <m:sty m:val="p"/>
            </m:rPr>
            <m:t>N</m:t>
          </m:r>
          <m:r>
            <m:rPr>
              <m:sty m:val="p"/>
            </m:rPr>
            <m:t>(</m:t>
          </m:r>
          <m:r>
            <m:t>0</m:t>
          </m:r>
          <m:r>
            <m:rPr>
              <m:sty m:val="p"/>
            </m:rPr>
            <m:t>,</m:t>
          </m:r>
          <m:r>
            <m:t>1</m:t>
          </m:r>
          <m:r>
            <m:rPr>
              <m:sty m:val="p"/>
            </m:rPr>
            <m:t>)</m:t>
          </m:r>
          <m:r>
            <m:rPr>
              <m:sty m:val="p"/>
            </m:rPr>
            <m:t>,</m:t>
          </m:r>
          <m:r>
            <m:t>  </m:t>
          </m:r>
          <m:sSub>
            <m:e>
              <m:r>
                <m:t>σ</m:t>
              </m:r>
            </m:e>
            <m:sub>
              <m:r>
                <m:t>u</m:t>
              </m:r>
            </m:sub>
          </m:sSub>
          <m:r>
            <m:rPr>
              <m:sty m:val="p"/>
            </m:rPr>
            <m:t>=</m:t>
          </m:r>
          <m:sSup>
            <m:e>
              <m:d>
                <m:dPr>
                  <m:begChr m:val="["/>
                  <m:sepChr m:val=""/>
                  <m:endChr m:val="]"/>
                  <m:grow/>
                </m:dPr>
                <m:e>
                  <m:f>
                    <m:fPr>
                      <m:type m:val="bar"/>
                    </m:fPr>
                    <m:num>
                      <m:r>
                        <m:rPr>
                          <m:sty m:val="p"/>
                        </m:rPr>
                        <m:t>Γ</m:t>
                      </m:r>
                      <m:r>
                        <m:rPr>
                          <m:sty m:val="p"/>
                        </m:rPr>
                        <m:t>(</m:t>
                      </m:r>
                      <m:r>
                        <m:t>1</m:t>
                      </m:r>
                      <m:r>
                        <m:rPr>
                          <m:sty m:val="p"/>
                        </m:rPr>
                        <m:t>+</m:t>
                      </m:r>
                      <m:sSub>
                        <m:e>
                          <m:r>
                            <m:t>β</m:t>
                          </m:r>
                        </m:e>
                        <m:sub>
                          <m:r>
                            <m:t>ℓ</m:t>
                          </m:r>
                        </m:sub>
                      </m:sSub>
                      <m:r>
                        <m:rPr>
                          <m:sty m:val="p"/>
                        </m:rPr>
                        <m:t>)</m:t>
                      </m:r>
                      <m:r>
                        <m:t> </m:t>
                      </m:r>
                      <m:r>
                        <m:rPr>
                          <m:sty m:val="p"/>
                        </m:rPr>
                        <m:t>sin</m:t>
                      </m:r>
                      <m:r>
                        <m:rPr>
                          <m:sty m:val="p"/>
                        </m:rPr>
                        <m:t>(</m:t>
                      </m:r>
                      <m:r>
                        <m:t>π</m:t>
                      </m:r>
                      <m:sSub>
                        <m:e>
                          <m:r>
                            <m:t>β</m:t>
                          </m:r>
                        </m:e>
                        <m:sub>
                          <m:r>
                            <m:t>ℓ</m:t>
                          </m:r>
                        </m:sub>
                      </m:sSub>
                      <m:r>
                        <m:rPr>
                          <m:sty m:val="p"/>
                        </m:rPr>
                        <m:t>/</m:t>
                      </m:r>
                      <m:r>
                        <m:t>2</m:t>
                      </m:r>
                      <m:r>
                        <m:rPr>
                          <m:sty m:val="p"/>
                        </m:rPr>
                        <m:t>)</m:t>
                      </m:r>
                    </m:num>
                    <m:den>
                      <m:r>
                        <m:rPr>
                          <m:sty m:val="p"/>
                        </m:rPr>
                        <m:t>Γ</m:t>
                      </m:r>
                      <m:r>
                        <m:t>​</m:t>
                      </m:r>
                      <m:d>
                        <m:dPr>
                          <m:begChr m:val="("/>
                          <m:sepChr m:val=""/>
                          <m:endChr m:val=")"/>
                          <m:grow/>
                        </m:dPr>
                        <m:e>
                          <m:f>
                            <m:fPr>
                              <m:type m:val="lin"/>
                            </m:fPr>
                            <m:num>
                              <m:r>
                                <m:t>1</m:t>
                              </m:r>
                              <m:r>
                                <m:rPr>
                                  <m:sty m:val="p"/>
                                </m:rPr>
                                <m:t>+</m:t>
                              </m:r>
                              <m:sSub>
                                <m:e>
                                  <m:r>
                                    <m:t>β</m:t>
                                  </m:r>
                                </m:e>
                                <m:sub>
                                  <m:r>
                                    <m:t>ℓ</m:t>
                                  </m:r>
                                </m:sub>
                              </m:sSub>
                            </m:num>
                            <m:den>
                              <m:r>
                                <m:t>2</m:t>
                              </m:r>
                            </m:den>
                          </m:f>
                        </m:e>
                      </m:d>
                      <m:r>
                        <m:t> </m:t>
                      </m:r>
                      <m:sSub>
                        <m:e>
                          <m:r>
                            <m:t>β</m:t>
                          </m:r>
                        </m:e>
                        <m:sub>
                          <m:r>
                            <m:t>ℓ</m:t>
                          </m:r>
                        </m:sub>
                      </m:sSub>
                      <m:r>
                        <m:t> </m:t>
                      </m:r>
                      <m:sSup>
                        <m:e>
                          <m:r>
                            <m:t>2</m:t>
                          </m:r>
                        </m:e>
                        <m:sup>
                          <m:r>
                            <m:rPr>
                              <m:sty m:val="p"/>
                            </m:rPr>
                            <m:t>(</m:t>
                          </m:r>
                          <m:sSub>
                            <m:e>
                              <m:r>
                                <m:t>β</m:t>
                              </m:r>
                            </m:e>
                            <m:sub>
                              <m:r>
                                <m:t>ℓ</m:t>
                              </m:r>
                            </m:sub>
                          </m:sSub>
                          <m:r>
                            <m:rPr>
                              <m:sty m:val="p"/>
                            </m:rPr>
                            <m:t>−</m:t>
                          </m:r>
                          <m:r>
                            <m:t>1</m:t>
                          </m:r>
                          <m:r>
                            <m:rPr>
                              <m:sty m:val="p"/>
                            </m:rPr>
                            <m:t>)</m:t>
                          </m:r>
                          <m:r>
                            <m:rPr>
                              <m:sty m:val="p"/>
                            </m:rPr>
                            <m:t>/</m:t>
                          </m:r>
                          <m:r>
                            <m:t>2</m:t>
                          </m:r>
                        </m:sup>
                      </m:sSup>
                    </m:den>
                  </m:f>
                </m:e>
              </m:d>
            </m:e>
            <m:sup>
              <m:r>
                <m:t>1</m:t>
              </m:r>
              <m:r>
                <m:rPr>
                  <m:sty m:val="p"/>
                </m:rPr>
                <m:t>/</m:t>
              </m:r>
              <m:sSub>
                <m:e>
                  <m:r>
                    <m:t>β</m:t>
                  </m:r>
                </m:e>
                <m:sub>
                  <m:r>
                    <m:t>ℓ</m:t>
                  </m:r>
                </m:sub>
              </m:sSub>
            </m:sup>
          </m:sSup>
          <m:r>
            <m:rPr>
              <m:sty m:val="p"/>
            </m:rPr>
            <m:t>,</m:t>
          </m:r>
          <m:r>
            <m:t>  </m:t>
          </m:r>
          <m:r>
            <m:rPr>
              <m:sty m:val="p"/>
            </m:rPr>
            <m:t>(</m:t>
          </m:r>
          <m:r>
            <m:t>9</m:t>
          </m:r>
          <m:r>
            <m:rPr>
              <m:sty m:val="p"/>
            </m:rPr>
            <m:t>)</m:t>
          </m:r>
        </m:oMath>
      </m:oMathPara>
      <w:bookmarkEnd w:id="30"/>
    </w:p>
    <w:p>
      <w:pPr>
        <w:bidi/>
      </w:pPr>
      <w:r>
        <w:rPr>
          <w:rtl/>
        </w:rPr>
        <w:t xml:space="preserve">با شاخص دُم</w:t>
      </w:r>
      <w:r>
        <w:rPr>
          <w:rtl/>
        </w:rPr>
        <w:t xml:space="preserve"> </w:t>
      </w:r>
      <m:oMath>
        <m:sSub>
          <m:e>
            <m:r>
              <m:t>β</m:t>
            </m:r>
          </m:e>
          <m:sub>
            <m:r>
              <m:t>ℓ</m:t>
            </m:r>
          </m:sub>
        </m:sSub>
        <m:r>
          <m:rPr>
            <m:sty m:val="p"/>
          </m:rPr>
          <m:t>=</m:t>
        </m:r>
        <m:r>
          <m:t>1.5</m:t>
        </m:r>
      </m:oMath>
      <w:r>
        <w:rPr>
          <w:rtl/>
        </w:rPr>
        <w:t xml:space="preserve">. همهٔ نتایج این مقاله با جهش یکنواخت ساده گزارش شده‌اند؛ گزینهٔ لِوی برای مطالعهٔ آینده مستند شده و این‌جا به کار نرفته است.</w:t>
      </w:r>
    </w:p>
    <w:p>
      <w:pPr>
        <w:bidi/>
      </w:pPr>
      <w:r>
        <w:rPr>
          <w:b/>
          <w:bCs/>
          <w:rtl/>
        </w:rPr>
        <w:t xml:space="preserve">پیاده (پیشروی پیوسته).</w:t>
      </w:r>
      <w:r>
        <w:rPr>
          <w:rtl/>
        </w:rPr>
        <w:t xml:space="preserve"> </w:t>
      </w:r>
      <w:r>
        <w:rPr>
          <w:rtl/>
        </w:rPr>
        <w:t xml:space="preserve">پیاده‌ها گام‌های کوچکی به‌سوی شاه و یک مهرهٔ بهترِ تصادفی</w:t>
      </w:r>
      <w:r>
        <w:rPr>
          <w:rtl/>
        </w:rPr>
        <w:t xml:space="preserve"> </w:t>
      </w:r>
      <m:oMath>
        <m:r>
          <m:rPr>
            <m:sty m:val="b"/>
          </m:rPr>
          <m:t>B</m:t>
        </m:r>
      </m:oMath>
      <w:r>
        <w:rPr>
          <w:rtl/>
        </w:rPr>
        <w:t xml:space="preserve"> </w:t>
      </w:r>
      <w:r>
        <w:rPr>
          <w:rtl/>
        </w:rPr>
        <w:t xml:space="preserve">برمی‌دارند:</w:t>
      </w:r>
    </w:p>
    <w:p>
      <w:pPr>
        <w:bidi/>
      </w:pPr>
      <w:bookmarkStart w:id="31" w:name="eq-pawn"/>
      <m:oMathPara>
        <m:oMathParaPr>
          <m:jc m:val="center"/>
        </m:oMathParaPr>
        <m:oMath>
          <m:sSubSup>
            <m:e>
              <m:r>
                <m:rPr>
                  <m:sty m:val="b"/>
                </m:rPr>
                <m:t>X</m:t>
              </m:r>
            </m:e>
            <m:sub>
              <m:r>
                <m:t>i</m:t>
              </m:r>
            </m:sub>
            <m:sup>
              <m:r>
                <m:rPr>
                  <m:sty m:val="p"/>
                </m:rPr>
                <m:t>′</m:t>
              </m:r>
            </m:sup>
          </m:sSubSup>
          <m:r>
            <m:rPr>
              <m:sty m:val="p"/>
            </m:rPr>
            <m:t>=</m:t>
          </m:r>
          <m:sSub>
            <m:e>
              <m:r>
                <m:rPr>
                  <m:sty m:val="b"/>
                </m:rPr>
                <m:t>X</m:t>
              </m:r>
            </m:e>
            <m:sub>
              <m:r>
                <m:t>i</m:t>
              </m:r>
            </m:sub>
          </m:sSub>
          <m:r>
            <m:rPr>
              <m:sty m:val="p"/>
            </m:rPr>
            <m:t>+</m:t>
          </m:r>
          <m:r>
            <m:t>0.3</m:t>
          </m:r>
          <m:r>
            <m:t> </m:t>
          </m:r>
          <m:r>
            <m:rPr>
              <m:sty m:val="b"/>
            </m:rPr>
            <m:t>r</m:t>
          </m:r>
          <m:r>
            <m:rPr>
              <m:sty m:val="p"/>
            </m:rPr>
            <m:t>∘</m:t>
          </m:r>
          <m:r>
            <m:rPr>
              <m:sty m:val="p"/>
            </m:rPr>
            <m:t>(</m:t>
          </m:r>
          <m:r>
            <m:rPr>
              <m:sty m:val="b"/>
            </m:rPr>
            <m:t>K</m:t>
          </m:r>
          <m:r>
            <m:rPr>
              <m:sty m:val="p"/>
            </m:rPr>
            <m:t>−</m:t>
          </m:r>
          <m:sSub>
            <m:e>
              <m:r>
                <m:rPr>
                  <m:sty m:val="b"/>
                </m:rPr>
                <m:t>X</m:t>
              </m:r>
            </m:e>
            <m:sub>
              <m:r>
                <m:t>i</m:t>
              </m:r>
            </m:sub>
          </m:sSub>
          <m:r>
            <m:rPr>
              <m:sty m:val="p"/>
            </m:rPr>
            <m:t>)</m:t>
          </m:r>
          <m:r>
            <m:rPr>
              <m:sty m:val="p"/>
            </m:rPr>
            <m:t>+</m:t>
          </m:r>
          <m:r>
            <m:t>0.3</m:t>
          </m:r>
          <m:r>
            <m:t> </m:t>
          </m:r>
          <m:sSup>
            <m:e>
              <m:r>
                <m:rPr>
                  <m:sty m:val="b"/>
                </m:rPr>
                <m:t>r</m:t>
              </m:r>
            </m:e>
            <m:sup>
              <m:r>
                <m:rPr>
                  <m:sty m:val="p"/>
                </m:rPr>
                <m:t>′</m:t>
              </m:r>
            </m:sup>
          </m:sSup>
          <m:r>
            <m:rPr>
              <m:sty m:val="p"/>
            </m:rPr>
            <m:t>∘</m:t>
          </m:r>
          <m:r>
            <m:rPr>
              <m:sty m:val="p"/>
            </m:rPr>
            <m:t>(</m:t>
          </m:r>
          <m:r>
            <m:rPr>
              <m:sty m:val="b"/>
            </m:rPr>
            <m:t>B</m:t>
          </m:r>
          <m:r>
            <m:rPr>
              <m:sty m:val="p"/>
            </m:rPr>
            <m:t>−</m:t>
          </m:r>
          <m:sSub>
            <m:e>
              <m:r>
                <m:rPr>
                  <m:sty m:val="b"/>
                </m:rPr>
                <m:t>X</m:t>
              </m:r>
            </m:e>
            <m:sub>
              <m:r>
                <m:t>i</m:t>
              </m:r>
            </m:sub>
          </m:sSub>
          <m:r>
            <m:rPr>
              <m:sty m:val="p"/>
            </m:rPr>
            <m:t>)</m:t>
          </m:r>
          <m:r>
            <m:rPr>
              <m:sty m:val="p"/>
            </m:rPr>
            <m:t>.</m:t>
          </m:r>
          <m:r>
            <m:t>  </m:t>
          </m:r>
          <m:r>
            <m:rPr>
              <m:sty m:val="p"/>
            </m:rPr>
            <m:t>(</m:t>
          </m:r>
          <m:r>
            <m:t>10</m:t>
          </m:r>
          <m:r>
            <m:rPr>
              <m:sty m:val="p"/>
            </m:rPr>
            <m:t>)</m:t>
          </m:r>
        </m:oMath>
      </m:oMathPara>
      <w:bookmarkEnd w:id="31"/>
    </w:p>
    <w:bookmarkEnd w:id="32"/>
    <w:bookmarkStart w:id="41" w:name="سازوکارهای-راهبردی"/>
    <w:p>
      <w:pPr>
        <w:pStyle w:val="Heading2"/>
        <w:bidi/>
      </w:pPr>
      <w:r>
        <w:rPr>
          <w:rtl/>
        </w:rPr>
        <w:t xml:space="preserve">2.6 سازوکارهای راهبردی</w:t>
      </w:r>
    </w:p>
    <w:bookmarkStart w:id="33" w:name="آچمز"/>
    <w:p>
      <w:pPr>
        <w:pStyle w:val="Heading3"/>
        <w:bidi/>
      </w:pPr>
      <w:r>
        <w:rPr>
          <w:rtl/>
        </w:rPr>
        <w:t xml:space="preserve">2.6.1 آچمز</w:t>
      </w:r>
    </w:p>
    <w:p>
      <w:pPr>
        <w:bidi/>
      </w:pPr>
      <w:r>
        <w:rPr>
          <w:rtl/>
        </w:rPr>
        <w:t xml:space="preserve">با احتمال</w:t>
      </w:r>
      <w:r>
        <w:rPr>
          <w:rtl/>
        </w:rPr>
        <w:t xml:space="preserve"> </w:t>
      </w:r>
      <m:oMath>
        <m:sSub>
          <m:e>
            <m:r>
              <m:t>p</m:t>
            </m:r>
          </m:e>
          <m:sub>
            <m:r>
              <m:rPr>
                <m:nor/>
                <m:sty m:val="p"/>
              </m:rPr>
              <m:t>pin</m:t>
            </m:r>
          </m:sub>
        </m:sSub>
        <m:r>
          <m:rPr>
            <m:sty m:val="p"/>
          </m:rPr>
          <m:t>(</m:t>
        </m:r>
        <m:r>
          <m:t>t</m:t>
        </m:r>
        <m:r>
          <m:rPr>
            <m:sty m:val="p"/>
          </m:rPr>
          <m:t>)</m:t>
        </m:r>
        <m:r>
          <m:rPr>
            <m:sty m:val="p"/>
          </m:rPr>
          <m:t>=</m:t>
        </m:r>
        <m:r>
          <m:t>0.5</m:t>
        </m:r>
        <m:r>
          <m:t> </m:t>
        </m:r>
        <m:r>
          <m:t>t</m:t>
        </m:r>
        <m:r>
          <m:rPr>
            <m:sty m:val="p"/>
          </m:rPr>
          <m:t>/</m:t>
        </m:r>
        <m:r>
          <m:t>T</m:t>
        </m:r>
      </m:oMath>
      <w:r>
        <w:rPr>
          <w:rtl/>
        </w:rPr>
        <w:t xml:space="preserve">، زیرمجموعه‌ای تصادفی از حداکثر ۳۰٪ مختصات یک عامل روی مقادیر شاه آچمز می‌شود و از اغتشاش برکنار می‌ماند. اوایل اجرا آچمز نادر است و مهره‌ها آزادانه گسترش می‌یابند. اواخر اجرا جست‌وجو را روی مجموعه‌ای روبه‌کاهش از ابعاد آزادِ دور جواب برتر جمع می‌کند — دقیقاً همان بهره‌برداری زمان‌بندی‌شده‌ای که آخر بازی طلب می‌کند.</w:t>
      </w:r>
    </w:p>
    <w:bookmarkEnd w:id="33"/>
    <w:bookmarkStart w:id="35" w:name="قربانی"/>
    <w:p>
      <w:pPr>
        <w:pStyle w:val="Heading3"/>
        <w:bidi/>
      </w:pPr>
      <w:r>
        <w:rPr>
          <w:rtl/>
        </w:rPr>
        <w:t xml:space="preserve">2.6.2 قربانی</w:t>
      </w:r>
    </w:p>
    <w:p>
      <w:pPr>
        <w:bidi/>
      </w:pPr>
      <w:r>
        <w:rPr>
          <w:rtl/>
        </w:rPr>
        <w:t xml:space="preserve">حرکت بدترکنندهٔ</w:t>
      </w:r>
      <w:r>
        <w:rPr>
          <w:rtl/>
        </w:rPr>
        <w:t xml:space="preserve"> </w:t>
      </w:r>
      <m:oMath>
        <m:sSub>
          <m:e>
            <m:r>
              <m:rPr>
                <m:sty m:val="p"/>
              </m:rPr>
              <m:t>Δ</m:t>
            </m:r>
          </m:e>
          <m:sub>
            <m:r>
              <m:t>i</m:t>
            </m:r>
          </m:sub>
        </m:sSub>
        <m:r>
          <m:rPr>
            <m:sty m:val="p"/>
          </m:rPr>
          <m:t>=</m:t>
        </m:r>
        <m:r>
          <m:t>f</m:t>
        </m:r>
        <m:r>
          <m:rPr>
            <m:sty m:val="p"/>
          </m:rPr>
          <m:t>(</m:t>
        </m:r>
        <m:sSubSup>
          <m:e>
            <m:r>
              <m:rPr>
                <m:sty m:val="b"/>
              </m:rPr>
              <m:t>X</m:t>
            </m:r>
          </m:e>
          <m:sub>
            <m:r>
              <m:t>i</m:t>
            </m:r>
          </m:sub>
          <m:sup>
            <m:r>
              <m:rPr>
                <m:sty m:val="p"/>
              </m:rPr>
              <m:t>′</m:t>
            </m:r>
          </m:sup>
        </m:sSubSup>
        <m:r>
          <m:rPr>
            <m:sty m:val="p"/>
          </m:rPr>
          <m:t>)</m:t>
        </m:r>
        <m:r>
          <m:rPr>
            <m:sty m:val="p"/>
          </m:rPr>
          <m:t>−</m:t>
        </m:r>
        <m:r>
          <m:t>f</m:t>
        </m:r>
        <m:r>
          <m:rPr>
            <m:sty m:val="p"/>
          </m:rPr>
          <m:t>(</m:t>
        </m:r>
        <m:sSub>
          <m:e>
            <m:r>
              <m:rPr>
                <m:sty m:val="b"/>
              </m:rPr>
              <m:t>X</m:t>
            </m:r>
          </m:e>
          <m:sub>
            <m:r>
              <m:t>i</m:t>
            </m:r>
          </m:sub>
        </m:sSub>
        <m:r>
          <m:rPr>
            <m:sty m:val="p"/>
          </m:rPr>
          <m:t>)</m:t>
        </m:r>
        <m:r>
          <m:rPr>
            <m:sty m:val="p"/>
          </m:rPr>
          <m:t>&gt;</m:t>
        </m:r>
        <m:r>
          <m:t>0</m:t>
        </m:r>
      </m:oMath>
      <w:r>
        <w:rPr>
          <w:rtl/>
        </w:rPr>
        <w:t xml:space="preserve"> </w:t>
      </w:r>
      <w:r>
        <w:rPr>
          <w:rtl/>
        </w:rPr>
        <w:t xml:space="preserve">از سوی مهرهٔ سبک — اسب یا پیاده — همچنان با این احتمال پذیرفته می‌شود:</w:t>
      </w:r>
    </w:p>
    <w:p>
      <w:pPr>
        <w:bidi/>
      </w:pPr>
      <w:bookmarkStart w:id="34" w:name="eq-sacrifice"/>
      <m:oMathPara>
        <m:oMathParaPr>
          <m:jc m:val="center"/>
        </m:oMathParaPr>
        <m:oMath>
          <m:sSub>
            <m:e>
              <m:r>
                <m:t>p</m:t>
              </m:r>
            </m:e>
            <m:sub>
              <m:r>
                <m:rPr>
                  <m:nor/>
                  <m:sty m:val="p"/>
                </m:rPr>
                <m:t>acc</m:t>
              </m:r>
            </m:sub>
          </m:sSub>
          <m:r>
            <m:rPr>
              <m:sty m:val="p"/>
            </m:rPr>
            <m:t>=</m:t>
          </m:r>
          <m:r>
            <m:rPr>
              <m:sty m:val="p"/>
            </m:rPr>
            <m:t>exp</m:t>
          </m:r>
          <m:r>
            <m:t>​</m:t>
          </m:r>
          <m:d>
            <m:dPr>
              <m:begChr m:val="("/>
              <m:sepChr m:val=""/>
              <m:endChr m:val=")"/>
              <m:grow/>
            </m:dPr>
            <m:e>
              <m:r>
                <m:rPr>
                  <m:sty m:val="p"/>
                </m:rPr>
                <m:t>−</m:t>
              </m:r>
              <m:f>
                <m:fPr>
                  <m:type m:val="bar"/>
                </m:fPr>
                <m:num>
                  <m:sSub>
                    <m:e>
                      <m:r>
                        <m:rPr>
                          <m:sty m:val="p"/>
                        </m:rPr>
                        <m:t>Δ</m:t>
                      </m:r>
                    </m:e>
                    <m:sub>
                      <m:r>
                        <m:t>i</m:t>
                      </m:r>
                    </m:sub>
                  </m:sSub>
                </m:num>
                <m:den>
                  <m:r>
                    <m:t>θ</m:t>
                  </m:r>
                  <m:r>
                    <m:rPr>
                      <m:sty m:val="p"/>
                    </m:rPr>
                    <m:t>(</m:t>
                  </m:r>
                  <m:r>
                    <m:t>t</m:t>
                  </m:r>
                  <m:r>
                    <m:rPr>
                      <m:sty m:val="p"/>
                    </m:rPr>
                    <m:t>)</m:t>
                  </m:r>
                </m:den>
              </m:f>
            </m:e>
          </m:d>
          <m:r>
            <m:rPr>
              <m:sty m:val="p"/>
            </m:rPr>
            <m:t>,</m:t>
          </m:r>
          <m:r>
            <m:t>  </m:t>
          </m:r>
          <m:r>
            <m:t>θ</m:t>
          </m:r>
          <m:r>
            <m:rPr>
              <m:sty m:val="p"/>
            </m:rPr>
            <m:t>(</m:t>
          </m:r>
          <m:r>
            <m:t>t</m:t>
          </m:r>
          <m:r>
            <m:rPr>
              <m:sty m:val="p"/>
            </m:rPr>
            <m:t>)</m:t>
          </m:r>
          <m:r>
            <m:rPr>
              <m:sty m:val="p"/>
            </m:rPr>
            <m:t>=</m:t>
          </m:r>
          <m:sSub>
            <m:e>
              <m:r>
                <m:t>θ</m:t>
              </m:r>
            </m:e>
            <m:sub>
              <m:r>
                <m:t>0</m:t>
              </m:r>
            </m:sub>
          </m:sSub>
          <m:d>
            <m:dPr>
              <m:begChr m:val="("/>
              <m:sepChr m:val=""/>
              <m:endChr m:val=")"/>
              <m:grow/>
            </m:dPr>
            <m:e>
              <m:sSub>
                <m:e>
                  <m:r>
                    <m:t>f</m:t>
                  </m:r>
                </m:e>
                <m:sub>
                  <m:r>
                    <m:rPr>
                      <m:sty m:val="p"/>
                    </m:rPr>
                    <m:t>max</m:t>
                  </m:r>
                </m:sub>
              </m:sSub>
              <m:r>
                <m:rPr>
                  <m:sty m:val="p"/>
                </m:rPr>
                <m:t>−</m:t>
              </m:r>
              <m:sSub>
                <m:e>
                  <m:r>
                    <m:t>f</m:t>
                  </m:r>
                </m:e>
                <m:sub>
                  <m:r>
                    <m:rPr>
                      <m:sty m:val="p"/>
                    </m:rPr>
                    <m:t>min</m:t>
                  </m:r>
                </m:sub>
              </m:sSub>
            </m:e>
          </m:d>
          <m:r>
            <m:t> </m:t>
          </m:r>
          <m:sSup>
            <m:e>
              <m:r>
                <m:t>e</m:t>
              </m:r>
            </m:e>
            <m:sup>
              <m:r>
                <m:rPr>
                  <m:sty m:val="p"/>
                </m:rPr>
                <m:t>−</m:t>
              </m:r>
              <m:r>
                <m:t>8</m:t>
              </m:r>
              <m:r>
                <m:t>t</m:t>
              </m:r>
              <m:r>
                <m:rPr>
                  <m:sty m:val="p"/>
                </m:rPr>
                <m:t>/</m:t>
              </m:r>
              <m:r>
                <m:t>T</m:t>
              </m:r>
            </m:sup>
          </m:sSup>
          <m:r>
            <m:rPr>
              <m:sty m:val="p"/>
            </m:rPr>
            <m:t>,</m:t>
          </m:r>
          <m:r>
            <m:t>  </m:t>
          </m:r>
          <m:r>
            <m:rPr>
              <m:sty m:val="p"/>
            </m:rPr>
            <m:t>(</m:t>
          </m:r>
          <m:r>
            <m:t>11</m:t>
          </m:r>
          <m:r>
            <m:rPr>
              <m:sty m:val="p"/>
            </m:rPr>
            <m:t>)</m:t>
          </m:r>
        </m:oMath>
      </m:oMathPara>
      <w:bookmarkEnd w:id="34"/>
    </w:p>
    <w:p>
      <w:pPr>
        <w:bidi/>
      </w:pPr>
      <w:r>
        <w:rPr>
          <w:rtl/>
        </w:rPr>
        <w:t xml:space="preserve">با</w:t>
      </w:r>
      <w:r>
        <w:rPr>
          <w:rtl/>
        </w:rPr>
        <w:t xml:space="preserve"> </w:t>
      </w:r>
      <m:oMath>
        <m:sSub>
          <m:e>
            <m:r>
              <m:t>θ</m:t>
            </m:r>
          </m:e>
          <m:sub>
            <m:r>
              <m:t>0</m:t>
            </m:r>
          </m:sub>
        </m:sSub>
        <m:r>
          <m:rPr>
            <m:sty m:val="p"/>
          </m:rPr>
          <m:t>=</m:t>
        </m:r>
        <m:r>
          <m:t>0.1</m:t>
        </m:r>
      </m:oMath>
      <w:r>
        <w:rPr>
          <w:rtl/>
        </w:rPr>
        <w:t xml:space="preserve">. خواننده قاعدهٔ متروپولیسِ تبرید شبیه‌سازی‌شده</w:t>
      </w:r>
      <w:r>
        <w:rPr>
          <w:rtl/>
        </w:rPr>
        <w:t xml:space="preserve"> </w:t>
      </w:r>
      <w:r>
        <w:rPr>
          <w:rtl/>
        </w:rPr>
        <w:t xml:space="preserve">(Kirkpatrick و همکاران, 1983)</w:t>
      </w:r>
      <w:r>
        <w:rPr>
          <w:rtl/>
        </w:rPr>
        <w:t xml:space="preserve"> </w:t>
      </w:r>
      <w:r>
        <w:rPr>
          <w:rtl/>
        </w:rPr>
        <w:t xml:space="preserve">را بازمی‌شناسد، اما دو قید شطرنجی شخصیت آن را عوض می‌کند. دما با گسترهٔ برازندگی جاری جمعیت مقیاس می‌شود و بودجهٔ قربانی را در مسائلی با مقیاس‌های به‌کلی متفاوت خودتنظیم می‌کند. و فقط مهره‌های سبک قربانی می‌شوند: شاه و مهره‌های سنگین هرگز از دست نمی‌روند، پس قاعدهٔ پذیرش نمی‌تواند نخبگان جمعیت را بفرساید.</w:t>
      </w:r>
    </w:p>
    <w:bookmarkEnd w:id="35"/>
    <w:bookmarkStart w:id="37" w:name="sec-enpassant"/>
    <w:p>
      <w:pPr>
        <w:pStyle w:val="Heading3"/>
        <w:bidi/>
      </w:pPr>
      <w:r>
        <w:rPr>
          <w:rtl/>
        </w:rPr>
        <w:t xml:space="preserve">2.6.3 آن‌پاسان (زدن محلی تطبیقی)</w:t>
      </w:r>
    </w:p>
    <w:p>
      <w:pPr>
        <w:bidi/>
      </w:pPr>
      <w:r>
        <w:rPr>
          <w:rtl/>
        </w:rPr>
        <w:t xml:space="preserve">هر تکرار یک بار، شاه زدنِ آن‌پاسان را می‌آزماید. سه نقطهٔ آزمایشی در همسایگی گاوسی تُنُکی نمونه‌گیری می‌شوند:</w:t>
      </w:r>
    </w:p>
    <w:p>
      <w:pPr>
        <w:bidi/>
      </w:pPr>
      <w:bookmarkStart w:id="36" w:name="eq-enpassant"/>
      <m:oMathPara>
        <m:oMathParaPr>
          <m:jc m:val="center"/>
        </m:oMathParaPr>
        <m:oMath>
          <m:sSub>
            <m:e>
              <m:r>
                <m:rPr>
                  <m:sty m:val="b"/>
                </m:rPr>
                <m:t>Y</m:t>
              </m:r>
            </m:e>
            <m:sub>
              <m:r>
                <m:t>m</m:t>
              </m:r>
            </m:sub>
          </m:sSub>
          <m:r>
            <m:rPr>
              <m:sty m:val="p"/>
            </m:rPr>
            <m:t>=</m:t>
          </m:r>
          <m:r>
            <m:rPr>
              <m:sty m:val="b"/>
            </m:rPr>
            <m:t>K</m:t>
          </m:r>
          <m:r>
            <m:rPr>
              <m:sty m:val="p"/>
            </m:rPr>
            <m:t>+</m:t>
          </m:r>
          <m:r>
            <m:rPr>
              <m:sty m:val="b"/>
            </m:rPr>
            <m:t>σ</m:t>
          </m:r>
          <m:r>
            <m:rPr>
              <m:sty m:val="p"/>
            </m:rPr>
            <m:t>∘</m:t>
          </m:r>
          <m:sSub>
            <m:e>
              <m:r>
                <m:rPr>
                  <m:sty m:val="b"/>
                </m:rPr>
                <m:t>z</m:t>
              </m:r>
            </m:e>
            <m:sub>
              <m:r>
                <m:t>m</m:t>
              </m:r>
            </m:sub>
          </m:sSub>
          <m:r>
            <m:rPr>
              <m:sty m:val="p"/>
            </m:rPr>
            <m:t>∘</m:t>
          </m:r>
          <m:sSub>
            <m:e>
              <m:r>
                <m:rPr>
                  <m:sty m:val="b"/>
                </m:rPr>
                <m:t>m</m:t>
              </m:r>
            </m:e>
            <m:sub>
              <m:r>
                <m:t>m</m:t>
              </m:r>
            </m:sub>
          </m:sSub>
          <m:r>
            <m:rPr>
              <m:sty m:val="p"/>
            </m:rPr>
            <m:t>,</m:t>
          </m:r>
          <m:r>
            <m:t>  </m:t>
          </m:r>
          <m:sSub>
            <m:e>
              <m:r>
                <m:rPr>
                  <m:sty m:val="b"/>
                </m:rPr>
                <m:t>z</m:t>
              </m:r>
            </m:e>
            <m:sub>
              <m:r>
                <m:t>m</m:t>
              </m:r>
            </m:sub>
          </m:sSub>
          <m:r>
            <m:rPr>
              <m:sty m:val="p"/>
            </m:rPr>
            <m:t>∼</m:t>
          </m:r>
          <m:r>
            <m:rPr>
              <m:scr m:val="script"/>
              <m:sty m:val="p"/>
            </m:rPr>
            <m:t>N</m:t>
          </m:r>
          <m:r>
            <m:rPr>
              <m:sty m:val="p"/>
            </m:rPr>
            <m:t>(</m:t>
          </m:r>
          <m:r>
            <m:rPr>
              <m:sty m:val="b"/>
            </m:rPr>
            <m:t>0</m:t>
          </m:r>
          <m:r>
            <m:rPr>
              <m:sty m:val="p"/>
            </m:rPr>
            <m:t>,</m:t>
          </m:r>
          <m:r>
            <m:rPr>
              <m:sty m:val="b"/>
            </m:rPr>
            <m:t>I</m:t>
          </m:r>
          <m:r>
            <m:rPr>
              <m:sty m:val="p"/>
            </m:rPr>
            <m:t>)</m:t>
          </m:r>
          <m:r>
            <m:rPr>
              <m:sty m:val="p"/>
            </m:rPr>
            <m:t>,</m:t>
          </m:r>
          <m:r>
            <m:t> </m:t>
          </m:r>
          <m:r>
            <m:t>m</m:t>
          </m:r>
          <m:r>
            <m:rPr>
              <m:sty m:val="p"/>
            </m:rPr>
            <m:t>=</m:t>
          </m:r>
          <m:r>
            <m:t>1</m:t>
          </m:r>
          <m:r>
            <m:rPr>
              <m:sty m:val="p"/>
            </m:rPr>
            <m:t>,</m:t>
          </m:r>
          <m:r>
            <m:t>2</m:t>
          </m:r>
          <m:r>
            <m:rPr>
              <m:sty m:val="p"/>
            </m:rPr>
            <m:t>,</m:t>
          </m:r>
          <m:r>
            <m:t>3</m:t>
          </m:r>
          <m:r>
            <m:rPr>
              <m:sty m:val="p"/>
            </m:rPr>
            <m:t>,</m:t>
          </m:r>
          <m:r>
            <m:t>  </m:t>
          </m:r>
          <m:r>
            <m:rPr>
              <m:sty m:val="p"/>
            </m:rPr>
            <m:t>(</m:t>
          </m:r>
          <m:r>
            <m:t>12</m:t>
          </m:r>
          <m:r>
            <m:rPr>
              <m:sty m:val="p"/>
            </m:rPr>
            <m:t>)</m:t>
          </m:r>
        </m:oMath>
      </m:oMathPara>
      <w:bookmarkEnd w:id="36"/>
    </w:p>
    <w:p>
      <w:pPr>
        <w:bidi/>
      </w:pPr>
      <w:r>
        <w:rPr>
          <w:rtl/>
        </w:rPr>
        <w:t xml:space="preserve">که ماسک دودویی تصادفی</w:t>
      </w:r>
      <w:r>
        <w:rPr>
          <w:rtl/>
        </w:rPr>
        <w:t xml:space="preserve"> </w:t>
      </w:r>
      <m:oMath>
        <m:sSub>
          <m:e>
            <m:r>
              <m:rPr>
                <m:sty m:val="b"/>
              </m:rPr>
              <m:t>m</m:t>
            </m:r>
          </m:e>
          <m:sub>
            <m:r>
              <m:t>m</m:t>
            </m:r>
          </m:sub>
        </m:sSub>
      </m:oMath>
      <w:r>
        <w:rPr>
          <w:rtl/>
        </w:rPr>
        <w:t xml:space="preserve"> </w:t>
      </w:r>
      <w:r>
        <w:rPr>
          <w:rtl/>
        </w:rPr>
        <w:t xml:space="preserve">هر مختصه را با احتمال</w:t>
      </w:r>
      <w:r>
        <w:rPr>
          <w:rtl/>
        </w:rPr>
        <w:t xml:space="preserve"> </w:t>
      </w:r>
      <m:oMath>
        <m:r>
          <m:rPr>
            <m:sty m:val="p"/>
          </m:rPr>
          <m:t>max</m:t>
        </m:r>
        <m:r>
          <m:rPr>
            <m:sty m:val="p"/>
          </m:rPr>
          <m:t>(</m:t>
        </m:r>
        <m:r>
          <m:t>0.2</m:t>
        </m:r>
        <m:r>
          <m:rPr>
            <m:sty m:val="p"/>
          </m:rPr>
          <m:t>,</m:t>
        </m:r>
        <m:r>
          <m:t> </m:t>
        </m:r>
        <m:r>
          <m:t>2</m:t>
        </m:r>
        <m:r>
          <m:rPr>
            <m:sty m:val="p"/>
          </m:rPr>
          <m:t>/</m:t>
        </m:r>
        <m:r>
          <m:t>D</m:t>
        </m:r>
        <m:r>
          <m:rPr>
            <m:sty m:val="p"/>
          </m:rPr>
          <m:t>)</m:t>
        </m:r>
      </m:oMath>
      <w:r>
        <w:rPr>
          <w:rtl/>
        </w:rPr>
        <w:t xml:space="preserve"> </w:t>
      </w:r>
      <w:r>
        <w:rPr>
          <w:rtl/>
        </w:rPr>
        <w:t xml:space="preserve">فعال می‌کند. هر نقطهٔ بهبوددهنده جای شاه را می‌گیرد. شعاع</w:t>
      </w:r>
      <w:r>
        <w:rPr>
          <w:rtl/>
        </w:rPr>
        <w:t xml:space="preserve"> </w:t>
      </w:r>
      <m:oMath>
        <m:r>
          <m:rPr>
            <m:sty m:val="b"/>
          </m:rPr>
          <m:t>σ</m:t>
        </m:r>
      </m:oMath>
      <w:r>
        <w:rPr>
          <w:rtl/>
        </w:rPr>
        <w:t xml:space="preserve"> </w:t>
      </w:r>
      <w:r>
        <w:rPr>
          <w:rtl/>
        </w:rPr>
        <w:t xml:space="preserve">از قاعدهٔ موفقیتی پیروی می‌کند که در راهبردهای تکاملی</w:t>
      </w:r>
      <w:r>
        <w:rPr>
          <w:rtl/>
        </w:rPr>
        <w:t xml:space="preserve"> </w:t>
      </w:r>
      <w:r>
        <w:rPr>
          <w:rtl/>
        </w:rPr>
        <w:t xml:space="preserve">(Beyer &amp; Schwefel, 2002)</w:t>
      </w:r>
      <w:r>
        <w:rPr>
          <w:rtl/>
        </w:rPr>
        <w:t xml:space="preserve"> </w:t>
      </w:r>
      <w:r>
        <w:rPr>
          <w:rtl/>
        </w:rPr>
        <w:t xml:space="preserve">سابقه‌ای طولانی دارد: پس از زدن موفق در ۱٫۳ ضرب می‌شود، پس از شکست در ۰٫۹۲، و پس از ۵۰ شکست پیاپی به</w:t>
      </w:r>
      <w:r>
        <w:rPr>
          <w:rtl/>
        </w:rPr>
        <w:t xml:space="preserve"> </w:t>
      </w:r>
      <m:oMath>
        <m:r>
          <m:rPr>
            <m:sty m:val="b"/>
          </m:rPr>
          <m:t>σ</m:t>
        </m:r>
        <m:r>
          <m:rPr>
            <m:sty m:val="p"/>
          </m:rPr>
          <m:t>=</m:t>
        </m:r>
        <m:r>
          <m:t>0.05</m:t>
        </m:r>
        <m:r>
          <m:t> </m:t>
        </m:r>
        <m:r>
          <m:rPr>
            <m:sty m:val="b"/>
          </m:rPr>
          <m:t>L</m:t>
        </m:r>
        <m:r>
          <m:rPr>
            <m:sty m:val="p"/>
          </m:rPr>
          <m:t>max</m:t>
        </m:r>
        <m:r>
          <m:rPr>
            <m:sty m:val="p"/>
          </m:rPr>
          <m:t>(</m:t>
        </m:r>
        <m:r>
          <m:t>a</m:t>
        </m:r>
        <m:r>
          <m:rPr>
            <m:sty m:val="p"/>
          </m:rPr>
          <m:t>(</m:t>
        </m:r>
        <m:r>
          <m:t>t</m:t>
        </m:r>
        <m:r>
          <m:rPr>
            <m:sty m:val="p"/>
          </m:rPr>
          <m:t>)</m:t>
        </m:r>
        <m:r>
          <m:rPr>
            <m:sty m:val="p"/>
          </m:rPr>
          <m:t>,</m:t>
        </m:r>
        <m:r>
          <m:t>0.05</m:t>
        </m:r>
        <m:r>
          <m:rPr>
            <m:sty m:val="p"/>
          </m:rPr>
          <m:t>)</m:t>
        </m:r>
      </m:oMath>
      <w:r>
        <w:rPr>
          <w:rtl/>
        </w:rPr>
        <w:t xml:space="preserve"> </w:t>
      </w:r>
      <w:r>
        <w:rPr>
          <w:rtl/>
        </w:rPr>
        <w:t xml:space="preserve">بازنشانی می‌شود — راه‌اندازیِ پات‌گریز. تجربهٔ ما این است که همین سازوکار است که CA را تا عمق اجرا در حال پیشرفت نگه می‌دارد؛ جایی که یک جست‌وجوی محلی با شعاع ثابت مدت‌ها پیش ساکت شده بود.</w:t>
      </w:r>
    </w:p>
    <w:bookmarkEnd w:id="37"/>
    <w:bookmarkStart w:id="38" w:name="قلعه"/>
    <w:p>
      <w:pPr>
        <w:pStyle w:val="Heading3"/>
        <w:bidi/>
      </w:pPr>
      <w:r>
        <w:rPr>
          <w:rtl/>
        </w:rPr>
        <w:t xml:space="preserve">2.6.4 قلعه</w:t>
      </w:r>
    </w:p>
    <w:p>
      <w:pPr>
        <w:bidi/>
      </w:pPr>
      <w:r>
        <w:rPr>
          <w:rtl/>
        </w:rPr>
        <w:t xml:space="preserve">هر</w:t>
      </w:r>
      <w:r>
        <w:rPr>
          <w:rtl/>
        </w:rPr>
        <w:t xml:space="preserve"> </w:t>
      </w:r>
      <m:oMath>
        <m:r>
          <m:t>c</m:t>
        </m:r>
        <m:r>
          <m:rPr>
            <m:sty m:val="p"/>
          </m:rPr>
          <m:t>=</m:t>
        </m:r>
        <m:r>
          <m:t>10</m:t>
        </m:r>
      </m:oMath>
      <w:r>
        <w:rPr>
          <w:rtl/>
        </w:rPr>
        <w:t xml:space="preserve"> </w:t>
      </w:r>
      <w:r>
        <w:rPr>
          <w:rtl/>
        </w:rPr>
        <w:t xml:space="preserve">تکرار، شاه با بهترین رخ قلعه می‌رود: بلوکی پیوسته از حداکثر</w:t>
      </w:r>
      <w:r>
        <w:rPr>
          <w:rtl/>
        </w:rPr>
        <w:t xml:space="preserve"> </w:t>
      </w:r>
      <m:oMath>
        <m:r>
          <m:t>D</m:t>
        </m:r>
        <m:r>
          <m:rPr>
            <m:sty m:val="p"/>
          </m:rPr>
          <m:t>/</m:t>
        </m:r>
        <m:r>
          <m:t>4</m:t>
        </m:r>
      </m:oMath>
      <w:r>
        <w:rPr>
          <w:rtl/>
        </w:rPr>
        <w:t xml:space="preserve"> </w:t>
      </w:r>
      <w:r>
        <w:rPr>
          <w:rtl/>
        </w:rPr>
        <w:t xml:space="preserve">مختصه از رخ در یک شاهِ کاندید کپی می‌شود و تبادل فقط در صورت بهبودِ شاه نگه داشته می‌شود. جهشی ساختاری و محافظت‌شده است و آن‌جا به کار می‌آید که جواب‌های جزئی خوبی روی «ستون‌های» مختلف صفحه پیدا شده‌اند و به هم دوختن می‌خواهند.</w:t>
      </w:r>
    </w:p>
    <w:bookmarkEnd w:id="38"/>
    <w:bookmarkStart w:id="39" w:name="تکرار-سهباره-پاسداری-از-تنوع"/>
    <w:p>
      <w:pPr>
        <w:pStyle w:val="Heading3"/>
        <w:bidi/>
      </w:pPr>
      <w:r>
        <w:rPr>
          <w:rtl/>
        </w:rPr>
        <w:t xml:space="preserve">2.6.5 تکرار سه‌باره (پاسداری از تنوع)</w:t>
      </w:r>
    </w:p>
    <w:p>
      <w:pPr>
        <w:bidi/>
      </w:pPr>
      <w:r>
        <w:rPr>
          <w:rtl/>
        </w:rPr>
        <w:t xml:space="preserve">اگر عاملی تا حد دقت عددی با شاه منطبق شود — اتفاقی که آچمز دیر یا زود می‌تواند رقم بزند — به‌طور یکنواخت در</w:t>
      </w:r>
      <w:r>
        <w:rPr>
          <w:rtl/>
        </w:rPr>
        <w:t xml:space="preserve"> </w:t>
      </w:r>
      <m:oMath>
        <m:r>
          <m:rPr>
            <m:sty m:val="p"/>
          </m:rPr>
          <m:t>Ω</m:t>
        </m:r>
      </m:oMath>
      <w:r>
        <w:rPr>
          <w:rtl/>
        </w:rPr>
        <w:t xml:space="preserve"> </w:t>
      </w:r>
      <w:r>
        <w:rPr>
          <w:rtl/>
        </w:rPr>
        <w:t xml:space="preserve">از نو مستقر می‌شود؛ همان‌طور که قاعدهٔ تکرار سه‌باره نمی‌گذارد بازی دور خودش بچرخد. این قاعده را برای زیبایی اضافه نکردیم؛ نمونه‌های اولیه به ما آموختند که حیاتی است. بدون آن، آچمز رونوشت‌های دقیق شاه می‌سازد، همهٔ گام‌های متناسب با فاصله به صفر فرو می‌ریزند و جست‌وجو بی‌سروصدا همان‌جا می‌میرد.</w:t>
      </w:r>
    </w:p>
    <w:bookmarkEnd w:id="39"/>
    <w:bookmarkStart w:id="40" w:name="کیش-و-مات"/>
    <w:p>
      <w:pPr>
        <w:pStyle w:val="Heading3"/>
        <w:bidi/>
      </w:pPr>
      <w:r>
        <w:rPr>
          <w:rtl/>
        </w:rPr>
        <w:t xml:space="preserve">2.6.6 کیش و مات</w:t>
      </w:r>
    </w:p>
    <w:p>
      <w:pPr>
        <w:bidi/>
      </w:pPr>
      <w:r>
        <w:rPr>
          <w:rtl/>
        </w:rPr>
        <w:t xml:space="preserve">الگوریتم پس از</w:t>
      </w:r>
      <w:r>
        <w:rPr>
          <w:rtl/>
        </w:rPr>
        <w:t xml:space="preserve"> </w:t>
      </w:r>
      <m:oMath>
        <m:r>
          <m:t>T</m:t>
        </m:r>
      </m:oMath>
      <w:r>
        <w:rPr>
          <w:rtl/>
        </w:rPr>
        <w:t xml:space="preserve"> </w:t>
      </w:r>
      <w:r>
        <w:rPr>
          <w:rtl/>
        </w:rPr>
        <w:t xml:space="preserve">تکرار می‌ایستد. افزودن توقف زودهنگام مبتنی بر رکود ساده است، اما در همهٔ آزمایش‌ها خاموش نگهش داشته‌ایم تا همهٔ الگوریتم‌ها بودجهٔ هستهٔ یکسان</w:t>
      </w:r>
      <w:r>
        <w:rPr>
          <w:rtl/>
        </w:rPr>
        <w:t xml:space="preserve"> </w:t>
      </w:r>
      <m:oMath>
        <m:r>
          <m:t>N</m:t>
        </m:r>
        <m:r>
          <m:rPr>
            <m:sty m:val="p"/>
          </m:rPr>
          <m:t>×</m:t>
        </m:r>
        <m:r>
          <m:t>T</m:t>
        </m:r>
      </m:oMath>
      <w:r>
        <w:rPr>
          <w:rtl/>
        </w:rPr>
        <w:t xml:space="preserve"> </w:t>
      </w:r>
      <w:r>
        <w:rPr>
          <w:rtl/>
        </w:rPr>
        <w:t xml:space="preserve">ارزیابی جمعیت را مصرف کنند.</w:t>
      </w:r>
    </w:p>
    <w:bookmarkEnd w:id="40"/>
    <w:bookmarkEnd w:id="41"/>
    <w:bookmarkStart w:id="43" w:name="خلاصه-پارامترها"/>
    <w:p>
      <w:pPr>
        <w:pStyle w:val="Heading2"/>
        <w:bidi/>
      </w:pPr>
      <w:r>
        <w:rPr>
          <w:rtl/>
        </w:rPr>
        <w:t xml:space="preserve">2.7 خلاصهٔ پارامترها</w:t>
      </w:r>
    </w:p>
    <w:p>
      <w:pPr>
        <w:bidi/>
      </w:pPr>
      <w:hyperlink w:anchor="tbl-params">
        <w:r>
          <w:rPr>
            <w:rStyle w:val="Hyperlink"/>
            <w:rtl/>
          </w:rPr>
          <w:t xml:space="preserve">جدول 2</w:t>
        </w:r>
      </w:hyperlink>
      <w:r>
        <w:rPr>
          <w:rtl/>
        </w:rPr>
        <w:t xml:space="preserve"> </w:t>
      </w:r>
      <w:r>
        <w:rPr>
          <w:rtl/>
        </w:rPr>
        <w:t xml:space="preserve">پارامترها و تنها پیکربندی به‌کاررفته در سراسر مقاله را جمع کرده است. نه برای CA و نه برای هیچ رقیبی، تنظیمِ به‌ازای مسئله انجام نشده است.</w:t>
      </w:r>
    </w:p>
    <w:tbl>
      <w:tblPr>
        <w:tblStyle w:val="Table"/>
        <w:tblW w:type="pct" w:w="5000"/>
        <w:tblLayout w:type="fixed"/>
        <w:tblLook w:firstRow="0" w:lastRow="0" w:firstColumn="0" w:lastColumn="0" w:noHBand="0" w:noVBand="0" w:val="0000"/>
      </w:tblPr>
      <w:tblGrid>
        <w:gridCol w:w="7920"/>
      </w:tblGrid>
      <w:tr>
        <w:tc>
          <w:tcPr/>
          <w:bookmarkStart w:id="42" w:name="tbl-params"/>
          <w:p>
            <w:pPr>
              <w:bidi/>
              <w:jc w:val="center"/>
            </w:pPr>
            <w:pPr>
              <w:jc w:val="left"/>
              <w:spacing w:before="200"/>
              <w:pStyle w:val="ImageCaption"/>
            </w:pPr>
            <w:r>
              <w:rPr>
                <w:rtl/>
              </w:rPr>
              <w:t xml:space="preserve">جدول 2: پارامترهای الگوریتم شطرنج و پیکربندی ثابت همهٔ آزمایش‌ها.</w:t>
            </w:r>
          </w:p>
          <w:tbl>
            <w:tblPr>
              <w:tblStyle w:val="Table"/>
              <w:tblW w:type="pct" w:w="5000"/>
              <w:tblLayout w:type="fixed"/>
              <w:tblLook w:firstRow="1" w:lastRow="0" w:firstColumn="0" w:lastColumn="0" w:noHBand="0" w:noVBand="0" w:val="0020"/>
            </w:tblPr>
            <w:tblGrid>
              <w:gridCol w:w="1980"/>
              <w:gridCol w:w="3300"/>
              <w:gridCol w:w="2640"/>
            </w:tblGrid>
            <w:tr>
              <w:trPr>
                <w:tblHeader w:val="on"/>
              </w:trPr>
              <w:tc>
                <w:tcPr/>
                <w:p>
                  <w:pPr>
                    <w:pStyle w:val="Compact"/>
                    <w:bidi/>
                    <w:jc w:val="center"/>
                  </w:pPr>
                  <w:r>
                    <w:rPr>
                      <w:rtl/>
                    </w:rPr>
                    <w:t xml:space="preserve">پارامتر</w:t>
                  </w:r>
                </w:p>
              </w:tc>
              <w:tc>
                <w:tcPr/>
                <w:p>
                  <w:pPr>
                    <w:pStyle w:val="Compact"/>
                    <w:bidi/>
                    <w:jc w:val="center"/>
                    <w:jc w:val="center"/>
                  </w:pPr>
                  <w:r>
                    <w:rPr>
                      <w:rtl/>
                    </w:rPr>
                    <w:t xml:space="preserve">نماد</w:t>
                  </w:r>
                </w:p>
              </w:tc>
              <w:tc>
                <w:tcPr/>
                <w:p>
                  <w:pPr>
                    <w:pStyle w:val="Compact"/>
                    <w:bidi/>
                    <w:jc w:val="right"/>
                    <w:jc w:val="center"/>
                  </w:pPr>
                  <w:r>
                    <w:rPr>
                      <w:rtl/>
                    </w:rPr>
                    <w:t xml:space="preserve">مقدار</w:t>
                  </w:r>
                </w:p>
              </w:tc>
            </w:tr>
            <w:tr>
              <w:tc>
                <w:tcPr/>
                <w:p>
                  <w:pPr>
                    <w:pStyle w:val="Compact"/>
                    <w:bidi/>
                    <w:jc w:val="center"/>
                  </w:pPr>
                  <w:r>
                    <w:rPr>
                      <w:rtl/>
                    </w:rPr>
                    <w:t xml:space="preserve">کسرهای نقش (وزیر / رخ / فیل / اسب)</w:t>
                  </w:r>
                </w:p>
              </w:tc>
              <w:tc>
                <w:tcPr/>
                <w:p>
                  <w:pPr>
                    <w:pStyle w:val="Compact"/>
                    <w:bidi/>
                    <w:jc w:val="center"/>
                    <w:jc w:val="center"/>
                  </w:pPr>
                  <m:oMath>
                    <m:sSub>
                      <m:e>
                        <m:r>
                          <m:t>ρ</m:t>
                        </m:r>
                      </m:e>
                      <m:sub>
                        <m:r>
                          <m:t>q</m:t>
                        </m:r>
                      </m:sub>
                    </m:sSub>
                    <m:r>
                      <m:rPr>
                        <m:sty m:val="p"/>
                      </m:rPr>
                      <m:t>,</m:t>
                    </m:r>
                    <m:sSub>
                      <m:e>
                        <m:r>
                          <m:t>ρ</m:t>
                        </m:r>
                      </m:e>
                      <m:sub>
                        <m:r>
                          <m:t>r</m:t>
                        </m:r>
                      </m:sub>
                    </m:sSub>
                    <m:r>
                      <m:rPr>
                        <m:sty m:val="p"/>
                      </m:rPr>
                      <m:t>,</m:t>
                    </m:r>
                    <m:sSub>
                      <m:e>
                        <m:r>
                          <m:t>ρ</m:t>
                        </m:r>
                      </m:e>
                      <m:sub>
                        <m:r>
                          <m:t>b</m:t>
                        </m:r>
                      </m:sub>
                    </m:sSub>
                    <m:r>
                      <m:rPr>
                        <m:sty m:val="p"/>
                      </m:rPr>
                      <m:t>,</m:t>
                    </m:r>
                    <m:sSub>
                      <m:e>
                        <m:r>
                          <m:t>ρ</m:t>
                        </m:r>
                      </m:e>
                      <m:sub>
                        <m:r>
                          <m:t>n</m:t>
                        </m:r>
                      </m:sub>
                    </m:sSub>
                  </m:oMath>
                </w:p>
              </w:tc>
              <w:tc>
                <w:tcPr/>
                <w:p>
                  <w:pPr>
                    <w:pStyle w:val="Compact"/>
                    <w:bidi/>
                    <w:jc w:val="right"/>
                    <w:jc w:val="center"/>
                  </w:pPr>
                  <m:oMath>
                    <m:r>
                      <m:t>0.10</m:t>
                    </m:r>
                    <m:r>
                      <m:rPr>
                        <m:sty m:val="p"/>
                      </m:rPr>
                      <m:t>/</m:t>
                    </m:r>
                    <m:r>
                      <m:t>0.15</m:t>
                    </m:r>
                    <m:r>
                      <m:rPr>
                        <m:sty m:val="p"/>
                      </m:rPr>
                      <m:t>/</m:t>
                    </m:r>
                    <m:r>
                      <m:t>0.15</m:t>
                    </m:r>
                    <m:r>
                      <m:rPr>
                        <m:sty m:val="p"/>
                      </m:rPr>
                      <m:t>/</m:t>
                    </m:r>
                    <m:r>
                      <m:t>0.20</m:t>
                    </m:r>
                  </m:oMath>
                </w:p>
              </w:tc>
            </w:tr>
            <w:tr>
              <w:tc>
                <w:tcPr/>
                <w:p>
                  <w:pPr>
                    <w:pStyle w:val="Compact"/>
                    <w:bidi/>
                    <w:jc w:val="center"/>
                  </w:pPr>
                  <w:r>
                    <w:rPr>
                      <w:rtl/>
                    </w:rPr>
                    <w:t xml:space="preserve">زمان‌بندی گسترش</w:t>
                  </w:r>
                </w:p>
              </w:tc>
              <w:tc>
                <w:tcPr/>
                <w:p>
                  <w:pPr>
                    <w:pStyle w:val="Compact"/>
                    <w:bidi/>
                    <w:jc w:val="center"/>
                    <w:jc w:val="center"/>
                  </w:pPr>
                  <m:oMath>
                    <m:r>
                      <m:t>a</m:t>
                    </m:r>
                    <m:r>
                      <m:rPr>
                        <m:sty m:val="p"/>
                      </m:rPr>
                      <m:t>(</m:t>
                    </m:r>
                    <m:r>
                      <m:t>t</m:t>
                    </m:r>
                    <m:r>
                      <m:rPr>
                        <m:sty m:val="p"/>
                      </m:rPr>
                      <m:t>)</m:t>
                    </m:r>
                  </m:oMath>
                </w:p>
              </w:tc>
              <w:tc>
                <w:tcPr/>
                <w:p>
                  <w:pPr>
                    <w:pStyle w:val="Compact"/>
                    <w:bidi/>
                    <w:jc w:val="right"/>
                    <w:jc w:val="center"/>
                  </w:pPr>
                  <m:oMath>
                    <m:r>
                      <m:t>2</m:t>
                    </m:r>
                    <m:r>
                      <m:rPr>
                        <m:sty m:val="p"/>
                      </m:rPr>
                      <m:t>(</m:t>
                    </m:r>
                    <m:r>
                      <m:t>1</m:t>
                    </m:r>
                    <m:r>
                      <m:rPr>
                        <m:sty m:val="p"/>
                      </m:rPr>
                      <m:t>−</m:t>
                    </m:r>
                    <m:r>
                      <m:t>t</m:t>
                    </m:r>
                    <m:r>
                      <m:rPr>
                        <m:sty m:val="p"/>
                      </m:rPr>
                      <m:t>/</m:t>
                    </m:r>
                    <m:r>
                      <m:t>T</m:t>
                    </m:r>
                    <m:r>
                      <m:rPr>
                        <m:sty m:val="p"/>
                      </m:rPr>
                      <m:t>)</m:t>
                    </m:r>
                  </m:oMath>
                </w:p>
              </w:tc>
            </w:tr>
            <w:tr>
              <w:tc>
                <w:tcPr/>
                <w:p>
                  <w:pPr>
                    <w:pStyle w:val="Compact"/>
                    <w:bidi/>
                    <w:jc w:val="center"/>
                  </w:pPr>
                  <w:r>
                    <w:rPr>
                      <w:rtl/>
                    </w:rPr>
                    <w:t xml:space="preserve">احتمال / سقف آچمز</w:t>
                  </w:r>
                </w:p>
              </w:tc>
              <w:tc>
                <w:tcPr/>
                <w:p>
                  <w:pPr>
                    <w:pStyle w:val="Compact"/>
                    <w:bidi/>
                    <w:jc w:val="center"/>
                    <w:jc w:val="center"/>
                  </w:pPr>
                  <m:oMath>
                    <m:sSub>
                      <m:e>
                        <m:r>
                          <m:t>p</m:t>
                        </m:r>
                      </m:e>
                      <m:sub>
                        <m:r>
                          <m:rPr>
                            <m:nor/>
                            <m:sty m:val="p"/>
                          </m:rPr>
                          <m:t>pin</m:t>
                        </m:r>
                      </m:sub>
                    </m:sSub>
                    <m:r>
                      <m:rPr>
                        <m:sty m:val="p"/>
                      </m:rPr>
                      <m:t>(</m:t>
                    </m:r>
                    <m:r>
                      <m:t>t</m:t>
                    </m:r>
                    <m:r>
                      <m:rPr>
                        <m:sty m:val="p"/>
                      </m:rPr>
                      <m:t>)</m:t>
                    </m:r>
                  </m:oMath>
                </w:p>
              </w:tc>
              <w:tc>
                <w:tcPr/>
                <w:p>
                  <w:pPr>
                    <w:pStyle w:val="Compact"/>
                    <w:bidi/>
                    <w:jc w:val="right"/>
                    <w:jc w:val="center"/>
                  </w:pPr>
                  <m:oMath>
                    <m:r>
                      <m:t>0.5</m:t>
                    </m:r>
                    <m:r>
                      <m:t> </m:t>
                    </m:r>
                    <m:r>
                      <m:t>t</m:t>
                    </m:r>
                    <m:r>
                      <m:rPr>
                        <m:sty m:val="p"/>
                      </m:rPr>
                      <m:t>/</m:t>
                    </m:r>
                    <m:r>
                      <m:t>T</m:t>
                    </m:r>
                  </m:oMath>
                  <w:r>
                    <w:rPr>
                      <w:rtl/>
                    </w:rPr>
                    <w:t xml:space="preserve">، حداکثر ۳۰٪ مختصات</w:t>
                  </w:r>
                </w:p>
              </w:tc>
            </w:tr>
            <w:tr>
              <w:tc>
                <w:tcPr/>
                <w:p>
                  <w:pPr>
                    <w:pStyle w:val="Compact"/>
                    <w:bidi/>
                    <w:jc w:val="center"/>
                  </w:pPr>
                  <w:r>
                    <w:rPr>
                      <w:rtl/>
                    </w:rPr>
                    <w:t xml:space="preserve">ثابت قربانی</w:t>
                  </w:r>
                </w:p>
              </w:tc>
              <w:tc>
                <w:tcPr/>
                <w:p>
                  <w:pPr>
                    <w:pStyle w:val="Compact"/>
                    <w:bidi/>
                    <w:jc w:val="center"/>
                    <w:jc w:val="center"/>
                  </w:pPr>
                  <m:oMath>
                    <m:sSub>
                      <m:e>
                        <m:r>
                          <m:t>θ</m:t>
                        </m:r>
                      </m:e>
                      <m:sub>
                        <m:r>
                          <m:t>0</m:t>
                        </m:r>
                      </m:sub>
                    </m:sSub>
                  </m:oMath>
                </w:p>
              </w:tc>
              <w:tc>
                <w:tcPr/>
                <w:p>
                  <w:pPr>
                    <w:pStyle w:val="Compact"/>
                    <w:bidi/>
                    <w:jc w:val="right"/>
                    <w:jc w:val="center"/>
                  </w:pPr>
                  <m:oMath>
                    <m:r>
                      <m:t>0.1</m:t>
                    </m:r>
                  </m:oMath>
                </w:p>
              </w:tc>
            </w:tr>
            <w:tr>
              <w:tc>
                <w:tcPr/>
                <w:p>
                  <w:pPr>
                    <w:pStyle w:val="Compact"/>
                    <w:bidi/>
                    <w:jc w:val="center"/>
                  </w:pPr>
                  <w:r>
                    <w:rPr>
                      <w:rtl/>
                    </w:rPr>
                    <w:t xml:space="preserve">دورهٔ قلعه</w:t>
                  </w:r>
                </w:p>
              </w:tc>
              <w:tc>
                <w:tcPr/>
                <w:p>
                  <w:pPr>
                    <w:pStyle w:val="Compact"/>
                    <w:bidi/>
                    <w:jc w:val="center"/>
                    <w:jc w:val="center"/>
                  </w:pPr>
                  <m:oMath>
                    <m:r>
                      <m:t>c</m:t>
                    </m:r>
                  </m:oMath>
                </w:p>
              </w:tc>
              <w:tc>
                <w:tcPr/>
                <w:p>
                  <w:pPr>
                    <w:pStyle w:val="Compact"/>
                    <w:bidi/>
                    <w:jc w:val="right"/>
                    <w:jc w:val="center"/>
                  </w:pPr>
                  <w:r>
                    <w:rPr>
                      <w:rtl/>
                    </w:rPr>
                    <w:t xml:space="preserve">هر ۱۰ تکرار</w:t>
                  </w:r>
                </w:p>
              </w:tc>
            </w:tr>
            <w:tr>
              <w:tc>
                <w:tcPr/>
                <w:p>
                  <w:pPr>
                    <w:pStyle w:val="Compact"/>
                    <w:bidi/>
                    <w:jc w:val="center"/>
                  </w:pPr>
                  <w:r>
                    <w:rPr>
                      <w:rtl/>
                    </w:rPr>
                    <w:t xml:space="preserve">کاوش‌های آن‌پاسان در هر تکرار</w:t>
                  </w:r>
                </w:p>
              </w:tc>
              <w:tc>
                <w:tcPr/>
                <w:p>
                  <w:pPr>
                    <w:pStyle w:val="Compact"/>
                    <w:bidi/>
                    <w:jc w:val="center"/>
                    <w:jc w:val="center"/>
                  </w:pPr>
                  <w:r>
                    <w:rPr>
                      <w:rtl/>
                    </w:rPr>
                    <w:t xml:space="preserve">—</w:t>
                  </w:r>
                </w:p>
              </w:tc>
              <w:tc>
                <w:tcPr/>
                <w:p>
                  <w:pPr>
                    <w:pStyle w:val="Compact"/>
                    <w:bidi/>
                    <w:jc w:val="right"/>
                    <w:jc w:val="center"/>
                  </w:pPr>
                  <w:r>
                    <w:rPr>
                      <w:rtl/>
                    </w:rPr>
                    <w:t xml:space="preserve">۳</w:t>
                  </w:r>
                </w:p>
              </w:tc>
            </w:tr>
            <w:tr>
              <w:tc>
                <w:tcPr/>
                <w:p>
                  <w:pPr>
                    <w:pStyle w:val="Compact"/>
                    <w:bidi/>
                    <w:jc w:val="center"/>
                  </w:pPr>
                  <w:r>
                    <w:rPr>
                      <w:rtl/>
                    </w:rPr>
                    <w:t xml:space="preserve">تطبیق آن‌پاسان (موفقیت / شکست / بازنشانی)</w:t>
                  </w:r>
                </w:p>
              </w:tc>
              <w:tc>
                <w:tcPr/>
                <w:p>
                  <w:pPr>
                    <w:pStyle w:val="Compact"/>
                    <w:bidi/>
                    <w:jc w:val="center"/>
                    <w:jc w:val="center"/>
                  </w:pPr>
                  <w:r>
                    <w:rPr>
                      <w:rtl/>
                    </w:rPr>
                    <w:t xml:space="preserve">—</w:t>
                  </w:r>
                </w:p>
              </w:tc>
              <w:tc>
                <w:tcPr/>
                <w:p>
                  <w:pPr>
                    <w:pStyle w:val="Compact"/>
                    <w:bidi/>
                    <w:jc w:val="right"/>
                    <w:jc w:val="center"/>
                  </w:pPr>
                  <m:oMath>
                    <m:r>
                      <m:rPr>
                        <m:sty m:val="p"/>
                      </m:rPr>
                      <m:t>×</m:t>
                    </m:r>
                    <m:r>
                      <m:t>1.3</m:t>
                    </m:r>
                  </m:oMath>
                  <w:r>
                    <w:rPr>
                      <w:rtl/>
                    </w:rPr>
                    <w:t xml:space="preserve"> </w:t>
                  </w:r>
                  <w:r>
                    <w:rPr>
                      <w:rtl/>
                    </w:rPr>
                    <w:t xml:space="preserve">/</w:t>
                  </w:r>
                  <w:r>
                    <w:rPr>
                      <w:rtl/>
                    </w:rPr>
                    <w:t xml:space="preserve"> </w:t>
                  </w:r>
                  <m:oMath>
                    <m:r>
                      <m:rPr>
                        <m:sty m:val="p"/>
                      </m:rPr>
                      <m:t>×</m:t>
                    </m:r>
                    <m:r>
                      <m:t>0.92</m:t>
                    </m:r>
                  </m:oMath>
                  <w:r>
                    <w:rPr>
                      <w:rtl/>
                    </w:rPr>
                    <w:t xml:space="preserve"> </w:t>
                  </w:r>
                  <w:r>
                    <w:rPr>
                      <w:rtl/>
                    </w:rPr>
                    <w:t xml:space="preserve">/ پس از ۵۰ شکست</w:t>
                  </w:r>
                </w:p>
              </w:tc>
            </w:tr>
            <w:tr>
              <w:tc>
                <w:tcPr/>
                <w:p>
                  <w:pPr>
                    <w:pStyle w:val="Compact"/>
                    <w:bidi/>
                    <w:jc w:val="center"/>
                  </w:pPr>
                  <w:r>
                    <w:rPr>
                      <w:rtl/>
                    </w:rPr>
                    <w:t xml:space="preserve">توزیع جهش اکتشافی اسب</w:t>
                  </w:r>
                </w:p>
              </w:tc>
              <w:tc>
                <w:tcPr/>
                <w:p>
                  <w:pPr>
                    <w:pStyle w:val="Compact"/>
                    <w:bidi/>
                    <w:jc w:val="center"/>
                    <w:jc w:val="center"/>
                  </w:pPr>
                  <w:r>
                    <w:rPr>
                      <w:rtl/>
                    </w:rPr>
                    <w:t xml:space="preserve">—</w:t>
                  </w:r>
                </w:p>
              </w:tc>
              <w:tc>
                <w:tcPr/>
                <w:p>
                  <w:pPr>
                    <w:pStyle w:val="Compact"/>
                    <w:bidi/>
                    <w:jc w:val="right"/>
                    <w:jc w:val="center"/>
                  </w:pPr>
                  <w:r>
                    <w:rPr>
                      <w:rtl/>
                    </w:rPr>
                    <w:t xml:space="preserve">یکنواخت (لِوی با</w:t>
                  </w:r>
                  <w:r>
                    <w:rPr>
                      <w:rtl/>
                    </w:rPr>
                    <w:t xml:space="preserve"> </w:t>
                  </w:r>
                  <m:oMath>
                    <m:sSub>
                      <m:e>
                        <m:r>
                          <m:t>β</m:t>
                        </m:r>
                      </m:e>
                      <m:sub>
                        <m:r>
                          <m:t>ℓ</m:t>
                        </m:r>
                      </m:sub>
                    </m:sSub>
                    <m:r>
                      <m:rPr>
                        <m:sty m:val="p"/>
                      </m:rPr>
                      <m:t>=</m:t>
                    </m:r>
                    <m:r>
                      <m:t>1.5</m:t>
                    </m:r>
                  </m:oMath>
                  <w:r>
                    <w:rPr>
                      <w:rtl/>
                    </w:rPr>
                    <w:t xml:space="preserve"> </w:t>
                  </w:r>
                  <w:r>
                    <w:rPr>
                      <w:rtl/>
                    </w:rPr>
                    <w:t xml:space="preserve">اختیاری)</w:t>
                  </w:r>
                </w:p>
              </w:tc>
            </w:tr>
          </w:tbl>
          <w:bookmarkEnd w:id="42"/>
          <w:p/>
        </w:tc>
      </w:tr>
    </w:tbl>
    <w:bookmarkEnd w:id="43"/>
    <w:bookmarkStart w:id="44" w:name="شبهکد"/>
    <w:p>
      <w:pPr>
        <w:pStyle w:val="Heading2"/>
        <w:bidi/>
      </w:pPr>
      <w:r>
        <w:rPr>
          <w:rtl/>
        </w:rPr>
        <w:t xml:space="preserve">2.8 شبه‌کد</w:t>
      </w:r>
    </w:p>
    <w:p>
      <w:pPr>
        <w:pStyle w:val="SourceCode"/>
        <w:bidi/>
      </w:pPr>
      <w:r>
        <w:rPr>
          <w:rStyle w:val="VerbatimChar"/>
          <w:rtl/>
        </w:rPr>
        <w:t xml:space="preserve">الگوریتم: الگوریتم شطرنج (CA)</w:t>
      </w:r>
      <w:r>
        <w:br/>
      </w:r>
      <w:r>
        <w:rPr>
          <w:rStyle w:val="VerbatimChar"/>
          <w:rtl/>
        </w:rPr>
        <w:t xml:space="preserve">ورودی: تابع هدف f، کران‌های [l, u]، بُعد D، جمعیت N، تکرارهای T</w:t>
      </w:r>
      <w:r>
        <w:br/>
      </w:r>
      <w:r>
        <w:rPr>
          <w:rStyle w:val="VerbatimChar"/>
          <w:rtl/>
        </w:rPr>
        <w:t xml:space="preserve">1  X را یکنواخت در [l, u] مقداردهی کن (معادلهٔ مقداردهی)؛ F را ارزیابی و مرتب کن؛ شاه ← X(1)</w:t>
      </w:r>
      <w:r>
        <w:br/>
      </w:r>
      <w:r>
        <w:rPr>
          <w:rStyle w:val="VerbatimChar"/>
          <w:rtl/>
        </w:rPr>
        <w:t xml:space="preserve">2  σ ← 0.1L؛ شکست‌ها ← 0</w:t>
      </w:r>
      <w:r>
        <w:br/>
      </w:r>
      <w:r>
        <w:rPr>
          <w:rStyle w:val="VerbatimChar"/>
          <w:rtl/>
        </w:rPr>
        <w:t xml:space="preserve">3  برای t = 0 … T−1:</w:t>
      </w:r>
      <w:r>
        <w:br/>
      </w:r>
      <w:r>
        <w:rPr>
          <w:rStyle w:val="VerbatimChar"/>
          <w:rtl/>
        </w:rPr>
        <w:t xml:space="preserve">4      a ← 2(1 − t/T)؛  p_pin ← 0.5 t/T؛  θ ← 0.1 (F_max − F_min) e^(−8t/T)</w:t>
      </w:r>
      <w:r>
        <w:br/>
      </w:r>
      <w:r>
        <w:rPr>
          <w:rStyle w:val="VerbatimChar"/>
          <w:rtl/>
        </w:rPr>
        <w:t xml:space="preserve">5      تخصیص نقش برحسب رتبه: وزیر ۱۰٪، رخ ۱۵٪، فیل ۱۵٪، اسب ۲۰٪، بقیه پیاده</w:t>
      </w:r>
      <w:r>
        <w:br/>
      </w:r>
      <w:r>
        <w:rPr>
          <w:rStyle w:val="VerbatimChar"/>
          <w:rtl/>
        </w:rPr>
        <w:t xml:space="preserve">6      هر مهره را با عملگر خودش حرکت بده (معادلات وزیر تا پیاده)</w:t>
      </w:r>
      <w:r>
        <w:br/>
      </w:r>
      <w:r>
        <w:rPr>
          <w:rStyle w:val="VerbatimChar"/>
          <w:rtl/>
        </w:rPr>
        <w:t xml:space="preserve">7      با احتمال p_pin حداکثر ۳۰٪ مختصات هر عامل را روی شاه آچمز کن</w:t>
      </w:r>
      <w:r>
        <w:br/>
      </w:r>
      <w:r>
        <w:rPr>
          <w:rStyle w:val="VerbatimChar"/>
          <w:rtl/>
        </w:rPr>
        <w:t xml:space="preserve">8      به کران‌ها برش بزن؛ F′ را ارزیابی کن</w:t>
      </w:r>
      <w:r>
        <w:br/>
      </w:r>
      <w:r>
        <w:rPr>
          <w:rStyle w:val="VerbatimChar"/>
          <w:rtl/>
        </w:rPr>
        <w:t xml:space="preserve">9      بهبودها را بپذیر؛ مهره‌های سبکِ بدترشده را با احتمال e^(−Δ/θ) بپذیر</w:t>
      </w:r>
      <w:r>
        <w:br/>
      </w:r>
      <w:r>
        <w:rPr>
          <w:rStyle w:val="VerbatimChar"/>
          <w:rtl/>
        </w:rPr>
        <w:t xml:space="preserve">10     آن‌پاسان: ۳ نمونهٔ گاوسی ماسک‌دار با شعاع σ حول شاه؛</w:t>
      </w:r>
      <w:r>
        <w:br/>
      </w:r>
      <w:r>
        <w:rPr>
          <w:rStyle w:val="VerbatimChar"/>
          <w:rtl/>
        </w:rPr>
        <w:t xml:space="preserve">         هر بهبود را نگه دار؛ σ را تطبیق بده (×1.3 موفقیت / ×0.92 شکست؛</w:t>
      </w:r>
      <w:r>
        <w:br/>
      </w:r>
      <w:r>
        <w:rPr>
          <w:rStyle w:val="VerbatimChar"/>
          <w:rtl/>
        </w:rPr>
        <w:t xml:space="preserve">         بازنشانی پات‌گریز پس از ۵۰ شکست)</w:t>
      </w:r>
      <w:r>
        <w:br/>
      </w:r>
      <w:r>
        <w:rPr>
          <w:rStyle w:val="VerbatimChar"/>
          <w:rtl/>
        </w:rPr>
        <w:t xml:space="preserve">11     هر ۱۰ تکرار: قلعه — تعویض بلوکی شاه↔بهترین رخ، در صورت بهبود نگه دار</w:t>
      </w:r>
      <w:r>
        <w:br/>
      </w:r>
      <w:r>
        <w:rPr>
          <w:rStyle w:val="VerbatimChar"/>
          <w:rtl/>
        </w:rPr>
        <w:t xml:space="preserve">12     تکرار سه‌باره: عامل‌های منطبق بر شاه را از نو مستقر کن</w:t>
      </w:r>
      <w:r>
        <w:br/>
      </w:r>
      <w:r>
        <w:rPr>
          <w:rStyle w:val="VerbatimChar"/>
          <w:rtl/>
        </w:rPr>
        <w:t xml:space="preserve">13     شاه را به‌روزرسانی و جمعیت را بازمرتب کن (ترفیع پیاده)</w:t>
      </w:r>
      <w:r>
        <w:br/>
      </w:r>
      <w:r>
        <w:rPr>
          <w:rStyle w:val="VerbatimChar"/>
          <w:rtl/>
        </w:rPr>
        <w:t xml:space="preserve">14 خروجی: شاه</w:t>
      </w:r>
    </w:p>
    <w:bookmarkEnd w:id="44"/>
    <w:bookmarkStart w:id="49" w:name="روندنما"/>
    <w:p>
      <w:pPr>
        <w:pStyle w:val="Heading2"/>
        <w:bidi/>
      </w:pPr>
      <w:r>
        <w:rPr>
          <w:rtl/>
        </w:rPr>
        <w:t xml:space="preserve">2.9 روندنما</w:t>
      </w:r>
    </w:p>
    <w:p>
      <w:pPr>
        <w:bidi/>
      </w:pPr>
      <w:hyperlink w:anchor="fig-flowchart">
        <w:r>
          <w:rPr>
            <w:rStyle w:val="Hyperlink"/>
            <w:rtl/>
          </w:rPr>
          <w:t xml:space="preserve">شکل 1</w:t>
        </w:r>
      </w:hyperlink>
      <w:r>
        <w:rPr>
          <w:rtl/>
        </w:rPr>
        <w:t xml:space="preserve"> </w:t>
      </w:r>
      <w:r>
        <w:rPr>
          <w:rtl/>
        </w:rPr>
        <w:t xml:space="preserve">یک تکرار کامل الگوریتم را خلاصه می‌کند.</w:t>
      </w:r>
    </w:p>
    <w:tbl>
      <w:tblPr>
        <w:tblStyle w:val="Table"/>
        <w:tblW w:type="pct" w:w="5000"/>
        <w:tblLayout w:type="fixed"/>
        <w:tblLook w:firstRow="0" w:lastRow="0" w:firstColumn="0" w:lastColumn="0" w:noHBand="0" w:noVBand="0" w:val="0000"/>
      </w:tblPr>
      <w:tblGrid>
        <w:gridCol w:w="7920"/>
      </w:tblGrid>
      <w:tr>
        <w:tc>
          <w:tcPr/>
          <w:bookmarkStart w:id="48" w:name="fig-flowchart"/>
          <w:p>
            <w:pPr>
              <w:pStyle w:val="Compact"/>
              <w:bidi/>
              <w:jc w:val="center"/>
            </w:pPr>
            <w:r>
              <w:drawing>
                <wp:inline>
                  <wp:extent cx="4693920" cy="6625462"/>
                  <wp:effectExtent b="0" l="0" r="0" t="0"/>
                  <wp:docPr descr="" title="" id="46" name="Picture"/>
                  <a:graphic>
                    <a:graphicData uri="http://schemas.openxmlformats.org/drawingml/2006/picture">
                      <pic:pic>
                        <pic:nvPicPr>
                          <pic:cNvPr descr="figures/ca_flowchart.png" id="47" name="Picture"/>
                          <pic:cNvPicPr>
                            <a:picLocks noChangeArrowheads="1" noChangeAspect="1"/>
                          </pic:cNvPicPr>
                        </pic:nvPicPr>
                        <pic:blipFill>
                          <a:blip r:embed="rId45"/>
                          <a:stretch>
                            <a:fillRect/>
                          </a:stretch>
                        </pic:blipFill>
                        <pic:spPr bwMode="auto">
                          <a:xfrm>
                            <a:off x="0" y="0"/>
                            <a:ext cx="4693920" cy="6625462"/>
                          </a:xfrm>
                          <a:prstGeom prst="rect">
                            <a:avLst/>
                          </a:prstGeom>
                          <a:noFill/>
                          <a:ln w="9525">
                            <a:noFill/>
                            <a:headEnd/>
                            <a:tailEnd/>
                          </a:ln>
                        </pic:spPr>
                      </pic:pic>
                    </a:graphicData>
                  </a:graphic>
                </wp:inline>
              </w:drawing>
            </w:r>
          </w:p>
          <w:p>
            <w:pPr>
              <w:bidi/>
              <w:jc w:val="center"/>
            </w:pPr>
            <w:pPr>
              <w:jc w:val="left"/>
              <w:spacing w:before="200"/>
              <w:pStyle w:val="ImageCaption"/>
            </w:pPr>
            <w:r>
              <w:rPr>
                <w:rtl/>
              </w:rPr>
              <w:t xml:space="preserve">شکل 1: روندنمای الگوریتم شطرنج.</w:t>
            </w:r>
          </w:p>
          <w:bookmarkEnd w:id="48"/>
        </w:tc>
      </w:tr>
    </w:tbl>
    <w:bookmarkEnd w:id="49"/>
    <w:bookmarkStart w:id="51" w:name="ویژگیها-و-منطق-طراحی"/>
    <w:p>
      <w:pPr>
        <w:pStyle w:val="Heading2"/>
        <w:bidi/>
      </w:pPr>
      <w:r>
        <w:rPr>
          <w:rtl/>
        </w:rPr>
        <w:t xml:space="preserve">2.10 ویژگی‌ها و منطق طراحی</w:t>
      </w:r>
    </w:p>
    <w:p>
      <w:pPr>
        <w:bidi/>
      </w:pPr>
      <w:r>
        <w:rPr>
          <w:b/>
          <w:bCs/>
          <w:rtl/>
        </w:rPr>
        <w:t xml:space="preserve">نخبه‌گرایی و همگرایی.</w:t>
      </w:r>
      <w:r>
        <w:rPr>
          <w:rtl/>
        </w:rPr>
        <w:t xml:space="preserve"> </w:t>
      </w:r>
      <w:r>
        <w:rPr>
          <w:rtl/>
        </w:rPr>
        <w:t xml:space="preserve">برازندگی شاه هرگز بالا نمی‌رود: فقط نقاط اکیداً بهتر جایش را می‌گیرند، خواه از راه به‌روزرسانی جمعیت، خواه آن‌پاسان یا قلعه. همین نخبه‌گرایی تضمین مجانبی معمول را می‌خرد (</w:t>
      </w:r>
      <w:hyperlink w:anchor="prp-convergence">
        <w:r>
          <w:rPr>
            <w:rStyle w:val="Hyperlink"/>
            <w:rtl/>
          </w:rPr>
          <w:t xml:space="preserve">گزاره 1</w:t>
        </w:r>
      </w:hyperlink>
      <w:r>
        <w:rPr>
          <w:rtl/>
        </w:rPr>
        <w:t xml:space="preserve">).</w:t>
      </w:r>
    </w:p>
    <w:bookmarkStart w:id="50" w:name="prp-convergence"/>
    <w:p>
      <w:pPr>
        <w:bidi/>
      </w:pPr>
      <w:r>
        <w:rPr>
          <w:b/>
          <w:bCs/>
          <w:rtl/>
        </w:rPr>
        <w:t xml:space="preserve">گزاره 1 (همگرایی نخبه‌گرایانه در احتمال)</w:t>
      </w:r>
      <w:r>
        <w:rPr>
          <w:rtl/>
        </w:rPr>
        <w:t xml:space="preserve"> </w:t>
      </w:r>
      <w:r>
        <w:rPr>
          <w:rtl/>
        </w:rPr>
        <w:t xml:space="preserve">فرض کنید</w:t>
      </w:r>
      <w:r>
        <w:rPr>
          <w:rtl/>
        </w:rPr>
        <w:t xml:space="preserve"> </w:t>
      </w:r>
      <m:oMath>
        <m:r>
          <m:t>f</m:t>
        </m:r>
      </m:oMath>
      <w:r>
        <w:rPr>
          <w:rtl/>
        </w:rPr>
        <w:t xml:space="preserve"> </w:t>
      </w:r>
      <w:r>
        <w:rPr>
          <w:rtl/>
        </w:rPr>
        <w:t xml:space="preserve">روی جعبهٔ فشردهٔ</w:t>
      </w:r>
      <w:r>
        <w:rPr>
          <w:rtl/>
        </w:rPr>
        <w:t xml:space="preserve"> </w:t>
      </w:r>
      <m:oMath>
        <m:r>
          <m:rPr>
            <m:sty m:val="p"/>
          </m:rPr>
          <m:t>Ω</m:t>
        </m:r>
      </m:oMath>
      <w:r>
        <w:rPr>
          <w:rtl/>
        </w:rPr>
        <w:t xml:space="preserve"> </w:t>
      </w:r>
      <w:r>
        <w:rPr>
          <w:rtl/>
        </w:rPr>
        <w:t xml:space="preserve">پیوسته و کمینهٔ سراسری‌اش</w:t>
      </w:r>
      <w:r>
        <w:rPr>
          <w:rtl/>
        </w:rPr>
        <w:t xml:space="preserve"> </w:t>
      </w:r>
      <m:oMath>
        <m:sSup>
          <m:e>
            <m:r>
              <m:t>f</m:t>
            </m:r>
          </m:e>
          <m:sup>
            <m:r>
              <m:rPr>
                <m:sty m:val="p"/>
              </m:rPr>
              <m:t>*</m:t>
            </m:r>
          </m:sup>
        </m:sSup>
      </m:oMath>
      <w:r>
        <w:rPr>
          <w:rtl/>
        </w:rPr>
        <w:t xml:space="preserve"> </w:t>
      </w:r>
      <w:r>
        <w:rPr>
          <w:rtl/>
        </w:rPr>
        <w:t xml:space="preserve">باشد. تحت قواعد به‌روزرسانی CA، مقدار بهترین‌تاکنون</w:t>
      </w:r>
      <w:r>
        <w:rPr>
          <w:rtl/>
        </w:rPr>
        <w:t xml:space="preserve"> </w:t>
      </w:r>
      <m:oMath>
        <m:r>
          <m:t>f</m:t>
        </m:r>
        <m:r>
          <m:rPr>
            <m:sty m:val="p"/>
          </m:rPr>
          <m:t>(</m:t>
        </m:r>
        <m:sSup>
          <m:e>
            <m:r>
              <m:rPr>
                <m:sty m:val="b"/>
              </m:rPr>
              <m:t>K</m:t>
            </m:r>
          </m:e>
          <m:sup>
            <m:r>
              <m:rPr>
                <m:sty m:val="p"/>
              </m:rPr>
              <m:t>(</m:t>
            </m:r>
            <m:r>
              <m:t>t</m:t>
            </m:r>
            <m:r>
              <m:rPr>
                <m:sty m:val="p"/>
              </m:rPr>
              <m:t>)</m:t>
            </m:r>
          </m:sup>
        </m:sSup>
        <m:r>
          <m:rPr>
            <m:sty m:val="p"/>
          </m:rPr>
          <m:t>)</m:t>
        </m:r>
      </m:oMath>
      <w:r>
        <w:rPr>
          <w:rtl/>
        </w:rPr>
        <w:t xml:space="preserve"> </w:t>
      </w:r>
      <w:r>
        <w:rPr>
          <w:rtl/>
        </w:rPr>
        <w:t xml:space="preserve">با</w:t>
      </w:r>
      <w:r>
        <w:rPr>
          <w:rtl/>
        </w:rPr>
        <w:t xml:space="preserve"> </w:t>
      </w:r>
      <m:oMath>
        <m:r>
          <m:t>T</m:t>
        </m:r>
        <m:r>
          <m:rPr>
            <m:sty m:val="p"/>
          </m:rPr>
          <m:t>→</m:t>
        </m:r>
        <m:r>
          <m:rPr>
            <m:sty m:val="p"/>
          </m:rPr>
          <m:t>∞</m:t>
        </m:r>
      </m:oMath>
      <w:r>
        <w:rPr>
          <w:rtl/>
        </w:rPr>
        <w:t xml:space="preserve"> </w:t>
      </w:r>
      <w:r>
        <w:rPr>
          <w:rtl/>
        </w:rPr>
        <w:t xml:space="preserve">در احتمال به</w:t>
      </w:r>
      <w:r>
        <w:rPr>
          <w:rtl/>
        </w:rPr>
        <w:t xml:space="preserve"> </w:t>
      </w:r>
      <m:oMath>
        <m:sSup>
          <m:e>
            <m:r>
              <m:t>f</m:t>
            </m:r>
          </m:e>
          <m:sup>
            <m:r>
              <m:rPr>
                <m:sty m:val="p"/>
              </m:rPr>
              <m:t>*</m:t>
            </m:r>
          </m:sup>
        </m:sSup>
      </m:oMath>
      <w:r>
        <w:rPr>
          <w:rtl/>
        </w:rPr>
        <w:t xml:space="preserve"> </w:t>
      </w:r>
      <w:r>
        <w:rPr>
          <w:rtl/>
        </w:rPr>
        <w:t xml:space="preserve">همگرا می‌شود.</w:t>
      </w:r>
    </w:p>
    <w:p>
      <w:pPr>
        <w:bidi/>
      </w:pPr>
      <w:r>
        <w:rPr>
          <w:i/>
          <w:iCs/>
          <w:rtl/>
        </w:rPr>
        <w:t xml:space="preserve">طرح اثبات.</w:t>
      </w:r>
      <w:r>
        <w:rPr>
          <w:rtl/>
        </w:rPr>
        <w:t xml:space="preserve"> </w:t>
      </w:r>
      <w:r>
        <w:rPr>
          <w:rtl/>
        </w:rPr>
        <w:t xml:space="preserve">دنبالهٔ شاه بنا به ساختار نخبه‌گراست. در هر تکرار، جهش اکتشافی اسب و استقرار مجددِ تکرار سه‌باره هر دو جرم احتمال یکنواختی روی</w:t>
      </w:r>
      <w:r>
        <w:rPr>
          <w:rtl/>
        </w:rPr>
        <w:t xml:space="preserve"> </w:t>
      </w:r>
      <m:oMath>
        <m:r>
          <m:rPr>
            <m:sty m:val="p"/>
          </m:rPr>
          <m:t>Ω</m:t>
        </m:r>
      </m:oMath>
      <w:r>
        <w:rPr>
          <w:rtl/>
        </w:rPr>
        <w:t xml:space="preserve"> </w:t>
      </w:r>
      <w:r>
        <w:rPr>
          <w:rtl/>
        </w:rPr>
        <w:t xml:space="preserve">می‌گذارند؛ پس هر زیرمجموعهٔ باز — به‌ویژه هر همسایگی یک کمینه‌گر سراسری که به حکم پیوستگی مقادیرش به‌ازای هر</w:t>
      </w:r>
      <w:r>
        <w:rPr>
          <w:rtl/>
        </w:rPr>
        <w:t xml:space="preserve"> </w:t>
      </w:r>
      <m:oMath>
        <m:r>
          <m:t>ε</m:t>
        </m:r>
      </m:oMath>
      <w:r>
        <w:rPr>
          <w:rtl/>
        </w:rPr>
        <w:t xml:space="preserve"> </w:t>
      </w:r>
      <w:r>
        <w:rPr>
          <w:rtl/>
        </w:rPr>
        <w:t xml:space="preserve">در فاصلهٔ</w:t>
      </w:r>
      <w:r>
        <w:rPr>
          <w:rtl/>
        </w:rPr>
        <w:t xml:space="preserve"> </w:t>
      </w:r>
      <m:oMath>
        <m:r>
          <m:t>ε</m:t>
        </m:r>
      </m:oMath>
      <w:r>
        <w:rPr>
          <w:rtl/>
        </w:rPr>
        <w:t xml:space="preserve"> </w:t>
      </w:r>
      <w:r>
        <w:rPr>
          <w:rtl/>
        </w:rPr>
        <w:t xml:space="preserve">از</w:t>
      </w:r>
      <w:r>
        <w:rPr>
          <w:rtl/>
        </w:rPr>
        <w:t xml:space="preserve"> </w:t>
      </w:r>
      <m:oMath>
        <m:sSup>
          <m:e>
            <m:r>
              <m:t>f</m:t>
            </m:r>
          </m:e>
          <m:sup>
            <m:r>
              <m:rPr>
                <m:sty m:val="p"/>
              </m:rPr>
              <m:t>*</m:t>
            </m:r>
          </m:sup>
        </m:sSup>
      </m:oMath>
      <w:r>
        <w:rPr>
          <w:rtl/>
        </w:rPr>
        <w:t xml:space="preserve"> </w:t>
      </w:r>
      <w:r>
        <w:rPr>
          <w:rtl/>
        </w:rPr>
        <w:t xml:space="preserve">می‌افتد — با احتمالی که با انباشت تکرارها به یک میل می‌کند دیده می‌شود. نخبه‌گرایی به‌علاوهٔ همین استدلال پوششی، همگرایی در احتمال را می‌دهد؛ درست مانند تحلیل استاندارد جست‌وجوی تصادفی نخبه‌گرا.</w:t>
      </w:r>
    </w:p>
    <w:bookmarkEnd w:id="50"/>
    <w:p>
      <w:pPr>
        <w:bidi/>
      </w:pPr>
      <w:r>
        <w:rPr>
          <w:rtl/>
        </w:rPr>
        <w:t xml:space="preserve">البته چنین گزارهٔ مجانبی‌ای دربارهٔ آن‌چه درون بودجهٔ ۱۵٬۰۰۰ ارزیابی می‌گذرد چیزی نمی‌گوید. آن پرسش تجربی است و موضوع</w:t>
      </w:r>
      <w:r>
        <w:rPr>
          <w:rtl/>
        </w:rPr>
        <w:t xml:space="preserve"> </w:t>
      </w:r>
      <w:hyperlink w:anchor="sec-benchmarks">
        <w:r>
          <w:rPr>
            <w:rStyle w:val="Hyperlink"/>
            <w:rtl/>
          </w:rPr>
          <w:t xml:space="preserve">بخش 3</w:t>
        </w:r>
      </w:hyperlink>
      <w:r>
        <w:rPr>
          <w:rtl/>
        </w:rPr>
        <w:t xml:space="preserve">.</w:t>
      </w:r>
    </w:p>
    <w:p>
      <w:pPr>
        <w:bidi/>
      </w:pPr>
      <w:r>
        <w:rPr>
          <w:b/>
          <w:bCs/>
          <w:rtl/>
        </w:rPr>
        <w:t xml:space="preserve">توازن اکتشاف–بهره‌برداری.</w:t>
      </w:r>
      <w:r>
        <w:rPr>
          <w:rtl/>
        </w:rPr>
        <w:t xml:space="preserve"> </w:t>
      </w:r>
      <w:r>
        <w:rPr>
          <w:rtl/>
        </w:rPr>
        <w:t xml:space="preserve">بار اکتشاف عمدتاً بر دوش اسب‌ها (</w:t>
      </w:r>
      <w:hyperlink w:anchor="eq-knight">
        <w:r>
          <w:rPr>
            <w:rStyle w:val="Hyperlink"/>
            <w:rtl/>
          </w:rPr>
          <w:t xml:space="preserve">معادلهٔ 8</w:t>
        </w:r>
      </w:hyperlink>
      <w:r>
        <w:rPr>
          <w:rtl/>
        </w:rPr>
        <w:t xml:space="preserve">) و وزیرهای اوایل برنامه (</w:t>
      </w:r>
      <w:hyperlink w:anchor="eq-queen">
        <w:r>
          <w:rPr>
            <w:rStyle w:val="Hyperlink"/>
            <w:rtl/>
          </w:rPr>
          <w:t xml:space="preserve">معادلهٔ 5</w:t>
        </w:r>
      </w:hyperlink>
      <w:r>
        <w:rPr>
          <w:rtl/>
        </w:rPr>
        <w:t xml:space="preserve">) است؛ بار بهره‌برداری بر دوش پیاده‌ها (</w:t>
      </w:r>
      <w:hyperlink w:anchor="eq-pawn">
        <w:r>
          <w:rPr>
            <w:rStyle w:val="Hyperlink"/>
            <w:rtl/>
          </w:rPr>
          <w:t xml:space="preserve">معادلهٔ 10</w:t>
        </w:r>
      </w:hyperlink>
      <w:r>
        <w:rPr>
          <w:rtl/>
        </w:rPr>
        <w:t xml:space="preserve">)، آچمز و قاعدهٔ موفقیت آن‌پاسان (</w:t>
      </w:r>
      <w:hyperlink w:anchor="eq-enpassant">
        <w:r>
          <w:rPr>
            <w:rStyle w:val="Hyperlink"/>
            <w:rtl/>
          </w:rPr>
          <w:t xml:space="preserve">معادلهٔ 12</w:t>
        </w:r>
      </w:hyperlink>
      <w:r>
        <w:rPr>
          <w:rtl/>
        </w:rPr>
        <w:t xml:space="preserve">). توازن از راه</w:t>
      </w:r>
      <w:r>
        <w:rPr>
          <w:rtl/>
        </w:rPr>
        <w:t xml:space="preserve"> </w:t>
      </w:r>
      <m:oMath>
        <m:r>
          <m:t>a</m:t>
        </m:r>
        <m:r>
          <m:rPr>
            <m:sty m:val="p"/>
          </m:rPr>
          <m:t>(</m:t>
        </m:r>
        <m:r>
          <m:t>t</m:t>
        </m:r>
        <m:r>
          <m:rPr>
            <m:sty m:val="p"/>
          </m:rPr>
          <m:t>)</m:t>
        </m:r>
      </m:oMath>
      <w:r>
        <w:rPr>
          <w:rtl/>
        </w:rPr>
        <w:t xml:space="preserve"> </w:t>
      </w:r>
      <w:r>
        <w:rPr>
          <w:rtl/>
        </w:rPr>
        <w:t xml:space="preserve">و</w:t>
      </w:r>
      <w:r>
        <w:rPr>
          <w:rtl/>
        </w:rPr>
        <w:t xml:space="preserve"> </w:t>
      </w:r>
      <m:oMath>
        <m:sSub>
          <m:e>
            <m:r>
              <m:t>p</m:t>
            </m:r>
          </m:e>
          <m:sub>
            <m:r>
              <m:rPr>
                <m:nor/>
                <m:sty m:val="p"/>
              </m:rPr>
              <m:t>pin</m:t>
            </m:r>
          </m:sub>
        </m:sSub>
        <m:r>
          <m:rPr>
            <m:sty m:val="p"/>
          </m:rPr>
          <m:t>(</m:t>
        </m:r>
        <m:r>
          <m:t>t</m:t>
        </m:r>
        <m:r>
          <m:rPr>
            <m:sty m:val="p"/>
          </m:rPr>
          <m:t>)</m:t>
        </m:r>
      </m:oMath>
      <w:r>
        <w:rPr>
          <w:rtl/>
        </w:rPr>
        <w:t xml:space="preserve"> </w:t>
      </w:r>
      <w:r>
        <w:rPr>
          <w:rtl/>
        </w:rPr>
        <w:t xml:space="preserve">و</w:t>
      </w:r>
      <w:r>
        <w:rPr>
          <w:rtl/>
        </w:rPr>
        <w:t xml:space="preserve"> </w:t>
      </w:r>
      <m:oMath>
        <m:r>
          <m:t>θ</m:t>
        </m:r>
        <m:r>
          <m:rPr>
            <m:sty m:val="p"/>
          </m:rPr>
          <m:t>(</m:t>
        </m:r>
        <m:r>
          <m:t>t</m:t>
        </m:r>
        <m:r>
          <m:rPr>
            <m:sty m:val="p"/>
          </m:rPr>
          <m:t>)</m:t>
        </m:r>
      </m:oMath>
      <w:r>
        <w:rPr>
          <w:rtl/>
        </w:rPr>
        <w:t xml:space="preserve"> </w:t>
      </w:r>
      <w:r>
        <w:rPr>
          <w:rtl/>
        </w:rPr>
        <w:t xml:space="preserve">نرم جابه‌جا می‌شود و از راه گام‌های متناسب با فاصله و بودجهٔ قربانیِ مقیاس‌شده با گسترهٔ جمعیت (</w:t>
      </w:r>
      <w:hyperlink w:anchor="eq-sacrifice">
        <w:r>
          <w:rPr>
            <w:rStyle w:val="Hyperlink"/>
            <w:rtl/>
          </w:rPr>
          <w:t xml:space="preserve">معادلهٔ 11</w:t>
        </w:r>
      </w:hyperlink>
      <w:r>
        <w:rPr>
          <w:rtl/>
        </w:rPr>
        <w:t xml:space="preserve">) با وضعیت جست‌وجو تطبیق می‌یابد.</w:t>
      </w:r>
    </w:p>
    <w:p>
      <w:pPr>
        <w:bidi/>
      </w:pPr>
      <w:r>
        <w:rPr>
          <w:b/>
          <w:bCs/>
          <w:rtl/>
        </w:rPr>
        <w:t xml:space="preserve">صرفه‌جویی در پارامتر.</w:t>
      </w:r>
      <w:r>
        <w:rPr>
          <w:rtl/>
        </w:rPr>
        <w:t xml:space="preserve"> </w:t>
      </w:r>
      <w:r>
        <w:rPr>
          <w:rtl/>
        </w:rPr>
        <w:t xml:space="preserve">همه‌چیز در این مقاله با همان یک پیکربندی</w:t>
      </w:r>
      <w:r>
        <w:rPr>
          <w:rtl/>
        </w:rPr>
        <w:t xml:space="preserve"> </w:t>
      </w:r>
      <w:hyperlink w:anchor="tbl-params">
        <w:r>
          <w:rPr>
            <w:rStyle w:val="Hyperlink"/>
            <w:rtl/>
          </w:rPr>
          <w:t xml:space="preserve">جدول 2</w:t>
        </w:r>
      </w:hyperlink>
      <w:r>
        <w:rPr>
          <w:rtl/>
        </w:rPr>
        <w:t xml:space="preserve"> </w:t>
      </w:r>
      <w:r>
        <w:rPr>
          <w:rtl/>
        </w:rPr>
        <w:t xml:space="preserve">اجرا شده است. این‌که عملکرد چقدر به کسرهای نقش حساس است پرسش منصفانه‌ای است که هنوز پاسخش را نداریم؛ در فهرست کارهای آینده است، نه زیر فرش.</w:t>
      </w:r>
    </w:p>
    <w:bookmarkEnd w:id="51"/>
    <w:bookmarkEnd w:id="52"/>
    <w:bookmarkStart w:id="70" w:name="sec-benchmarks"/>
    <w:p>
      <w:pPr>
        <w:pStyle w:val="Heading1"/>
        <w:bidi/>
      </w:pPr>
      <w:r>
        <w:rPr>
          <w:rtl/>
        </w:rPr>
        <w:t xml:space="preserve">3. آزمایش‌های محک</w:t>
      </w:r>
    </w:p>
    <w:bookmarkStart w:id="54" w:name="پروتکل-آزمایش"/>
    <w:p>
      <w:pPr>
        <w:pStyle w:val="Heading2"/>
        <w:bidi/>
      </w:pPr>
      <w:r>
        <w:rPr>
          <w:rtl/>
        </w:rPr>
        <w:t xml:space="preserve">3.1 پروتکل آزمایش</w:t>
      </w:r>
    </w:p>
    <w:p>
      <w:pPr>
        <w:bidi/>
      </w:pPr>
      <w:r>
        <w:rPr>
          <w:rtl/>
        </w:rPr>
        <w:t xml:space="preserve">CA با چهار فراابتکاری جاافتاده مقایسه می‌شود: GA حقیقی‌مقدار با انتخاب مسابقه‌ای، تقاطع BLX-</w:t>
      </w:r>
      <m:oMath>
        <m:r>
          <m:t>α</m:t>
        </m:r>
      </m:oMath>
      <w:r>
        <w:rPr>
          <w:rtl/>
        </w:rPr>
        <w:t xml:space="preserve">، جهش گاوسی و نخبه‌گرایی</w:t>
      </w:r>
      <w:r>
        <w:rPr>
          <w:rtl/>
        </w:rPr>
        <w:t xml:space="preserve"> </w:t>
      </w:r>
      <w:r>
        <w:rPr>
          <w:rtl/>
        </w:rPr>
        <w:t xml:space="preserve">(Goldberg, 1989; Holland, 1975)</w:t>
      </w:r>
      <w:r>
        <w:rPr>
          <w:rtl/>
        </w:rPr>
        <w:t xml:space="preserve">؛ PSO با اینرسی خطی کاهنده</w:t>
      </w:r>
      <w:r>
        <w:rPr>
          <w:rtl/>
        </w:rPr>
        <w:t xml:space="preserve"> </w:t>
      </w:r>
      <w:r>
        <w:rPr>
          <w:rtl/>
        </w:rPr>
        <w:t xml:space="preserve">(Kennedy &amp; Eberhart, 1995)</w:t>
      </w:r>
      <w:r>
        <w:rPr>
          <w:rtl/>
        </w:rPr>
        <w:t xml:space="preserve">؛ SA</w:t>
      </w:r>
      <w:r>
        <w:rPr>
          <w:rtl/>
        </w:rPr>
        <w:t xml:space="preserve"> </w:t>
      </w:r>
      <w:r>
        <w:rPr>
          <w:rtl/>
        </w:rPr>
        <w:t xml:space="preserve">(Kirkpatrick و همکاران, 1983)</w:t>
      </w:r>
      <w:r>
        <w:rPr>
          <w:rtl/>
        </w:rPr>
        <w:t xml:space="preserve"> </w:t>
      </w:r>
      <w:r>
        <w:rPr>
          <w:rtl/>
        </w:rPr>
        <w:t xml:space="preserve">با بودجهٔ ارزیابی معادل جمعیت تا مقایسه منصفانه بماند؛ و GWO</w:t>
      </w:r>
      <w:r>
        <w:rPr>
          <w:rtl/>
        </w:rPr>
        <w:t xml:space="preserve"> </w:t>
      </w:r>
      <w:r>
        <w:rPr>
          <w:rtl/>
        </w:rPr>
        <w:t xml:space="preserve">(Mirjalili و همکاران, 2014)</w:t>
      </w:r>
      <w:r>
        <w:rPr>
          <w:rtl/>
        </w:rPr>
        <w:t xml:space="preserve">.</w:t>
      </w:r>
    </w:p>
    <w:p>
      <w:pPr>
        <w:bidi/>
      </w:pPr>
      <w:r>
        <w:rPr>
          <w:rtl/>
        </w:rPr>
        <w:t xml:space="preserve">مجموعهٔ آزمون شش تابع استاندارد است که زمین‌های تک‌مُدی، بدحالت و به‌شدت چندمُدی را می‌پوشانند (</w:t>
      </w:r>
      <w:hyperlink w:anchor="tbl-suite">
        <w:r>
          <w:rPr>
            <w:rStyle w:val="Hyperlink"/>
            <w:rtl/>
          </w:rPr>
          <w:t xml:space="preserve">جدول 3</w:t>
        </w:r>
      </w:hyperlink>
      <w:r>
        <w:rPr>
          <w:rtl/>
        </w:rPr>
        <w:t xml:space="preserve">):</w:t>
      </w:r>
    </w:p>
    <w:tbl>
      <w:tblPr>
        <w:tblStyle w:val="Table"/>
        <w:tblW w:type="pct" w:w="5000"/>
        <w:tblLayout w:type="fixed"/>
        <w:tblLook w:firstRow="0" w:lastRow="0" w:firstColumn="0" w:lastColumn="0" w:noHBand="0" w:noVBand="0" w:val="0000"/>
      </w:tblPr>
      <w:tblGrid>
        <w:gridCol w:w="7920"/>
      </w:tblGrid>
      <w:tr>
        <w:tc>
          <w:tcPr/>
          <w:bookmarkStart w:id="53" w:name="tbl-suite"/>
          <w:p>
            <w:pPr>
              <w:bidi/>
              <w:jc w:val="center"/>
            </w:pPr>
            <w:pPr>
              <w:jc w:val="left"/>
              <w:spacing w:before="200"/>
              <w:pStyle w:val="ImageCaption"/>
            </w:pPr>
            <w:r>
              <w:rPr>
                <w:rtl/>
              </w:rPr>
              <w:t xml:space="preserve">جدول 3: توابع محک (</w:t>
            </w:r>
            <m:oMath>
              <m:r>
                <m:t>D</m:t>
              </m:r>
              <m:r>
                <m:rPr>
                  <m:sty m:val="p"/>
                </m:rPr>
                <m:t>=</m:t>
              </m:r>
              <m:r>
                <m:t>30</m:t>
              </m:r>
            </m:oMath>
            <w:r>
              <w:rPr>
                <w:rtl/>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bidi/>
                    <w:jc w:val="center"/>
                  </w:pPr>
                  <w:r>
                    <w:rPr>
                      <w:rtl/>
                    </w:rPr>
                    <w:t xml:space="preserve">تابع</w:t>
                  </w:r>
                </w:p>
              </w:tc>
              <w:tc>
                <w:tcPr/>
                <w:p>
                  <w:pPr>
                    <w:pStyle w:val="Compact"/>
                    <w:bidi/>
                    <w:jc w:val="center"/>
                  </w:pPr>
                  <w:r>
                    <w:rPr>
                      <w:rtl/>
                    </w:rPr>
                    <w:t xml:space="preserve">نوع</w:t>
                  </w:r>
                </w:p>
              </w:tc>
              <w:tc>
                <w:tcPr/>
                <w:p>
                  <w:pPr>
                    <w:pStyle w:val="Compact"/>
                    <w:bidi/>
                    <w:jc w:val="center"/>
                  </w:pPr>
                  <w:r>
                    <w:rPr>
                      <w:rtl/>
                    </w:rPr>
                    <w:t xml:space="preserve">دامنهٔ جست‌وجو</w:t>
                  </w:r>
                </w:p>
              </w:tc>
              <w:tc>
                <w:tcPr/>
                <w:p>
                  <w:pPr>
                    <w:pStyle w:val="Compact"/>
                    <w:bidi/>
                    <w:jc w:val="right"/>
                    <w:jc w:val="center"/>
                  </w:pPr>
                  <m:oMath>
                    <m:sSup>
                      <m:e>
                        <m:r>
                          <m:t>f</m:t>
                        </m:r>
                      </m:e>
                      <m:sup>
                        <m:r>
                          <m:rPr>
                            <m:sty m:val="p"/>
                          </m:rPr>
                          <m:t>*</m:t>
                        </m:r>
                      </m:sup>
                    </m:sSup>
                  </m:oMath>
                </w:p>
              </w:tc>
            </w:tr>
            <w:tr>
              <w:tc>
                <w:tcPr/>
                <w:p>
                  <w:pPr>
                    <w:pStyle w:val="Compact"/>
                    <w:bidi/>
                    <w:jc w:val="center"/>
                  </w:pPr>
                  <w:r>
                    <w:rPr>
                      <w:rtl/>
                    </w:rPr>
                    <w:t xml:space="preserve">F1 کره</w:t>
                  </w:r>
                </w:p>
              </w:tc>
              <w:tc>
                <w:tcPr/>
                <w:p>
                  <w:pPr>
                    <w:pStyle w:val="Compact"/>
                    <w:bidi/>
                    <w:jc w:val="center"/>
                  </w:pPr>
                  <w:r>
                    <w:rPr>
                      <w:rtl/>
                    </w:rPr>
                    <w:t xml:space="preserve">تک‌مُدی</w:t>
                  </w:r>
                </w:p>
              </w:tc>
              <w:tc>
                <w:tcPr/>
                <w:p>
                  <w:pPr>
                    <w:pStyle w:val="Compact"/>
                    <w:bidi/>
                    <w:jc w:val="center"/>
                  </w:pPr>
                  <m:oMath>
                    <m:r>
                      <m:rPr>
                        <m:sty m:val="p"/>
                      </m:rPr>
                      <m:t>[</m:t>
                    </m:r>
                    <m:r>
                      <m:rPr>
                        <m:sty m:val="p"/>
                      </m:rPr>
                      <m:t>−</m:t>
                    </m:r>
                    <m:r>
                      <m:t>100</m:t>
                    </m:r>
                    <m:r>
                      <m:rPr>
                        <m:sty m:val="p"/>
                      </m:rPr>
                      <m:t>,</m:t>
                    </m:r>
                    <m:r>
                      <m:t>100</m:t>
                    </m:r>
                    <m:sSup>
                      <m:e>
                        <m:r>
                          <m:rPr>
                            <m:sty m:val="p"/>
                          </m:rPr>
                          <m:t>]</m:t>
                        </m:r>
                      </m:e>
                      <m:sup>
                        <m:r>
                          <m:t>30</m:t>
                        </m:r>
                      </m:sup>
                    </m:sSup>
                  </m:oMath>
                </w:p>
              </w:tc>
              <w:tc>
                <w:tcPr/>
                <w:p>
                  <w:pPr>
                    <w:pStyle w:val="Compact"/>
                    <w:bidi/>
                    <w:jc w:val="right"/>
                    <w:jc w:val="center"/>
                  </w:pPr>
                  <w:r>
                    <w:rPr>
                      <w:rtl/>
                    </w:rPr>
                    <w:t xml:space="preserve">0</w:t>
                  </w:r>
                </w:p>
              </w:tc>
            </w:tr>
            <w:tr>
              <w:tc>
                <w:tcPr/>
                <w:p>
                  <w:pPr>
                    <w:pStyle w:val="Compact"/>
                    <w:bidi/>
                    <w:jc w:val="center"/>
                  </w:pPr>
                  <w:r>
                    <w:rPr>
                      <w:rtl/>
                    </w:rPr>
                    <w:t xml:space="preserve">F2 روزنبراک</w:t>
                  </w:r>
                </w:p>
              </w:tc>
              <w:tc>
                <w:tcPr/>
                <w:p>
                  <w:pPr>
                    <w:pStyle w:val="Compact"/>
                    <w:bidi/>
                    <w:jc w:val="center"/>
                  </w:pPr>
                  <w:r>
                    <w:rPr>
                      <w:rtl/>
                    </w:rPr>
                    <w:t xml:space="preserve">تک‌مُدی، درهٔ بدحالت</w:t>
                  </w:r>
                </w:p>
              </w:tc>
              <w:tc>
                <w:tcPr/>
                <w:p>
                  <w:pPr>
                    <w:pStyle w:val="Compact"/>
                    <w:bidi/>
                    <w:jc w:val="center"/>
                  </w:pPr>
                  <m:oMath>
                    <m:r>
                      <m:rPr>
                        <m:sty m:val="p"/>
                      </m:rPr>
                      <m:t>[</m:t>
                    </m:r>
                    <m:r>
                      <m:rPr>
                        <m:sty m:val="p"/>
                      </m:rPr>
                      <m:t>−</m:t>
                    </m:r>
                    <m:r>
                      <m:t>30</m:t>
                    </m:r>
                    <m:r>
                      <m:rPr>
                        <m:sty m:val="p"/>
                      </m:rPr>
                      <m:t>,</m:t>
                    </m:r>
                    <m:r>
                      <m:t>30</m:t>
                    </m:r>
                    <m:sSup>
                      <m:e>
                        <m:r>
                          <m:rPr>
                            <m:sty m:val="p"/>
                          </m:rPr>
                          <m:t>]</m:t>
                        </m:r>
                      </m:e>
                      <m:sup>
                        <m:r>
                          <m:t>30</m:t>
                        </m:r>
                      </m:sup>
                    </m:sSup>
                  </m:oMath>
                </w:p>
              </w:tc>
              <w:tc>
                <w:tcPr/>
                <w:p>
                  <w:pPr>
                    <w:pStyle w:val="Compact"/>
                    <w:bidi/>
                    <w:jc w:val="right"/>
                    <w:jc w:val="center"/>
                  </w:pPr>
                  <w:r>
                    <w:rPr>
                      <w:rtl/>
                    </w:rPr>
                    <w:t xml:space="preserve">0</w:t>
                  </w:r>
                </w:p>
              </w:tc>
            </w:tr>
            <w:tr>
              <w:tc>
                <w:tcPr/>
                <w:p>
                  <w:pPr>
                    <w:pStyle w:val="Compact"/>
                    <w:bidi/>
                    <w:jc w:val="center"/>
                  </w:pPr>
                  <w:r>
                    <w:rPr>
                      <w:rtl/>
                    </w:rPr>
                    <w:t xml:space="preserve">F3 رستریگین</w:t>
                  </w:r>
                </w:p>
              </w:tc>
              <w:tc>
                <w:tcPr/>
                <w:p>
                  <w:pPr>
                    <w:pStyle w:val="Compact"/>
                    <w:bidi/>
                    <w:jc w:val="center"/>
                  </w:pPr>
                  <w:r>
                    <w:rPr>
                      <w:rtl/>
                    </w:rPr>
                    <w:t xml:space="preserve">چندمُدی</w:t>
                  </w:r>
                </w:p>
              </w:tc>
              <w:tc>
                <w:tcPr/>
                <w:p>
                  <w:pPr>
                    <w:pStyle w:val="Compact"/>
                    <w:bidi/>
                    <w:jc w:val="center"/>
                  </w:pPr>
                  <m:oMath>
                    <m:r>
                      <m:rPr>
                        <m:sty m:val="p"/>
                      </m:rPr>
                      <m:t>[</m:t>
                    </m:r>
                    <m:r>
                      <m:rPr>
                        <m:sty m:val="p"/>
                      </m:rPr>
                      <m:t>−</m:t>
                    </m:r>
                    <m:r>
                      <m:t>5.12</m:t>
                    </m:r>
                    <m:r>
                      <m:rPr>
                        <m:sty m:val="p"/>
                      </m:rPr>
                      <m:t>,</m:t>
                    </m:r>
                    <m:r>
                      <m:t>5.12</m:t>
                    </m:r>
                    <m:sSup>
                      <m:e>
                        <m:r>
                          <m:rPr>
                            <m:sty m:val="p"/>
                          </m:rPr>
                          <m:t>]</m:t>
                        </m:r>
                      </m:e>
                      <m:sup>
                        <m:r>
                          <m:t>30</m:t>
                        </m:r>
                      </m:sup>
                    </m:sSup>
                  </m:oMath>
                </w:p>
              </w:tc>
              <w:tc>
                <w:tcPr/>
                <w:p>
                  <w:pPr>
                    <w:pStyle w:val="Compact"/>
                    <w:bidi/>
                    <w:jc w:val="right"/>
                    <w:jc w:val="center"/>
                  </w:pPr>
                  <w:r>
                    <w:rPr>
                      <w:rtl/>
                    </w:rPr>
                    <w:t xml:space="preserve">0</w:t>
                  </w:r>
                </w:p>
              </w:tc>
            </w:tr>
            <w:tr>
              <w:tc>
                <w:tcPr/>
                <w:p>
                  <w:pPr>
                    <w:pStyle w:val="Compact"/>
                    <w:bidi/>
                    <w:jc w:val="center"/>
                  </w:pPr>
                  <w:r>
                    <w:rPr>
                      <w:rtl/>
                    </w:rPr>
                    <w:t xml:space="preserve">F4 گریوانک</w:t>
                  </w:r>
                </w:p>
              </w:tc>
              <w:tc>
                <w:tcPr/>
                <w:p>
                  <w:pPr>
                    <w:pStyle w:val="Compact"/>
                    <w:bidi/>
                    <w:jc w:val="center"/>
                  </w:pPr>
                  <w:r>
                    <w:rPr>
                      <w:rtl/>
                    </w:rPr>
                    <w:t xml:space="preserve">چندمُدی</w:t>
                  </w:r>
                </w:p>
              </w:tc>
              <w:tc>
                <w:tcPr/>
                <w:p>
                  <w:pPr>
                    <w:pStyle w:val="Compact"/>
                    <w:bidi/>
                    <w:jc w:val="center"/>
                  </w:pPr>
                  <m:oMath>
                    <m:r>
                      <m:rPr>
                        <m:sty m:val="p"/>
                      </m:rPr>
                      <m:t>[</m:t>
                    </m:r>
                    <m:r>
                      <m:rPr>
                        <m:sty m:val="p"/>
                      </m:rPr>
                      <m:t>−</m:t>
                    </m:r>
                    <m:r>
                      <m:t>600</m:t>
                    </m:r>
                    <m:r>
                      <m:rPr>
                        <m:sty m:val="p"/>
                      </m:rPr>
                      <m:t>,</m:t>
                    </m:r>
                    <m:r>
                      <m:t>600</m:t>
                    </m:r>
                    <m:sSup>
                      <m:e>
                        <m:r>
                          <m:rPr>
                            <m:sty m:val="p"/>
                          </m:rPr>
                          <m:t>]</m:t>
                        </m:r>
                      </m:e>
                      <m:sup>
                        <m:r>
                          <m:t>30</m:t>
                        </m:r>
                      </m:sup>
                    </m:sSup>
                  </m:oMath>
                </w:p>
              </w:tc>
              <w:tc>
                <w:tcPr/>
                <w:p>
                  <w:pPr>
                    <w:pStyle w:val="Compact"/>
                    <w:bidi/>
                    <w:jc w:val="right"/>
                    <w:jc w:val="center"/>
                  </w:pPr>
                  <w:r>
                    <w:rPr>
                      <w:rtl/>
                    </w:rPr>
                    <w:t xml:space="preserve">0</w:t>
                  </w:r>
                </w:p>
              </w:tc>
            </w:tr>
            <w:tr>
              <w:tc>
                <w:tcPr/>
                <w:p>
                  <w:pPr>
                    <w:pStyle w:val="Compact"/>
                    <w:bidi/>
                    <w:jc w:val="center"/>
                  </w:pPr>
                  <w:r>
                    <w:rPr>
                      <w:rtl/>
                    </w:rPr>
                    <w:t xml:space="preserve">F5 اکلی</w:t>
                  </w:r>
                </w:p>
              </w:tc>
              <w:tc>
                <w:tcPr/>
                <w:p>
                  <w:pPr>
                    <w:pStyle w:val="Compact"/>
                    <w:bidi/>
                    <w:jc w:val="center"/>
                  </w:pPr>
                  <w:r>
                    <w:rPr>
                      <w:rtl/>
                    </w:rPr>
                    <w:t xml:space="preserve">چندمُدی</w:t>
                  </w:r>
                </w:p>
              </w:tc>
              <w:tc>
                <w:tcPr/>
                <w:p>
                  <w:pPr>
                    <w:pStyle w:val="Compact"/>
                    <w:bidi/>
                    <w:jc w:val="center"/>
                  </w:pPr>
                  <m:oMath>
                    <m:r>
                      <m:rPr>
                        <m:sty m:val="p"/>
                      </m:rPr>
                      <m:t>[</m:t>
                    </m:r>
                    <m:r>
                      <m:rPr>
                        <m:sty m:val="p"/>
                      </m:rPr>
                      <m:t>−</m:t>
                    </m:r>
                    <m:r>
                      <m:t>32</m:t>
                    </m:r>
                    <m:r>
                      <m:rPr>
                        <m:sty m:val="p"/>
                      </m:rPr>
                      <m:t>,</m:t>
                    </m:r>
                    <m:r>
                      <m:t>32</m:t>
                    </m:r>
                    <m:sSup>
                      <m:e>
                        <m:r>
                          <m:rPr>
                            <m:sty m:val="p"/>
                          </m:rPr>
                          <m:t>]</m:t>
                        </m:r>
                      </m:e>
                      <m:sup>
                        <m:r>
                          <m:t>30</m:t>
                        </m:r>
                      </m:sup>
                    </m:sSup>
                  </m:oMath>
                </w:p>
              </w:tc>
              <w:tc>
                <w:tcPr/>
                <w:p>
                  <w:pPr>
                    <w:pStyle w:val="Compact"/>
                    <w:bidi/>
                    <w:jc w:val="right"/>
                    <w:jc w:val="center"/>
                  </w:pPr>
                  <w:r>
                    <w:rPr>
                      <w:rtl/>
                    </w:rPr>
                    <w:t xml:space="preserve">0</w:t>
                  </w:r>
                </w:p>
              </w:tc>
            </w:tr>
            <w:tr>
              <w:tc>
                <w:tcPr/>
                <w:p>
                  <w:pPr>
                    <w:pStyle w:val="Compact"/>
                    <w:bidi/>
                    <w:jc w:val="center"/>
                  </w:pPr>
                  <w:r>
                    <w:rPr>
                      <w:rtl/>
                    </w:rPr>
                    <w:t xml:space="preserve">F6 شوِفل ۲.۲۲</w:t>
                  </w:r>
                </w:p>
              </w:tc>
              <w:tc>
                <w:tcPr/>
                <w:p>
                  <w:pPr>
                    <w:pStyle w:val="Compact"/>
                    <w:bidi/>
                    <w:jc w:val="center"/>
                  </w:pPr>
                  <w:r>
                    <w:rPr>
                      <w:rtl/>
                    </w:rPr>
                    <w:t xml:space="preserve">تک‌مُدی، نُرم جدایی‌ناپذیر</w:t>
                  </w:r>
                </w:p>
              </w:tc>
              <w:tc>
                <w:tcPr/>
                <w:p>
                  <w:pPr>
                    <w:pStyle w:val="Compact"/>
                    <w:bidi/>
                    <w:jc w:val="center"/>
                  </w:pPr>
                  <m:oMath>
                    <m:r>
                      <m:rPr>
                        <m:sty m:val="p"/>
                      </m:rPr>
                      <m:t>[</m:t>
                    </m:r>
                    <m:r>
                      <m:rPr>
                        <m:sty m:val="p"/>
                      </m:rPr>
                      <m:t>−</m:t>
                    </m:r>
                    <m:r>
                      <m:t>10</m:t>
                    </m:r>
                    <m:r>
                      <m:rPr>
                        <m:sty m:val="p"/>
                      </m:rPr>
                      <m:t>,</m:t>
                    </m:r>
                    <m:r>
                      <m:t>10</m:t>
                    </m:r>
                    <m:sSup>
                      <m:e>
                        <m:r>
                          <m:rPr>
                            <m:sty m:val="p"/>
                          </m:rPr>
                          <m:t>]</m:t>
                        </m:r>
                      </m:e>
                      <m:sup>
                        <m:r>
                          <m:t>30</m:t>
                        </m:r>
                      </m:sup>
                    </m:sSup>
                  </m:oMath>
                </w:p>
              </w:tc>
              <w:tc>
                <w:tcPr/>
                <w:p>
                  <w:pPr>
                    <w:pStyle w:val="Compact"/>
                    <w:bidi/>
                    <w:jc w:val="right"/>
                    <w:jc w:val="center"/>
                  </w:pPr>
                  <w:r>
                    <w:rPr>
                      <w:rtl/>
                    </w:rPr>
                    <w:t xml:space="preserve">0</w:t>
                  </w:r>
                </w:p>
              </w:tc>
            </w:tr>
          </w:tbl>
          <w:bookmarkEnd w:id="53"/>
          <w:p/>
        </w:tc>
      </w:tr>
    </w:tbl>
    <w:p>
      <w:pPr>
        <w:bidi/>
      </w:pPr>
      <w:r>
        <w:rPr>
          <w:rtl/>
        </w:rPr>
        <w:t xml:space="preserve">هر الگوریتم با جمعیت</w:t>
      </w:r>
      <w:r>
        <w:rPr>
          <w:rtl/>
        </w:rPr>
        <w:t xml:space="preserve"> </w:t>
      </w:r>
      <m:oMath>
        <m:r>
          <m:t>N</m:t>
        </m:r>
        <m:r>
          <m:rPr>
            <m:sty m:val="p"/>
          </m:rPr>
          <m:t>=</m:t>
        </m:r>
        <m:r>
          <m:t>30</m:t>
        </m:r>
      </m:oMath>
      <w:r>
        <w:rPr>
          <w:rtl/>
        </w:rPr>
        <w:t xml:space="preserve"> </w:t>
      </w:r>
      <w:r>
        <w:rPr>
          <w:rtl/>
        </w:rPr>
        <w:t xml:space="preserve">و</w:t>
      </w:r>
      <w:r>
        <w:rPr>
          <w:rtl/>
        </w:rPr>
        <w:t xml:space="preserve"> </w:t>
      </w:r>
      <m:oMath>
        <m:r>
          <m:t>T</m:t>
        </m:r>
        <m:r>
          <m:rPr>
            <m:sty m:val="p"/>
          </m:rPr>
          <m:t>=</m:t>
        </m:r>
        <m:r>
          <m:t>500</m:t>
        </m:r>
      </m:oMath>
      <w:r>
        <w:rPr>
          <w:rtl/>
        </w:rPr>
        <w:t xml:space="preserve"> </w:t>
      </w:r>
      <w:r>
        <w:rPr>
          <w:rtl/>
        </w:rPr>
        <w:t xml:space="preserve">تکرار اجرا می‌شود — بودجهٔ هستهٔ مشترک ۱۵٬۰۰۰ ارزیابی جمعیت در هر اجرا. برای شفافیت کامل: CA علاوه بر این سه کاوش آن‌پاسان در هر تکرار و یک کاوش قلعه در هر ده تکرار خرج می‌کند (</w:t>
      </w:r>
      <w:hyperlink w:anchor="sec-ca">
        <w:r>
          <w:rPr>
            <w:rStyle w:val="Hyperlink"/>
            <w:rtl/>
          </w:rPr>
          <w:t xml:space="preserve">بخش 2</w:t>
        </w:r>
      </w:hyperlink>
      <w:r>
        <w:rPr>
          <w:rtl/>
        </w:rPr>
        <w:t xml:space="preserve">)؛ حدود ۱٬۵۵۰ ارزیابی اضافه، یعنی حدود ده درصد. شکاف‌هایی که در ادامه گزارش می‌شوند چند مرتبهٔ بزرگی‌اند و با این سربار توضیح‌دادنی نیستند؛ ضمن این‌که GWO با وجود همین سربار از CA جلوتر است. هر جفت الگوریتم–تابع در ۳۰ اجرای مستقل تکرار می‌شود و همهٔ الگوریتم‌ها در هر شمارهٔ اجرا بذر یکسانی می‌گیرند تا شرایط اولیهٔ همه یکی باشد. برای هیچ روشی پارامتری به‌ازای مسئله تنظیم نشده است.</w:t>
      </w:r>
    </w:p>
    <w:p>
      <w:pPr>
        <w:bidi/>
      </w:pPr>
      <w:r>
        <w:rPr>
          <w:rtl/>
        </w:rPr>
        <w:t xml:space="preserve">آمار از</w:t>
      </w:r>
      <w:r>
        <w:rPr>
          <w:rtl/>
        </w:rPr>
        <w:t xml:space="preserve"> </w:t>
      </w:r>
      <w:r>
        <w:rPr>
          <w:rtl/>
        </w:rPr>
        <w:t xml:space="preserve">Derrac و همکاران (2011)</w:t>
      </w:r>
      <w:r>
        <w:rPr>
          <w:rtl/>
        </w:rPr>
        <w:t xml:space="preserve"> </w:t>
      </w:r>
      <w:r>
        <w:rPr>
          <w:rtl/>
        </w:rPr>
        <w:t xml:space="preserve">پیروی می‌کند: ابتدا تحلیل واریانس یک‌طرفه برای احراز این‌که عامل الگوریتم اصلاً اثری دارد، سپس آزمون‌های دوطرفهٔ مجموع رتبه‌ای ویلکاکسون به‌صورت زوجی (CA در برابر هر رقیب) در سطح</w:t>
      </w:r>
      <w:r>
        <w:rPr>
          <w:rtl/>
        </w:rPr>
        <w:t xml:space="preserve"> </w:t>
      </w:r>
      <m:oMath>
        <m:r>
          <m:t>α</m:t>
        </m:r>
        <m:r>
          <m:rPr>
            <m:sty m:val="p"/>
          </m:rPr>
          <m:t>=</m:t>
        </m:r>
        <m:r>
          <m:t>0.05</m:t>
        </m:r>
      </m:oMath>
      <w:r>
        <w:rPr>
          <w:rtl/>
        </w:rPr>
        <w:t xml:space="preserve"> </w:t>
      </w:r>
      <w:r>
        <w:rPr>
          <w:rtl/>
        </w:rPr>
        <w:t xml:space="preserve">که هیچ فرض نرمالی دربارهٔ توزیع خطاهای نهایی نمی‌کنند.</w:t>
      </w:r>
    </w:p>
    <w:bookmarkEnd w:id="54"/>
    <w:bookmarkStart w:id="56" w:name="نتایج-توصیفی"/>
    <w:p>
      <w:pPr>
        <w:pStyle w:val="Heading2"/>
        <w:bidi/>
      </w:pPr>
      <w:r>
        <w:rPr>
          <w:rtl/>
        </w:rPr>
        <w:t xml:space="preserve">3.2 نتایج توصیفی</w:t>
      </w:r>
    </w:p>
    <w:p>
      <w:pPr>
        <w:bidi/>
      </w:pPr>
      <w:hyperlink w:anchor="tbl-stats">
        <w:r>
          <w:rPr>
            <w:rStyle w:val="Hyperlink"/>
            <w:rtl/>
          </w:rPr>
          <w:t xml:space="preserve">جدول 4</w:t>
        </w:r>
      </w:hyperlink>
      <w:r>
        <w:rPr>
          <w:rtl/>
        </w:rPr>
        <w:t xml:space="preserve"> </w:t>
      </w:r>
      <w:r>
        <w:rPr>
          <w:rtl/>
        </w:rPr>
        <w:t xml:space="preserve">میانگین، انحراف معیار، بهترین و بدترین خطای نهایی هر جفت الگوریتم–تابع را گزارش می‌کند.</w:t>
      </w:r>
    </w:p>
    <w:tbl>
      <w:tblPr>
        <w:tblStyle w:val="Table"/>
        <w:tblW w:type="pct" w:w="5000"/>
        <w:tblLayout w:type="fixed"/>
        <w:tblLook w:firstRow="0" w:lastRow="0" w:firstColumn="0" w:lastColumn="0" w:noHBand="0" w:noVBand="0" w:val="0000"/>
      </w:tblPr>
      <w:tblGrid>
        <w:gridCol w:w="7920"/>
      </w:tblGrid>
      <w:tr>
        <w:tc>
          <w:tcPr/>
          <w:bookmarkStart w:id="55" w:name="tbl-stats"/>
          <w:p>
            <w:pPr>
              <w:bidi/>
              <w:jc w:val="center"/>
            </w:pPr>
            <w:pPr>
              <w:jc w:val="left"/>
              <w:spacing w:before="200"/>
              <w:pStyle w:val="ImageCaption"/>
            </w:pPr>
            <w:r>
              <w:rPr>
                <w:rtl/>
              </w:rPr>
              <w:t xml:space="preserve">جدول 4: میانگین، انحراف معیار، بهترین و بدترین مقدار نهایی تابع هدف در ۳۰ اجرا (بهترین میانگین هر تابع پررنگ است).</w:t>
            </w:r>
          </w:p>
          <w:tbl>
            <w:tblPr>
              <w:tblStyle w:val="Table"/>
              <w:tblW w:type="pct" w:w="5000"/>
              <w:tblLayout w:type="fixed"/>
              <w:tblLook w:firstRow="1" w:lastRow="0" w:firstColumn="0" w:lastColumn="0" w:noHBand="0" w:noVBand="0" w:val="0020"/>
            </w:tblPr>
            <w:tblGrid>
              <w:gridCol w:w="1425"/>
              <w:gridCol w:w="950"/>
              <w:gridCol w:w="1425"/>
              <w:gridCol w:w="1425"/>
              <w:gridCol w:w="1346"/>
              <w:gridCol w:w="1346"/>
            </w:tblGrid>
            <w:tr>
              <w:trPr>
                <w:tblHeader w:val="on"/>
              </w:trPr>
              <w:tc>
                <w:tcPr/>
                <w:p>
                  <w:pPr>
                    <w:pStyle w:val="Compact"/>
                    <w:bidi/>
                    <w:jc w:val="center"/>
                  </w:pPr>
                  <w:r>
                    <w:rPr>
                      <w:rtl/>
                    </w:rPr>
                    <w:t xml:space="preserve">Function</w:t>
                  </w:r>
                </w:p>
              </w:tc>
              <w:tc>
                <w:tcPr/>
                <w:p>
                  <w:pPr>
                    <w:pStyle w:val="Compact"/>
                    <w:bidi/>
                    <w:jc w:val="center"/>
                  </w:pPr>
                  <w:r>
                    <w:rPr>
                      <w:rtl/>
                    </w:rPr>
                    <w:t xml:space="preserve">Algorithm</w:t>
                  </w:r>
                </w:p>
              </w:tc>
              <w:tc>
                <w:tcPr/>
                <w:p>
                  <w:pPr>
                    <w:pStyle w:val="Compact"/>
                    <w:bidi/>
                    <w:jc w:val="right"/>
                    <w:jc w:val="center"/>
                  </w:pPr>
                  <w:r>
                    <w:rPr>
                      <w:rtl/>
                    </w:rPr>
                    <w:t xml:space="preserve">Mean</w:t>
                  </w:r>
                </w:p>
              </w:tc>
              <w:tc>
                <w:tcPr/>
                <w:p>
                  <w:pPr>
                    <w:pStyle w:val="Compact"/>
                    <w:bidi/>
                    <w:jc w:val="right"/>
                    <w:jc w:val="center"/>
                  </w:pPr>
                  <w:r>
                    <w:rPr>
                      <w:rtl/>
                    </w:rPr>
                    <w:t xml:space="preserve">Std</w:t>
                  </w:r>
                </w:p>
              </w:tc>
              <w:tc>
                <w:tcPr/>
                <w:p>
                  <w:pPr>
                    <w:pStyle w:val="Compact"/>
                    <w:bidi/>
                    <w:jc w:val="right"/>
                    <w:jc w:val="center"/>
                  </w:pPr>
                  <w:r>
                    <w:rPr>
                      <w:rtl/>
                    </w:rPr>
                    <w:t xml:space="preserve">Best</w:t>
                  </w:r>
                </w:p>
              </w:tc>
              <w:tc>
                <w:tcPr/>
                <w:p>
                  <w:pPr>
                    <w:pStyle w:val="Compact"/>
                    <w:bidi/>
                    <w:jc w:val="right"/>
                    <w:jc w:val="center"/>
                  </w:pPr>
                  <w:r>
                    <w:rPr>
                      <w:rtl/>
                    </w:rPr>
                    <w:t xml:space="preserve">Worst</w:t>
                  </w:r>
                </w:p>
              </w:tc>
            </w:tr>
            <w:tr>
              <w:tc>
                <w:tcPr/>
                <w:p>
                  <w:pPr>
                    <w:pStyle w:val="Compact"/>
                    <w:bidi/>
                    <w:jc w:val="center"/>
                  </w:pPr>
                  <w:r>
                    <w:rPr>
                      <w:rtl/>
                    </w:rPr>
                    <w:t xml:space="preserve">Sphere</w:t>
                  </w:r>
                </w:p>
              </w:tc>
              <w:tc>
                <w:tcPr/>
                <w:p>
                  <w:pPr>
                    <w:pStyle w:val="Compact"/>
                    <w:bidi/>
                    <w:jc w:val="center"/>
                  </w:pPr>
                  <w:r>
                    <w:rPr>
                      <w:rtl/>
                    </w:rPr>
                    <w:t xml:space="preserve">CA</w:t>
                  </w:r>
                </w:p>
              </w:tc>
              <w:tc>
                <w:tcPr/>
                <w:p>
                  <w:pPr>
                    <w:pStyle w:val="Compact"/>
                    <w:bidi/>
                    <w:jc w:val="right"/>
                    <w:jc w:val="center"/>
                  </w:pPr>
                  <w:r>
                    <w:rPr>
                      <w:rtl/>
                    </w:rPr>
                    <w:t xml:space="preserve">2.326e-05</w:t>
                  </w:r>
                </w:p>
              </w:tc>
              <w:tc>
                <w:tcPr/>
                <w:p>
                  <w:pPr>
                    <w:pStyle w:val="Compact"/>
                    <w:bidi/>
                    <w:jc w:val="right"/>
                    <w:jc w:val="center"/>
                  </w:pPr>
                  <w:r>
                    <w:rPr>
                      <w:rtl/>
                    </w:rPr>
                    <w:t xml:space="preserve">1.899e-05</w:t>
                  </w:r>
                </w:p>
              </w:tc>
              <w:tc>
                <w:tcPr/>
                <w:p>
                  <w:pPr>
                    <w:pStyle w:val="Compact"/>
                    <w:bidi/>
                    <w:jc w:val="right"/>
                    <w:jc w:val="center"/>
                  </w:pPr>
                  <w:r>
                    <w:rPr>
                      <w:rtl/>
                    </w:rPr>
                    <w:t xml:space="preserve">4.287e-06</w:t>
                  </w:r>
                </w:p>
              </w:tc>
              <w:tc>
                <w:tcPr/>
                <w:p>
                  <w:pPr>
                    <w:pStyle w:val="Compact"/>
                    <w:bidi/>
                    <w:jc w:val="right"/>
                    <w:jc w:val="center"/>
                  </w:pPr>
                  <w:r>
                    <w:rPr>
                      <w:rtl/>
                    </w:rPr>
                    <w:t xml:space="preserve">9.873e-05</w:t>
                  </w:r>
                </w:p>
              </w:tc>
            </w:tr>
            <w:tr>
              <w:tc>
                <w:tcPr/>
                <w:p>
                  <w:pPr>
                    <w:pStyle w:val="Compact"/>
                    <w:bidi/>
                    <w:jc w:val="center"/>
                  </w:pPr>
                  <w:r>
                    <w:rPr>
                      <w:rtl/>
                    </w:rPr>
                    <w:t xml:space="preserve">Sphere</w:t>
                  </w:r>
                </w:p>
              </w:tc>
              <w:tc>
                <w:tcPr/>
                <w:p>
                  <w:pPr>
                    <w:pStyle w:val="Compact"/>
                    <w:bidi/>
                    <w:jc w:val="center"/>
                  </w:pPr>
                  <w:r>
                    <w:rPr>
                      <w:rtl/>
                    </w:rPr>
                    <w:t xml:space="preserve">GA</w:t>
                  </w:r>
                </w:p>
              </w:tc>
              <w:tc>
                <w:tcPr/>
                <w:p>
                  <w:pPr>
                    <w:pStyle w:val="Compact"/>
                    <w:bidi/>
                    <w:jc w:val="right"/>
                    <w:jc w:val="center"/>
                  </w:pPr>
                  <w:r>
                    <w:rPr>
                      <w:rtl/>
                    </w:rPr>
                    <w:t xml:space="preserve">9.475e-02</w:t>
                  </w:r>
                </w:p>
              </w:tc>
              <w:tc>
                <w:tcPr/>
                <w:p>
                  <w:pPr>
                    <w:pStyle w:val="Compact"/>
                    <w:bidi/>
                    <w:jc w:val="right"/>
                    <w:jc w:val="center"/>
                  </w:pPr>
                  <w:r>
                    <w:rPr>
                      <w:rtl/>
                    </w:rPr>
                    <w:t xml:space="preserve">5.399e-02</w:t>
                  </w:r>
                </w:p>
              </w:tc>
              <w:tc>
                <w:tcPr/>
                <w:p>
                  <w:pPr>
                    <w:pStyle w:val="Compact"/>
                    <w:bidi/>
                    <w:jc w:val="right"/>
                    <w:jc w:val="center"/>
                  </w:pPr>
                  <w:r>
                    <w:rPr>
                      <w:rtl/>
                    </w:rPr>
                    <w:t xml:space="preserve">2.890e-02</w:t>
                  </w:r>
                </w:p>
              </w:tc>
              <w:tc>
                <w:tcPr/>
                <w:p>
                  <w:pPr>
                    <w:pStyle w:val="Compact"/>
                    <w:bidi/>
                    <w:jc w:val="right"/>
                    <w:jc w:val="center"/>
                  </w:pPr>
                  <w:r>
                    <w:rPr>
                      <w:rtl/>
                    </w:rPr>
                    <w:t xml:space="preserve">2.946e-01</w:t>
                  </w:r>
                </w:p>
              </w:tc>
            </w:tr>
            <w:tr>
              <w:tc>
                <w:tcPr/>
                <w:p>
                  <w:pPr>
                    <w:pStyle w:val="Compact"/>
                    <w:bidi/>
                    <w:jc w:val="center"/>
                  </w:pPr>
                  <w:r>
                    <w:rPr>
                      <w:rtl/>
                    </w:rPr>
                    <w:t xml:space="preserve">Sphere</w:t>
                  </w:r>
                </w:p>
              </w:tc>
              <w:tc>
                <w:tcPr/>
                <w:p>
                  <w:pPr>
                    <w:pStyle w:val="Compact"/>
                    <w:bidi/>
                    <w:jc w:val="center"/>
                  </w:pPr>
                  <w:r>
                    <w:rPr>
                      <w:rtl/>
                    </w:rPr>
                    <w:t xml:space="preserve">PSO</w:t>
                  </w:r>
                </w:p>
              </w:tc>
              <w:tc>
                <w:tcPr/>
                <w:p>
                  <w:pPr>
                    <w:pStyle w:val="Compact"/>
                    <w:bidi/>
                    <w:jc w:val="right"/>
                    <w:jc w:val="center"/>
                  </w:pPr>
                  <w:r>
                    <w:rPr>
                      <w:rtl/>
                    </w:rPr>
                    <w:t xml:space="preserve">8.455e-01</w:t>
                  </w:r>
                </w:p>
              </w:tc>
              <w:tc>
                <w:tcPr/>
                <w:p>
                  <w:pPr>
                    <w:pStyle w:val="Compact"/>
                    <w:bidi/>
                    <w:jc w:val="right"/>
                    <w:jc w:val="center"/>
                  </w:pPr>
                  <w:r>
                    <w:rPr>
                      <w:rtl/>
                    </w:rPr>
                    <w:t xml:space="preserve">7.216e-01</w:t>
                  </w:r>
                </w:p>
              </w:tc>
              <w:tc>
                <w:tcPr/>
                <w:p>
                  <w:pPr>
                    <w:pStyle w:val="Compact"/>
                    <w:bidi/>
                    <w:jc w:val="right"/>
                    <w:jc w:val="center"/>
                  </w:pPr>
                  <w:r>
                    <w:rPr>
                      <w:rtl/>
                    </w:rPr>
                    <w:t xml:space="preserve">1.194e-01</w:t>
                  </w:r>
                </w:p>
              </w:tc>
              <w:tc>
                <w:tcPr/>
                <w:p>
                  <w:pPr>
                    <w:pStyle w:val="Compact"/>
                    <w:bidi/>
                    <w:jc w:val="right"/>
                    <w:jc w:val="center"/>
                  </w:pPr>
                  <w:r>
                    <w:rPr>
                      <w:rtl/>
                    </w:rPr>
                    <w:t xml:space="preserve">3.131e+00</w:t>
                  </w:r>
                </w:p>
              </w:tc>
            </w:tr>
            <w:tr>
              <w:tc>
                <w:tcPr/>
                <w:p>
                  <w:pPr>
                    <w:pStyle w:val="Compact"/>
                    <w:bidi/>
                    <w:jc w:val="center"/>
                  </w:pPr>
                  <w:r>
                    <w:rPr>
                      <w:rtl/>
                    </w:rPr>
                    <w:t xml:space="preserve">Sphere</w:t>
                  </w:r>
                </w:p>
              </w:tc>
              <w:tc>
                <w:tcPr/>
                <w:p>
                  <w:pPr>
                    <w:pStyle w:val="Compact"/>
                    <w:bidi/>
                    <w:jc w:val="center"/>
                  </w:pPr>
                  <w:r>
                    <w:rPr>
                      <w:rtl/>
                    </w:rPr>
                    <w:t xml:space="preserve">SA</w:t>
                  </w:r>
                </w:p>
              </w:tc>
              <w:tc>
                <w:tcPr/>
                <w:p>
                  <w:pPr>
                    <w:pStyle w:val="Compact"/>
                    <w:bidi/>
                    <w:jc w:val="right"/>
                    <w:jc w:val="center"/>
                  </w:pPr>
                  <w:r>
                    <w:rPr>
                      <w:rtl/>
                    </w:rPr>
                    <w:t xml:space="preserve">1.013e+04</w:t>
                  </w:r>
                </w:p>
              </w:tc>
              <w:tc>
                <w:tcPr/>
                <w:p>
                  <w:pPr>
                    <w:pStyle w:val="Compact"/>
                    <w:bidi/>
                    <w:jc w:val="right"/>
                    <w:jc w:val="center"/>
                  </w:pPr>
                  <w:r>
                    <w:rPr>
                      <w:rtl/>
                    </w:rPr>
                    <w:t xml:space="preserve">2.218e+03</w:t>
                  </w:r>
                </w:p>
              </w:tc>
              <w:tc>
                <w:tcPr/>
                <w:p>
                  <w:pPr>
                    <w:pStyle w:val="Compact"/>
                    <w:bidi/>
                    <w:jc w:val="right"/>
                    <w:jc w:val="center"/>
                  </w:pPr>
                  <w:r>
                    <w:rPr>
                      <w:rtl/>
                    </w:rPr>
                    <w:t xml:space="preserve">6.628e+03</w:t>
                  </w:r>
                </w:p>
              </w:tc>
              <w:tc>
                <w:tcPr/>
                <w:p>
                  <w:pPr>
                    <w:pStyle w:val="Compact"/>
                    <w:bidi/>
                    <w:jc w:val="right"/>
                    <w:jc w:val="center"/>
                  </w:pPr>
                  <w:r>
                    <w:rPr>
                      <w:rtl/>
                    </w:rPr>
                    <w:t xml:space="preserve">1.612e+04</w:t>
                  </w:r>
                </w:p>
              </w:tc>
            </w:tr>
            <w:tr>
              <w:tc>
                <w:tcPr/>
                <w:p>
                  <w:pPr>
                    <w:pStyle w:val="Compact"/>
                    <w:bidi/>
                    <w:jc w:val="center"/>
                  </w:pPr>
                  <w:r>
                    <w:rPr>
                      <w:rtl/>
                    </w:rPr>
                    <w:t xml:space="preserve">Sphere</w:t>
                  </w:r>
                </w:p>
              </w:tc>
              <w:tc>
                <w:tcPr/>
                <w:p>
                  <w:pPr>
                    <w:pStyle w:val="Compact"/>
                    <w:bidi/>
                    <w:jc w:val="center"/>
                  </w:pPr>
                  <w:r>
                    <w:rPr>
                      <w:rtl/>
                    </w:rPr>
                    <w:t xml:space="preserve">GWO</w:t>
                  </w:r>
                </w:p>
              </w:tc>
              <w:tc>
                <w:tcPr/>
                <w:p>
                  <w:pPr>
                    <w:pStyle w:val="Compact"/>
                    <w:bidi/>
                    <w:jc w:val="right"/>
                    <w:jc w:val="center"/>
                  </w:pPr>
                  <w:r>
                    <w:rPr>
                      <w:b/>
                      <w:bCs/>
                      <w:rtl/>
                    </w:rPr>
                    <w:t xml:space="preserve">4.678e-31</w:t>
                  </w:r>
                </w:p>
              </w:tc>
              <w:tc>
                <w:tcPr/>
                <w:p>
                  <w:pPr>
                    <w:pStyle w:val="Compact"/>
                    <w:bidi/>
                    <w:jc w:val="right"/>
                    <w:jc w:val="center"/>
                  </w:pPr>
                  <w:r>
                    <w:rPr>
                      <w:rtl/>
                    </w:rPr>
                    <w:t xml:space="preserve">8.194e-31</w:t>
                  </w:r>
                </w:p>
              </w:tc>
              <w:tc>
                <w:tcPr/>
                <w:p>
                  <w:pPr>
                    <w:pStyle w:val="Compact"/>
                    <w:bidi/>
                    <w:jc w:val="right"/>
                    <w:jc w:val="center"/>
                  </w:pPr>
                  <w:r>
                    <w:rPr>
                      <w:rtl/>
                    </w:rPr>
                    <w:t xml:space="preserve">6.431e-33</w:t>
                  </w:r>
                </w:p>
              </w:tc>
              <w:tc>
                <w:tcPr/>
                <w:p>
                  <w:pPr>
                    <w:pStyle w:val="Compact"/>
                    <w:bidi/>
                    <w:jc w:val="right"/>
                    <w:jc w:val="center"/>
                  </w:pPr>
                  <w:r>
                    <w:rPr>
                      <w:rtl/>
                    </w:rPr>
                    <w:t xml:space="preserve">3.925e-30</w:t>
                  </w:r>
                </w:p>
              </w:tc>
            </w:tr>
            <w:tr>
              <w:tc>
                <w:tcPr/>
                <w:p>
                  <w:pPr>
                    <w:pStyle w:val="Compact"/>
                    <w:bidi/>
                    <w:jc w:val="center"/>
                  </w:pPr>
                  <w:r>
                    <w:rPr>
                      <w:rtl/>
                    </w:rPr>
                    <w:t xml:space="preserve">Rosenbrock</w:t>
                  </w:r>
                </w:p>
              </w:tc>
              <w:tc>
                <w:tcPr/>
                <w:p>
                  <w:pPr>
                    <w:pStyle w:val="Compact"/>
                    <w:bidi/>
                    <w:jc w:val="center"/>
                  </w:pPr>
                  <w:r>
                    <w:rPr>
                      <w:rtl/>
                    </w:rPr>
                    <w:t xml:space="preserve">CA</w:t>
                  </w:r>
                </w:p>
              </w:tc>
              <w:tc>
                <w:tcPr/>
                <w:p>
                  <w:pPr>
                    <w:pStyle w:val="Compact"/>
                    <w:bidi/>
                    <w:jc w:val="right"/>
                    <w:jc w:val="center"/>
                  </w:pPr>
                  <w:r>
                    <w:rPr>
                      <w:rtl/>
                    </w:rPr>
                    <w:t xml:space="preserve">1.001e+02</w:t>
                  </w:r>
                </w:p>
              </w:tc>
              <w:tc>
                <w:tcPr/>
                <w:p>
                  <w:pPr>
                    <w:pStyle w:val="Compact"/>
                    <w:bidi/>
                    <w:jc w:val="right"/>
                    <w:jc w:val="center"/>
                  </w:pPr>
                  <w:r>
                    <w:rPr>
                      <w:rtl/>
                    </w:rPr>
                    <w:t xml:space="preserve">8.363e+01</w:t>
                  </w:r>
                </w:p>
              </w:tc>
              <w:tc>
                <w:tcPr/>
                <w:p>
                  <w:pPr>
                    <w:pStyle w:val="Compact"/>
                    <w:bidi/>
                    <w:jc w:val="right"/>
                    <w:jc w:val="center"/>
                  </w:pPr>
                  <w:r>
                    <w:rPr>
                      <w:rtl/>
                    </w:rPr>
                    <w:t xml:space="preserve">2.080e+01</w:t>
                  </w:r>
                </w:p>
              </w:tc>
              <w:tc>
                <w:tcPr/>
                <w:p>
                  <w:pPr>
                    <w:pStyle w:val="Compact"/>
                    <w:bidi/>
                    <w:jc w:val="right"/>
                    <w:jc w:val="center"/>
                  </w:pPr>
                  <w:r>
                    <w:rPr>
                      <w:rtl/>
                    </w:rPr>
                    <w:t xml:space="preserve">3.801e+02</w:t>
                  </w:r>
                </w:p>
              </w:tc>
            </w:tr>
            <w:tr>
              <w:tc>
                <w:tcPr/>
                <w:p>
                  <w:pPr>
                    <w:pStyle w:val="Compact"/>
                    <w:bidi/>
                    <w:jc w:val="center"/>
                  </w:pPr>
                  <w:r>
                    <w:rPr>
                      <w:rtl/>
                    </w:rPr>
                    <w:t xml:space="preserve">Rosenbrock</w:t>
                  </w:r>
                </w:p>
              </w:tc>
              <w:tc>
                <w:tcPr/>
                <w:p>
                  <w:pPr>
                    <w:pStyle w:val="Compact"/>
                    <w:bidi/>
                    <w:jc w:val="center"/>
                  </w:pPr>
                  <w:r>
                    <w:rPr>
                      <w:rtl/>
                    </w:rPr>
                    <w:t xml:space="preserve">GA</w:t>
                  </w:r>
                </w:p>
              </w:tc>
              <w:tc>
                <w:tcPr/>
                <w:p>
                  <w:pPr>
                    <w:pStyle w:val="Compact"/>
                    <w:bidi/>
                    <w:jc w:val="right"/>
                    <w:jc w:val="center"/>
                  </w:pPr>
                  <w:r>
                    <w:rPr>
                      <w:rtl/>
                    </w:rPr>
                    <w:t xml:space="preserve">1.056e+02</w:t>
                  </w:r>
                </w:p>
              </w:tc>
              <w:tc>
                <w:tcPr/>
                <w:p>
                  <w:pPr>
                    <w:pStyle w:val="Compact"/>
                    <w:bidi/>
                    <w:jc w:val="right"/>
                    <w:jc w:val="center"/>
                  </w:pPr>
                  <w:r>
                    <w:rPr>
                      <w:rtl/>
                    </w:rPr>
                    <w:t xml:space="preserve">4.633e+01</w:t>
                  </w:r>
                </w:p>
              </w:tc>
              <w:tc>
                <w:tcPr/>
                <w:p>
                  <w:pPr>
                    <w:pStyle w:val="Compact"/>
                    <w:bidi/>
                    <w:jc w:val="right"/>
                    <w:jc w:val="center"/>
                  </w:pPr>
                  <w:r>
                    <w:rPr>
                      <w:rtl/>
                    </w:rPr>
                    <w:t xml:space="preserve">2.895e+01</w:t>
                  </w:r>
                </w:p>
              </w:tc>
              <w:tc>
                <w:tcPr/>
                <w:p>
                  <w:pPr>
                    <w:pStyle w:val="Compact"/>
                    <w:bidi/>
                    <w:jc w:val="right"/>
                    <w:jc w:val="center"/>
                  </w:pPr>
                  <w:r>
                    <w:rPr>
                      <w:rtl/>
                    </w:rPr>
                    <w:t xml:space="preserve">2.863e+02</w:t>
                  </w:r>
                </w:p>
              </w:tc>
            </w:tr>
            <w:tr>
              <w:tc>
                <w:tcPr/>
                <w:p>
                  <w:pPr>
                    <w:pStyle w:val="Compact"/>
                    <w:bidi/>
                    <w:jc w:val="center"/>
                  </w:pPr>
                  <w:r>
                    <w:rPr>
                      <w:rtl/>
                    </w:rPr>
                    <w:t xml:space="preserve">Rosenbrock</w:t>
                  </w:r>
                </w:p>
              </w:tc>
              <w:tc>
                <w:tcPr/>
                <w:p>
                  <w:pPr>
                    <w:pStyle w:val="Compact"/>
                    <w:bidi/>
                    <w:jc w:val="center"/>
                  </w:pPr>
                  <w:r>
                    <w:rPr>
                      <w:rtl/>
                    </w:rPr>
                    <w:t xml:space="preserve">PSO</w:t>
                  </w:r>
                </w:p>
              </w:tc>
              <w:tc>
                <w:tcPr/>
                <w:p>
                  <w:pPr>
                    <w:pStyle w:val="Compact"/>
                    <w:bidi/>
                    <w:jc w:val="right"/>
                    <w:jc w:val="center"/>
                  </w:pPr>
                  <w:r>
                    <w:rPr>
                      <w:rtl/>
                    </w:rPr>
                    <w:t xml:space="preserve">6.445e+03</w:t>
                  </w:r>
                </w:p>
              </w:tc>
              <w:tc>
                <w:tcPr/>
                <w:p>
                  <w:pPr>
                    <w:pStyle w:val="Compact"/>
                    <w:bidi/>
                    <w:jc w:val="right"/>
                    <w:jc w:val="center"/>
                  </w:pPr>
                  <w:r>
                    <w:rPr>
                      <w:rtl/>
                    </w:rPr>
                    <w:t xml:space="preserve">2.238e+04</w:t>
                  </w:r>
                </w:p>
              </w:tc>
              <w:tc>
                <w:tcPr/>
                <w:p>
                  <w:pPr>
                    <w:pStyle w:val="Compact"/>
                    <w:bidi/>
                    <w:jc w:val="right"/>
                    <w:jc w:val="center"/>
                  </w:pPr>
                  <w:r>
                    <w:rPr>
                      <w:rtl/>
                    </w:rPr>
                    <w:t xml:space="preserve">8.896e+01</w:t>
                  </w:r>
                </w:p>
              </w:tc>
              <w:tc>
                <w:tcPr/>
                <w:p>
                  <w:pPr>
                    <w:pStyle w:val="Compact"/>
                    <w:bidi/>
                    <w:jc w:val="right"/>
                    <w:jc w:val="center"/>
                  </w:pPr>
                  <w:r>
                    <w:rPr>
                      <w:rtl/>
                    </w:rPr>
                    <w:t xml:space="preserve">9.021e+04</w:t>
                  </w:r>
                </w:p>
              </w:tc>
            </w:tr>
            <w:tr>
              <w:tc>
                <w:tcPr/>
                <w:p>
                  <w:pPr>
                    <w:pStyle w:val="Compact"/>
                    <w:bidi/>
                    <w:jc w:val="center"/>
                  </w:pPr>
                  <w:r>
                    <w:rPr>
                      <w:rtl/>
                    </w:rPr>
                    <w:t xml:space="preserve">Rosenbrock</w:t>
                  </w:r>
                </w:p>
              </w:tc>
              <w:tc>
                <w:tcPr/>
                <w:p>
                  <w:pPr>
                    <w:pStyle w:val="Compact"/>
                    <w:bidi/>
                    <w:jc w:val="center"/>
                  </w:pPr>
                  <w:r>
                    <w:rPr>
                      <w:rtl/>
                    </w:rPr>
                    <w:t xml:space="preserve">SA</w:t>
                  </w:r>
                </w:p>
              </w:tc>
              <w:tc>
                <w:tcPr/>
                <w:p>
                  <w:pPr>
                    <w:pStyle w:val="Compact"/>
                    <w:bidi/>
                    <w:jc w:val="right"/>
                    <w:jc w:val="center"/>
                  </w:pPr>
                  <w:r>
                    <w:rPr>
                      <w:rtl/>
                    </w:rPr>
                    <w:t xml:space="preserve">2.185e+07</w:t>
                  </w:r>
                </w:p>
              </w:tc>
              <w:tc>
                <w:tcPr/>
                <w:p>
                  <w:pPr>
                    <w:pStyle w:val="Compact"/>
                    <w:bidi/>
                    <w:jc w:val="right"/>
                    <w:jc w:val="center"/>
                  </w:pPr>
                  <w:r>
                    <w:rPr>
                      <w:rtl/>
                    </w:rPr>
                    <w:t xml:space="preserve">5.693e+06</w:t>
                  </w:r>
                </w:p>
              </w:tc>
              <w:tc>
                <w:tcPr/>
                <w:p>
                  <w:pPr>
                    <w:pStyle w:val="Compact"/>
                    <w:bidi/>
                    <w:jc w:val="right"/>
                    <w:jc w:val="center"/>
                  </w:pPr>
                  <w:r>
                    <w:rPr>
                      <w:rtl/>
                    </w:rPr>
                    <w:t xml:space="preserve">7.615e+06</w:t>
                  </w:r>
                </w:p>
              </w:tc>
              <w:tc>
                <w:tcPr/>
                <w:p>
                  <w:pPr>
                    <w:pStyle w:val="Compact"/>
                    <w:bidi/>
                    <w:jc w:val="right"/>
                    <w:jc w:val="center"/>
                  </w:pPr>
                  <w:r>
                    <w:rPr>
                      <w:rtl/>
                    </w:rPr>
                    <w:t xml:space="preserve">3.486e+07</w:t>
                  </w:r>
                </w:p>
              </w:tc>
            </w:tr>
            <w:tr>
              <w:tc>
                <w:tcPr/>
                <w:p>
                  <w:pPr>
                    <w:pStyle w:val="Compact"/>
                    <w:bidi/>
                    <w:jc w:val="center"/>
                  </w:pPr>
                  <w:r>
                    <w:rPr>
                      <w:rtl/>
                    </w:rPr>
                    <w:t xml:space="preserve">Rosenbrock</w:t>
                  </w:r>
                </w:p>
              </w:tc>
              <w:tc>
                <w:tcPr/>
                <w:p>
                  <w:pPr>
                    <w:pStyle w:val="Compact"/>
                    <w:bidi/>
                    <w:jc w:val="center"/>
                  </w:pPr>
                  <w:r>
                    <w:rPr>
                      <w:rtl/>
                    </w:rPr>
                    <w:t xml:space="preserve">GWO</w:t>
                  </w:r>
                </w:p>
              </w:tc>
              <w:tc>
                <w:tcPr/>
                <w:p>
                  <w:pPr>
                    <w:pStyle w:val="Compact"/>
                    <w:bidi/>
                    <w:jc w:val="right"/>
                    <w:jc w:val="center"/>
                  </w:pPr>
                  <w:r>
                    <w:rPr>
                      <w:b/>
                      <w:bCs/>
                      <w:rtl/>
                    </w:rPr>
                    <w:t xml:space="preserve">2.683e+01</w:t>
                  </w:r>
                </w:p>
              </w:tc>
              <w:tc>
                <w:tcPr/>
                <w:p>
                  <w:pPr>
                    <w:pStyle w:val="Compact"/>
                    <w:bidi/>
                    <w:jc w:val="right"/>
                    <w:jc w:val="center"/>
                  </w:pPr>
                  <w:r>
                    <w:rPr>
                      <w:rtl/>
                    </w:rPr>
                    <w:t xml:space="preserve">6.174e-01</w:t>
                  </w:r>
                </w:p>
              </w:tc>
              <w:tc>
                <w:tcPr/>
                <w:p>
                  <w:pPr>
                    <w:pStyle w:val="Compact"/>
                    <w:bidi/>
                    <w:jc w:val="right"/>
                    <w:jc w:val="center"/>
                  </w:pPr>
                  <w:r>
                    <w:rPr>
                      <w:rtl/>
                    </w:rPr>
                    <w:t xml:space="preserve">2.592e+01</w:t>
                  </w:r>
                </w:p>
              </w:tc>
              <w:tc>
                <w:tcPr/>
                <w:p>
                  <w:pPr>
                    <w:pStyle w:val="Compact"/>
                    <w:bidi/>
                    <w:jc w:val="right"/>
                    <w:jc w:val="center"/>
                  </w:pPr>
                  <w:r>
                    <w:rPr>
                      <w:rtl/>
                    </w:rPr>
                    <w:t xml:space="preserve">2.796e+01</w:t>
                  </w:r>
                </w:p>
              </w:tc>
            </w:tr>
            <w:tr>
              <w:tc>
                <w:tcPr/>
                <w:p>
                  <w:pPr>
                    <w:pStyle w:val="Compact"/>
                    <w:bidi/>
                    <w:jc w:val="center"/>
                  </w:pPr>
                  <w:r>
                    <w:rPr>
                      <w:rtl/>
                    </w:rPr>
                    <w:t xml:space="preserve">Rastrigin</w:t>
                  </w:r>
                </w:p>
              </w:tc>
              <w:tc>
                <w:tcPr/>
                <w:p>
                  <w:pPr>
                    <w:pStyle w:val="Compact"/>
                    <w:bidi/>
                    <w:jc w:val="center"/>
                  </w:pPr>
                  <w:r>
                    <w:rPr>
                      <w:rtl/>
                    </w:rPr>
                    <w:t xml:space="preserve">CA</w:t>
                  </w:r>
                </w:p>
              </w:tc>
              <w:tc>
                <w:tcPr/>
                <w:p>
                  <w:pPr>
                    <w:pStyle w:val="Compact"/>
                    <w:bidi/>
                    <w:jc w:val="right"/>
                    <w:jc w:val="center"/>
                  </w:pPr>
                  <w:r>
                    <w:rPr>
                      <w:rtl/>
                    </w:rPr>
                    <w:t xml:space="preserve">2.103e+01</w:t>
                  </w:r>
                </w:p>
              </w:tc>
              <w:tc>
                <w:tcPr/>
                <w:p>
                  <w:pPr>
                    <w:pStyle w:val="Compact"/>
                    <w:bidi/>
                    <w:jc w:val="right"/>
                    <w:jc w:val="center"/>
                  </w:pPr>
                  <w:r>
                    <w:rPr>
                      <w:rtl/>
                    </w:rPr>
                    <w:t xml:space="preserve">6.834e+00</w:t>
                  </w:r>
                </w:p>
              </w:tc>
              <w:tc>
                <w:tcPr/>
                <w:p>
                  <w:pPr>
                    <w:pStyle w:val="Compact"/>
                    <w:bidi/>
                    <w:jc w:val="right"/>
                    <w:jc w:val="center"/>
                  </w:pPr>
                  <w:r>
                    <w:rPr>
                      <w:rtl/>
                    </w:rPr>
                    <w:t xml:space="preserve">9.950e+00</w:t>
                  </w:r>
                </w:p>
              </w:tc>
              <w:tc>
                <w:tcPr/>
                <w:p>
                  <w:pPr>
                    <w:pStyle w:val="Compact"/>
                    <w:bidi/>
                    <w:jc w:val="right"/>
                    <w:jc w:val="center"/>
                  </w:pPr>
                  <w:r>
                    <w:rPr>
                      <w:rtl/>
                    </w:rPr>
                    <w:t xml:space="preserve">3.880e+01</w:t>
                  </w:r>
                </w:p>
              </w:tc>
            </w:tr>
            <w:tr>
              <w:tc>
                <w:tcPr/>
                <w:p>
                  <w:pPr>
                    <w:pStyle w:val="Compact"/>
                    <w:bidi/>
                    <w:jc w:val="center"/>
                  </w:pPr>
                  <w:r>
                    <w:rPr>
                      <w:rtl/>
                    </w:rPr>
                    <w:t xml:space="preserve">Rastrigin</w:t>
                  </w:r>
                </w:p>
              </w:tc>
              <w:tc>
                <w:tcPr/>
                <w:p>
                  <w:pPr>
                    <w:pStyle w:val="Compact"/>
                    <w:bidi/>
                    <w:jc w:val="center"/>
                  </w:pPr>
                  <w:r>
                    <w:rPr>
                      <w:rtl/>
                    </w:rPr>
                    <w:t xml:space="preserve">GA</w:t>
                  </w:r>
                </w:p>
              </w:tc>
              <w:tc>
                <w:tcPr/>
                <w:p>
                  <w:pPr>
                    <w:pStyle w:val="Compact"/>
                    <w:bidi/>
                    <w:jc w:val="right"/>
                    <w:jc w:val="center"/>
                  </w:pPr>
                  <w:r>
                    <w:rPr>
                      <w:rtl/>
                    </w:rPr>
                    <w:t xml:space="preserve">1.954e+01</w:t>
                  </w:r>
                </w:p>
              </w:tc>
              <w:tc>
                <w:tcPr/>
                <w:p>
                  <w:pPr>
                    <w:pStyle w:val="Compact"/>
                    <w:bidi/>
                    <w:jc w:val="right"/>
                    <w:jc w:val="center"/>
                  </w:pPr>
                  <w:r>
                    <w:rPr>
                      <w:rtl/>
                    </w:rPr>
                    <w:t xml:space="preserve">6.823e+00</w:t>
                  </w:r>
                </w:p>
              </w:tc>
              <w:tc>
                <w:tcPr/>
                <w:p>
                  <w:pPr>
                    <w:pStyle w:val="Compact"/>
                    <w:bidi/>
                    <w:jc w:val="right"/>
                    <w:jc w:val="center"/>
                  </w:pPr>
                  <w:r>
                    <w:rPr>
                      <w:rtl/>
                    </w:rPr>
                    <w:t xml:space="preserve">1.008e+01</w:t>
                  </w:r>
                </w:p>
              </w:tc>
              <w:tc>
                <w:tcPr/>
                <w:p>
                  <w:pPr>
                    <w:pStyle w:val="Compact"/>
                    <w:bidi/>
                    <w:jc w:val="right"/>
                    <w:jc w:val="center"/>
                  </w:pPr>
                  <w:r>
                    <w:rPr>
                      <w:rtl/>
                    </w:rPr>
                    <w:t xml:space="preserve">4.187e+01</w:t>
                  </w:r>
                </w:p>
              </w:tc>
            </w:tr>
            <w:tr>
              <w:tc>
                <w:tcPr/>
                <w:p>
                  <w:pPr>
                    <w:pStyle w:val="Compact"/>
                    <w:bidi/>
                    <w:jc w:val="center"/>
                  </w:pPr>
                  <w:r>
                    <w:rPr>
                      <w:rtl/>
                    </w:rPr>
                    <w:t xml:space="preserve">Rastrigin</w:t>
                  </w:r>
                </w:p>
              </w:tc>
              <w:tc>
                <w:tcPr/>
                <w:p>
                  <w:pPr>
                    <w:pStyle w:val="Compact"/>
                    <w:bidi/>
                    <w:jc w:val="center"/>
                  </w:pPr>
                  <w:r>
                    <w:rPr>
                      <w:rtl/>
                    </w:rPr>
                    <w:t xml:space="preserve">PSO</w:t>
                  </w:r>
                </w:p>
              </w:tc>
              <w:tc>
                <w:tcPr/>
                <w:p>
                  <w:pPr>
                    <w:pStyle w:val="Compact"/>
                    <w:bidi/>
                    <w:jc w:val="right"/>
                    <w:jc w:val="center"/>
                  </w:pPr>
                  <w:r>
                    <w:rPr>
                      <w:rtl/>
                    </w:rPr>
                    <w:t xml:space="preserve">5.971e+01</w:t>
                  </w:r>
                </w:p>
              </w:tc>
              <w:tc>
                <w:tcPr/>
                <w:p>
                  <w:pPr>
                    <w:pStyle w:val="Compact"/>
                    <w:bidi/>
                    <w:jc w:val="right"/>
                    <w:jc w:val="center"/>
                  </w:pPr>
                  <w:r>
                    <w:rPr>
                      <w:rtl/>
                    </w:rPr>
                    <w:t xml:space="preserve">1.484e+01</w:t>
                  </w:r>
                </w:p>
              </w:tc>
              <w:tc>
                <w:tcPr/>
                <w:p>
                  <w:pPr>
                    <w:pStyle w:val="Compact"/>
                    <w:bidi/>
                    <w:jc w:val="right"/>
                    <w:jc w:val="center"/>
                  </w:pPr>
                  <w:r>
                    <w:rPr>
                      <w:rtl/>
                    </w:rPr>
                    <w:t xml:space="preserve">3.306e+01</w:t>
                  </w:r>
                </w:p>
              </w:tc>
              <w:tc>
                <w:tcPr/>
                <w:p>
                  <w:pPr>
                    <w:pStyle w:val="Compact"/>
                    <w:bidi/>
                    <w:jc w:val="right"/>
                    <w:jc w:val="center"/>
                  </w:pPr>
                  <w:r>
                    <w:rPr>
                      <w:rtl/>
                    </w:rPr>
                    <w:t xml:space="preserve">9.545e+01</w:t>
                  </w:r>
                </w:p>
              </w:tc>
            </w:tr>
            <w:tr>
              <w:tc>
                <w:tcPr/>
                <w:p>
                  <w:pPr>
                    <w:pStyle w:val="Compact"/>
                    <w:bidi/>
                    <w:jc w:val="center"/>
                  </w:pPr>
                  <w:r>
                    <w:rPr>
                      <w:rtl/>
                    </w:rPr>
                    <w:t xml:space="preserve">Rastrigin</w:t>
                  </w:r>
                </w:p>
              </w:tc>
              <w:tc>
                <w:tcPr/>
                <w:p>
                  <w:pPr>
                    <w:pStyle w:val="Compact"/>
                    <w:bidi/>
                    <w:jc w:val="center"/>
                  </w:pPr>
                  <w:r>
                    <w:rPr>
                      <w:rtl/>
                    </w:rPr>
                    <w:t xml:space="preserve">SA</w:t>
                  </w:r>
                </w:p>
              </w:tc>
              <w:tc>
                <w:tcPr/>
                <w:p>
                  <w:pPr>
                    <w:pStyle w:val="Compact"/>
                    <w:bidi/>
                    <w:jc w:val="right"/>
                    <w:jc w:val="center"/>
                  </w:pPr>
                  <w:r>
                    <w:rPr>
                      <w:rtl/>
                    </w:rPr>
                    <w:t xml:space="preserve">2.105e+02</w:t>
                  </w:r>
                </w:p>
              </w:tc>
              <w:tc>
                <w:tcPr/>
                <w:p>
                  <w:pPr>
                    <w:pStyle w:val="Compact"/>
                    <w:bidi/>
                    <w:jc w:val="right"/>
                    <w:jc w:val="center"/>
                  </w:pPr>
                  <w:r>
                    <w:rPr>
                      <w:rtl/>
                    </w:rPr>
                    <w:t xml:space="preserve">2.951e+01</w:t>
                  </w:r>
                </w:p>
              </w:tc>
              <w:tc>
                <w:tcPr/>
                <w:p>
                  <w:pPr>
                    <w:pStyle w:val="Compact"/>
                    <w:bidi/>
                    <w:jc w:val="right"/>
                    <w:jc w:val="center"/>
                  </w:pPr>
                  <w:r>
                    <w:rPr>
                      <w:rtl/>
                    </w:rPr>
                    <w:t xml:space="preserve">1.598e+02</w:t>
                  </w:r>
                </w:p>
              </w:tc>
              <w:tc>
                <w:tcPr/>
                <w:p>
                  <w:pPr>
                    <w:pStyle w:val="Compact"/>
                    <w:bidi/>
                    <w:jc w:val="right"/>
                    <w:jc w:val="center"/>
                  </w:pPr>
                  <w:r>
                    <w:rPr>
                      <w:rtl/>
                    </w:rPr>
                    <w:t xml:space="preserve">2.553e+02</w:t>
                  </w:r>
                </w:p>
              </w:tc>
            </w:tr>
            <w:tr>
              <w:tc>
                <w:tcPr/>
                <w:p>
                  <w:pPr>
                    <w:pStyle w:val="Compact"/>
                    <w:bidi/>
                    <w:jc w:val="center"/>
                  </w:pPr>
                  <w:r>
                    <w:rPr>
                      <w:rtl/>
                    </w:rPr>
                    <w:t xml:space="preserve">Rastrigin</w:t>
                  </w:r>
                </w:p>
              </w:tc>
              <w:tc>
                <w:tcPr/>
                <w:p>
                  <w:pPr>
                    <w:pStyle w:val="Compact"/>
                    <w:bidi/>
                    <w:jc w:val="center"/>
                  </w:pPr>
                  <w:r>
                    <w:rPr>
                      <w:rtl/>
                    </w:rPr>
                    <w:t xml:space="preserve">GWO</w:t>
                  </w:r>
                </w:p>
              </w:tc>
              <w:tc>
                <w:tcPr/>
                <w:p>
                  <w:pPr>
                    <w:pStyle w:val="Compact"/>
                    <w:bidi/>
                    <w:jc w:val="right"/>
                    <w:jc w:val="center"/>
                  </w:pPr>
                  <w:r>
                    <w:rPr>
                      <w:b/>
                      <w:bCs/>
                      <w:rtl/>
                    </w:rPr>
                    <w:t xml:space="preserve">1.023e+01</w:t>
                  </w:r>
                </w:p>
              </w:tc>
              <w:tc>
                <w:tcPr/>
                <w:p>
                  <w:pPr>
                    <w:pStyle w:val="Compact"/>
                    <w:bidi/>
                    <w:jc w:val="right"/>
                    <w:jc w:val="center"/>
                  </w:pPr>
                  <w:r>
                    <w:rPr>
                      <w:rtl/>
                    </w:rPr>
                    <w:t xml:space="preserve">1.078e+01</w:t>
                  </w:r>
                </w:p>
              </w:tc>
              <w:tc>
                <w:tcPr/>
                <w:p>
                  <w:pPr>
                    <w:pStyle w:val="Compact"/>
                    <w:bidi/>
                    <w:jc w:val="right"/>
                    <w:jc w:val="center"/>
                  </w:pPr>
                  <w:r>
                    <w:rPr>
                      <w:rtl/>
                    </w:rPr>
                    <w:t xml:space="preserve">5.684e-14</w:t>
                  </w:r>
                </w:p>
              </w:tc>
              <w:tc>
                <w:tcPr/>
                <w:p>
                  <w:pPr>
                    <w:pStyle w:val="Compact"/>
                    <w:bidi/>
                    <w:jc w:val="right"/>
                    <w:jc w:val="center"/>
                  </w:pPr>
                  <w:r>
                    <w:rPr>
                      <w:rtl/>
                    </w:rPr>
                    <w:t xml:space="preserve">4.680e+01</w:t>
                  </w:r>
                </w:p>
              </w:tc>
            </w:tr>
            <w:tr>
              <w:tc>
                <w:tcPr/>
                <w:p>
                  <w:pPr>
                    <w:pStyle w:val="Compact"/>
                    <w:bidi/>
                    <w:jc w:val="center"/>
                  </w:pPr>
                  <w:r>
                    <w:rPr>
                      <w:rtl/>
                    </w:rPr>
                    <w:t xml:space="preserve">Griewank</w:t>
                  </w:r>
                </w:p>
              </w:tc>
              <w:tc>
                <w:tcPr/>
                <w:p>
                  <w:pPr>
                    <w:pStyle w:val="Compact"/>
                    <w:bidi/>
                    <w:jc w:val="center"/>
                  </w:pPr>
                  <w:r>
                    <w:rPr>
                      <w:rtl/>
                    </w:rPr>
                    <w:t xml:space="preserve">CA</w:t>
                  </w:r>
                </w:p>
              </w:tc>
              <w:tc>
                <w:tcPr/>
                <w:p>
                  <w:pPr>
                    <w:pStyle w:val="Compact"/>
                    <w:bidi/>
                    <w:jc w:val="right"/>
                    <w:jc w:val="center"/>
                  </w:pPr>
                  <w:r>
                    <w:rPr>
                      <w:rtl/>
                    </w:rPr>
                    <w:t xml:space="preserve">1.064e-02</w:t>
                  </w:r>
                </w:p>
              </w:tc>
              <w:tc>
                <w:tcPr/>
                <w:p>
                  <w:pPr>
                    <w:pStyle w:val="Compact"/>
                    <w:bidi/>
                    <w:jc w:val="right"/>
                    <w:jc w:val="center"/>
                  </w:pPr>
                  <w:r>
                    <w:rPr>
                      <w:rtl/>
                    </w:rPr>
                    <w:t xml:space="preserve">9.397e-03</w:t>
                  </w:r>
                </w:p>
              </w:tc>
              <w:tc>
                <w:tcPr/>
                <w:p>
                  <w:pPr>
                    <w:pStyle w:val="Compact"/>
                    <w:bidi/>
                    <w:jc w:val="right"/>
                    <w:jc w:val="center"/>
                  </w:pPr>
                  <w:r>
                    <w:rPr>
                      <w:rtl/>
                    </w:rPr>
                    <w:t xml:space="preserve">2.798e-05</w:t>
                  </w:r>
                </w:p>
              </w:tc>
              <w:tc>
                <w:tcPr/>
                <w:p>
                  <w:pPr>
                    <w:pStyle w:val="Compact"/>
                    <w:bidi/>
                    <w:jc w:val="right"/>
                    <w:jc w:val="center"/>
                  </w:pPr>
                  <w:r>
                    <w:rPr>
                      <w:rtl/>
                    </w:rPr>
                    <w:t xml:space="preserve">2.744e-02</w:t>
                  </w:r>
                </w:p>
              </w:tc>
            </w:tr>
            <w:tr>
              <w:tc>
                <w:tcPr/>
                <w:p>
                  <w:pPr>
                    <w:pStyle w:val="Compact"/>
                    <w:bidi/>
                    <w:jc w:val="center"/>
                  </w:pPr>
                  <w:r>
                    <w:rPr>
                      <w:rtl/>
                    </w:rPr>
                    <w:t xml:space="preserve">Griewank</w:t>
                  </w:r>
                </w:p>
              </w:tc>
              <w:tc>
                <w:tcPr/>
                <w:p>
                  <w:pPr>
                    <w:pStyle w:val="Compact"/>
                    <w:bidi/>
                    <w:jc w:val="center"/>
                  </w:pPr>
                  <w:r>
                    <w:rPr>
                      <w:rtl/>
                    </w:rPr>
                    <w:t xml:space="preserve">GA</w:t>
                  </w:r>
                </w:p>
              </w:tc>
              <w:tc>
                <w:tcPr/>
                <w:p>
                  <w:pPr>
                    <w:pStyle w:val="Compact"/>
                    <w:bidi/>
                    <w:jc w:val="right"/>
                    <w:jc w:val="center"/>
                  </w:pPr>
                  <w:r>
                    <w:rPr>
                      <w:rtl/>
                    </w:rPr>
                    <w:t xml:space="preserve">2.816e-01</w:t>
                  </w:r>
                </w:p>
              </w:tc>
              <w:tc>
                <w:tcPr/>
                <w:p>
                  <w:pPr>
                    <w:pStyle w:val="Compact"/>
                    <w:bidi/>
                    <w:jc w:val="right"/>
                    <w:jc w:val="center"/>
                  </w:pPr>
                  <w:r>
                    <w:rPr>
                      <w:rtl/>
                    </w:rPr>
                    <w:t xml:space="preserve">7.971e-02</w:t>
                  </w:r>
                </w:p>
              </w:tc>
              <w:tc>
                <w:tcPr/>
                <w:p>
                  <w:pPr>
                    <w:pStyle w:val="Compact"/>
                    <w:bidi/>
                    <w:jc w:val="right"/>
                    <w:jc w:val="center"/>
                  </w:pPr>
                  <w:r>
                    <w:rPr>
                      <w:rtl/>
                    </w:rPr>
                    <w:t xml:space="preserve">1.217e-01</w:t>
                  </w:r>
                </w:p>
              </w:tc>
              <w:tc>
                <w:tcPr/>
                <w:p>
                  <w:pPr>
                    <w:pStyle w:val="Compact"/>
                    <w:bidi/>
                    <w:jc w:val="right"/>
                    <w:jc w:val="center"/>
                  </w:pPr>
                  <w:r>
                    <w:rPr>
                      <w:rtl/>
                    </w:rPr>
                    <w:t xml:space="preserve">4.364e-01</w:t>
                  </w:r>
                </w:p>
              </w:tc>
            </w:tr>
            <w:tr>
              <w:tc>
                <w:tcPr/>
                <w:p>
                  <w:pPr>
                    <w:pStyle w:val="Compact"/>
                    <w:bidi/>
                    <w:jc w:val="center"/>
                  </w:pPr>
                  <w:r>
                    <w:rPr>
                      <w:rtl/>
                    </w:rPr>
                    <w:t xml:space="preserve">Griewank</w:t>
                  </w:r>
                </w:p>
              </w:tc>
              <w:tc>
                <w:tcPr/>
                <w:p>
                  <w:pPr>
                    <w:pStyle w:val="Compact"/>
                    <w:bidi/>
                    <w:jc w:val="center"/>
                  </w:pPr>
                  <w:r>
                    <w:rPr>
                      <w:rtl/>
                    </w:rPr>
                    <w:t xml:space="preserve">PSO</w:t>
                  </w:r>
                </w:p>
              </w:tc>
              <w:tc>
                <w:tcPr/>
                <w:p>
                  <w:pPr>
                    <w:pStyle w:val="Compact"/>
                    <w:bidi/>
                    <w:jc w:val="right"/>
                    <w:jc w:val="center"/>
                  </w:pPr>
                  <w:r>
                    <w:rPr>
                      <w:rtl/>
                    </w:rPr>
                    <w:t xml:space="preserve">6.164e-01</w:t>
                  </w:r>
                </w:p>
              </w:tc>
              <w:tc>
                <w:tcPr/>
                <w:p>
                  <w:pPr>
                    <w:pStyle w:val="Compact"/>
                    <w:bidi/>
                    <w:jc w:val="right"/>
                    <w:jc w:val="center"/>
                  </w:pPr>
                  <w:r>
                    <w:rPr>
                      <w:rtl/>
                    </w:rPr>
                    <w:t xml:space="preserve">2.367e-01</w:t>
                  </w:r>
                </w:p>
              </w:tc>
              <w:tc>
                <w:tcPr/>
                <w:p>
                  <w:pPr>
                    <w:pStyle w:val="Compact"/>
                    <w:bidi/>
                    <w:jc w:val="right"/>
                    <w:jc w:val="center"/>
                  </w:pPr>
                  <w:r>
                    <w:rPr>
                      <w:rtl/>
                    </w:rPr>
                    <w:t xml:space="preserve">2.902e-02</w:t>
                  </w:r>
                </w:p>
              </w:tc>
              <w:tc>
                <w:tcPr/>
                <w:p>
                  <w:pPr>
                    <w:pStyle w:val="Compact"/>
                    <w:bidi/>
                    <w:jc w:val="right"/>
                    <w:jc w:val="center"/>
                  </w:pPr>
                  <w:r>
                    <w:rPr>
                      <w:rtl/>
                    </w:rPr>
                    <w:t xml:space="preserve">1.025e+00</w:t>
                  </w:r>
                </w:p>
              </w:tc>
            </w:tr>
            <w:tr>
              <w:tc>
                <w:tcPr/>
                <w:p>
                  <w:pPr>
                    <w:pStyle w:val="Compact"/>
                    <w:bidi/>
                    <w:jc w:val="center"/>
                  </w:pPr>
                  <w:r>
                    <w:rPr>
                      <w:rtl/>
                    </w:rPr>
                    <w:t xml:space="preserve">Griewank</w:t>
                  </w:r>
                </w:p>
              </w:tc>
              <w:tc>
                <w:tcPr/>
                <w:p>
                  <w:pPr>
                    <w:pStyle w:val="Compact"/>
                    <w:bidi/>
                    <w:jc w:val="center"/>
                  </w:pPr>
                  <w:r>
                    <w:rPr>
                      <w:rtl/>
                    </w:rPr>
                    <w:t xml:space="preserve">SA</w:t>
                  </w:r>
                </w:p>
              </w:tc>
              <w:tc>
                <w:tcPr/>
                <w:p>
                  <w:pPr>
                    <w:pStyle w:val="Compact"/>
                    <w:bidi/>
                    <w:jc w:val="right"/>
                    <w:jc w:val="center"/>
                  </w:pPr>
                  <w:r>
                    <w:rPr>
                      <w:rtl/>
                    </w:rPr>
                    <w:t xml:space="preserve">9.190e+01</w:t>
                  </w:r>
                </w:p>
              </w:tc>
              <w:tc>
                <w:tcPr/>
                <w:p>
                  <w:pPr>
                    <w:pStyle w:val="Compact"/>
                    <w:bidi/>
                    <w:jc w:val="right"/>
                    <w:jc w:val="center"/>
                  </w:pPr>
                  <w:r>
                    <w:rPr>
                      <w:rtl/>
                    </w:rPr>
                    <w:t xml:space="preserve">2.324e+01</w:t>
                  </w:r>
                </w:p>
              </w:tc>
              <w:tc>
                <w:tcPr/>
                <w:p>
                  <w:pPr>
                    <w:pStyle w:val="Compact"/>
                    <w:bidi/>
                    <w:jc w:val="right"/>
                    <w:jc w:val="center"/>
                  </w:pPr>
                  <w:r>
                    <w:rPr>
                      <w:rtl/>
                    </w:rPr>
                    <w:t xml:space="preserve">4.826e+01</w:t>
                  </w:r>
                </w:p>
              </w:tc>
              <w:tc>
                <w:tcPr/>
                <w:p>
                  <w:pPr>
                    <w:pStyle w:val="Compact"/>
                    <w:bidi/>
                    <w:jc w:val="right"/>
                    <w:jc w:val="center"/>
                  </w:pPr>
                  <w:r>
                    <w:rPr>
                      <w:rtl/>
                    </w:rPr>
                    <w:t xml:space="preserve">1.563e+02</w:t>
                  </w:r>
                </w:p>
              </w:tc>
            </w:tr>
            <w:tr>
              <w:tc>
                <w:tcPr/>
                <w:p>
                  <w:pPr>
                    <w:pStyle w:val="Compact"/>
                    <w:bidi/>
                    <w:jc w:val="center"/>
                  </w:pPr>
                  <w:r>
                    <w:rPr>
                      <w:rtl/>
                    </w:rPr>
                    <w:t xml:space="preserve">Griewank</w:t>
                  </w:r>
                </w:p>
              </w:tc>
              <w:tc>
                <w:tcPr/>
                <w:p>
                  <w:pPr>
                    <w:pStyle w:val="Compact"/>
                    <w:bidi/>
                    <w:jc w:val="center"/>
                  </w:pPr>
                  <w:r>
                    <w:rPr>
                      <w:rtl/>
                    </w:rPr>
                    <w:t xml:space="preserve">GWO</w:t>
                  </w:r>
                </w:p>
              </w:tc>
              <w:tc>
                <w:tcPr/>
                <w:p>
                  <w:pPr>
                    <w:pStyle w:val="Compact"/>
                    <w:bidi/>
                    <w:jc w:val="right"/>
                    <w:jc w:val="center"/>
                  </w:pPr>
                  <w:r>
                    <w:rPr>
                      <w:b/>
                      <w:bCs/>
                      <w:rtl/>
                    </w:rPr>
                    <w:t xml:space="preserve">4.303e-03</w:t>
                  </w:r>
                </w:p>
              </w:tc>
              <w:tc>
                <w:tcPr/>
                <w:p>
                  <w:pPr>
                    <w:pStyle w:val="Compact"/>
                    <w:bidi/>
                    <w:jc w:val="right"/>
                    <w:jc w:val="center"/>
                  </w:pPr>
                  <w:r>
                    <w:rPr>
                      <w:rtl/>
                    </w:rPr>
                    <w:t xml:space="preserve">9.094e-03</w:t>
                  </w:r>
                </w:p>
              </w:tc>
              <w:tc>
                <w:tcPr/>
                <w:p>
                  <w:pPr>
                    <w:pStyle w:val="Compact"/>
                    <w:bidi/>
                    <w:jc w:val="right"/>
                    <w:jc w:val="center"/>
                  </w:pPr>
                  <w:r>
                    <w:rPr>
                      <w:rtl/>
                    </w:rPr>
                    <w:t xml:space="preserve">0.000e+00</w:t>
                  </w:r>
                </w:p>
              </w:tc>
              <w:tc>
                <w:tcPr/>
                <w:p>
                  <w:pPr>
                    <w:pStyle w:val="Compact"/>
                    <w:bidi/>
                    <w:jc w:val="right"/>
                    <w:jc w:val="center"/>
                  </w:pPr>
                  <w:r>
                    <w:rPr>
                      <w:rtl/>
                    </w:rPr>
                    <w:t xml:space="preserve">3.591e-02</w:t>
                  </w:r>
                </w:p>
              </w:tc>
            </w:tr>
            <w:tr>
              <w:tc>
                <w:tcPr/>
                <w:p>
                  <w:pPr>
                    <w:pStyle w:val="Compact"/>
                    <w:bidi/>
                    <w:jc w:val="center"/>
                  </w:pPr>
                  <w:r>
                    <w:rPr>
                      <w:rtl/>
                    </w:rPr>
                    <w:t xml:space="preserve">Ackley</w:t>
                  </w:r>
                </w:p>
              </w:tc>
              <w:tc>
                <w:tcPr/>
                <w:p>
                  <w:pPr>
                    <w:pStyle w:val="Compact"/>
                    <w:bidi/>
                    <w:jc w:val="center"/>
                  </w:pPr>
                  <w:r>
                    <w:rPr>
                      <w:rtl/>
                    </w:rPr>
                    <w:t xml:space="preserve">CA</w:t>
                  </w:r>
                </w:p>
              </w:tc>
              <w:tc>
                <w:tcPr/>
                <w:p>
                  <w:pPr>
                    <w:pStyle w:val="Compact"/>
                    <w:bidi/>
                    <w:jc w:val="right"/>
                    <w:jc w:val="center"/>
                  </w:pPr>
                  <w:r>
                    <w:rPr>
                      <w:rtl/>
                    </w:rPr>
                    <w:t xml:space="preserve">2.413e-01</w:t>
                  </w:r>
                </w:p>
              </w:tc>
              <w:tc>
                <w:tcPr/>
                <w:p>
                  <w:pPr>
                    <w:pStyle w:val="Compact"/>
                    <w:bidi/>
                    <w:jc w:val="right"/>
                    <w:jc w:val="center"/>
                  </w:pPr>
                  <w:r>
                    <w:rPr>
                      <w:rtl/>
                    </w:rPr>
                    <w:t xml:space="preserve">5.617e-01</w:t>
                  </w:r>
                </w:p>
              </w:tc>
              <w:tc>
                <w:tcPr/>
                <w:p>
                  <w:pPr>
                    <w:pStyle w:val="Compact"/>
                    <w:bidi/>
                    <w:jc w:val="right"/>
                    <w:jc w:val="center"/>
                  </w:pPr>
                  <w:r>
                    <w:rPr>
                      <w:rtl/>
                    </w:rPr>
                    <w:t xml:space="preserve">4.383e-04</w:t>
                  </w:r>
                </w:p>
              </w:tc>
              <w:tc>
                <w:tcPr/>
                <w:p>
                  <w:pPr>
                    <w:pStyle w:val="Compact"/>
                    <w:bidi/>
                    <w:jc w:val="right"/>
                    <w:jc w:val="center"/>
                  </w:pPr>
                  <w:r>
                    <w:rPr>
                      <w:rtl/>
                    </w:rPr>
                    <w:t xml:space="preserve">2.013e+00</w:t>
                  </w:r>
                </w:p>
              </w:tc>
            </w:tr>
            <w:tr>
              <w:tc>
                <w:tcPr/>
                <w:p>
                  <w:pPr>
                    <w:pStyle w:val="Compact"/>
                    <w:bidi/>
                    <w:jc w:val="center"/>
                  </w:pPr>
                  <w:r>
                    <w:rPr>
                      <w:rtl/>
                    </w:rPr>
                    <w:t xml:space="preserve">Ackley</w:t>
                  </w:r>
                </w:p>
              </w:tc>
              <w:tc>
                <w:tcPr/>
                <w:p>
                  <w:pPr>
                    <w:pStyle w:val="Compact"/>
                    <w:bidi/>
                    <w:jc w:val="center"/>
                  </w:pPr>
                  <w:r>
                    <w:rPr>
                      <w:rtl/>
                    </w:rPr>
                    <w:t xml:space="preserve">GA</w:t>
                  </w:r>
                </w:p>
              </w:tc>
              <w:tc>
                <w:tcPr/>
                <w:p>
                  <w:pPr>
                    <w:pStyle w:val="Compact"/>
                    <w:bidi/>
                    <w:jc w:val="right"/>
                    <w:jc w:val="center"/>
                  </w:pPr>
                  <w:r>
                    <w:rPr>
                      <w:rtl/>
                    </w:rPr>
                    <w:t xml:space="preserve">7.757e-02</w:t>
                  </w:r>
                </w:p>
              </w:tc>
              <w:tc>
                <w:tcPr/>
                <w:p>
                  <w:pPr>
                    <w:pStyle w:val="Compact"/>
                    <w:bidi/>
                    <w:jc w:val="right"/>
                    <w:jc w:val="center"/>
                  </w:pPr>
                  <w:r>
                    <w:rPr>
                      <w:rtl/>
                    </w:rPr>
                    <w:t xml:space="preserve">1.486e-02</w:t>
                  </w:r>
                </w:p>
              </w:tc>
              <w:tc>
                <w:tcPr/>
                <w:p>
                  <w:pPr>
                    <w:pStyle w:val="Compact"/>
                    <w:bidi/>
                    <w:jc w:val="right"/>
                    <w:jc w:val="center"/>
                  </w:pPr>
                  <w:r>
                    <w:rPr>
                      <w:rtl/>
                    </w:rPr>
                    <w:t xml:space="preserve">4.767e-02</w:t>
                  </w:r>
                </w:p>
              </w:tc>
              <w:tc>
                <w:tcPr/>
                <w:p>
                  <w:pPr>
                    <w:pStyle w:val="Compact"/>
                    <w:bidi/>
                    <w:jc w:val="right"/>
                    <w:jc w:val="center"/>
                  </w:pPr>
                  <w:r>
                    <w:rPr>
                      <w:rtl/>
                    </w:rPr>
                    <w:t xml:space="preserve">1.099e-01</w:t>
                  </w:r>
                </w:p>
              </w:tc>
            </w:tr>
            <w:tr>
              <w:tc>
                <w:tcPr/>
                <w:p>
                  <w:pPr>
                    <w:pStyle w:val="Compact"/>
                    <w:bidi/>
                    <w:jc w:val="center"/>
                  </w:pPr>
                  <w:r>
                    <w:rPr>
                      <w:rtl/>
                    </w:rPr>
                    <w:t xml:space="preserve">Ackley</w:t>
                  </w:r>
                </w:p>
              </w:tc>
              <w:tc>
                <w:tcPr/>
                <w:p>
                  <w:pPr>
                    <w:pStyle w:val="Compact"/>
                    <w:bidi/>
                    <w:jc w:val="center"/>
                  </w:pPr>
                  <w:r>
                    <w:rPr>
                      <w:rtl/>
                    </w:rPr>
                    <w:t xml:space="preserve">PSO</w:t>
                  </w:r>
                </w:p>
              </w:tc>
              <w:tc>
                <w:tcPr/>
                <w:p>
                  <w:pPr>
                    <w:pStyle w:val="Compact"/>
                    <w:bidi/>
                    <w:jc w:val="right"/>
                    <w:jc w:val="center"/>
                  </w:pPr>
                  <w:r>
                    <w:rPr>
                      <w:rtl/>
                    </w:rPr>
                    <w:t xml:space="preserve">1.045e+00</w:t>
                  </w:r>
                </w:p>
              </w:tc>
              <w:tc>
                <w:tcPr/>
                <w:p>
                  <w:pPr>
                    <w:pStyle w:val="Compact"/>
                    <w:bidi/>
                    <w:jc w:val="right"/>
                    <w:jc w:val="center"/>
                  </w:pPr>
                  <w:r>
                    <w:rPr>
                      <w:rtl/>
                    </w:rPr>
                    <w:t xml:space="preserve">5.491e-01</w:t>
                  </w:r>
                </w:p>
              </w:tc>
              <w:tc>
                <w:tcPr/>
                <w:p>
                  <w:pPr>
                    <w:pStyle w:val="Compact"/>
                    <w:bidi/>
                    <w:jc w:val="right"/>
                    <w:jc w:val="center"/>
                  </w:pPr>
                  <w:r>
                    <w:rPr>
                      <w:rtl/>
                    </w:rPr>
                    <w:t xml:space="preserve">8.837e-02</w:t>
                  </w:r>
                </w:p>
              </w:tc>
              <w:tc>
                <w:tcPr/>
                <w:p>
                  <w:pPr>
                    <w:pStyle w:val="Compact"/>
                    <w:bidi/>
                    <w:jc w:val="right"/>
                    <w:jc w:val="center"/>
                  </w:pPr>
                  <w:r>
                    <w:rPr>
                      <w:rtl/>
                    </w:rPr>
                    <w:t xml:space="preserve">2.341e+00</w:t>
                  </w:r>
                </w:p>
              </w:tc>
            </w:tr>
            <w:tr>
              <w:tc>
                <w:tcPr/>
                <w:p>
                  <w:pPr>
                    <w:pStyle w:val="Compact"/>
                    <w:bidi/>
                    <w:jc w:val="center"/>
                  </w:pPr>
                  <w:r>
                    <w:rPr>
                      <w:rtl/>
                    </w:rPr>
                    <w:t xml:space="preserve">Ackley</w:t>
                  </w:r>
                </w:p>
              </w:tc>
              <w:tc>
                <w:tcPr/>
                <w:p>
                  <w:pPr>
                    <w:pStyle w:val="Compact"/>
                    <w:bidi/>
                    <w:jc w:val="center"/>
                  </w:pPr>
                  <w:r>
                    <w:rPr>
                      <w:rtl/>
                    </w:rPr>
                    <w:t xml:space="preserve">SA</w:t>
                  </w:r>
                </w:p>
              </w:tc>
              <w:tc>
                <w:tcPr/>
                <w:p>
                  <w:pPr>
                    <w:pStyle w:val="Compact"/>
                    <w:bidi/>
                    <w:jc w:val="right"/>
                    <w:jc w:val="center"/>
                  </w:pPr>
                  <w:r>
                    <w:rPr>
                      <w:rtl/>
                    </w:rPr>
                    <w:t xml:space="preserve">4.483e+00</w:t>
                  </w:r>
                </w:p>
              </w:tc>
              <w:tc>
                <w:tcPr/>
                <w:p>
                  <w:pPr>
                    <w:pStyle w:val="Compact"/>
                    <w:bidi/>
                    <w:jc w:val="right"/>
                    <w:jc w:val="center"/>
                  </w:pPr>
                  <w:r>
                    <w:rPr>
                      <w:rtl/>
                    </w:rPr>
                    <w:t xml:space="preserve">3.618e-01</w:t>
                  </w:r>
                </w:p>
              </w:tc>
              <w:tc>
                <w:tcPr/>
                <w:p>
                  <w:pPr>
                    <w:pStyle w:val="Compact"/>
                    <w:bidi/>
                    <w:jc w:val="right"/>
                    <w:jc w:val="center"/>
                  </w:pPr>
                  <w:r>
                    <w:rPr>
                      <w:rtl/>
                    </w:rPr>
                    <w:t xml:space="preserve">3.807e+00</w:t>
                  </w:r>
                </w:p>
              </w:tc>
              <w:tc>
                <w:tcPr/>
                <w:p>
                  <w:pPr>
                    <w:pStyle w:val="Compact"/>
                    <w:bidi/>
                    <w:jc w:val="right"/>
                    <w:jc w:val="center"/>
                  </w:pPr>
                  <w:r>
                    <w:rPr>
                      <w:rtl/>
                    </w:rPr>
                    <w:t xml:space="preserve">5.247e+00</w:t>
                  </w:r>
                </w:p>
              </w:tc>
            </w:tr>
            <w:tr>
              <w:tc>
                <w:tcPr/>
                <w:p>
                  <w:pPr>
                    <w:pStyle w:val="Compact"/>
                    <w:bidi/>
                    <w:jc w:val="center"/>
                  </w:pPr>
                  <w:r>
                    <w:rPr>
                      <w:rtl/>
                    </w:rPr>
                    <w:t xml:space="preserve">Ackley</w:t>
                  </w:r>
                </w:p>
              </w:tc>
              <w:tc>
                <w:tcPr/>
                <w:p>
                  <w:pPr>
                    <w:pStyle w:val="Compact"/>
                    <w:bidi/>
                    <w:jc w:val="center"/>
                  </w:pPr>
                  <w:r>
                    <w:rPr>
                      <w:rtl/>
                    </w:rPr>
                    <w:t xml:space="preserve">GWO</w:t>
                  </w:r>
                </w:p>
              </w:tc>
              <w:tc>
                <w:tcPr/>
                <w:p>
                  <w:pPr>
                    <w:pStyle w:val="Compact"/>
                    <w:bidi/>
                    <w:jc w:val="right"/>
                    <w:jc w:val="center"/>
                  </w:pPr>
                  <w:r>
                    <w:rPr>
                      <w:b/>
                      <w:bCs/>
                      <w:rtl/>
                    </w:rPr>
                    <w:t xml:space="preserve">3.431e-14</w:t>
                  </w:r>
                </w:p>
              </w:tc>
              <w:tc>
                <w:tcPr/>
                <w:p>
                  <w:pPr>
                    <w:pStyle w:val="Compact"/>
                    <w:bidi/>
                    <w:jc w:val="right"/>
                    <w:jc w:val="center"/>
                  </w:pPr>
                  <w:r>
                    <w:rPr>
                      <w:rtl/>
                    </w:rPr>
                    <w:t xml:space="preserve">4.177e-15</w:t>
                  </w:r>
                </w:p>
              </w:tc>
              <w:tc>
                <w:tcPr/>
                <w:p>
                  <w:pPr>
                    <w:pStyle w:val="Compact"/>
                    <w:bidi/>
                    <w:jc w:val="right"/>
                    <w:jc w:val="center"/>
                  </w:pPr>
                  <w:r>
                    <w:rPr>
                      <w:rtl/>
                    </w:rPr>
                    <w:t xml:space="preserve">2.887e-14</w:t>
                  </w:r>
                </w:p>
              </w:tc>
              <w:tc>
                <w:tcPr/>
                <w:p>
                  <w:pPr>
                    <w:pStyle w:val="Compact"/>
                    <w:bidi/>
                    <w:jc w:val="right"/>
                    <w:jc w:val="center"/>
                  </w:pPr>
                  <w:r>
                    <w:rPr>
                      <w:rtl/>
                    </w:rPr>
                    <w:t xml:space="preserve">3.952e-14</w:t>
                  </w:r>
                </w:p>
              </w:tc>
            </w:tr>
            <w:tr>
              <w:tc>
                <w:tcPr/>
                <w:p>
                  <w:pPr>
                    <w:pStyle w:val="Compact"/>
                    <w:bidi/>
                    <w:jc w:val="center"/>
                  </w:pPr>
                  <w:r>
                    <w:rPr>
                      <w:rtl/>
                    </w:rPr>
                    <w:t xml:space="preserve">Schwefel 2.22</w:t>
                  </w:r>
                </w:p>
              </w:tc>
              <w:tc>
                <w:tcPr/>
                <w:p>
                  <w:pPr>
                    <w:pStyle w:val="Compact"/>
                    <w:bidi/>
                    <w:jc w:val="center"/>
                  </w:pPr>
                  <w:r>
                    <w:rPr>
                      <w:rtl/>
                    </w:rPr>
                    <w:t xml:space="preserve">CA</w:t>
                  </w:r>
                </w:p>
              </w:tc>
              <w:tc>
                <w:tcPr/>
                <w:p>
                  <w:pPr>
                    <w:pStyle w:val="Compact"/>
                    <w:bidi/>
                    <w:jc w:val="right"/>
                    <w:jc w:val="center"/>
                  </w:pPr>
                  <w:r>
                    <w:rPr>
                      <w:rtl/>
                    </w:rPr>
                    <w:t xml:space="preserve">1.501e-03</w:t>
                  </w:r>
                </w:p>
              </w:tc>
              <w:tc>
                <w:tcPr/>
                <w:p>
                  <w:pPr>
                    <w:pStyle w:val="Compact"/>
                    <w:bidi/>
                    <w:jc w:val="right"/>
                    <w:jc w:val="center"/>
                  </w:pPr>
                  <w:r>
                    <w:rPr>
                      <w:rtl/>
                    </w:rPr>
                    <w:t xml:space="preserve">5.097e-04</w:t>
                  </w:r>
                </w:p>
              </w:tc>
              <w:tc>
                <w:tcPr/>
                <w:p>
                  <w:pPr>
                    <w:pStyle w:val="Compact"/>
                    <w:bidi/>
                    <w:jc w:val="right"/>
                    <w:jc w:val="center"/>
                  </w:pPr>
                  <w:r>
                    <w:rPr>
                      <w:rtl/>
                    </w:rPr>
                    <w:t xml:space="preserve">6.837e-04</w:t>
                  </w:r>
                </w:p>
              </w:tc>
              <w:tc>
                <w:tcPr/>
                <w:p>
                  <w:pPr>
                    <w:pStyle w:val="Compact"/>
                    <w:bidi/>
                    <w:jc w:val="right"/>
                    <w:jc w:val="center"/>
                  </w:pPr>
                  <w:r>
                    <w:rPr>
                      <w:rtl/>
                    </w:rPr>
                    <w:t xml:space="preserve">3.075e-03</w:t>
                  </w:r>
                </w:p>
              </w:tc>
            </w:tr>
            <w:tr>
              <w:tc>
                <w:tcPr/>
                <w:p>
                  <w:pPr>
                    <w:pStyle w:val="Compact"/>
                    <w:bidi/>
                    <w:jc w:val="center"/>
                  </w:pPr>
                  <w:r>
                    <w:rPr>
                      <w:rtl/>
                    </w:rPr>
                    <w:t xml:space="preserve">Schwefel 2.22</w:t>
                  </w:r>
                </w:p>
              </w:tc>
              <w:tc>
                <w:tcPr/>
                <w:p>
                  <w:pPr>
                    <w:pStyle w:val="Compact"/>
                    <w:bidi/>
                    <w:jc w:val="center"/>
                  </w:pPr>
                  <w:r>
                    <w:rPr>
                      <w:rtl/>
                    </w:rPr>
                    <w:t xml:space="preserve">GA</w:t>
                  </w:r>
                </w:p>
              </w:tc>
              <w:tc>
                <w:tcPr/>
                <w:p>
                  <w:pPr>
                    <w:pStyle w:val="Compact"/>
                    <w:bidi/>
                    <w:jc w:val="right"/>
                    <w:jc w:val="center"/>
                  </w:pPr>
                  <w:r>
                    <w:rPr>
                      <w:rtl/>
                    </w:rPr>
                    <w:t xml:space="preserve">7.438e-02</w:t>
                  </w:r>
                </w:p>
              </w:tc>
              <w:tc>
                <w:tcPr/>
                <w:p>
                  <w:pPr>
                    <w:pStyle w:val="Compact"/>
                    <w:bidi/>
                    <w:jc w:val="right"/>
                    <w:jc w:val="center"/>
                  </w:pPr>
                  <w:r>
                    <w:rPr>
                      <w:rtl/>
                    </w:rPr>
                    <w:t xml:space="preserve">1.815e-02</w:t>
                  </w:r>
                </w:p>
              </w:tc>
              <w:tc>
                <w:tcPr/>
                <w:p>
                  <w:pPr>
                    <w:pStyle w:val="Compact"/>
                    <w:bidi/>
                    <w:jc w:val="right"/>
                    <w:jc w:val="center"/>
                  </w:pPr>
                  <w:r>
                    <w:rPr>
                      <w:rtl/>
                    </w:rPr>
                    <w:t xml:space="preserve">4.451e-02</w:t>
                  </w:r>
                </w:p>
              </w:tc>
              <w:tc>
                <w:tcPr/>
                <w:p>
                  <w:pPr>
                    <w:pStyle w:val="Compact"/>
                    <w:bidi/>
                    <w:jc w:val="right"/>
                    <w:jc w:val="center"/>
                  </w:pPr>
                  <w:r>
                    <w:rPr>
                      <w:rtl/>
                    </w:rPr>
                    <w:t xml:space="preserve">1.138e-01</w:t>
                  </w:r>
                </w:p>
              </w:tc>
            </w:tr>
            <w:tr>
              <w:tc>
                <w:tcPr/>
                <w:p>
                  <w:pPr>
                    <w:pStyle w:val="Compact"/>
                    <w:bidi/>
                    <w:jc w:val="center"/>
                  </w:pPr>
                  <w:r>
                    <w:rPr>
                      <w:rtl/>
                    </w:rPr>
                    <w:t xml:space="preserve">Schwefel 2.22</w:t>
                  </w:r>
                </w:p>
              </w:tc>
              <w:tc>
                <w:tcPr/>
                <w:p>
                  <w:pPr>
                    <w:pStyle w:val="Compact"/>
                    <w:bidi/>
                    <w:jc w:val="center"/>
                  </w:pPr>
                  <w:r>
                    <w:rPr>
                      <w:rtl/>
                    </w:rPr>
                    <w:t xml:space="preserve">PSO</w:t>
                  </w:r>
                </w:p>
              </w:tc>
              <w:tc>
                <w:tcPr/>
                <w:p>
                  <w:pPr>
                    <w:pStyle w:val="Compact"/>
                    <w:bidi/>
                    <w:jc w:val="right"/>
                    <w:jc w:val="center"/>
                  </w:pPr>
                  <w:r>
                    <w:rPr>
                      <w:rtl/>
                    </w:rPr>
                    <w:t xml:space="preserve">7.941e-01</w:t>
                  </w:r>
                </w:p>
              </w:tc>
              <w:tc>
                <w:tcPr/>
                <w:p>
                  <w:pPr>
                    <w:pStyle w:val="Compact"/>
                    <w:bidi/>
                    <w:jc w:val="right"/>
                    <w:jc w:val="center"/>
                  </w:pPr>
                  <w:r>
                    <w:rPr>
                      <w:rtl/>
                    </w:rPr>
                    <w:t xml:space="preserve">2.486e+00</w:t>
                  </w:r>
                </w:p>
              </w:tc>
              <w:tc>
                <w:tcPr/>
                <w:p>
                  <w:pPr>
                    <w:pStyle w:val="Compact"/>
                    <w:bidi/>
                    <w:jc w:val="right"/>
                    <w:jc w:val="center"/>
                  </w:pPr>
                  <w:r>
                    <w:rPr>
                      <w:rtl/>
                    </w:rPr>
                    <w:t xml:space="preserve">3.962e-02</w:t>
                  </w:r>
                </w:p>
              </w:tc>
              <w:tc>
                <w:tcPr/>
                <w:p>
                  <w:pPr>
                    <w:pStyle w:val="Compact"/>
                    <w:bidi/>
                    <w:jc w:val="right"/>
                    <w:jc w:val="center"/>
                  </w:pPr>
                  <w:r>
                    <w:rPr>
                      <w:rtl/>
                    </w:rPr>
                    <w:t xml:space="preserve">1.010e+01</w:t>
                  </w:r>
                </w:p>
              </w:tc>
            </w:tr>
            <w:tr>
              <w:tc>
                <w:tcPr/>
                <w:p>
                  <w:pPr>
                    <w:pStyle w:val="Compact"/>
                    <w:bidi/>
                    <w:jc w:val="center"/>
                  </w:pPr>
                  <w:r>
                    <w:rPr>
                      <w:rtl/>
                    </w:rPr>
                    <w:t xml:space="preserve">Schwefel 2.22</w:t>
                  </w:r>
                </w:p>
              </w:tc>
              <w:tc>
                <w:tcPr/>
                <w:p>
                  <w:pPr>
                    <w:pStyle w:val="Compact"/>
                    <w:bidi/>
                    <w:jc w:val="center"/>
                  </w:pPr>
                  <w:r>
                    <w:rPr>
                      <w:rtl/>
                    </w:rPr>
                    <w:t xml:space="preserve">SA</w:t>
                  </w:r>
                </w:p>
              </w:tc>
              <w:tc>
                <w:tcPr/>
                <w:p>
                  <w:pPr>
                    <w:pStyle w:val="Compact"/>
                    <w:bidi/>
                    <w:jc w:val="right"/>
                    <w:jc w:val="center"/>
                  </w:pPr>
                  <w:r>
                    <w:rPr>
                      <w:rtl/>
                    </w:rPr>
                    <w:t xml:space="preserve">1.121e+07</w:t>
                  </w:r>
                </w:p>
              </w:tc>
              <w:tc>
                <w:tcPr/>
                <w:p>
                  <w:pPr>
                    <w:pStyle w:val="Compact"/>
                    <w:bidi/>
                    <w:jc w:val="right"/>
                    <w:jc w:val="center"/>
                  </w:pPr>
                  <w:r>
                    <w:rPr>
                      <w:rtl/>
                    </w:rPr>
                    <w:t xml:space="preserve">2.877e+07</w:t>
                  </w:r>
                </w:p>
              </w:tc>
              <w:tc>
                <w:tcPr/>
                <w:p>
                  <w:pPr>
                    <w:pStyle w:val="Compact"/>
                    <w:bidi/>
                    <w:jc w:val="right"/>
                    <w:jc w:val="center"/>
                  </w:pPr>
                  <w:r>
                    <w:rPr>
                      <w:rtl/>
                    </w:rPr>
                    <w:t xml:space="preserve">1.033e+03</w:t>
                  </w:r>
                </w:p>
              </w:tc>
              <w:tc>
                <w:tcPr/>
                <w:p>
                  <w:pPr>
                    <w:pStyle w:val="Compact"/>
                    <w:bidi/>
                    <w:jc w:val="right"/>
                    <w:jc w:val="center"/>
                  </w:pPr>
                  <w:r>
                    <w:rPr>
                      <w:rtl/>
                    </w:rPr>
                    <w:t xml:space="preserve">1.180e+08</w:t>
                  </w:r>
                </w:p>
              </w:tc>
            </w:tr>
            <w:tr>
              <w:tc>
                <w:tcPr/>
                <w:p>
                  <w:pPr>
                    <w:pStyle w:val="Compact"/>
                    <w:bidi/>
                    <w:jc w:val="center"/>
                  </w:pPr>
                  <w:r>
                    <w:rPr>
                      <w:rtl/>
                    </w:rPr>
                    <w:t xml:space="preserve">Schwefel 2.22</w:t>
                  </w:r>
                </w:p>
              </w:tc>
              <w:tc>
                <w:tcPr/>
                <w:p>
                  <w:pPr>
                    <w:pStyle w:val="Compact"/>
                    <w:bidi/>
                    <w:jc w:val="center"/>
                  </w:pPr>
                  <w:r>
                    <w:rPr>
                      <w:rtl/>
                    </w:rPr>
                    <w:t xml:space="preserve">GWO</w:t>
                  </w:r>
                </w:p>
              </w:tc>
              <w:tc>
                <w:tcPr/>
                <w:p>
                  <w:pPr>
                    <w:pStyle w:val="Compact"/>
                    <w:bidi/>
                    <w:jc w:val="right"/>
                    <w:jc w:val="center"/>
                  </w:pPr>
                  <w:r>
                    <w:rPr>
                      <w:b/>
                      <w:bCs/>
                      <w:rtl/>
                    </w:rPr>
                    <w:t xml:space="preserve">9.928e-19</w:t>
                  </w:r>
                </w:p>
              </w:tc>
              <w:tc>
                <w:tcPr/>
                <w:p>
                  <w:pPr>
                    <w:pStyle w:val="Compact"/>
                    <w:bidi/>
                    <w:jc w:val="right"/>
                    <w:jc w:val="center"/>
                  </w:pPr>
                  <w:r>
                    <w:rPr>
                      <w:rtl/>
                    </w:rPr>
                    <w:t xml:space="preserve">9.462e-19</w:t>
                  </w:r>
                </w:p>
              </w:tc>
              <w:tc>
                <w:tcPr/>
                <w:p>
                  <w:pPr>
                    <w:pStyle w:val="Compact"/>
                    <w:bidi/>
                    <w:jc w:val="right"/>
                    <w:jc w:val="center"/>
                  </w:pPr>
                  <w:r>
                    <w:rPr>
                      <w:rtl/>
                    </w:rPr>
                    <w:t xml:space="preserve">1.034e-19</w:t>
                  </w:r>
                </w:p>
              </w:tc>
              <w:tc>
                <w:tcPr/>
                <w:p>
                  <w:pPr>
                    <w:pStyle w:val="Compact"/>
                    <w:bidi/>
                    <w:jc w:val="right"/>
                    <w:jc w:val="center"/>
                  </w:pPr>
                  <w:r>
                    <w:rPr>
                      <w:rtl/>
                    </w:rPr>
                    <w:t xml:space="preserve">4.919e-18</w:t>
                  </w:r>
                </w:p>
              </w:tc>
            </w:tr>
          </w:tbl>
          <w:bookmarkEnd w:id="55"/>
          <w:p/>
        </w:tc>
      </w:tr>
    </w:tbl>
    <w:bookmarkEnd w:id="56"/>
    <w:bookmarkStart w:id="65" w:name="رفتار-همگرایی"/>
    <w:p>
      <w:pPr>
        <w:pStyle w:val="Heading2"/>
        <w:bidi/>
      </w:pPr>
      <w:r>
        <w:rPr>
          <w:rtl/>
        </w:rPr>
        <w:t xml:space="preserve">3.3 رفتار همگرایی</w:t>
      </w:r>
    </w:p>
    <w:p>
      <w:pPr>
        <w:bidi/>
      </w:pPr>
      <w:hyperlink w:anchor="fig-convergence">
        <w:r>
          <w:rPr>
            <w:rStyle w:val="Hyperlink"/>
            <w:rtl/>
          </w:rPr>
          <w:t xml:space="preserve">شکل 2</w:t>
        </w:r>
      </w:hyperlink>
      <w:r>
        <w:rPr>
          <w:rtl/>
        </w:rPr>
        <w:t xml:space="preserve"> </w:t>
      </w:r>
      <w:r>
        <w:rPr>
          <w:rtl/>
        </w:rPr>
        <w:t xml:space="preserve">منحنی‌های میانهٔ بهترین‌تاکنون را نشان می‌دهد و سه الگو ارزش اشاره دارند. در F1 و F4 و F6، پایین رفتن CA در تمام طول اجرا ادامه دارد — قاعدهٔ موفقیت آن‌پاسان تا عمق آخر بازی بهبود پیدا می‌کند، جایی که GA و PSO صدها تکرار قبل از حرکت ایستاده‌اند. در درهٔ بدحالت روزنبراک (F2) همهٔ روش‌های جمعیتی به خزیدن می‌افتند و CA و GA تا انتها پابه‌پای هم پایین می‌روند. و GWO قدرت مستندش را روی این مجموعهٔ کلاسیک نشان می‌دهد و در F1 و F5 و F6 از همه سریع‌تر و عمیق‌تر همگرا می‌شود. توزیع مقادیر نهاییِ پشت این منحنی‌ها در</w:t>
      </w:r>
      <w:r>
        <w:rPr>
          <w:rtl/>
        </w:rPr>
        <w:t xml:space="preserve"> </w:t>
      </w:r>
      <w:hyperlink w:anchor="fig-boxplots">
        <w:r>
          <w:rPr>
            <w:rStyle w:val="Hyperlink"/>
            <w:rtl/>
          </w:rPr>
          <w:t xml:space="preserve">شکل 3</w:t>
        </w:r>
      </w:hyperlink>
      <w:r>
        <w:rPr>
          <w:rtl/>
        </w:rPr>
        <w:t xml:space="preserve"> </w:t>
      </w:r>
      <w:r>
        <w:rPr>
          <w:rtl/>
        </w:rPr>
        <w:t xml:space="preserve">آمده است.</w:t>
      </w:r>
    </w:p>
    <w:tbl>
      <w:tblPr>
        <w:tblStyle w:val="Table"/>
        <w:tblW w:type="pct" w:w="5000"/>
        <w:tblLayout w:type="fixed"/>
        <w:tblLook w:firstRow="0" w:lastRow="0" w:firstColumn="0" w:lastColumn="0" w:noHBand="0" w:noVBand="0" w:val="0000"/>
      </w:tblPr>
      <w:tblGrid>
        <w:gridCol w:w="7920"/>
      </w:tblGrid>
      <w:tr>
        <w:tc>
          <w:tcPr/>
          <w:bookmarkStart w:id="60" w:name="fig-convergence"/>
          <w:p>
            <w:pPr>
              <w:pStyle w:val="Compact"/>
              <w:bidi/>
              <w:jc w:val="center"/>
            </w:pPr>
            <w:r>
              <w:drawing>
                <wp:inline>
                  <wp:extent cx="5334000" cy="3024231"/>
                  <wp:effectExtent b="0" l="0" r="0" t="0"/>
                  <wp:docPr descr="" title="" id="58" name="Picture"/>
                  <a:graphic>
                    <a:graphicData uri="http://schemas.openxmlformats.org/drawingml/2006/picture">
                      <pic:pic>
                        <pic:nvPicPr>
                          <pic:cNvPr descr="figures/convergence_all.png" id="59" name="Picture"/>
                          <pic:cNvPicPr>
                            <a:picLocks noChangeArrowheads="1" noChangeAspect="1"/>
                          </pic:cNvPicPr>
                        </pic:nvPicPr>
                        <pic:blipFill>
                          <a:blip r:embed="rId57"/>
                          <a:stretch>
                            <a:fillRect/>
                          </a:stretch>
                        </pic:blipFill>
                        <pic:spPr bwMode="auto">
                          <a:xfrm>
                            <a:off x="0" y="0"/>
                            <a:ext cx="5334000" cy="3024231"/>
                          </a:xfrm>
                          <a:prstGeom prst="rect">
                            <a:avLst/>
                          </a:prstGeom>
                          <a:noFill/>
                          <a:ln w="9525">
                            <a:noFill/>
                            <a:headEnd/>
                            <a:tailEnd/>
                          </a:ln>
                        </pic:spPr>
                      </pic:pic>
                    </a:graphicData>
                  </a:graphic>
                </wp:inline>
              </w:drawing>
            </w:r>
          </w:p>
          <w:p>
            <w:pPr>
              <w:bidi/>
              <w:jc w:val="center"/>
            </w:pPr>
            <w:pPr>
              <w:jc w:val="left"/>
              <w:spacing w:before="200"/>
              <w:pStyle w:val="ImageCaption"/>
            </w:pPr>
            <w:r>
              <w:rPr>
                <w:rtl/>
              </w:rPr>
              <w:t xml:space="preserve">شکل 2: منحنی‌های میانهٔ همگرایی (۳۰ اجرا، مقیاس نیمه‌لگاریتمی).</w:t>
            </w:r>
          </w:p>
          <w:bookmarkEnd w:id="60"/>
        </w:tc>
      </w:tr>
    </w:tbl>
    <w:p>
      <w:pPr>
        <w:bidi/>
      </w:pPr>
      <w:r>
        <w:rPr>
          <w:rtl/>
        </w:rPr>
        <w:t xml:space="preserve"> </w:t>
      </w:r>
    </w:p>
    <w:tbl>
      <w:tblPr>
        <w:tblStyle w:val="Table"/>
        <w:tblW w:type="pct" w:w="5000"/>
        <w:tblLayout w:type="fixed"/>
        <w:tblLook w:firstRow="0" w:lastRow="0" w:firstColumn="0" w:lastColumn="0" w:noHBand="0" w:noVBand="0" w:val="0000"/>
      </w:tblPr>
      <w:tblGrid>
        <w:gridCol w:w="7920"/>
      </w:tblGrid>
      <w:tr>
        <w:tc>
          <w:tcPr/>
          <w:bookmarkStart w:id="64" w:name="fig-boxplots"/>
          <w:p>
            <w:pPr>
              <w:pStyle w:val="Compact"/>
              <w:bidi/>
              <w:jc w:val="center"/>
            </w:pPr>
            <w:r>
              <w:drawing>
                <wp:inline>
                  <wp:extent cx="5334000" cy="2985082"/>
                  <wp:effectExtent b="0" l="0" r="0" t="0"/>
                  <wp:docPr descr="" title="" id="62" name="Picture"/>
                  <a:graphic>
                    <a:graphicData uri="http://schemas.openxmlformats.org/drawingml/2006/picture">
                      <pic:pic>
                        <pic:nvPicPr>
                          <pic:cNvPr descr="figures/boxplots_all.png" id="63" name="Picture"/>
                          <pic:cNvPicPr>
                            <a:picLocks noChangeArrowheads="1" noChangeAspect="1"/>
                          </pic:cNvPicPr>
                        </pic:nvPicPr>
                        <pic:blipFill>
                          <a:blip r:embed="rId61"/>
                          <a:stretch>
                            <a:fillRect/>
                          </a:stretch>
                        </pic:blipFill>
                        <pic:spPr bwMode="auto">
                          <a:xfrm>
                            <a:off x="0" y="0"/>
                            <a:ext cx="5334000" cy="2985082"/>
                          </a:xfrm>
                          <a:prstGeom prst="rect">
                            <a:avLst/>
                          </a:prstGeom>
                          <a:noFill/>
                          <a:ln w="9525">
                            <a:noFill/>
                            <a:headEnd/>
                            <a:tailEnd/>
                          </a:ln>
                        </pic:spPr>
                      </pic:pic>
                    </a:graphicData>
                  </a:graphic>
                </wp:inline>
              </w:drawing>
            </w:r>
          </w:p>
          <w:p>
            <w:pPr>
              <w:bidi/>
              <w:jc w:val="center"/>
            </w:pPr>
            <w:pPr>
              <w:jc w:val="left"/>
              <w:spacing w:before="200"/>
              <w:pStyle w:val="ImageCaption"/>
            </w:pPr>
            <w:r>
              <w:rPr>
                <w:rtl/>
              </w:rPr>
              <w:t xml:space="preserve">شکل 3: توزیع مقادیر نهایی تابع هدف در ۳۰ اجرا.</w:t>
            </w:r>
          </w:p>
          <w:bookmarkEnd w:id="64"/>
        </w:tc>
      </w:tr>
    </w:tbl>
    <w:bookmarkEnd w:id="65"/>
    <w:bookmarkStart w:id="68" w:name="آزمونهای-آماری"/>
    <w:p>
      <w:pPr>
        <w:pStyle w:val="Heading2"/>
        <w:bidi/>
      </w:pPr>
      <w:r>
        <w:rPr>
          <w:rtl/>
        </w:rPr>
        <w:t xml:space="preserve">3.4 آزمون‌های آماری</w:t>
      </w:r>
    </w:p>
    <w:p>
      <w:pPr>
        <w:bidi/>
      </w:pPr>
      <w:r>
        <w:rPr>
          <w:rtl/>
        </w:rPr>
        <w:t xml:space="preserve">تحلیل واریانس یک‌طرفه تأیید می‌کند که عامل الگوریتم در همهٔ توابع به‌شدت معنادار است (</w:t>
      </w:r>
      <w:hyperlink w:anchor="tbl-anova">
        <w:r>
          <w:rPr>
            <w:rStyle w:val="Hyperlink"/>
            <w:rtl/>
          </w:rPr>
          <w:t xml:space="preserve">جدول 5</w:t>
        </w:r>
      </w:hyperlink>
      <w:r>
        <w:rPr>
          <w:rtl/>
        </w:rPr>
        <w:t xml:space="preserve">):</w:t>
      </w:r>
    </w:p>
    <w:tbl>
      <w:tblPr>
        <w:tblStyle w:val="Table"/>
        <w:tblW w:type="pct" w:w="5000"/>
        <w:tblLayout w:type="fixed"/>
        <w:tblLook w:firstRow="0" w:lastRow="0" w:firstColumn="0" w:lastColumn="0" w:noHBand="0" w:noVBand="0" w:val="0000"/>
      </w:tblPr>
      <w:tblGrid>
        <w:gridCol w:w="7920"/>
      </w:tblGrid>
      <w:tr>
        <w:tc>
          <w:tcPr/>
          <w:bookmarkStart w:id="66" w:name="tbl-anova"/>
          <w:p>
            <w:pPr>
              <w:bidi/>
              <w:jc w:val="center"/>
            </w:pPr>
            <w:pPr>
              <w:jc w:val="left"/>
              <w:spacing w:before="200"/>
              <w:pStyle w:val="ImageCaption"/>
            </w:pPr>
            <w:r>
              <w:rPr>
                <w:rtl/>
              </w:rPr>
              <w:t xml:space="preserve">جدول 5: تحلیل واریانس یک‌طرفه روی پنج الگوریتم، به تفکیک تابع.</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bidi/>
                    <w:jc w:val="center"/>
                  </w:pPr>
                  <w:r>
                    <w:rPr>
                      <w:rtl/>
                    </w:rPr>
                    <w:t xml:space="preserve">Function</w:t>
                  </w:r>
                </w:p>
              </w:tc>
              <w:tc>
                <w:tcPr/>
                <w:p>
                  <w:pPr>
                    <w:pStyle w:val="Compact"/>
                    <w:bidi/>
                    <w:jc w:val="right"/>
                    <w:jc w:val="center"/>
                  </w:pPr>
                  <w:r>
                    <w:rPr>
                      <w:rtl/>
                    </w:rPr>
                    <w:t xml:space="preserve">F-statistic</w:t>
                  </w:r>
                </w:p>
              </w:tc>
              <w:tc>
                <w:tcPr/>
                <w:p>
                  <w:pPr>
                    <w:pStyle w:val="Compact"/>
                    <w:bidi/>
                    <w:jc w:val="right"/>
                    <w:jc w:val="center"/>
                  </w:pPr>
                  <w:r>
                    <w:rPr>
                      <w:rtl/>
                    </w:rPr>
                    <w:t xml:space="preserve">p-value</w:t>
                  </w:r>
                </w:p>
              </w:tc>
            </w:tr>
            <w:tr>
              <w:tc>
                <w:tcPr/>
                <w:p>
                  <w:pPr>
                    <w:pStyle w:val="Compact"/>
                    <w:bidi/>
                    <w:jc w:val="center"/>
                  </w:pPr>
                  <w:r>
                    <w:rPr>
                      <w:rtl/>
                    </w:rPr>
                    <w:t xml:space="preserve">Sphere</w:t>
                  </w:r>
                </w:p>
              </w:tc>
              <w:tc>
                <w:tcPr/>
                <w:p>
                  <w:pPr>
                    <w:pStyle w:val="Compact"/>
                    <w:bidi/>
                    <w:jc w:val="right"/>
                    <w:jc w:val="center"/>
                  </w:pPr>
                  <w:r>
                    <w:rPr>
                      <w:rtl/>
                    </w:rPr>
                    <w:t xml:space="preserve">605.073</w:t>
                  </w:r>
                </w:p>
              </w:tc>
              <w:tc>
                <w:tcPr/>
                <w:p>
                  <w:pPr>
                    <w:pStyle w:val="Compact"/>
                    <w:bidi/>
                    <w:jc w:val="right"/>
                    <w:jc w:val="center"/>
                  </w:pPr>
                  <w:r>
                    <w:rPr>
                      <w:rtl/>
                    </w:rPr>
                    <w:t xml:space="preserve">2.388e-89</w:t>
                  </w:r>
                </w:p>
              </w:tc>
            </w:tr>
            <w:tr>
              <w:tc>
                <w:tcPr/>
                <w:p>
                  <w:pPr>
                    <w:pStyle w:val="Compact"/>
                    <w:bidi/>
                    <w:jc w:val="center"/>
                  </w:pPr>
                  <w:r>
                    <w:rPr>
                      <w:rtl/>
                    </w:rPr>
                    <w:t xml:space="preserve">Rosenbrock</w:t>
                  </w:r>
                </w:p>
              </w:tc>
              <w:tc>
                <w:tcPr/>
                <w:p>
                  <w:pPr>
                    <w:pStyle w:val="Compact"/>
                    <w:bidi/>
                    <w:jc w:val="right"/>
                    <w:jc w:val="center"/>
                  </w:pPr>
                  <w:r>
                    <w:rPr>
                      <w:rtl/>
                    </w:rPr>
                    <w:t xml:space="preserve">427.005</w:t>
                  </w:r>
                </w:p>
              </w:tc>
              <w:tc>
                <w:tcPr/>
                <w:p>
                  <w:pPr>
                    <w:pStyle w:val="Compact"/>
                    <w:bidi/>
                    <w:jc w:val="right"/>
                    <w:jc w:val="center"/>
                  </w:pPr>
                  <w:r>
                    <w:rPr>
                      <w:rtl/>
                    </w:rPr>
                    <w:t xml:space="preserve">4.067e-79</w:t>
                  </w:r>
                </w:p>
              </w:tc>
            </w:tr>
            <w:tr>
              <w:tc>
                <w:tcPr/>
                <w:p>
                  <w:pPr>
                    <w:pStyle w:val="Compact"/>
                    <w:bidi/>
                    <w:jc w:val="center"/>
                  </w:pPr>
                  <w:r>
                    <w:rPr>
                      <w:rtl/>
                    </w:rPr>
                    <w:t xml:space="preserve">Rastrigin</w:t>
                  </w:r>
                </w:p>
              </w:tc>
              <w:tc>
                <w:tcPr/>
                <w:p>
                  <w:pPr>
                    <w:pStyle w:val="Compact"/>
                    <w:bidi/>
                    <w:jc w:val="right"/>
                    <w:jc w:val="center"/>
                  </w:pPr>
                  <w:r>
                    <w:rPr>
                      <w:rtl/>
                    </w:rPr>
                    <w:t xml:space="preserve">786.005</w:t>
                  </w:r>
                </w:p>
              </w:tc>
              <w:tc>
                <w:tcPr/>
                <w:p>
                  <w:pPr>
                    <w:pStyle w:val="Compact"/>
                    <w:bidi/>
                    <w:jc w:val="right"/>
                    <w:jc w:val="center"/>
                  </w:pPr>
                  <w:r>
                    <w:rPr>
                      <w:rtl/>
                    </w:rPr>
                    <w:t xml:space="preserve">3.621e-97</w:t>
                  </w:r>
                </w:p>
              </w:tc>
            </w:tr>
            <w:tr>
              <w:tc>
                <w:tcPr/>
                <w:p>
                  <w:pPr>
                    <w:pStyle w:val="Compact"/>
                    <w:bidi/>
                    <w:jc w:val="center"/>
                  </w:pPr>
                  <w:r>
                    <w:rPr>
                      <w:rtl/>
                    </w:rPr>
                    <w:t xml:space="preserve">Griewank</w:t>
                  </w:r>
                </w:p>
              </w:tc>
              <w:tc>
                <w:tcPr/>
                <w:p>
                  <w:pPr>
                    <w:pStyle w:val="Compact"/>
                    <w:bidi/>
                    <w:jc w:val="right"/>
                    <w:jc w:val="center"/>
                  </w:pPr>
                  <w:r>
                    <w:rPr>
                      <w:rtl/>
                    </w:rPr>
                    <w:t xml:space="preserve">451.249</w:t>
                  </w:r>
                </w:p>
              </w:tc>
              <w:tc>
                <w:tcPr/>
                <w:p>
                  <w:pPr>
                    <w:pStyle w:val="Compact"/>
                    <w:bidi/>
                    <w:jc w:val="right"/>
                    <w:jc w:val="center"/>
                  </w:pPr>
                  <w:r>
                    <w:rPr>
                      <w:rtl/>
                    </w:rPr>
                    <w:t xml:space="preserve">1.011e-80</w:t>
                  </w:r>
                </w:p>
              </w:tc>
            </w:tr>
            <w:tr>
              <w:tc>
                <w:tcPr/>
                <w:p>
                  <w:pPr>
                    <w:pStyle w:val="Compact"/>
                    <w:bidi/>
                    <w:jc w:val="center"/>
                  </w:pPr>
                  <w:r>
                    <w:rPr>
                      <w:rtl/>
                    </w:rPr>
                    <w:t xml:space="preserve">Ackley</w:t>
                  </w:r>
                </w:p>
              </w:tc>
              <w:tc>
                <w:tcPr/>
                <w:p>
                  <w:pPr>
                    <w:pStyle w:val="Compact"/>
                    <w:bidi/>
                    <w:jc w:val="right"/>
                    <w:jc w:val="center"/>
                  </w:pPr>
                  <w:r>
                    <w:rPr>
                      <w:rtl/>
                    </w:rPr>
                    <w:t xml:space="preserve">698.551</w:t>
                  </w:r>
                </w:p>
              </w:tc>
              <w:tc>
                <w:tcPr/>
                <w:p>
                  <w:pPr>
                    <w:pStyle w:val="Compact"/>
                    <w:bidi/>
                    <w:jc w:val="right"/>
                    <w:jc w:val="center"/>
                  </w:pPr>
                  <w:r>
                    <w:rPr>
                      <w:rtl/>
                    </w:rPr>
                    <w:t xml:space="preserve">1.251e-93</w:t>
                  </w:r>
                </w:p>
              </w:tc>
            </w:tr>
            <w:tr>
              <w:tc>
                <w:tcPr/>
                <w:p>
                  <w:pPr>
                    <w:pStyle w:val="Compact"/>
                    <w:bidi/>
                    <w:jc w:val="center"/>
                  </w:pPr>
                  <w:r>
                    <w:rPr>
                      <w:rtl/>
                    </w:rPr>
                    <w:t xml:space="preserve">Schwefel 2.22</w:t>
                  </w:r>
                </w:p>
              </w:tc>
              <w:tc>
                <w:tcPr/>
                <w:p>
                  <w:pPr>
                    <w:pStyle w:val="Compact"/>
                    <w:bidi/>
                    <w:jc w:val="right"/>
                    <w:jc w:val="center"/>
                  </w:pPr>
                  <w:r>
                    <w:rPr>
                      <w:rtl/>
                    </w:rPr>
                    <w:t xml:space="preserve">4.403</w:t>
                  </w:r>
                </w:p>
              </w:tc>
              <w:tc>
                <w:tcPr/>
                <w:p>
                  <w:pPr>
                    <w:pStyle w:val="Compact"/>
                    <w:bidi/>
                    <w:jc w:val="right"/>
                    <w:jc w:val="center"/>
                  </w:pPr>
                  <w:r>
                    <w:rPr>
                      <w:rtl/>
                    </w:rPr>
                    <w:t xml:space="preserve">2.175e-03</w:t>
                  </w:r>
                </w:p>
              </w:tc>
            </w:tr>
          </w:tbl>
          <w:bookmarkEnd w:id="66"/>
          <w:p/>
        </w:tc>
      </w:tr>
    </w:tbl>
    <w:p>
      <w:pPr>
        <w:bidi/>
      </w:pPr>
      <w:r>
        <w:rPr>
          <w:rtl/>
        </w:rPr>
        <w:t xml:space="preserve">آزمون‌های زوجی ویلکاکسون تصویر دقیق‌تر را می‌دهند (</w:t>
      </w:r>
      <w:hyperlink w:anchor="tbl-wilcoxon">
        <w:r>
          <w:rPr>
            <w:rStyle w:val="Hyperlink"/>
            <w:rtl/>
          </w:rPr>
          <w:t xml:space="preserve">جدول 6</w:t>
        </w:r>
      </w:hyperlink>
      <w:r>
        <w:rPr>
          <w:rtl/>
        </w:rPr>
        <w:t xml:space="preserve">):</w:t>
      </w:r>
    </w:p>
    <w:tbl>
      <w:tblPr>
        <w:tblStyle w:val="Table"/>
        <w:tblW w:type="pct" w:w="5000"/>
        <w:tblLayout w:type="fixed"/>
        <w:tblLook w:firstRow="0" w:lastRow="0" w:firstColumn="0" w:lastColumn="0" w:noHBand="0" w:noVBand="0" w:val="0000"/>
      </w:tblPr>
      <w:tblGrid>
        <w:gridCol w:w="7920"/>
      </w:tblGrid>
      <w:tr>
        <w:tc>
          <w:tcPr/>
          <w:bookmarkStart w:id="67" w:name="tbl-wilcoxon"/>
          <w:p>
            <w:pPr>
              <w:bidi/>
              <w:jc w:val="center"/>
            </w:pPr>
            <w:pPr>
              <w:jc w:val="left"/>
              <w:spacing w:before="200"/>
              <w:pStyle w:val="ImageCaption"/>
            </w:pPr>
            <w:r>
              <w:rPr>
                <w:rtl/>
              </w:rPr>
              <w:t xml:space="preserve">جدول 6: آزمون‌های مجموع رتبه‌ای ویلکاکسون، CA در برابر هر رقیب (</w:t>
            </w:r>
            <m:oMath>
              <m:r>
                <m:t>α</m:t>
              </m:r>
              <m:r>
                <m:rPr>
                  <m:sty m:val="p"/>
                </m:rPr>
                <m:t>=</m:t>
              </m:r>
              <m:r>
                <m:t>0.05</m:t>
              </m:r>
            </m:oMath>
            <w:r>
              <w:rPr>
                <w:rtl/>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bidi/>
                    <w:jc w:val="center"/>
                  </w:pPr>
                  <w:r>
                    <w:rPr>
                      <w:rtl/>
                    </w:rPr>
                    <w:t xml:space="preserve">Function</w:t>
                  </w:r>
                </w:p>
              </w:tc>
              <w:tc>
                <w:tcPr/>
                <w:p>
                  <w:pPr>
                    <w:pStyle w:val="Compact"/>
                    <w:bidi/>
                    <w:jc w:val="center"/>
                  </w:pPr>
                  <w:r>
                    <w:rPr>
                      <w:rtl/>
                    </w:rPr>
                    <w:t xml:space="preserve">Comparison</w:t>
                  </w:r>
                </w:p>
              </w:tc>
              <w:tc>
                <w:tcPr/>
                <w:p>
                  <w:pPr>
                    <w:pStyle w:val="Compact"/>
                    <w:bidi/>
                    <w:jc w:val="right"/>
                    <w:jc w:val="center"/>
                  </w:pPr>
                  <w:r>
                    <w:rPr>
                      <w:rtl/>
                    </w:rPr>
                    <w:t xml:space="preserve">p-value</w:t>
                  </w:r>
                </w:p>
              </w:tc>
              <w:tc>
                <w:tcPr/>
                <w:p>
                  <w:pPr>
                    <w:pStyle w:val="Compact"/>
                    <w:bidi/>
                    <w:jc w:val="center"/>
                  </w:pPr>
                  <w:r>
                    <w:rPr>
                      <w:rtl/>
                    </w:rPr>
                    <w:t xml:space="preserve">Result (α = 0.05)</w:t>
                  </w:r>
                </w:p>
              </w:tc>
            </w:tr>
            <w:tr>
              <w:tc>
                <w:tcPr/>
                <w:p>
                  <w:pPr>
                    <w:pStyle w:val="Compact"/>
                    <w:bidi/>
                    <w:jc w:val="center"/>
                  </w:pPr>
                  <w:r>
                    <w:rPr>
                      <w:rtl/>
                    </w:rPr>
                    <w:t xml:space="preserve">Sphere</w:t>
                  </w:r>
                </w:p>
              </w:tc>
              <w:tc>
                <w:tcPr/>
                <w:p>
                  <w:pPr>
                    <w:pStyle w:val="Compact"/>
                    <w:bidi/>
                    <w:jc w:val="center"/>
                  </w:pPr>
                  <w:r>
                    <w:rPr>
                      <w:rtl/>
                    </w:rPr>
                    <w:t xml:space="preserve">CA vs GA</w:t>
                  </w:r>
                </w:p>
              </w:tc>
              <w:tc>
                <w:tcPr/>
                <w:p>
                  <w:pPr>
                    <w:pStyle w:val="Compact"/>
                    <w:bidi/>
                    <w:jc w:val="right"/>
                    <w:jc w:val="center"/>
                  </w:pPr>
                  <w:r>
                    <w:rPr>
                      <w:rtl/>
                    </w:rPr>
                    <w:t xml:space="preserve">2.872e-11</w:t>
                  </w:r>
                </w:p>
              </w:tc>
              <w:tc>
                <w:tcPr/>
                <w:p>
                  <w:pPr>
                    <w:pStyle w:val="Compact"/>
                    <w:bidi/>
                    <w:jc w:val="center"/>
                  </w:pPr>
                  <w:r>
                    <w:rPr>
                      <w:rtl/>
                    </w:rPr>
                    <w:t xml:space="preserve">CA better</w:t>
                  </w:r>
                </w:p>
              </w:tc>
            </w:tr>
            <w:tr>
              <w:tc>
                <w:tcPr/>
                <w:p>
                  <w:pPr>
                    <w:pStyle w:val="Compact"/>
                    <w:bidi/>
                    <w:jc w:val="center"/>
                  </w:pPr>
                  <w:r>
                    <w:rPr>
                      <w:rtl/>
                    </w:rPr>
                    <w:t xml:space="preserve">Sphere</w:t>
                  </w:r>
                </w:p>
              </w:tc>
              <w:tc>
                <w:tcPr/>
                <w:p>
                  <w:pPr>
                    <w:pStyle w:val="Compact"/>
                    <w:bidi/>
                    <w:jc w:val="center"/>
                  </w:pPr>
                  <w:r>
                    <w:rPr>
                      <w:rtl/>
                    </w:rPr>
                    <w:t xml:space="preserve">CA vs PSO</w:t>
                  </w:r>
                </w:p>
              </w:tc>
              <w:tc>
                <w:tcPr/>
                <w:p>
                  <w:pPr>
                    <w:pStyle w:val="Compact"/>
                    <w:bidi/>
                    <w:jc w:val="right"/>
                    <w:jc w:val="center"/>
                  </w:pPr>
                  <w:r>
                    <w:rPr>
                      <w:rtl/>
                    </w:rPr>
                    <w:t xml:space="preserve">2.872e-11</w:t>
                  </w:r>
                </w:p>
              </w:tc>
              <w:tc>
                <w:tcPr/>
                <w:p>
                  <w:pPr>
                    <w:pStyle w:val="Compact"/>
                    <w:bidi/>
                    <w:jc w:val="center"/>
                  </w:pPr>
                  <w:r>
                    <w:rPr>
                      <w:rtl/>
                    </w:rPr>
                    <w:t xml:space="preserve">CA better</w:t>
                  </w:r>
                </w:p>
              </w:tc>
            </w:tr>
            <w:tr>
              <w:tc>
                <w:tcPr/>
                <w:p>
                  <w:pPr>
                    <w:pStyle w:val="Compact"/>
                    <w:bidi/>
                    <w:jc w:val="center"/>
                  </w:pPr>
                  <w:r>
                    <w:rPr>
                      <w:rtl/>
                    </w:rPr>
                    <w:t xml:space="preserve">Sphere</w:t>
                  </w:r>
                </w:p>
              </w:tc>
              <w:tc>
                <w:tcPr/>
                <w:p>
                  <w:pPr>
                    <w:pStyle w:val="Compact"/>
                    <w:bidi/>
                    <w:jc w:val="center"/>
                  </w:pPr>
                  <w:r>
                    <w:rPr>
                      <w:rtl/>
                    </w:rPr>
                    <w:t xml:space="preserve">CA vs SA</w:t>
                  </w:r>
                </w:p>
              </w:tc>
              <w:tc>
                <w:tcPr/>
                <w:p>
                  <w:pPr>
                    <w:pStyle w:val="Compact"/>
                    <w:bidi/>
                    <w:jc w:val="right"/>
                    <w:jc w:val="center"/>
                  </w:pPr>
                  <w:r>
                    <w:rPr>
                      <w:rtl/>
                    </w:rPr>
                    <w:t xml:space="preserve">2.872e-11</w:t>
                  </w:r>
                </w:p>
              </w:tc>
              <w:tc>
                <w:tcPr/>
                <w:p>
                  <w:pPr>
                    <w:pStyle w:val="Compact"/>
                    <w:bidi/>
                    <w:jc w:val="center"/>
                  </w:pPr>
                  <w:r>
                    <w:rPr>
                      <w:rtl/>
                    </w:rPr>
                    <w:t xml:space="preserve">CA better</w:t>
                  </w:r>
                </w:p>
              </w:tc>
            </w:tr>
            <w:tr>
              <w:tc>
                <w:tcPr/>
                <w:p>
                  <w:pPr>
                    <w:pStyle w:val="Compact"/>
                    <w:bidi/>
                    <w:jc w:val="center"/>
                  </w:pPr>
                  <w:r>
                    <w:rPr>
                      <w:rtl/>
                    </w:rPr>
                    <w:t xml:space="preserve">Sphere</w:t>
                  </w:r>
                </w:p>
              </w:tc>
              <w:tc>
                <w:tcPr/>
                <w:p>
                  <w:pPr>
                    <w:pStyle w:val="Compact"/>
                    <w:bidi/>
                    <w:jc w:val="center"/>
                  </w:pPr>
                  <w:r>
                    <w:rPr>
                      <w:rtl/>
                    </w:rPr>
                    <w:t xml:space="preserve">CA vs GWO</w:t>
                  </w:r>
                </w:p>
              </w:tc>
              <w:tc>
                <w:tcPr/>
                <w:p>
                  <w:pPr>
                    <w:pStyle w:val="Compact"/>
                    <w:bidi/>
                    <w:jc w:val="right"/>
                    <w:jc w:val="center"/>
                  </w:pPr>
                  <w:r>
                    <w:rPr>
                      <w:rtl/>
                    </w:rPr>
                    <w:t xml:space="preserve">2.872e-11</w:t>
                  </w:r>
                </w:p>
              </w:tc>
              <w:tc>
                <w:tcPr/>
                <w:p>
                  <w:pPr>
                    <w:pStyle w:val="Compact"/>
                    <w:bidi/>
                    <w:jc w:val="center"/>
                  </w:pPr>
                  <w:r>
                    <w:rPr>
                      <w:rtl/>
                    </w:rPr>
                    <w:t xml:space="preserve">CA worse</w:t>
                  </w:r>
                </w:p>
              </w:tc>
            </w:tr>
            <w:tr>
              <w:tc>
                <w:tcPr/>
                <w:p>
                  <w:pPr>
                    <w:pStyle w:val="Compact"/>
                    <w:bidi/>
                    <w:jc w:val="center"/>
                  </w:pPr>
                  <w:r>
                    <w:rPr>
                      <w:rtl/>
                    </w:rPr>
                    <w:t xml:space="preserve">Rosenbrock</w:t>
                  </w:r>
                </w:p>
              </w:tc>
              <w:tc>
                <w:tcPr/>
                <w:p>
                  <w:pPr>
                    <w:pStyle w:val="Compact"/>
                    <w:bidi/>
                    <w:jc w:val="center"/>
                  </w:pPr>
                  <w:r>
                    <w:rPr>
                      <w:rtl/>
                    </w:rPr>
                    <w:t xml:space="preserve">CA vs GA</w:t>
                  </w:r>
                </w:p>
              </w:tc>
              <w:tc>
                <w:tcPr/>
                <w:p>
                  <w:pPr>
                    <w:pStyle w:val="Compact"/>
                    <w:bidi/>
                    <w:jc w:val="right"/>
                    <w:jc w:val="center"/>
                  </w:pPr>
                  <w:r>
                    <w:rPr>
                      <w:rtl/>
                    </w:rPr>
                    <w:t xml:space="preserve">1.738e-01</w:t>
                  </w:r>
                </w:p>
              </w:tc>
              <w:tc>
                <w:tcPr/>
                <w:p>
                  <w:pPr>
                    <w:pStyle w:val="Compact"/>
                    <w:bidi/>
                    <w:jc w:val="center"/>
                  </w:pPr>
                  <w:r>
                    <w:rPr>
                      <w:rtl/>
                    </w:rPr>
                    <w:t xml:space="preserve">not significant</w:t>
                  </w:r>
                </w:p>
              </w:tc>
            </w:tr>
            <w:tr>
              <w:tc>
                <w:tcPr/>
                <w:p>
                  <w:pPr>
                    <w:pStyle w:val="Compact"/>
                    <w:bidi/>
                    <w:jc w:val="center"/>
                  </w:pPr>
                  <w:r>
                    <w:rPr>
                      <w:rtl/>
                    </w:rPr>
                    <w:t xml:space="preserve">Rosenbrock</w:t>
                  </w:r>
                </w:p>
              </w:tc>
              <w:tc>
                <w:tcPr/>
                <w:p>
                  <w:pPr>
                    <w:pStyle w:val="Compact"/>
                    <w:bidi/>
                    <w:jc w:val="center"/>
                  </w:pPr>
                  <w:r>
                    <w:rPr>
                      <w:rtl/>
                    </w:rPr>
                    <w:t xml:space="preserve">CA vs PSO</w:t>
                  </w:r>
                </w:p>
              </w:tc>
              <w:tc>
                <w:tcPr/>
                <w:p>
                  <w:pPr>
                    <w:pStyle w:val="Compact"/>
                    <w:bidi/>
                    <w:jc w:val="right"/>
                    <w:jc w:val="center"/>
                  </w:pPr>
                  <w:r>
                    <w:rPr>
                      <w:rtl/>
                    </w:rPr>
                    <w:t xml:space="preserve">1.150e-06</w:t>
                  </w:r>
                </w:p>
              </w:tc>
              <w:tc>
                <w:tcPr/>
                <w:p>
                  <w:pPr>
                    <w:pStyle w:val="Compact"/>
                    <w:bidi/>
                    <w:jc w:val="center"/>
                  </w:pPr>
                  <w:r>
                    <w:rPr>
                      <w:rtl/>
                    </w:rPr>
                    <w:t xml:space="preserve">CA better</w:t>
                  </w:r>
                </w:p>
              </w:tc>
            </w:tr>
            <w:tr>
              <w:tc>
                <w:tcPr/>
                <w:p>
                  <w:pPr>
                    <w:pStyle w:val="Compact"/>
                    <w:bidi/>
                    <w:jc w:val="center"/>
                  </w:pPr>
                  <w:r>
                    <w:rPr>
                      <w:rtl/>
                    </w:rPr>
                    <w:t xml:space="preserve">Rosenbrock</w:t>
                  </w:r>
                </w:p>
              </w:tc>
              <w:tc>
                <w:tcPr/>
                <w:p>
                  <w:pPr>
                    <w:pStyle w:val="Compact"/>
                    <w:bidi/>
                    <w:jc w:val="center"/>
                  </w:pPr>
                  <w:r>
                    <w:rPr>
                      <w:rtl/>
                    </w:rPr>
                    <w:t xml:space="preserve">CA vs SA</w:t>
                  </w:r>
                </w:p>
              </w:tc>
              <w:tc>
                <w:tcPr/>
                <w:p>
                  <w:pPr>
                    <w:pStyle w:val="Compact"/>
                    <w:bidi/>
                    <w:jc w:val="right"/>
                    <w:jc w:val="center"/>
                  </w:pPr>
                  <w:r>
                    <w:rPr>
                      <w:rtl/>
                    </w:rPr>
                    <w:t xml:space="preserve">2.872e-11</w:t>
                  </w:r>
                </w:p>
              </w:tc>
              <w:tc>
                <w:tcPr/>
                <w:p>
                  <w:pPr>
                    <w:pStyle w:val="Compact"/>
                    <w:bidi/>
                    <w:jc w:val="center"/>
                  </w:pPr>
                  <w:r>
                    <w:rPr>
                      <w:rtl/>
                    </w:rPr>
                    <w:t xml:space="preserve">CA better</w:t>
                  </w:r>
                </w:p>
              </w:tc>
            </w:tr>
            <w:tr>
              <w:tc>
                <w:tcPr/>
                <w:p>
                  <w:pPr>
                    <w:pStyle w:val="Compact"/>
                    <w:bidi/>
                    <w:jc w:val="center"/>
                  </w:pPr>
                  <w:r>
                    <w:rPr>
                      <w:rtl/>
                    </w:rPr>
                    <w:t xml:space="preserve">Rosenbrock</w:t>
                  </w:r>
                </w:p>
              </w:tc>
              <w:tc>
                <w:tcPr/>
                <w:p>
                  <w:pPr>
                    <w:pStyle w:val="Compact"/>
                    <w:bidi/>
                    <w:jc w:val="center"/>
                  </w:pPr>
                  <w:r>
                    <w:rPr>
                      <w:rtl/>
                    </w:rPr>
                    <w:t xml:space="preserve">CA vs GWO</w:t>
                  </w:r>
                </w:p>
              </w:tc>
              <w:tc>
                <w:tcPr/>
                <w:p>
                  <w:pPr>
                    <w:pStyle w:val="Compact"/>
                    <w:bidi/>
                    <w:jc w:val="right"/>
                    <w:jc w:val="center"/>
                  </w:pPr>
                  <w:r>
                    <w:rPr>
                      <w:rtl/>
                    </w:rPr>
                    <w:t xml:space="preserve">2.777e-06</w:t>
                  </w:r>
                </w:p>
              </w:tc>
              <w:tc>
                <w:tcPr/>
                <w:p>
                  <w:pPr>
                    <w:pStyle w:val="Compact"/>
                    <w:bidi/>
                    <w:jc w:val="center"/>
                  </w:pPr>
                  <w:r>
                    <w:rPr>
                      <w:rtl/>
                    </w:rPr>
                    <w:t xml:space="preserve">CA worse</w:t>
                  </w:r>
                </w:p>
              </w:tc>
            </w:tr>
            <w:tr>
              <w:tc>
                <w:tcPr/>
                <w:p>
                  <w:pPr>
                    <w:pStyle w:val="Compact"/>
                    <w:bidi/>
                    <w:jc w:val="center"/>
                  </w:pPr>
                  <w:r>
                    <w:rPr>
                      <w:rtl/>
                    </w:rPr>
                    <w:t xml:space="preserve">Rastrigin</w:t>
                  </w:r>
                </w:p>
              </w:tc>
              <w:tc>
                <w:tcPr/>
                <w:p>
                  <w:pPr>
                    <w:pStyle w:val="Compact"/>
                    <w:bidi/>
                    <w:jc w:val="center"/>
                  </w:pPr>
                  <w:r>
                    <w:rPr>
                      <w:rtl/>
                    </w:rPr>
                    <w:t xml:space="preserve">CA vs GA</w:t>
                  </w:r>
                </w:p>
              </w:tc>
              <w:tc>
                <w:tcPr/>
                <w:p>
                  <w:pPr>
                    <w:pStyle w:val="Compact"/>
                    <w:bidi/>
                    <w:jc w:val="right"/>
                    <w:jc w:val="center"/>
                  </w:pPr>
                  <w:r>
                    <w:rPr>
                      <w:rtl/>
                    </w:rPr>
                    <w:t xml:space="preserve">4.333e-01</w:t>
                  </w:r>
                </w:p>
              </w:tc>
              <w:tc>
                <w:tcPr/>
                <w:p>
                  <w:pPr>
                    <w:pStyle w:val="Compact"/>
                    <w:bidi/>
                    <w:jc w:val="center"/>
                  </w:pPr>
                  <w:r>
                    <w:rPr>
                      <w:rtl/>
                    </w:rPr>
                    <w:t xml:space="preserve">not significant</w:t>
                  </w:r>
                </w:p>
              </w:tc>
            </w:tr>
            <w:tr>
              <w:tc>
                <w:tcPr/>
                <w:p>
                  <w:pPr>
                    <w:pStyle w:val="Compact"/>
                    <w:bidi/>
                    <w:jc w:val="center"/>
                  </w:pPr>
                  <w:r>
                    <w:rPr>
                      <w:rtl/>
                    </w:rPr>
                    <w:t xml:space="preserve">Rastrigin</w:t>
                  </w:r>
                </w:p>
              </w:tc>
              <w:tc>
                <w:tcPr/>
                <w:p>
                  <w:pPr>
                    <w:pStyle w:val="Compact"/>
                    <w:bidi/>
                    <w:jc w:val="center"/>
                  </w:pPr>
                  <w:r>
                    <w:rPr>
                      <w:rtl/>
                    </w:rPr>
                    <w:t xml:space="preserve">CA vs PSO</w:t>
                  </w:r>
                </w:p>
              </w:tc>
              <w:tc>
                <w:tcPr/>
                <w:p>
                  <w:pPr>
                    <w:pStyle w:val="Compact"/>
                    <w:bidi/>
                    <w:jc w:val="right"/>
                    <w:jc w:val="center"/>
                  </w:pPr>
                  <w:r>
                    <w:rPr>
                      <w:rtl/>
                    </w:rPr>
                    <w:t xml:space="preserve">3.510e-11</w:t>
                  </w:r>
                </w:p>
              </w:tc>
              <w:tc>
                <w:tcPr/>
                <w:p>
                  <w:pPr>
                    <w:pStyle w:val="Compact"/>
                    <w:bidi/>
                    <w:jc w:val="center"/>
                  </w:pPr>
                  <w:r>
                    <w:rPr>
                      <w:rtl/>
                    </w:rPr>
                    <w:t xml:space="preserve">CA better</w:t>
                  </w:r>
                </w:p>
              </w:tc>
            </w:tr>
            <w:tr>
              <w:tc>
                <w:tcPr/>
                <w:p>
                  <w:pPr>
                    <w:pStyle w:val="Compact"/>
                    <w:bidi/>
                    <w:jc w:val="center"/>
                  </w:pPr>
                  <w:r>
                    <w:rPr>
                      <w:rtl/>
                    </w:rPr>
                    <w:t xml:space="preserve">Rastrigin</w:t>
                  </w:r>
                </w:p>
              </w:tc>
              <w:tc>
                <w:tcPr/>
                <w:p>
                  <w:pPr>
                    <w:pStyle w:val="Compact"/>
                    <w:bidi/>
                    <w:jc w:val="center"/>
                  </w:pPr>
                  <w:r>
                    <w:rPr>
                      <w:rtl/>
                    </w:rPr>
                    <w:t xml:space="preserve">CA vs SA</w:t>
                  </w:r>
                </w:p>
              </w:tc>
              <w:tc>
                <w:tcPr/>
                <w:p>
                  <w:pPr>
                    <w:pStyle w:val="Compact"/>
                    <w:bidi/>
                    <w:jc w:val="right"/>
                    <w:jc w:val="center"/>
                  </w:pPr>
                  <w:r>
                    <w:rPr>
                      <w:rtl/>
                    </w:rPr>
                    <w:t xml:space="preserve">2.872e-11</w:t>
                  </w:r>
                </w:p>
              </w:tc>
              <w:tc>
                <w:tcPr/>
                <w:p>
                  <w:pPr>
                    <w:pStyle w:val="Compact"/>
                    <w:bidi/>
                    <w:jc w:val="center"/>
                  </w:pPr>
                  <w:r>
                    <w:rPr>
                      <w:rtl/>
                    </w:rPr>
                    <w:t xml:space="preserve">CA better</w:t>
                  </w:r>
                </w:p>
              </w:tc>
            </w:tr>
            <w:tr>
              <w:tc>
                <w:tcPr/>
                <w:p>
                  <w:pPr>
                    <w:pStyle w:val="Compact"/>
                    <w:bidi/>
                    <w:jc w:val="center"/>
                  </w:pPr>
                  <w:r>
                    <w:rPr>
                      <w:rtl/>
                    </w:rPr>
                    <w:t xml:space="preserve">Rastrigin</w:t>
                  </w:r>
                </w:p>
              </w:tc>
              <w:tc>
                <w:tcPr/>
                <w:p>
                  <w:pPr>
                    <w:pStyle w:val="Compact"/>
                    <w:bidi/>
                    <w:jc w:val="center"/>
                  </w:pPr>
                  <w:r>
                    <w:rPr>
                      <w:rtl/>
                    </w:rPr>
                    <w:t xml:space="preserve">CA vs GWO</w:t>
                  </w:r>
                </w:p>
              </w:tc>
              <w:tc>
                <w:tcPr/>
                <w:p>
                  <w:pPr>
                    <w:pStyle w:val="Compact"/>
                    <w:bidi/>
                    <w:jc w:val="right"/>
                    <w:jc w:val="center"/>
                  </w:pPr>
                  <w:r>
                    <w:rPr>
                      <w:rtl/>
                    </w:rPr>
                    <w:t xml:space="preserve">8.011e-06</w:t>
                  </w:r>
                </w:p>
              </w:tc>
              <w:tc>
                <w:tcPr/>
                <w:p>
                  <w:pPr>
                    <w:pStyle w:val="Compact"/>
                    <w:bidi/>
                    <w:jc w:val="center"/>
                  </w:pPr>
                  <w:r>
                    <w:rPr>
                      <w:rtl/>
                    </w:rPr>
                    <w:t xml:space="preserve">CA worse</w:t>
                  </w:r>
                </w:p>
              </w:tc>
            </w:tr>
            <w:tr>
              <w:tc>
                <w:tcPr/>
                <w:p>
                  <w:pPr>
                    <w:pStyle w:val="Compact"/>
                    <w:bidi/>
                    <w:jc w:val="center"/>
                  </w:pPr>
                  <w:r>
                    <w:rPr>
                      <w:rtl/>
                    </w:rPr>
                    <w:t xml:space="preserve">Griewank</w:t>
                  </w:r>
                </w:p>
              </w:tc>
              <w:tc>
                <w:tcPr/>
                <w:p>
                  <w:pPr>
                    <w:pStyle w:val="Compact"/>
                    <w:bidi/>
                    <w:jc w:val="center"/>
                  </w:pPr>
                  <w:r>
                    <w:rPr>
                      <w:rtl/>
                    </w:rPr>
                    <w:t xml:space="preserve">CA vs GA</w:t>
                  </w:r>
                </w:p>
              </w:tc>
              <w:tc>
                <w:tcPr/>
                <w:p>
                  <w:pPr>
                    <w:pStyle w:val="Compact"/>
                    <w:bidi/>
                    <w:jc w:val="right"/>
                    <w:jc w:val="center"/>
                  </w:pPr>
                  <w:r>
                    <w:rPr>
                      <w:rtl/>
                    </w:rPr>
                    <w:t xml:space="preserve">2.872e-11</w:t>
                  </w:r>
                </w:p>
              </w:tc>
              <w:tc>
                <w:tcPr/>
                <w:p>
                  <w:pPr>
                    <w:pStyle w:val="Compact"/>
                    <w:bidi/>
                    <w:jc w:val="center"/>
                  </w:pPr>
                  <w:r>
                    <w:rPr>
                      <w:rtl/>
                    </w:rPr>
                    <w:t xml:space="preserve">CA better</w:t>
                  </w:r>
                </w:p>
              </w:tc>
            </w:tr>
            <w:tr>
              <w:tc>
                <w:tcPr/>
                <w:p>
                  <w:pPr>
                    <w:pStyle w:val="Compact"/>
                    <w:bidi/>
                    <w:jc w:val="center"/>
                  </w:pPr>
                  <w:r>
                    <w:rPr>
                      <w:rtl/>
                    </w:rPr>
                    <w:t xml:space="preserve">Griewank</w:t>
                  </w:r>
                </w:p>
              </w:tc>
              <w:tc>
                <w:tcPr/>
                <w:p>
                  <w:pPr>
                    <w:pStyle w:val="Compact"/>
                    <w:bidi/>
                    <w:jc w:val="center"/>
                  </w:pPr>
                  <w:r>
                    <w:rPr>
                      <w:rtl/>
                    </w:rPr>
                    <w:t xml:space="preserve">CA vs PSO</w:t>
                  </w:r>
                </w:p>
              </w:tc>
              <w:tc>
                <w:tcPr/>
                <w:p>
                  <w:pPr>
                    <w:pStyle w:val="Compact"/>
                    <w:bidi/>
                    <w:jc w:val="right"/>
                    <w:jc w:val="center"/>
                  </w:pPr>
                  <w:r>
                    <w:rPr>
                      <w:rtl/>
                    </w:rPr>
                    <w:t xml:space="preserve">2.872e-11</w:t>
                  </w:r>
                </w:p>
              </w:tc>
              <w:tc>
                <w:tcPr/>
                <w:p>
                  <w:pPr>
                    <w:pStyle w:val="Compact"/>
                    <w:bidi/>
                    <w:jc w:val="center"/>
                  </w:pPr>
                  <w:r>
                    <w:rPr>
                      <w:rtl/>
                    </w:rPr>
                    <w:t xml:space="preserve">CA better</w:t>
                  </w:r>
                </w:p>
              </w:tc>
            </w:tr>
            <w:tr>
              <w:tc>
                <w:tcPr/>
                <w:p>
                  <w:pPr>
                    <w:pStyle w:val="Compact"/>
                    <w:bidi/>
                    <w:jc w:val="center"/>
                  </w:pPr>
                  <w:r>
                    <w:rPr>
                      <w:rtl/>
                    </w:rPr>
                    <w:t xml:space="preserve">Griewank</w:t>
                  </w:r>
                </w:p>
              </w:tc>
              <w:tc>
                <w:tcPr/>
                <w:p>
                  <w:pPr>
                    <w:pStyle w:val="Compact"/>
                    <w:bidi/>
                    <w:jc w:val="center"/>
                  </w:pPr>
                  <w:r>
                    <w:rPr>
                      <w:rtl/>
                    </w:rPr>
                    <w:t xml:space="preserve">CA vs SA</w:t>
                  </w:r>
                </w:p>
              </w:tc>
              <w:tc>
                <w:tcPr/>
                <w:p>
                  <w:pPr>
                    <w:pStyle w:val="Compact"/>
                    <w:bidi/>
                    <w:jc w:val="right"/>
                    <w:jc w:val="center"/>
                  </w:pPr>
                  <w:r>
                    <w:rPr>
                      <w:rtl/>
                    </w:rPr>
                    <w:t xml:space="preserve">2.872e-11</w:t>
                  </w:r>
                </w:p>
              </w:tc>
              <w:tc>
                <w:tcPr/>
                <w:p>
                  <w:pPr>
                    <w:pStyle w:val="Compact"/>
                    <w:bidi/>
                    <w:jc w:val="center"/>
                  </w:pPr>
                  <w:r>
                    <w:rPr>
                      <w:rtl/>
                    </w:rPr>
                    <w:t xml:space="preserve">CA better</w:t>
                  </w:r>
                </w:p>
              </w:tc>
            </w:tr>
            <w:tr>
              <w:tc>
                <w:tcPr/>
                <w:p>
                  <w:pPr>
                    <w:pStyle w:val="Compact"/>
                    <w:bidi/>
                    <w:jc w:val="center"/>
                  </w:pPr>
                  <w:r>
                    <w:rPr>
                      <w:rtl/>
                    </w:rPr>
                    <w:t xml:space="preserve">Griewank</w:t>
                  </w:r>
                </w:p>
              </w:tc>
              <w:tc>
                <w:tcPr/>
                <w:p>
                  <w:pPr>
                    <w:pStyle w:val="Compact"/>
                    <w:bidi/>
                    <w:jc w:val="center"/>
                  </w:pPr>
                  <w:r>
                    <w:rPr>
                      <w:rtl/>
                    </w:rPr>
                    <w:t xml:space="preserve">CA vs GWO</w:t>
                  </w:r>
                </w:p>
              </w:tc>
              <w:tc>
                <w:tcPr/>
                <w:p>
                  <w:pPr>
                    <w:pStyle w:val="Compact"/>
                    <w:bidi/>
                    <w:jc w:val="right"/>
                    <w:jc w:val="center"/>
                  </w:pPr>
                  <w:r>
                    <w:rPr>
                      <w:rtl/>
                    </w:rPr>
                    <w:t xml:space="preserve">9.193e-06</w:t>
                  </w:r>
                </w:p>
              </w:tc>
              <w:tc>
                <w:tcPr/>
                <w:p>
                  <w:pPr>
                    <w:pStyle w:val="Compact"/>
                    <w:bidi/>
                    <w:jc w:val="center"/>
                  </w:pPr>
                  <w:r>
                    <w:rPr>
                      <w:rtl/>
                    </w:rPr>
                    <w:t xml:space="preserve">CA worse</w:t>
                  </w:r>
                </w:p>
              </w:tc>
            </w:tr>
            <w:tr>
              <w:tc>
                <w:tcPr/>
                <w:p>
                  <w:pPr>
                    <w:pStyle w:val="Compact"/>
                    <w:bidi/>
                    <w:jc w:val="center"/>
                  </w:pPr>
                  <w:r>
                    <w:rPr>
                      <w:rtl/>
                    </w:rPr>
                    <w:t xml:space="preserve">Ackley</w:t>
                  </w:r>
                </w:p>
              </w:tc>
              <w:tc>
                <w:tcPr/>
                <w:p>
                  <w:pPr>
                    <w:pStyle w:val="Compact"/>
                    <w:bidi/>
                    <w:jc w:val="center"/>
                  </w:pPr>
                  <w:r>
                    <w:rPr>
                      <w:rtl/>
                    </w:rPr>
                    <w:t xml:space="preserve">CA vs GA</w:t>
                  </w:r>
                </w:p>
              </w:tc>
              <w:tc>
                <w:tcPr/>
                <w:p>
                  <w:pPr>
                    <w:pStyle w:val="Compact"/>
                    <w:bidi/>
                    <w:jc w:val="right"/>
                    <w:jc w:val="center"/>
                  </w:pPr>
                  <w:r>
                    <w:rPr>
                      <w:rtl/>
                    </w:rPr>
                    <w:t xml:space="preserve">9.193e-06</w:t>
                  </w:r>
                </w:p>
              </w:tc>
              <w:tc>
                <w:tcPr/>
                <w:p>
                  <w:pPr>
                    <w:pStyle w:val="Compact"/>
                    <w:bidi/>
                    <w:jc w:val="center"/>
                  </w:pPr>
                  <w:r>
                    <w:rPr>
                      <w:rtl/>
                    </w:rPr>
                    <w:t xml:space="preserve">CA worse</w:t>
                  </w:r>
                </w:p>
              </w:tc>
            </w:tr>
            <w:tr>
              <w:tc>
                <w:tcPr/>
                <w:p>
                  <w:pPr>
                    <w:pStyle w:val="Compact"/>
                    <w:bidi/>
                    <w:jc w:val="center"/>
                  </w:pPr>
                  <w:r>
                    <w:rPr>
                      <w:rtl/>
                    </w:rPr>
                    <w:t xml:space="preserve">Ackley</w:t>
                  </w:r>
                </w:p>
              </w:tc>
              <w:tc>
                <w:tcPr/>
                <w:p>
                  <w:pPr>
                    <w:pStyle w:val="Compact"/>
                    <w:bidi/>
                    <w:jc w:val="center"/>
                  </w:pPr>
                  <w:r>
                    <w:rPr>
                      <w:rtl/>
                    </w:rPr>
                    <w:t xml:space="preserve">CA vs PSO</w:t>
                  </w:r>
                </w:p>
              </w:tc>
              <w:tc>
                <w:tcPr/>
                <w:p>
                  <w:pPr>
                    <w:pStyle w:val="Compact"/>
                    <w:bidi/>
                    <w:jc w:val="right"/>
                    <w:jc w:val="center"/>
                  </w:pPr>
                  <w:r>
                    <w:rPr>
                      <w:rtl/>
                    </w:rPr>
                    <w:t xml:space="preserve">2.894e-07</w:t>
                  </w:r>
                </w:p>
              </w:tc>
              <w:tc>
                <w:tcPr/>
                <w:p>
                  <w:pPr>
                    <w:pStyle w:val="Compact"/>
                    <w:bidi/>
                    <w:jc w:val="center"/>
                  </w:pPr>
                  <w:r>
                    <w:rPr>
                      <w:rtl/>
                    </w:rPr>
                    <w:t xml:space="preserve">CA better</w:t>
                  </w:r>
                </w:p>
              </w:tc>
            </w:tr>
            <w:tr>
              <w:tc>
                <w:tcPr/>
                <w:p>
                  <w:pPr>
                    <w:pStyle w:val="Compact"/>
                    <w:bidi/>
                    <w:jc w:val="center"/>
                  </w:pPr>
                  <w:r>
                    <w:rPr>
                      <w:rtl/>
                    </w:rPr>
                    <w:t xml:space="preserve">Ackley</w:t>
                  </w:r>
                </w:p>
              </w:tc>
              <w:tc>
                <w:tcPr/>
                <w:p>
                  <w:pPr>
                    <w:pStyle w:val="Compact"/>
                    <w:bidi/>
                    <w:jc w:val="center"/>
                  </w:pPr>
                  <w:r>
                    <w:rPr>
                      <w:rtl/>
                    </w:rPr>
                    <w:t xml:space="preserve">CA vs SA</w:t>
                  </w:r>
                </w:p>
              </w:tc>
              <w:tc>
                <w:tcPr/>
                <w:p>
                  <w:pPr>
                    <w:pStyle w:val="Compact"/>
                    <w:bidi/>
                    <w:jc w:val="right"/>
                    <w:jc w:val="center"/>
                  </w:pPr>
                  <w:r>
                    <w:rPr>
                      <w:rtl/>
                    </w:rPr>
                    <w:t xml:space="preserve">2.872e-11</w:t>
                  </w:r>
                </w:p>
              </w:tc>
              <w:tc>
                <w:tcPr/>
                <w:p>
                  <w:pPr>
                    <w:pStyle w:val="Compact"/>
                    <w:bidi/>
                    <w:jc w:val="center"/>
                  </w:pPr>
                  <w:r>
                    <w:rPr>
                      <w:rtl/>
                    </w:rPr>
                    <w:t xml:space="preserve">CA better</w:t>
                  </w:r>
                </w:p>
              </w:tc>
            </w:tr>
            <w:tr>
              <w:tc>
                <w:tcPr/>
                <w:p>
                  <w:pPr>
                    <w:pStyle w:val="Compact"/>
                    <w:bidi/>
                    <w:jc w:val="center"/>
                  </w:pPr>
                  <w:r>
                    <w:rPr>
                      <w:rtl/>
                    </w:rPr>
                    <w:t xml:space="preserve">Ackley</w:t>
                  </w:r>
                </w:p>
              </w:tc>
              <w:tc>
                <w:tcPr/>
                <w:p>
                  <w:pPr>
                    <w:pStyle w:val="Compact"/>
                    <w:bidi/>
                    <w:jc w:val="center"/>
                  </w:pPr>
                  <w:r>
                    <w:rPr>
                      <w:rtl/>
                    </w:rPr>
                    <w:t xml:space="preserve">CA vs GWO</w:t>
                  </w:r>
                </w:p>
              </w:tc>
              <w:tc>
                <w:tcPr/>
                <w:p>
                  <w:pPr>
                    <w:pStyle w:val="Compact"/>
                    <w:bidi/>
                    <w:jc w:val="right"/>
                    <w:jc w:val="center"/>
                  </w:pPr>
                  <w:r>
                    <w:rPr>
                      <w:rtl/>
                    </w:rPr>
                    <w:t xml:space="preserve">2.872e-11</w:t>
                  </w:r>
                </w:p>
              </w:tc>
              <w:tc>
                <w:tcPr/>
                <w:p>
                  <w:pPr>
                    <w:pStyle w:val="Compact"/>
                    <w:bidi/>
                    <w:jc w:val="center"/>
                  </w:pPr>
                  <w:r>
                    <w:rPr>
                      <w:rtl/>
                    </w:rPr>
                    <w:t xml:space="preserve">CA worse</w:t>
                  </w:r>
                </w:p>
              </w:tc>
            </w:tr>
            <w:tr>
              <w:tc>
                <w:tcPr/>
                <w:p>
                  <w:pPr>
                    <w:pStyle w:val="Compact"/>
                    <w:bidi/>
                    <w:jc w:val="center"/>
                  </w:pPr>
                  <w:r>
                    <w:rPr>
                      <w:rtl/>
                    </w:rPr>
                    <w:t xml:space="preserve">Schwefel 2.22</w:t>
                  </w:r>
                </w:p>
              </w:tc>
              <w:tc>
                <w:tcPr/>
                <w:p>
                  <w:pPr>
                    <w:pStyle w:val="Compact"/>
                    <w:bidi/>
                    <w:jc w:val="center"/>
                  </w:pPr>
                  <w:r>
                    <w:rPr>
                      <w:rtl/>
                    </w:rPr>
                    <w:t xml:space="preserve">CA vs GA</w:t>
                  </w:r>
                </w:p>
              </w:tc>
              <w:tc>
                <w:tcPr/>
                <w:p>
                  <w:pPr>
                    <w:pStyle w:val="Compact"/>
                    <w:bidi/>
                    <w:jc w:val="right"/>
                    <w:jc w:val="center"/>
                  </w:pPr>
                  <w:r>
                    <w:rPr>
                      <w:rtl/>
                    </w:rPr>
                    <w:t xml:space="preserve">2.872e-11</w:t>
                  </w:r>
                </w:p>
              </w:tc>
              <w:tc>
                <w:tcPr/>
                <w:p>
                  <w:pPr>
                    <w:pStyle w:val="Compact"/>
                    <w:bidi/>
                    <w:jc w:val="center"/>
                  </w:pPr>
                  <w:r>
                    <w:rPr>
                      <w:rtl/>
                    </w:rPr>
                    <w:t xml:space="preserve">CA better</w:t>
                  </w:r>
                </w:p>
              </w:tc>
            </w:tr>
            <w:tr>
              <w:tc>
                <w:tcPr/>
                <w:p>
                  <w:pPr>
                    <w:pStyle w:val="Compact"/>
                    <w:bidi/>
                    <w:jc w:val="center"/>
                  </w:pPr>
                  <w:r>
                    <w:rPr>
                      <w:rtl/>
                    </w:rPr>
                    <w:t xml:space="preserve">Schwefel 2.22</w:t>
                  </w:r>
                </w:p>
              </w:tc>
              <w:tc>
                <w:tcPr/>
                <w:p>
                  <w:pPr>
                    <w:pStyle w:val="Compact"/>
                    <w:bidi/>
                    <w:jc w:val="center"/>
                  </w:pPr>
                  <w:r>
                    <w:rPr>
                      <w:rtl/>
                    </w:rPr>
                    <w:t xml:space="preserve">CA vs PSO</w:t>
                  </w:r>
                </w:p>
              </w:tc>
              <w:tc>
                <w:tcPr/>
                <w:p>
                  <w:pPr>
                    <w:pStyle w:val="Compact"/>
                    <w:bidi/>
                    <w:jc w:val="right"/>
                    <w:jc w:val="center"/>
                  </w:pPr>
                  <w:r>
                    <w:rPr>
                      <w:rtl/>
                    </w:rPr>
                    <w:t xml:space="preserve">2.872e-11</w:t>
                  </w:r>
                </w:p>
              </w:tc>
              <w:tc>
                <w:tcPr/>
                <w:p>
                  <w:pPr>
                    <w:pStyle w:val="Compact"/>
                    <w:bidi/>
                    <w:jc w:val="center"/>
                  </w:pPr>
                  <w:r>
                    <w:rPr>
                      <w:rtl/>
                    </w:rPr>
                    <w:t xml:space="preserve">CA better</w:t>
                  </w:r>
                </w:p>
              </w:tc>
            </w:tr>
            <w:tr>
              <w:tc>
                <w:tcPr/>
                <w:p>
                  <w:pPr>
                    <w:pStyle w:val="Compact"/>
                    <w:bidi/>
                    <w:jc w:val="center"/>
                  </w:pPr>
                  <w:r>
                    <w:rPr>
                      <w:rtl/>
                    </w:rPr>
                    <w:t xml:space="preserve">Schwefel 2.22</w:t>
                  </w:r>
                </w:p>
              </w:tc>
              <w:tc>
                <w:tcPr/>
                <w:p>
                  <w:pPr>
                    <w:pStyle w:val="Compact"/>
                    <w:bidi/>
                    <w:jc w:val="center"/>
                  </w:pPr>
                  <w:r>
                    <w:rPr>
                      <w:rtl/>
                    </w:rPr>
                    <w:t xml:space="preserve">CA vs SA</w:t>
                  </w:r>
                </w:p>
              </w:tc>
              <w:tc>
                <w:tcPr/>
                <w:p>
                  <w:pPr>
                    <w:pStyle w:val="Compact"/>
                    <w:bidi/>
                    <w:jc w:val="right"/>
                    <w:jc w:val="center"/>
                  </w:pPr>
                  <w:r>
                    <w:rPr>
                      <w:rtl/>
                    </w:rPr>
                    <w:t xml:space="preserve">2.872e-11</w:t>
                  </w:r>
                </w:p>
              </w:tc>
              <w:tc>
                <w:tcPr/>
                <w:p>
                  <w:pPr>
                    <w:pStyle w:val="Compact"/>
                    <w:bidi/>
                    <w:jc w:val="center"/>
                  </w:pPr>
                  <w:r>
                    <w:rPr>
                      <w:rtl/>
                    </w:rPr>
                    <w:t xml:space="preserve">CA better</w:t>
                  </w:r>
                </w:p>
              </w:tc>
            </w:tr>
            <w:tr>
              <w:tc>
                <w:tcPr/>
                <w:p>
                  <w:pPr>
                    <w:pStyle w:val="Compact"/>
                    <w:bidi/>
                    <w:jc w:val="center"/>
                  </w:pPr>
                  <w:r>
                    <w:rPr>
                      <w:rtl/>
                    </w:rPr>
                    <w:t xml:space="preserve">Schwefel 2.22</w:t>
                  </w:r>
                </w:p>
              </w:tc>
              <w:tc>
                <w:tcPr/>
                <w:p>
                  <w:pPr>
                    <w:pStyle w:val="Compact"/>
                    <w:bidi/>
                    <w:jc w:val="center"/>
                  </w:pPr>
                  <w:r>
                    <w:rPr>
                      <w:rtl/>
                    </w:rPr>
                    <w:t xml:space="preserve">CA vs GWO</w:t>
                  </w:r>
                </w:p>
              </w:tc>
              <w:tc>
                <w:tcPr/>
                <w:p>
                  <w:pPr>
                    <w:pStyle w:val="Compact"/>
                    <w:bidi/>
                    <w:jc w:val="right"/>
                    <w:jc w:val="center"/>
                  </w:pPr>
                  <w:r>
                    <w:rPr>
                      <w:rtl/>
                    </w:rPr>
                    <w:t xml:space="preserve">2.872e-11</w:t>
                  </w:r>
                </w:p>
              </w:tc>
              <w:tc>
                <w:tcPr/>
                <w:p>
                  <w:pPr>
                    <w:pStyle w:val="Compact"/>
                    <w:bidi/>
                    <w:jc w:val="center"/>
                  </w:pPr>
                  <w:r>
                    <w:rPr>
                      <w:rtl/>
                    </w:rPr>
                    <w:t xml:space="preserve">CA worse</w:t>
                  </w:r>
                </w:p>
              </w:tc>
            </w:tr>
          </w:tbl>
          <w:bookmarkEnd w:id="67"/>
          <w:p/>
        </w:tc>
      </w:tr>
    </w:tbl>
    <w:bookmarkEnd w:id="68"/>
    <w:bookmarkStart w:id="69" w:name="بحث"/>
    <w:p>
      <w:pPr>
        <w:pStyle w:val="Heading2"/>
        <w:bidi/>
      </w:pPr>
      <w:r>
        <w:rPr>
          <w:rtl/>
        </w:rPr>
        <w:t xml:space="preserve">3.5 بحث</w:t>
      </w:r>
    </w:p>
    <w:p>
      <w:pPr>
        <w:bidi/>
      </w:pPr>
      <w:r>
        <w:rPr>
          <w:rtl/>
        </w:rPr>
        <w:t xml:space="preserve">جدول‌ها را که کنار هم بگذاریم، حاصل یک حکم تفکیک‌شده است، نه یک شعار. در برابر PSO و SA، برتری CA در هر شش تابع معنادار است. در برابر GA چهار از شش را می‌برد — در کره و گریوانک و شوِفل ۲.۲۲ با چند مرتبهٔ بزرگی اختلاف در میانگین خطا — و روزنبراک و رستریگین به تساوی آماری می‌رسند. اکلی تنها تابعی است که میانگینش به سود GA است: چند اجرای CA روی یک فلات گیر می‌کنند و میانگین را بالا می‌کشند، در حالی که خطای</w:t>
      </w:r>
      <w:r>
        <w:rPr>
          <w:rtl/>
        </w:rPr>
        <w:t xml:space="preserve"> </w:t>
      </w:r>
      <w:r>
        <w:rPr>
          <w:i/>
          <w:iCs/>
          <w:rtl/>
        </w:rPr>
        <w:t xml:space="preserve">میانهٔ</w:t>
      </w:r>
      <w:r>
        <w:rPr>
          <w:rtl/>
        </w:rPr>
        <w:t xml:space="preserve"> </w:t>
      </w:r>
      <w:r>
        <w:rPr>
          <w:rtl/>
        </w:rPr>
        <w:t xml:space="preserve">CA در همان تابع (حدود</w:t>
      </w:r>
      <w:r>
        <w:rPr>
          <w:rtl/>
        </w:rPr>
        <w:t xml:space="preserve"> </w:t>
      </w:r>
      <m:oMath>
        <m:sSup>
          <m:e>
            <m:r>
              <m:t>10</m:t>
            </m:r>
          </m:e>
          <m:sup>
            <m:r>
              <m:rPr>
                <m:sty m:val="p"/>
              </m:rPr>
              <m:t>−</m:t>
            </m:r>
            <m:r>
              <m:t>3</m:t>
            </m:r>
          </m:sup>
        </m:sSup>
      </m:oMath>
      <w:r>
        <w:rPr>
          <w:rtl/>
        </w:rPr>
        <w:t xml:space="preserve">) یک مرتبهٔ بزرگی از GA پایین‌تر است. این را علامت‌گذاری می‌کنیم نه پنهان، چون ناسازگاری میانگین و میانه خودش دربارهٔ رفتار دنبالهٔ الگوریتم حرف دارد.</w:t>
      </w:r>
    </w:p>
    <w:p>
      <w:pPr>
        <w:bidi/>
      </w:pPr>
      <w:r>
        <w:rPr>
          <w:rtl/>
        </w:rPr>
        <w:t xml:space="preserve">در برابر GWO ورق برمی‌گردد: GWO در هر شش محک کلاسیک به‌طور معنادار بهتر است، سازگار با بهره‌برداری تهاجمی‌ای که دقیقاً روی همین مجموعه به آن معروف است</w:t>
      </w:r>
      <w:r>
        <w:rPr>
          <w:rtl/>
        </w:rPr>
        <w:t xml:space="preserve"> </w:t>
      </w:r>
      <w:r>
        <w:rPr>
          <w:rtl/>
        </w:rPr>
        <w:t xml:space="preserve">(Mirjalili و همکاران, 2014)</w:t>
      </w:r>
      <w:r>
        <w:rPr>
          <w:rtl/>
        </w:rPr>
        <w:t xml:space="preserve">. بحث کردن با این نتیجه فایده‌ای ندارد. روی توابع آزمون نامقید استاندارد، CA از GWO جلو نمی‌زند؛ همین.</w:t>
      </w:r>
    </w:p>
    <w:p>
      <w:pPr>
        <w:bidi/>
      </w:pPr>
      <w:r>
        <w:rPr>
          <w:rtl/>
        </w:rPr>
        <w:t xml:space="preserve">متخصص از این‌ها چه بردارد؟ رتبه‌بندی‌ها وابسته به مسئله‌اند — همان وضعیتی که</w:t>
      </w:r>
      <w:r>
        <w:rPr>
          <w:rtl/>
        </w:rPr>
        <w:t xml:space="preserve"> </w:t>
      </w:r>
      <w:r>
        <w:rPr>
          <w:rtl/>
        </w:rPr>
        <w:t xml:space="preserve">Wolpert &amp; Macready (1997)</w:t>
      </w:r>
      <w:r>
        <w:rPr>
          <w:rtl/>
        </w:rPr>
        <w:t xml:space="preserve"> </w:t>
      </w:r>
      <w:r>
        <w:rPr>
          <w:rtl/>
        </w:rPr>
        <w:t xml:space="preserve">پیش‌بینی می‌کند — پس پرسش جالب این نیست که CA در تابع کره می‌برد یا نه؛ این است که روی مسائل ساخت‌یافتهٔ مهندسی چطور می‌ایستد. مقصد بعدی ما همان‌جاست، و رتبه‌بندی هم آن‌جا واقعاً عوض می‌شود.</w:t>
      </w:r>
    </w:p>
    <w:bookmarkEnd w:id="69"/>
    <w:bookmarkEnd w:id="70"/>
    <w:bookmarkStart w:id="99" w:name="sec-transport"/>
    <w:p>
      <w:pPr>
        <w:pStyle w:val="Heading1"/>
        <w:bidi/>
      </w:pPr>
      <w:r>
        <w:rPr>
          <w:rtl/>
        </w:rPr>
        <w:t xml:space="preserve">4. کاربرد حمل‌ونقلی: هماهنگ‌سازی چراغ‌های شریانی</w:t>
      </w:r>
    </w:p>
    <w:bookmarkStart w:id="75" w:name="بیان-مسئله"/>
    <w:p>
      <w:pPr>
        <w:pStyle w:val="Heading2"/>
        <w:bidi/>
      </w:pPr>
      <w:r>
        <w:rPr>
          <w:rtl/>
        </w:rPr>
        <w:t xml:space="preserve">4.1 بیان مسئله</w:t>
      </w:r>
    </w:p>
    <w:p>
      <w:pPr>
        <w:bidi/>
      </w:pPr>
      <w:r>
        <w:rPr>
          <w:rtl/>
        </w:rPr>
        <w:t xml:space="preserve">زمان‌بندی هماهنگ چراغ‌های زمان‌ثابت در طول یک شریان شهری از کلاسیک‌های بهینه‌سازی شبکهٔ حمل‌ونقل است، و از بدجنس‌هایش. سطح تابع هدف چندمُدی است، چون ترکیب‌های مختلف آفست «موج‌های سبز» محلیِ خوبِ متفاوتی می‌سازند. متغیرها ناهمگن‌اند — چرخهٔ مشترک، سهم‌های هر تقاطع، آفست‌ها. و مدل تأخیر غیرخطی و در عمل نامشتق‌پذیر است</w:t>
      </w:r>
      <w:r>
        <w:rPr>
          <w:rtl/>
        </w:rPr>
        <w:t xml:space="preserve"> </w:t>
      </w:r>
      <w:r>
        <w:rPr>
          <w:rtl/>
        </w:rPr>
        <w:t xml:space="preserve">(Ceylan &amp; Bell, 2004; Roess و همکاران, 2019)</w:t>
      </w:r>
      <w:r>
        <w:rPr>
          <w:rtl/>
        </w:rPr>
        <w:t xml:space="preserve">. خلاصه، آزمون مهندسی نخستِ طبیعی برای CA است.</w:t>
      </w:r>
    </w:p>
    <w:p>
      <w:pPr>
        <w:bidi/>
      </w:pPr>
      <w:r>
        <w:rPr>
          <w:rtl/>
        </w:rPr>
        <w:t xml:space="preserve">بستر آزمون ما شریانی هشت‌تقاطعی است با فاصله‌های</w:t>
      </w:r>
      <w:r>
        <w:rPr>
          <w:rtl/>
        </w:rPr>
        <w:t xml:space="preserve"> </w:t>
      </w:r>
      <m:oMath>
        <m:r>
          <m:t>450</m:t>
        </m:r>
        <m:r>
          <m:rPr>
            <m:sty m:val="p"/>
          </m:rPr>
          <m:t>،</m:t>
        </m:r>
        <m:r>
          <m:t>380</m:t>
        </m:r>
        <m:r>
          <m:rPr>
            <m:sty m:val="p"/>
          </m:rPr>
          <m:t>،</m:t>
        </m:r>
        <m:r>
          <m:t>520</m:t>
        </m:r>
        <m:r>
          <m:rPr>
            <m:sty m:val="p"/>
          </m:rPr>
          <m:t>،</m:t>
        </m:r>
        <m:r>
          <m:t>300</m:t>
        </m:r>
        <m:r>
          <m:rPr>
            <m:sty m:val="p"/>
          </m:rPr>
          <m:t>،</m:t>
        </m:r>
        <m:r>
          <m:t>610</m:t>
        </m:r>
        <m:r>
          <m:rPr>
            <m:sty m:val="p"/>
          </m:rPr>
          <m:t>،</m:t>
        </m:r>
        <m:r>
          <m:t>420</m:t>
        </m:r>
      </m:oMath>
      <w:r>
        <w:rPr>
          <w:rtl/>
        </w:rPr>
        <w:t xml:space="preserve"> </w:t>
      </w:r>
      <w:r>
        <w:rPr>
          <w:rtl/>
        </w:rPr>
        <w:t xml:space="preserve">و</w:t>
      </w:r>
      <w:r>
        <w:rPr>
          <w:rtl/>
        </w:rPr>
        <w:t xml:space="preserve"> </w:t>
      </w:r>
      <m:oMath>
        <m:r>
          <m:t>350</m:t>
        </m:r>
      </m:oMath>
      <w:r>
        <w:rPr>
          <w:rtl/>
        </w:rPr>
        <w:t xml:space="preserve"> </w:t>
      </w:r>
      <w:r>
        <w:rPr>
          <w:rtl/>
        </w:rPr>
        <w:t xml:space="preserve">متر، سرعت پیشروی ۵۰ کیلومتر بر ساعت، ترافیک دوطرفهٔ نزدیک اشباع (تقاضای رویکردهای شرق‌سو حدوداً بین ۱٬۲۴۰ تا ۱٬۴۰۰ وسیله در ساعت) و تقاضاهای متعارض خیابان عرضی در هر تقاطع (</w:t>
      </w:r>
      <w:hyperlink w:anchor="fig-network">
        <w:r>
          <w:rPr>
            <w:rStyle w:val="Hyperlink"/>
            <w:rtl/>
          </w:rPr>
          <w:t xml:space="preserve">شکل 4</w:t>
        </w:r>
      </w:hyperlink>
      <w:r>
        <w:rPr>
          <w:rtl/>
        </w:rPr>
        <w:t xml:space="preserve">). هر تقاطع برنامه‌ای دوفازه اجرا می‌کند.</w:t>
      </w:r>
    </w:p>
    <w:tbl>
      <w:tblPr>
        <w:tblStyle w:val="Table"/>
        <w:tblW w:type="pct" w:w="5000"/>
        <w:tblLayout w:type="fixed"/>
        <w:tblLook w:firstRow="0" w:lastRow="0" w:firstColumn="0" w:lastColumn="0" w:noHBand="0" w:noVBand="0" w:val="0000"/>
      </w:tblPr>
      <w:tblGrid>
        <w:gridCol w:w="7920"/>
      </w:tblGrid>
      <w:tr>
        <w:tc>
          <w:tcPr/>
          <w:bookmarkStart w:id="74" w:name="fig-network"/>
          <w:p>
            <w:pPr>
              <w:pStyle w:val="Compact"/>
              <w:bidi/>
              <w:jc w:val="center"/>
            </w:pPr>
            <w:r>
              <w:drawing>
                <wp:inline>
                  <wp:extent cx="5334000" cy="1554772"/>
                  <wp:effectExtent b="0" l="0" r="0" t="0"/>
                  <wp:docPr descr="" title="" id="72" name="Picture"/>
                  <a:graphic>
                    <a:graphicData uri="http://schemas.openxmlformats.org/drawingml/2006/picture">
                      <pic:pic>
                        <pic:nvPicPr>
                          <pic:cNvPr descr="figures/traffic_network.png" id="73" name="Picture"/>
                          <pic:cNvPicPr>
                            <a:picLocks noChangeArrowheads="1" noChangeAspect="1"/>
                          </pic:cNvPicPr>
                        </pic:nvPicPr>
                        <pic:blipFill>
                          <a:blip r:embed="rId71"/>
                          <a:stretch>
                            <a:fillRect/>
                          </a:stretch>
                        </pic:blipFill>
                        <pic:spPr bwMode="auto">
                          <a:xfrm>
                            <a:off x="0" y="0"/>
                            <a:ext cx="5334000" cy="1554772"/>
                          </a:xfrm>
                          <a:prstGeom prst="rect">
                            <a:avLst/>
                          </a:prstGeom>
                          <a:noFill/>
                          <a:ln w="9525">
                            <a:noFill/>
                            <a:headEnd/>
                            <a:tailEnd/>
                          </a:ln>
                        </pic:spPr>
                      </pic:pic>
                    </a:graphicData>
                  </a:graphic>
                </wp:inline>
              </w:drawing>
            </w:r>
          </w:p>
          <w:p>
            <w:pPr>
              <w:bidi/>
              <w:jc w:val="center"/>
            </w:pPr>
            <w:pPr>
              <w:jc w:val="left"/>
              <w:spacing w:before="200"/>
              <w:pStyle w:val="ImageCaption"/>
            </w:pPr>
            <w:r>
              <w:rPr>
                <w:rtl/>
              </w:rPr>
              <w:t xml:space="preserve">شکل 4: چیدمان بستر آزمون شریانی هشت‌تقاطعی.</w:t>
            </w:r>
          </w:p>
          <w:bookmarkEnd w:id="74"/>
        </w:tc>
      </w:tr>
    </w:tbl>
    <w:bookmarkEnd w:id="75"/>
    <w:bookmarkStart w:id="79" w:name="مدل-بهینهسازی"/>
    <w:p>
      <w:pPr>
        <w:pStyle w:val="Heading2"/>
        <w:bidi/>
      </w:pPr>
      <w:r>
        <w:rPr>
          <w:rtl/>
        </w:rPr>
        <w:t xml:space="preserve">4.2 مدل بهینه‌سازی</w:t>
      </w:r>
    </w:p>
    <w:p>
      <w:pPr>
        <w:bidi/>
      </w:pPr>
      <w:r>
        <w:rPr>
          <w:rtl/>
        </w:rPr>
        <w:t xml:space="preserve">بردار تصمیم عبارت است از</w:t>
      </w:r>
    </w:p>
    <w:p>
      <w:pPr>
        <w:bidi/>
      </w:pPr>
      <w:bookmarkStart w:id="76" w:name="eq-decision"/>
      <m:oMathPara>
        <m:oMathParaPr>
          <m:jc m:val="center"/>
        </m:oMathParaPr>
        <m:oMath>
          <m:r>
            <m:rPr>
              <m:sty m:val="b"/>
            </m:rPr>
            <m:t>z</m:t>
          </m:r>
          <m:r>
            <m:rPr>
              <m:sty m:val="p"/>
            </m:rPr>
            <m:t>=</m:t>
          </m:r>
          <m:d>
            <m:dPr>
              <m:begChr m:val="("/>
              <m:sepChr m:val=""/>
              <m:endChr m:val=")"/>
              <m:grow/>
            </m:dPr>
            <m:e>
              <m:r>
                <m:t>C</m:t>
              </m:r>
              <m:r>
                <m:rPr>
                  <m:sty m:val="p"/>
                </m:rPr>
                <m:t>,</m:t>
              </m:r>
              <m:r>
                <m:t> </m:t>
              </m:r>
              <m:sSub>
                <m:e>
                  <m:r>
                    <m:t>g</m:t>
                  </m:r>
                </m:e>
                <m:sub>
                  <m:r>
                    <m:t>1</m:t>
                  </m:r>
                </m:sub>
              </m:sSub>
              <m:r>
                <m:rPr>
                  <m:sty m:val="p"/>
                </m:rPr>
                <m:t>,</m:t>
              </m:r>
              <m:r>
                <m:rPr>
                  <m:sty m:val="p"/>
                </m:rPr>
                <m:t>…</m:t>
              </m:r>
              <m:r>
                <m:rPr>
                  <m:sty m:val="p"/>
                </m:rPr>
                <m:t>,</m:t>
              </m:r>
              <m:sSub>
                <m:e>
                  <m:r>
                    <m:t>g</m:t>
                  </m:r>
                </m:e>
                <m:sub>
                  <m:r>
                    <m:t>8</m:t>
                  </m:r>
                </m:sub>
              </m:sSub>
              <m:r>
                <m:rPr>
                  <m:sty m:val="p"/>
                </m:rPr>
                <m:t>,</m:t>
              </m:r>
              <m:r>
                <m:t> </m:t>
              </m:r>
              <m:sSub>
                <m:e>
                  <m:r>
                    <m:t>o</m:t>
                  </m:r>
                </m:e>
                <m:sub>
                  <m:r>
                    <m:t>2</m:t>
                  </m:r>
                </m:sub>
              </m:sSub>
              <m:r>
                <m:rPr>
                  <m:sty m:val="p"/>
                </m:rPr>
                <m:t>,</m:t>
              </m:r>
              <m:r>
                <m:rPr>
                  <m:sty m:val="p"/>
                </m:rPr>
                <m:t>…</m:t>
              </m:r>
              <m:r>
                <m:rPr>
                  <m:sty m:val="p"/>
                </m:rPr>
                <m:t>,</m:t>
              </m:r>
              <m:sSub>
                <m:e>
                  <m:r>
                    <m:t>o</m:t>
                  </m:r>
                </m:e>
                <m:sub>
                  <m:r>
                    <m:t>8</m:t>
                  </m:r>
                </m:sub>
              </m:sSub>
            </m:e>
          </m:d>
          <m:r>
            <m:rPr>
              <m:sty m:val="p"/>
            </m:rPr>
            <m:t>∈</m:t>
          </m:r>
          <m:sSup>
            <m:e>
              <m:r>
                <m:rPr>
                  <m:scr m:val="double-struck"/>
                  <m:sty m:val="p"/>
                </m:rPr>
                <m:t>R</m:t>
              </m:r>
            </m:e>
            <m:sup>
              <m:r>
                <m:t>16</m:t>
              </m:r>
            </m:sup>
          </m:sSup>
          <m:r>
            <m:rPr>
              <m:sty m:val="p"/>
            </m:rPr>
            <m:t>,</m:t>
          </m:r>
          <m:r>
            <m:t>  </m:t>
          </m:r>
          <m:r>
            <m:rPr>
              <m:sty m:val="p"/>
            </m:rPr>
            <m:t>(</m:t>
          </m:r>
          <m:r>
            <m:t>13</m:t>
          </m:r>
          <m:r>
            <m:rPr>
              <m:sty m:val="p"/>
            </m:rPr>
            <m:t>)</m:t>
          </m:r>
        </m:oMath>
      </m:oMathPara>
      <w:bookmarkEnd w:id="76"/>
    </w:p>
    <w:p>
      <w:pPr>
        <w:bidi/>
      </w:pPr>
      <w:r>
        <w:rPr>
          <w:rtl/>
        </w:rPr>
        <w:t xml:space="preserve">با طول چرخهٔ مشترک</w:t>
      </w:r>
      <w:r>
        <w:rPr>
          <w:rtl/>
        </w:rPr>
        <w:t xml:space="preserve"> </w:t>
      </w:r>
      <m:oMath>
        <m:r>
          <m:t>C</m:t>
        </m:r>
        <m:r>
          <m:rPr>
            <m:sty m:val="p"/>
          </m:rPr>
          <m:t>∈</m:t>
        </m:r>
        <m:r>
          <m:rPr>
            <m:sty m:val="p"/>
          </m:rPr>
          <m:t>[</m:t>
        </m:r>
        <m:r>
          <m:t>60</m:t>
        </m:r>
        <m:r>
          <m:rPr>
            <m:sty m:val="p"/>
          </m:rPr>
          <m:t>,</m:t>
        </m:r>
        <m:r>
          <m:t>140</m:t>
        </m:r>
        <m:r>
          <m:rPr>
            <m:sty m:val="p"/>
          </m:rPr>
          <m:t>]</m:t>
        </m:r>
      </m:oMath>
      <w:r>
        <w:rPr>
          <w:rtl/>
        </w:rPr>
        <w:t xml:space="preserve"> </w:t>
      </w:r>
      <w:r>
        <w:rPr>
          <w:rtl/>
        </w:rPr>
        <w:t xml:space="preserve">ثانیه، سهم‌های سبز شریانی</w:t>
      </w:r>
      <w:r>
        <w:rPr>
          <w:rtl/>
        </w:rPr>
        <w:t xml:space="preserve"> </w:t>
      </w:r>
      <m:oMath>
        <m:sSub>
          <m:e>
            <m:r>
              <m:t>g</m:t>
            </m:r>
          </m:e>
          <m:sub>
            <m:r>
              <m:t>i</m:t>
            </m:r>
          </m:sub>
        </m:sSub>
        <m:r>
          <m:rPr>
            <m:sty m:val="p"/>
          </m:rPr>
          <m:t>∈</m:t>
        </m:r>
        <m:r>
          <m:rPr>
            <m:sty m:val="p"/>
          </m:rPr>
          <m:t>[</m:t>
        </m:r>
        <m:r>
          <m:t>0.30</m:t>
        </m:r>
        <m:r>
          <m:rPr>
            <m:sty m:val="p"/>
          </m:rPr>
          <m:t>,</m:t>
        </m:r>
        <m:r>
          <m:t>0.75</m:t>
        </m:r>
        <m:r>
          <m:rPr>
            <m:sty m:val="p"/>
          </m:rPr>
          <m:t>]</m:t>
        </m:r>
      </m:oMath>
      <w:r>
        <w:rPr>
          <w:rtl/>
        </w:rPr>
        <w:t xml:space="preserve"> </w:t>
      </w:r>
      <w:r>
        <w:rPr>
          <w:rtl/>
        </w:rPr>
        <w:t xml:space="preserve">و آفست‌های</w:t>
      </w:r>
      <w:r>
        <w:rPr>
          <w:rtl/>
        </w:rPr>
        <w:t xml:space="preserve"> </w:t>
      </w:r>
      <m:oMath>
        <m:sSub>
          <m:e>
            <m:r>
              <m:t>o</m:t>
            </m:r>
          </m:e>
          <m:sub>
            <m:r>
              <m:t>i</m:t>
            </m:r>
          </m:sub>
        </m:sSub>
      </m:oMath>
      <w:r>
        <w:rPr>
          <w:rtl/>
        </w:rPr>
        <w:t xml:space="preserve"> </w:t>
      </w:r>
      <w:r>
        <w:rPr>
          <w:rtl/>
        </w:rPr>
        <w:t xml:space="preserve">برحسب کسری از چرخه (تقاطع ۱ مرجع است). تابع هدف، تأخیر کل شبکه به وسیله·ساعت بر ساعت است و از سه جزء ساخته می‌شود.</w:t>
      </w:r>
    </w:p>
    <w:p>
      <w:pPr>
        <w:bidi/>
      </w:pPr>
      <w:r>
        <w:rPr>
          <w:rtl/>
        </w:rPr>
        <w:t xml:space="preserve">جزء نخست، تأخیر یکنواخت هر رویکرد است؛ جملهٔ اول وبستر</w:t>
      </w:r>
      <w:r>
        <w:rPr>
          <w:rtl/>
        </w:rPr>
        <w:t xml:space="preserve"> </w:t>
      </w:r>
      <w:r>
        <w:rPr>
          <w:rtl/>
        </w:rPr>
        <w:t xml:space="preserve">(Webster, 1958)</w:t>
      </w:r>
      <w:r>
        <w:rPr>
          <w:rtl/>
        </w:rPr>
        <w:t xml:space="preserve">:</w:t>
      </w:r>
    </w:p>
    <w:p>
      <w:pPr>
        <w:bidi/>
      </w:pPr>
      <w:bookmarkStart w:id="77" w:name="eq-webster"/>
      <m:oMathPara>
        <m:oMathParaPr>
          <m:jc m:val="center"/>
        </m:oMathParaPr>
        <m:oMath>
          <m:sSub>
            <m:e>
              <m:r>
                <m:t>d</m:t>
              </m:r>
            </m:e>
            <m:sub>
              <m:r>
                <m:t>1</m:t>
              </m:r>
            </m:sub>
          </m:sSub>
          <m:r>
            <m:rPr>
              <m:sty m:val="p"/>
            </m:rPr>
            <m:t>=</m:t>
          </m:r>
          <m:f>
            <m:fPr>
              <m:type m:val="bar"/>
            </m:fPr>
            <m:num>
              <m:r>
                <m:t>C</m:t>
              </m:r>
              <m:r>
                <m:t> </m:t>
              </m:r>
              <m:r>
                <m:rPr>
                  <m:sty m:val="p"/>
                </m:rPr>
                <m:t>(</m:t>
              </m:r>
              <m:r>
                <m:t>1</m:t>
              </m:r>
              <m:r>
                <m:rPr>
                  <m:sty m:val="p"/>
                </m:rPr>
                <m:t>−</m:t>
              </m:r>
              <m:r>
                <m:t>g</m:t>
              </m:r>
              <m:sSup>
                <m:e>
                  <m:r>
                    <m:rPr>
                      <m:sty m:val="p"/>
                    </m:rPr>
                    <m:t>)</m:t>
                  </m:r>
                </m:e>
                <m:sup>
                  <m:r>
                    <m:t>2</m:t>
                  </m:r>
                </m:sup>
              </m:sSup>
            </m:num>
            <m:den>
              <m:r>
                <m:t>2</m:t>
              </m:r>
              <m:r>
                <m:t> </m:t>
              </m:r>
              <m:d>
                <m:dPr>
                  <m:begChr m:val="("/>
                  <m:sepChr m:val=""/>
                  <m:endChr m:val=")"/>
                  <m:grow/>
                </m:dPr>
                <m:e>
                  <m:r>
                    <m:t>1</m:t>
                  </m:r>
                  <m:r>
                    <m:rPr>
                      <m:sty m:val="p"/>
                    </m:rPr>
                    <m:t>−</m:t>
                  </m:r>
                  <m:r>
                    <m:rPr>
                      <m:sty m:val="p"/>
                    </m:rPr>
                    <m:t>min</m:t>
                  </m:r>
                  <m:r>
                    <m:rPr>
                      <m:sty m:val="p"/>
                    </m:rPr>
                    <m:t>(</m:t>
                  </m:r>
                  <m:r>
                    <m:t>1</m:t>
                  </m:r>
                  <m:r>
                    <m:rPr>
                      <m:sty m:val="p"/>
                    </m:rPr>
                    <m:t>,</m:t>
                  </m:r>
                  <m:r>
                    <m:t>x</m:t>
                  </m:r>
                  <m:r>
                    <m:rPr>
                      <m:sty m:val="p"/>
                    </m:rPr>
                    <m:t>)</m:t>
                  </m:r>
                  <m:r>
                    <m:t> </m:t>
                  </m:r>
                  <m:r>
                    <m:t>g</m:t>
                  </m:r>
                </m:e>
              </m:d>
            </m:den>
          </m:f>
          <m:r>
            <m:rPr>
              <m:sty m:val="p"/>
            </m:rPr>
            <m:t>,</m:t>
          </m:r>
          <m:r>
            <m:t>  </m:t>
          </m:r>
          <m:r>
            <m:rPr>
              <m:sty m:val="p"/>
            </m:rPr>
            <m:t>(</m:t>
          </m:r>
          <m:r>
            <m:t>14</m:t>
          </m:r>
          <m:r>
            <m:rPr>
              <m:sty m:val="p"/>
            </m:rPr>
            <m:t>)</m:t>
          </m:r>
        </m:oMath>
      </m:oMathPara>
      <w:bookmarkEnd w:id="77"/>
    </w:p>
    <w:p>
      <w:pPr>
        <w:bidi/>
      </w:pPr>
      <w:r>
        <w:rPr>
          <w:rtl/>
        </w:rPr>
        <w:t xml:space="preserve">که</w:t>
      </w:r>
      <w:r>
        <w:rPr>
          <w:rtl/>
        </w:rPr>
        <w:t xml:space="preserve"> </w:t>
      </w:r>
      <m:oMath>
        <m:r>
          <m:t>g</m:t>
        </m:r>
      </m:oMath>
      <w:r>
        <w:rPr>
          <w:rtl/>
        </w:rPr>
        <w:t xml:space="preserve"> </w:t>
      </w:r>
      <w:r>
        <w:rPr>
          <w:rtl/>
        </w:rPr>
        <w:t xml:space="preserve">نسبت سبز مؤثر و</w:t>
      </w:r>
      <w:r>
        <w:rPr>
          <w:rtl/>
        </w:rPr>
        <w:t xml:space="preserve"> </w:t>
      </w:r>
      <m:oMath>
        <m:r>
          <m:t>x</m:t>
        </m:r>
        <m:r>
          <m:rPr>
            <m:sty m:val="p"/>
          </m:rPr>
          <m:t>=</m:t>
        </m:r>
        <m:r>
          <m:t>v</m:t>
        </m:r>
        <m:r>
          <m:rPr>
            <m:sty m:val="p"/>
          </m:rPr>
          <m:t>/</m:t>
        </m:r>
        <m:r>
          <m:t>c</m:t>
        </m:r>
      </m:oMath>
      <w:r>
        <w:rPr>
          <w:rtl/>
        </w:rPr>
        <w:t xml:space="preserve"> </w:t>
      </w:r>
      <w:r>
        <w:rPr>
          <w:rtl/>
        </w:rPr>
        <w:t xml:space="preserve">نسبت حجم به ظرفیت است. جزء دوم، تأخیر سرریز از صورت‌بندی وابسته به زمان HCM</w:t>
      </w:r>
      <w:r>
        <w:rPr>
          <w:rtl/>
        </w:rPr>
        <w:t xml:space="preserve"> </w:t>
      </w:r>
      <w:r>
        <w:rPr>
          <w:rtl/>
        </w:rPr>
        <w:t xml:space="preserve">(Roess و همکاران, 2019)</w:t>
      </w:r>
      <w:r>
        <w:rPr>
          <w:rtl/>
        </w:rPr>
        <w:t xml:space="preserve"> </w:t>
      </w:r>
      <w:r>
        <w:rPr>
          <w:rtl/>
        </w:rPr>
        <w:t xml:space="preserve">است:</w:t>
      </w:r>
    </w:p>
    <w:p>
      <w:pPr>
        <w:bidi/>
      </w:pPr>
      <w:bookmarkStart w:id="78" w:name="eq-hcm"/>
      <m:oMathPara>
        <m:oMathParaPr>
          <m:jc m:val="center"/>
        </m:oMathParaPr>
        <m:oMath>
          <m:sSub>
            <m:e>
              <m:r>
                <m:t>d</m:t>
              </m:r>
            </m:e>
            <m:sub>
              <m:r>
                <m:t>2</m:t>
              </m:r>
            </m:sub>
          </m:sSub>
          <m:r>
            <m:rPr>
              <m:sty m:val="p"/>
            </m:rPr>
            <m:t>=</m:t>
          </m:r>
          <m:r>
            <m:t>900</m:t>
          </m:r>
          <m:r>
            <m:t> </m:t>
          </m:r>
          <m:sSub>
            <m:e>
              <m:r>
                <m:t>T</m:t>
              </m:r>
            </m:e>
            <m:sub>
              <m:r>
                <m:t>a</m:t>
              </m:r>
            </m:sub>
          </m:sSub>
          <m:d>
            <m:dPr>
              <m:begChr m:val="["/>
              <m:sepChr m:val=""/>
              <m:endChr m:val="]"/>
              <m:grow/>
            </m:dPr>
            <m:e>
              <m:r>
                <m:rPr>
                  <m:sty m:val="p"/>
                </m:rPr>
                <m:t>(</m:t>
              </m:r>
              <m:r>
                <m:t>x</m:t>
              </m:r>
              <m:r>
                <m:rPr>
                  <m:sty m:val="p"/>
                </m:rPr>
                <m:t>−</m:t>
              </m:r>
              <m:r>
                <m:t>1</m:t>
              </m:r>
              <m:r>
                <m:rPr>
                  <m:sty m:val="p"/>
                </m:rPr>
                <m:t>)</m:t>
              </m:r>
              <m:r>
                <m:rPr>
                  <m:sty m:val="p"/>
                </m:rPr>
                <m:t>+</m:t>
              </m:r>
              <m:rad>
                <m:radPr>
                  <m:degHide m:val="on"/>
                </m:radPr>
                <m:deg/>
                <m:e>
                  <m:r>
                    <m:rPr>
                      <m:sty m:val="p"/>
                    </m:rPr>
                    <m:t>(</m:t>
                  </m:r>
                  <m:r>
                    <m:t>x</m:t>
                  </m:r>
                  <m:r>
                    <m:rPr>
                      <m:sty m:val="p"/>
                    </m:rPr>
                    <m:t>−</m:t>
                  </m:r>
                  <m:r>
                    <m:t>1</m:t>
                  </m:r>
                  <m:sSup>
                    <m:e>
                      <m:r>
                        <m:rPr>
                          <m:sty m:val="p"/>
                        </m:rPr>
                        <m:t>)</m:t>
                      </m:r>
                    </m:e>
                    <m:sup>
                      <m:r>
                        <m:t>2</m:t>
                      </m:r>
                    </m:sup>
                  </m:sSup>
                  <m:r>
                    <m:rPr>
                      <m:sty m:val="p"/>
                    </m:rPr>
                    <m:t>+</m:t>
                  </m:r>
                  <m:f>
                    <m:fPr>
                      <m:type m:val="bar"/>
                    </m:fPr>
                    <m:num>
                      <m:r>
                        <m:t>8</m:t>
                      </m:r>
                      <m:r>
                        <m:t> </m:t>
                      </m:r>
                      <m:r>
                        <m:t>k</m:t>
                      </m:r>
                      <m:r>
                        <m:t> </m:t>
                      </m:r>
                      <m:r>
                        <m:t>I</m:t>
                      </m:r>
                      <m:r>
                        <m:t> </m:t>
                      </m:r>
                      <m:r>
                        <m:t>x</m:t>
                      </m:r>
                    </m:num>
                    <m:den>
                      <m:r>
                        <m:t>c</m:t>
                      </m:r>
                      <m:r>
                        <m:t> </m:t>
                      </m:r>
                      <m:sSub>
                        <m:e>
                          <m:r>
                            <m:t>T</m:t>
                          </m:r>
                        </m:e>
                        <m:sub>
                          <m:r>
                            <m:t>a</m:t>
                          </m:r>
                        </m:sub>
                      </m:sSub>
                    </m:den>
                  </m:f>
                </m:e>
              </m:rad>
            </m:e>
          </m:d>
          <m:r>
            <m:rPr>
              <m:sty m:val="p"/>
            </m:rPr>
            <m:t>,</m:t>
          </m:r>
          <m:r>
            <m:t>  </m:t>
          </m:r>
          <m:r>
            <m:rPr>
              <m:sty m:val="p"/>
            </m:rPr>
            <m:t>(</m:t>
          </m:r>
          <m:r>
            <m:t>15</m:t>
          </m:r>
          <m:r>
            <m:rPr>
              <m:sty m:val="p"/>
            </m:rPr>
            <m:t>)</m:t>
          </m:r>
        </m:oMath>
      </m:oMathPara>
      <w:bookmarkEnd w:id="78"/>
    </w:p>
    <w:p>
      <w:pPr>
        <w:bidi/>
      </w:pPr>
      <w:r>
        <w:rPr>
          <w:rtl/>
        </w:rPr>
        <w:t xml:space="preserve">با دورهٔ تحلیل</w:t>
      </w:r>
      <w:r>
        <w:rPr>
          <w:rtl/>
        </w:rPr>
        <w:t xml:space="preserve"> </w:t>
      </w:r>
      <m:oMath>
        <m:sSub>
          <m:e>
            <m:r>
              <m:t>T</m:t>
            </m:r>
          </m:e>
          <m:sub>
            <m:r>
              <m:t>a</m:t>
            </m:r>
          </m:sub>
        </m:sSub>
        <m:r>
          <m:rPr>
            <m:sty m:val="p"/>
          </m:rPr>
          <m:t>=</m:t>
        </m:r>
        <m:r>
          <m:t>0.25</m:t>
        </m:r>
      </m:oMath>
      <w:r>
        <w:rPr>
          <w:rtl/>
        </w:rPr>
        <w:t xml:space="preserve"> </w:t>
      </w:r>
      <w:r>
        <w:rPr>
          <w:rtl/>
        </w:rPr>
        <w:t xml:space="preserve">ساعت، ضریب تأخیر افزایشی</w:t>
      </w:r>
      <w:r>
        <w:rPr>
          <w:rtl/>
        </w:rPr>
        <w:t xml:space="preserve"> </w:t>
      </w:r>
      <m:oMath>
        <m:r>
          <m:t>k</m:t>
        </m:r>
        <m:r>
          <m:rPr>
            <m:sty m:val="p"/>
          </m:rPr>
          <m:t>=</m:t>
        </m:r>
        <m:r>
          <m:t>0.5</m:t>
        </m:r>
      </m:oMath>
      <w:r>
        <w:rPr>
          <w:rtl/>
        </w:rPr>
        <w:t xml:space="preserve"> </w:t>
      </w:r>
      <w:r>
        <w:rPr>
          <w:rtl/>
        </w:rPr>
        <w:t xml:space="preserve">و ضریب پالایش بالادست</w:t>
      </w:r>
      <w:r>
        <w:rPr>
          <w:rtl/>
        </w:rPr>
        <w:t xml:space="preserve"> </w:t>
      </w:r>
      <m:oMath>
        <m:r>
          <m:t>I</m:t>
        </m:r>
        <m:r>
          <m:rPr>
            <m:sty m:val="p"/>
          </m:rPr>
          <m:t>=</m:t>
        </m:r>
        <m:r>
          <m:t>1</m:t>
        </m:r>
      </m:oMath>
      <w:r>
        <w:rPr>
          <w:rtl/>
        </w:rPr>
        <w:t xml:space="preserve">. جزء سوم تعدیل پیشروی است: دستهٔ خودرویی که از بالادست می‌رسد به‌اندازهٔ اختلاف آفست منهای زمان سفر جابه‌جا می‌شود و ناهم‌خوانی رسیدن دسته با پنجرهٔ سبز محلی، تأخیر یکنواخت هر جهت را بالا یا پایین مقیاس می‌کند. و چون شریان در هر دو جهت دسته حمل می‌کند، آفستی که پیشروی شرق‌سو را بی‌نقص کند پیشروی غرب‌سو را خراب می‌کند — چندمُدی بودن مسائل هماهنگ‌سازی دقیقاً از همین‌جا می‌آید.</w:t>
      </w:r>
    </w:p>
    <w:p>
      <w:pPr>
        <w:bidi/>
      </w:pPr>
      <w:r>
        <w:rPr>
          <w:rtl/>
        </w:rPr>
        <w:t xml:space="preserve">فازهای خیابان عرضی</w:t>
      </w:r>
      <w:r>
        <w:rPr>
          <w:rtl/>
        </w:rPr>
        <w:t xml:space="preserve"> </w:t>
      </w:r>
      <m:oMath>
        <m:r>
          <m:t>1</m:t>
        </m:r>
        <m:r>
          <m:rPr>
            <m:sty m:val="p"/>
          </m:rPr>
          <m:t>−</m:t>
        </m:r>
        <m:sSub>
          <m:e>
            <m:r>
              <m:t>g</m:t>
            </m:r>
          </m:e>
          <m:sub>
            <m:r>
              <m:t>i</m:t>
            </m:r>
          </m:sub>
        </m:sSub>
      </m:oMath>
      <w:r>
        <w:rPr>
          <w:rtl/>
        </w:rPr>
        <w:t xml:space="preserve"> </w:t>
      </w:r>
      <w:r>
        <w:rPr>
          <w:rtl/>
        </w:rPr>
        <w:t xml:space="preserve">می‌گیرند (منهای ۴ ثانیه زمان تلف‌شده در هر فاز) و تأخیر خودشان را اضافه می‌کنند؛ پس سهم‌خواهی افراطی برای شریان از راه فوق‌اشباع شدن خیابان عرضی جریمه می‌شود. همهٔ جمله‌ها روی شانزده رویکرد شریانی و هشت رویکرد عرضی جمع زده می‌شوند.</w:t>
      </w:r>
    </w:p>
    <w:bookmarkEnd w:id="79"/>
    <w:bookmarkStart w:id="80" w:name="چیدمان-آزمایش"/>
    <w:p>
      <w:pPr>
        <w:pStyle w:val="Heading2"/>
        <w:bidi/>
      </w:pPr>
      <w:r>
        <w:rPr>
          <w:rtl/>
        </w:rPr>
        <w:t xml:space="preserve">4.3 چیدمان آزمایش</w:t>
      </w:r>
    </w:p>
    <w:p>
      <w:pPr>
        <w:bidi/>
      </w:pPr>
      <w:r>
        <w:rPr>
          <w:rtl/>
        </w:rPr>
        <w:t xml:space="preserve">CA و GA و PSO و GWO — سه مبنای قوی‌تر</w:t>
      </w:r>
      <w:r>
        <w:rPr>
          <w:rtl/>
        </w:rPr>
        <w:t xml:space="preserve"> </w:t>
      </w:r>
      <w:hyperlink w:anchor="sec-benchmarks">
        <w:r>
          <w:rPr>
            <w:rStyle w:val="Hyperlink"/>
            <w:rtl/>
          </w:rPr>
          <w:t xml:space="preserve">بخش 3</w:t>
        </w:r>
      </w:hyperlink>
      <w:r>
        <w:rPr>
          <w:rtl/>
        </w:rPr>
        <w:t xml:space="preserve"> </w:t>
      </w:r>
      <w:r>
        <w:rPr>
          <w:rtl/>
        </w:rPr>
        <w:t xml:space="preserve">به‌اضافهٔ CA — با</w:t>
      </w:r>
      <w:r>
        <w:rPr>
          <w:rtl/>
        </w:rPr>
        <w:t xml:space="preserve"> </w:t>
      </w:r>
      <m:oMath>
        <m:r>
          <m:t>N</m:t>
        </m:r>
        <m:r>
          <m:rPr>
            <m:sty m:val="p"/>
          </m:rPr>
          <m:t>=</m:t>
        </m:r>
        <m:r>
          <m:t>30</m:t>
        </m:r>
      </m:oMath>
      <w:r>
        <w:rPr>
          <w:rtl/>
        </w:rPr>
        <w:t xml:space="preserve"> </w:t>
      </w:r>
      <w:r>
        <w:rPr>
          <w:rtl/>
        </w:rPr>
        <w:t xml:space="preserve">و</w:t>
      </w:r>
      <w:r>
        <w:rPr>
          <w:rtl/>
        </w:rPr>
        <w:t xml:space="preserve"> </w:t>
      </w:r>
      <m:oMath>
        <m:r>
          <m:t>T</m:t>
        </m:r>
        <m:r>
          <m:rPr>
            <m:sty m:val="p"/>
          </m:rPr>
          <m:t>=</m:t>
        </m:r>
        <m:r>
          <m:t>300</m:t>
        </m:r>
      </m:oMath>
      <w:r>
        <w:rPr>
          <w:rtl/>
        </w:rPr>
        <w:t xml:space="preserve"> </w:t>
      </w:r>
      <w:r>
        <w:rPr>
          <w:rtl/>
        </w:rPr>
        <w:t xml:space="preserve">تکرار (۹٬۰۰۰ ارزیابی هسته) و ۳۰ اجرای مستقل اجرا می‌شوند، باز هم بدون هیچ تنظیمی. SA پس از نمایش غیررقابتی‌اش در محک‌ها این دور را نشسته است.</w:t>
      </w:r>
    </w:p>
    <w:bookmarkEnd w:id="80"/>
    <w:bookmarkStart w:id="91" w:name="نتایج"/>
    <w:p>
      <w:pPr>
        <w:pStyle w:val="Heading2"/>
        <w:bidi/>
      </w:pPr>
      <w:r>
        <w:rPr>
          <w:rtl/>
        </w:rPr>
        <w:t xml:space="preserve">4.4 نتایج</w:t>
      </w:r>
    </w:p>
    <w:p>
      <w:pPr>
        <w:bidi/>
      </w:pPr>
      <w:hyperlink w:anchor="tbl-traffic">
        <w:r>
          <w:rPr>
            <w:rStyle w:val="Hyperlink"/>
            <w:rtl/>
          </w:rPr>
          <w:t xml:space="preserve">جدول 7</w:t>
        </w:r>
      </w:hyperlink>
      <w:r>
        <w:rPr>
          <w:rtl/>
        </w:rPr>
        <w:t xml:space="preserve"> </w:t>
      </w:r>
      <w:r>
        <w:rPr>
          <w:rtl/>
        </w:rPr>
        <w:t xml:space="preserve">تأخیرهای نهایی را خلاصه می‌کند؛</w:t>
      </w:r>
      <w:r>
        <w:rPr>
          <w:rtl/>
        </w:rPr>
        <w:t xml:space="preserve"> </w:t>
      </w:r>
      <w:hyperlink w:anchor="fig-traffic-conv">
        <w:r>
          <w:rPr>
            <w:rStyle w:val="Hyperlink"/>
            <w:rtl/>
          </w:rPr>
          <w:t xml:space="preserve">شکل 5</w:t>
        </w:r>
      </w:hyperlink>
      <w:r>
        <w:rPr>
          <w:rtl/>
        </w:rPr>
        <w:t xml:space="preserve"> </w:t>
      </w:r>
      <w:r>
        <w:rPr>
          <w:rtl/>
        </w:rPr>
        <w:t xml:space="preserve">و</w:t>
      </w:r>
      <w:r>
        <w:rPr>
          <w:rtl/>
        </w:rPr>
        <w:t xml:space="preserve"> </w:t>
      </w:r>
      <w:hyperlink w:anchor="fig-traffic-box">
        <w:r>
          <w:rPr>
            <w:rStyle w:val="Hyperlink"/>
            <w:rtl/>
          </w:rPr>
          <w:t xml:space="preserve">شکل 6</w:t>
        </w:r>
      </w:hyperlink>
      <w:r>
        <w:rPr>
          <w:rtl/>
        </w:rPr>
        <w:t xml:space="preserve"> </w:t>
      </w:r>
      <w:r>
        <w:rPr>
          <w:rtl/>
        </w:rPr>
        <w:t xml:space="preserve">رفتار همگرایی و پراکندگی اجراها را نشان می‌دهند.</w:t>
      </w:r>
    </w:p>
    <w:tbl>
      <w:tblPr>
        <w:tblStyle w:val="Table"/>
        <w:tblW w:type="pct" w:w="5000"/>
        <w:tblLayout w:type="fixed"/>
        <w:tblLook w:firstRow="0" w:lastRow="0" w:firstColumn="0" w:lastColumn="0" w:noHBand="0" w:noVBand="0" w:val="0000"/>
      </w:tblPr>
      <w:tblGrid>
        <w:gridCol w:w="7920"/>
      </w:tblGrid>
      <w:tr>
        <w:tc>
          <w:tcPr/>
          <w:bookmarkStart w:id="81" w:name="tbl-traffic"/>
          <w:p>
            <w:pPr>
              <w:bidi/>
              <w:jc w:val="center"/>
            </w:pPr>
            <w:pPr>
              <w:jc w:val="left"/>
              <w:spacing w:before="200"/>
              <w:pStyle w:val="ImageCaption"/>
            </w:pPr>
            <w:r>
              <w:rPr>
                <w:rtl/>
              </w:rPr>
              <w:t xml:space="preserve">جدول 7: تأخیر کل نهایی در ۳۰ اجرا (بهترین میانگین پررنگ است).</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bidi/>
                    <w:jc w:val="center"/>
                  </w:pPr>
                  <w:r>
                    <w:rPr>
                      <w:rtl/>
                    </w:rPr>
                    <w:t xml:space="preserve">Algorithm</w:t>
                  </w:r>
                </w:p>
              </w:tc>
              <w:tc>
                <w:tcPr/>
                <w:p>
                  <w:pPr>
                    <w:pStyle w:val="Compact"/>
                    <w:bidi/>
                    <w:jc w:val="right"/>
                    <w:jc w:val="center"/>
                  </w:pPr>
                  <w:r>
                    <w:rPr>
                      <w:rtl/>
                    </w:rPr>
                    <w:t xml:space="preserve">Mean delay (veh·h/h)</w:t>
                  </w:r>
                </w:p>
              </w:tc>
              <w:tc>
                <w:tcPr/>
                <w:p>
                  <w:pPr>
                    <w:pStyle w:val="Compact"/>
                    <w:bidi/>
                    <w:jc w:val="right"/>
                    <w:jc w:val="center"/>
                  </w:pPr>
                  <w:r>
                    <w:rPr>
                      <w:rtl/>
                    </w:rPr>
                    <w:t xml:space="preserve">Std</w:t>
                  </w:r>
                </w:p>
              </w:tc>
              <w:tc>
                <w:tcPr/>
                <w:p>
                  <w:pPr>
                    <w:pStyle w:val="Compact"/>
                    <w:bidi/>
                    <w:jc w:val="right"/>
                    <w:jc w:val="center"/>
                  </w:pPr>
                  <w:r>
                    <w:rPr>
                      <w:rtl/>
                    </w:rPr>
                    <w:t xml:space="preserve">Best</w:t>
                  </w:r>
                </w:p>
              </w:tc>
              <w:tc>
                <w:tcPr/>
                <w:p>
                  <w:pPr>
                    <w:pStyle w:val="Compact"/>
                    <w:bidi/>
                    <w:jc w:val="right"/>
                    <w:jc w:val="center"/>
                  </w:pPr>
                  <w:r>
                    <w:rPr>
                      <w:rtl/>
                    </w:rPr>
                    <w:t xml:space="preserve">Worst</w:t>
                  </w:r>
                </w:p>
              </w:tc>
            </w:tr>
            <w:tr>
              <w:tc>
                <w:tcPr/>
                <w:p>
                  <w:pPr>
                    <w:pStyle w:val="Compact"/>
                    <w:bidi/>
                    <w:jc w:val="center"/>
                  </w:pPr>
                  <w:r>
                    <w:rPr>
                      <w:rtl/>
                    </w:rPr>
                    <w:t xml:space="preserve">CA</w:t>
                  </w:r>
                </w:p>
              </w:tc>
              <w:tc>
                <w:tcPr/>
                <w:p>
                  <w:pPr>
                    <w:pStyle w:val="Compact"/>
                    <w:bidi/>
                    <w:jc w:val="right"/>
                    <w:jc w:val="center"/>
                  </w:pPr>
                  <w:r>
                    <w:rPr>
                      <w:rtl/>
                    </w:rPr>
                    <w:t xml:space="preserve">170.618</w:t>
                  </w:r>
                </w:p>
              </w:tc>
              <w:tc>
                <w:tcPr/>
                <w:p>
                  <w:pPr>
                    <w:pStyle w:val="Compact"/>
                    <w:bidi/>
                    <w:jc w:val="right"/>
                    <w:jc w:val="center"/>
                  </w:pPr>
                  <w:r>
                    <w:rPr>
                      <w:rtl/>
                    </w:rPr>
                    <w:t xml:space="preserve">5.236</w:t>
                  </w:r>
                </w:p>
              </w:tc>
              <w:tc>
                <w:tcPr/>
                <w:p>
                  <w:pPr>
                    <w:pStyle w:val="Compact"/>
                    <w:bidi/>
                    <w:jc w:val="right"/>
                    <w:jc w:val="center"/>
                  </w:pPr>
                  <w:r>
                    <w:rPr>
                      <w:rtl/>
                    </w:rPr>
                    <w:t xml:space="preserve">166.526</w:t>
                  </w:r>
                </w:p>
              </w:tc>
              <w:tc>
                <w:tcPr/>
                <w:p>
                  <w:pPr>
                    <w:pStyle w:val="Compact"/>
                    <w:bidi/>
                    <w:jc w:val="right"/>
                    <w:jc w:val="center"/>
                  </w:pPr>
                  <w:r>
                    <w:rPr>
                      <w:rtl/>
                    </w:rPr>
                    <w:t xml:space="preserve">179.540</w:t>
                  </w:r>
                </w:p>
              </w:tc>
            </w:tr>
            <w:tr>
              <w:tc>
                <w:tcPr/>
                <w:p>
                  <w:pPr>
                    <w:pStyle w:val="Compact"/>
                    <w:bidi/>
                    <w:jc w:val="center"/>
                  </w:pPr>
                  <w:r>
                    <w:rPr>
                      <w:rtl/>
                    </w:rPr>
                    <w:t xml:space="preserve">GA</w:t>
                  </w:r>
                </w:p>
              </w:tc>
              <w:tc>
                <w:tcPr/>
                <w:p>
                  <w:pPr>
                    <w:pStyle w:val="Compact"/>
                    <w:bidi/>
                    <w:jc w:val="right"/>
                    <w:jc w:val="center"/>
                  </w:pPr>
                  <w:r>
                    <w:rPr>
                      <w:rtl/>
                    </w:rPr>
                    <w:t xml:space="preserve">171.160</w:t>
                  </w:r>
                </w:p>
              </w:tc>
              <w:tc>
                <w:tcPr/>
                <w:p>
                  <w:pPr>
                    <w:pStyle w:val="Compact"/>
                    <w:bidi/>
                    <w:jc w:val="right"/>
                    <w:jc w:val="center"/>
                  </w:pPr>
                  <w:r>
                    <w:rPr>
                      <w:rtl/>
                    </w:rPr>
                    <w:t xml:space="preserve">4.895</w:t>
                  </w:r>
                </w:p>
              </w:tc>
              <w:tc>
                <w:tcPr/>
                <w:p>
                  <w:pPr>
                    <w:pStyle w:val="Compact"/>
                    <w:bidi/>
                    <w:jc w:val="right"/>
                    <w:jc w:val="center"/>
                  </w:pPr>
                  <w:r>
                    <w:rPr>
                      <w:rtl/>
                    </w:rPr>
                    <w:t xml:space="preserve">166.526</w:t>
                  </w:r>
                </w:p>
              </w:tc>
              <w:tc>
                <w:tcPr/>
                <w:p>
                  <w:pPr>
                    <w:pStyle w:val="Compact"/>
                    <w:bidi/>
                    <w:jc w:val="right"/>
                    <w:jc w:val="center"/>
                  </w:pPr>
                  <w:r>
                    <w:rPr>
                      <w:rtl/>
                    </w:rPr>
                    <w:t xml:space="preserve">178.470</w:t>
                  </w:r>
                </w:p>
              </w:tc>
            </w:tr>
            <w:tr>
              <w:tc>
                <w:tcPr/>
                <w:p>
                  <w:pPr>
                    <w:pStyle w:val="Compact"/>
                    <w:bidi/>
                    <w:jc w:val="center"/>
                  </w:pPr>
                  <w:r>
                    <w:rPr>
                      <w:rtl/>
                    </w:rPr>
                    <w:t xml:space="preserve">PSO</w:t>
                  </w:r>
                </w:p>
              </w:tc>
              <w:tc>
                <w:tcPr/>
                <w:p>
                  <w:pPr>
                    <w:pStyle w:val="Compact"/>
                    <w:bidi/>
                    <w:jc w:val="right"/>
                    <w:jc w:val="center"/>
                  </w:pPr>
                  <w:r>
                    <w:rPr>
                      <w:b/>
                      <w:bCs/>
                      <w:rtl/>
                    </w:rPr>
                    <w:t xml:space="preserve">169.491</w:t>
                  </w:r>
                </w:p>
              </w:tc>
              <w:tc>
                <w:tcPr/>
                <w:p>
                  <w:pPr>
                    <w:pStyle w:val="Compact"/>
                    <w:bidi/>
                    <w:jc w:val="right"/>
                    <w:jc w:val="center"/>
                  </w:pPr>
                  <w:r>
                    <w:rPr>
                      <w:rtl/>
                    </w:rPr>
                    <w:t xml:space="preserve">3.666</w:t>
                  </w:r>
                </w:p>
              </w:tc>
              <w:tc>
                <w:tcPr/>
                <w:p>
                  <w:pPr>
                    <w:pStyle w:val="Compact"/>
                    <w:bidi/>
                    <w:jc w:val="right"/>
                    <w:jc w:val="center"/>
                  </w:pPr>
                  <w:r>
                    <w:rPr>
                      <w:rtl/>
                    </w:rPr>
                    <w:t xml:space="preserve">166.526</w:t>
                  </w:r>
                </w:p>
              </w:tc>
              <w:tc>
                <w:tcPr/>
                <w:p>
                  <w:pPr>
                    <w:pStyle w:val="Compact"/>
                    <w:bidi/>
                    <w:jc w:val="right"/>
                    <w:jc w:val="center"/>
                  </w:pPr>
                  <w:r>
                    <w:rPr>
                      <w:rtl/>
                    </w:rPr>
                    <w:t xml:space="preserve">179.946</w:t>
                  </w:r>
                </w:p>
              </w:tc>
            </w:tr>
            <w:tr>
              <w:tc>
                <w:tcPr/>
                <w:p>
                  <w:pPr>
                    <w:pStyle w:val="Compact"/>
                    <w:bidi/>
                    <w:jc w:val="center"/>
                  </w:pPr>
                  <w:r>
                    <w:rPr>
                      <w:rtl/>
                    </w:rPr>
                    <w:t xml:space="preserve">GWO</w:t>
                  </w:r>
                </w:p>
              </w:tc>
              <w:tc>
                <w:tcPr/>
                <w:p>
                  <w:pPr>
                    <w:pStyle w:val="Compact"/>
                    <w:bidi/>
                    <w:jc w:val="right"/>
                    <w:jc w:val="center"/>
                  </w:pPr>
                  <w:r>
                    <w:rPr>
                      <w:rtl/>
                    </w:rPr>
                    <w:t xml:space="preserve">170.506</w:t>
                  </w:r>
                </w:p>
              </w:tc>
              <w:tc>
                <w:tcPr/>
                <w:p>
                  <w:pPr>
                    <w:pStyle w:val="Compact"/>
                    <w:bidi/>
                    <w:jc w:val="right"/>
                    <w:jc w:val="center"/>
                  </w:pPr>
                  <w:r>
                    <w:rPr>
                      <w:rtl/>
                    </w:rPr>
                    <w:t xml:space="preserve">2.818</w:t>
                  </w:r>
                </w:p>
              </w:tc>
              <w:tc>
                <w:tcPr/>
                <w:p>
                  <w:pPr>
                    <w:pStyle w:val="Compact"/>
                    <w:bidi/>
                    <w:jc w:val="right"/>
                    <w:jc w:val="center"/>
                  </w:pPr>
                  <w:r>
                    <w:rPr>
                      <w:rtl/>
                    </w:rPr>
                    <w:t xml:space="preserve">166.739</w:t>
                  </w:r>
                </w:p>
              </w:tc>
              <w:tc>
                <w:tcPr/>
                <w:p>
                  <w:pPr>
                    <w:pStyle w:val="Compact"/>
                    <w:bidi/>
                    <w:jc w:val="right"/>
                    <w:jc w:val="center"/>
                  </w:pPr>
                  <w:r>
                    <w:rPr>
                      <w:rtl/>
                    </w:rPr>
                    <w:t xml:space="preserve">177.987</w:t>
                  </w:r>
                </w:p>
              </w:tc>
            </w:tr>
          </w:tbl>
          <w:bookmarkEnd w:id="81"/>
          <w:p/>
        </w:tc>
      </w:tr>
    </w:tbl>
    <w:p>
      <w:pPr>
        <w:bidi/>
      </w:pPr>
      <w:r>
        <w:rPr>
          <w:rtl/>
        </w:rPr>
        <w:t xml:space="preserve"> </w:t>
      </w:r>
    </w:p>
    <w:tbl>
      <w:tblPr>
        <w:tblStyle w:val="Table"/>
        <w:tblW w:type="pct" w:w="5000"/>
        <w:tblLayout w:type="fixed"/>
        <w:tblLook w:firstRow="0" w:lastRow="0" w:firstColumn="0" w:lastColumn="0" w:noHBand="0" w:noVBand="0" w:val="0000"/>
      </w:tblPr>
      <w:tblGrid>
        <w:gridCol w:w="7920"/>
      </w:tblGrid>
      <w:tr>
        <w:tc>
          <w:tcPr/>
          <w:bookmarkStart w:id="82" w:name="tbl-traffic-wilcoxon"/>
          <w:p>
            <w:pPr>
              <w:bidi/>
              <w:jc w:val="center"/>
            </w:pPr>
            <w:pPr>
              <w:jc w:val="left"/>
              <w:spacing w:before="200"/>
              <w:pStyle w:val="ImageCaption"/>
            </w:pPr>
            <w:r>
              <w:rPr>
                <w:rtl/>
              </w:rPr>
              <w:t xml:space="preserve">جدول 8: آزمون‌های مجموع رتبه‌ای ویلکاکسون در مسئلهٔ زمان‌بندی چراغ‌ها.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bidi/>
                    <w:jc w:val="center"/>
                  </w:pPr>
                  <w:r>
                    <w:rPr>
                      <w:rtl/>
                    </w:rPr>
                    <w:t xml:space="preserve">Comparison</w:t>
                  </w:r>
                </w:p>
              </w:tc>
              <w:tc>
                <w:tcPr/>
                <w:p>
                  <w:pPr>
                    <w:pStyle w:val="Compact"/>
                    <w:bidi/>
                    <w:jc w:val="right"/>
                    <w:jc w:val="center"/>
                  </w:pPr>
                  <w:r>
                    <w:rPr>
                      <w:rtl/>
                    </w:rPr>
                    <w:t xml:space="preserve">p-value</w:t>
                  </w:r>
                </w:p>
              </w:tc>
              <w:tc>
                <w:tcPr/>
                <w:p>
                  <w:pPr>
                    <w:pStyle w:val="Compact"/>
                    <w:bidi/>
                    <w:jc w:val="center"/>
                  </w:pPr>
                  <w:r>
                    <w:rPr>
                      <w:rtl/>
                    </w:rPr>
                    <w:t xml:space="preserve">Result (α = 0.05)</w:t>
                  </w:r>
                </w:p>
              </w:tc>
            </w:tr>
            <w:tr>
              <w:tc>
                <w:tcPr/>
                <w:p>
                  <w:pPr>
                    <w:pStyle w:val="Compact"/>
                    <w:bidi/>
                    <w:jc w:val="center"/>
                  </w:pPr>
                  <w:r>
                    <w:rPr>
                      <w:rtl/>
                    </w:rPr>
                    <w:t xml:space="preserve">CA vs GA</w:t>
                  </w:r>
                </w:p>
              </w:tc>
              <w:tc>
                <w:tcPr/>
                <w:p>
                  <w:pPr>
                    <w:pStyle w:val="Compact"/>
                    <w:bidi/>
                    <w:jc w:val="right"/>
                    <w:jc w:val="center"/>
                  </w:pPr>
                  <w:r>
                    <w:rPr>
                      <w:rtl/>
                    </w:rPr>
                    <w:t xml:space="preserve">3.219e-01</w:t>
                  </w:r>
                </w:p>
              </w:tc>
              <w:tc>
                <w:tcPr/>
                <w:p>
                  <w:pPr>
                    <w:pStyle w:val="Compact"/>
                    <w:bidi/>
                    <w:jc w:val="center"/>
                  </w:pPr>
                  <w:r>
                    <w:rPr>
                      <w:rtl/>
                    </w:rPr>
                    <w:t xml:space="preserve">not significant</w:t>
                  </w:r>
                </w:p>
              </w:tc>
            </w:tr>
            <w:tr>
              <w:tc>
                <w:tcPr/>
                <w:p>
                  <w:pPr>
                    <w:pStyle w:val="Compact"/>
                    <w:bidi/>
                    <w:jc w:val="center"/>
                  </w:pPr>
                  <w:r>
                    <w:rPr>
                      <w:rtl/>
                    </w:rPr>
                    <w:t xml:space="preserve">CA vs PSO</w:t>
                  </w:r>
                </w:p>
              </w:tc>
              <w:tc>
                <w:tcPr/>
                <w:p>
                  <w:pPr>
                    <w:pStyle w:val="Compact"/>
                    <w:bidi/>
                    <w:jc w:val="right"/>
                    <w:jc w:val="center"/>
                  </w:pPr>
                  <w:r>
                    <w:rPr>
                      <w:rtl/>
                    </w:rPr>
                    <w:t xml:space="preserve">9.293e-01</w:t>
                  </w:r>
                </w:p>
              </w:tc>
              <w:tc>
                <w:tcPr/>
                <w:p>
                  <w:pPr>
                    <w:pStyle w:val="Compact"/>
                    <w:bidi/>
                    <w:jc w:val="center"/>
                  </w:pPr>
                  <w:r>
                    <w:rPr>
                      <w:rtl/>
                    </w:rPr>
                    <w:t xml:space="preserve">not significant</w:t>
                  </w:r>
                </w:p>
              </w:tc>
            </w:tr>
            <w:tr>
              <w:tc>
                <w:tcPr/>
                <w:p>
                  <w:pPr>
                    <w:pStyle w:val="Compact"/>
                    <w:bidi/>
                    <w:jc w:val="center"/>
                  </w:pPr>
                  <w:r>
                    <w:rPr>
                      <w:rtl/>
                    </w:rPr>
                    <w:t xml:space="preserve">CA vs GWO</w:t>
                  </w:r>
                </w:p>
              </w:tc>
              <w:tc>
                <w:tcPr/>
                <w:p>
                  <w:pPr>
                    <w:pStyle w:val="Compact"/>
                    <w:bidi/>
                    <w:jc w:val="right"/>
                    <w:jc w:val="center"/>
                  </w:pPr>
                  <w:r>
                    <w:rPr>
                      <w:rtl/>
                    </w:rPr>
                    <w:t xml:space="preserve">7.363e-02</w:t>
                  </w:r>
                </w:p>
              </w:tc>
              <w:tc>
                <w:tcPr/>
                <w:p>
                  <w:pPr>
                    <w:pStyle w:val="Compact"/>
                    <w:bidi/>
                    <w:jc w:val="center"/>
                  </w:pPr>
                  <w:r>
                    <w:rPr>
                      <w:rtl/>
                    </w:rPr>
                    <w:t xml:space="preserve">not significant</w:t>
                  </w:r>
                </w:p>
              </w:tc>
            </w:tr>
          </w:tbl>
          <w:bookmarkEnd w:id="82"/>
          <w:p/>
        </w:tc>
      </w:tr>
    </w:tbl>
    <w:p>
      <w:pPr>
        <w:bidi/>
      </w:pPr>
      <w:r>
        <w:rPr>
          <w:rtl/>
        </w:rPr>
        <w:t xml:space="preserve"> </w:t>
      </w:r>
    </w:p>
    <w:tbl>
      <w:tblPr>
        <w:tblStyle w:val="Table"/>
        <w:tblW w:type="pct" w:w="5000"/>
        <w:tblLayout w:type="fixed"/>
        <w:tblLook w:firstRow="0" w:lastRow="0" w:firstColumn="0" w:lastColumn="0" w:noHBand="0" w:noVBand="0" w:val="0000"/>
      </w:tblPr>
      <w:tblGrid>
        <w:gridCol w:w="7920"/>
      </w:tblGrid>
      <w:tr>
        <w:tc>
          <w:tcPr/>
          <w:bookmarkStart w:id="86" w:name="fig-traffic-conv"/>
          <w:p>
            <w:pPr>
              <w:pStyle w:val="Compact"/>
              <w:bidi/>
              <w:jc w:val="center"/>
            </w:pPr>
            <w:r>
              <w:drawing>
                <wp:inline>
                  <wp:extent cx="4800600" cy="2971800"/>
                  <wp:effectExtent b="0" l="0" r="0" t="0"/>
                  <wp:docPr descr="" title="" id="84" name="Picture"/>
                  <a:graphic>
                    <a:graphicData uri="http://schemas.openxmlformats.org/drawingml/2006/picture">
                      <pic:pic>
                        <pic:nvPicPr>
                          <pic:cNvPr descr="figures/traffic_convergence.png" id="85" name="Picture"/>
                          <pic:cNvPicPr>
                            <a:picLocks noChangeArrowheads="1" noChangeAspect="1"/>
                          </pic:cNvPicPr>
                        </pic:nvPicPr>
                        <pic:blipFill>
                          <a:blip r:embed="rId83"/>
                          <a:stretch>
                            <a:fillRect/>
                          </a:stretch>
                        </pic:blipFill>
                        <pic:spPr bwMode="auto">
                          <a:xfrm>
                            <a:off x="0" y="0"/>
                            <a:ext cx="4800600" cy="2971800"/>
                          </a:xfrm>
                          <a:prstGeom prst="rect">
                            <a:avLst/>
                          </a:prstGeom>
                          <a:noFill/>
                          <a:ln w="9525">
                            <a:noFill/>
                            <a:headEnd/>
                            <a:tailEnd/>
                          </a:ln>
                        </pic:spPr>
                      </pic:pic>
                    </a:graphicData>
                  </a:graphic>
                </wp:inline>
              </w:drawing>
            </w:r>
          </w:p>
          <w:p>
            <w:pPr>
              <w:bidi/>
              <w:jc w:val="center"/>
            </w:pPr>
            <w:pPr>
              <w:jc w:val="left"/>
              <w:spacing w:before="200"/>
              <w:pStyle w:val="ImageCaption"/>
            </w:pPr>
            <w:r>
              <w:rPr>
                <w:rtl/>
              </w:rPr>
              <w:t xml:space="preserve">شکل 5: میانهٔ همگرایی در مسئلهٔ زمان‌بندی چراغ‌های شریانی.</w:t>
            </w:r>
          </w:p>
          <w:bookmarkEnd w:id="86"/>
        </w:tc>
      </w:tr>
    </w:tbl>
    <w:p>
      <w:pPr>
        <w:bidi/>
      </w:pPr>
      <w:r>
        <w:rPr>
          <w:rtl/>
        </w:rPr>
        <w:t xml:space="preserve"> </w:t>
      </w:r>
    </w:p>
    <w:tbl>
      <w:tblPr>
        <w:tblStyle w:val="Table"/>
        <w:tblW w:type="pct" w:w="5000"/>
        <w:tblLayout w:type="fixed"/>
        <w:tblLook w:firstRow="0" w:lastRow="0" w:firstColumn="0" w:lastColumn="0" w:noHBand="0" w:noVBand="0" w:val="0000"/>
      </w:tblPr>
      <w:tblGrid>
        <w:gridCol w:w="7920"/>
      </w:tblGrid>
      <w:tr>
        <w:tc>
          <w:tcPr/>
          <w:bookmarkStart w:id="90" w:name="fig-traffic-box"/>
          <w:p>
            <w:pPr>
              <w:pStyle w:val="Compact"/>
              <w:bidi/>
              <w:jc w:val="center"/>
            </w:pPr>
            <w:r>
              <w:drawing>
                <wp:inline>
                  <wp:extent cx="4267200" cy="2817962"/>
                  <wp:effectExtent b="0" l="0" r="0" t="0"/>
                  <wp:docPr descr="" title="" id="88" name="Picture"/>
                  <a:graphic>
                    <a:graphicData uri="http://schemas.openxmlformats.org/drawingml/2006/picture">
                      <pic:pic>
                        <pic:nvPicPr>
                          <pic:cNvPr descr="figures/traffic_boxplot.png" id="89" name="Picture"/>
                          <pic:cNvPicPr>
                            <a:picLocks noChangeArrowheads="1" noChangeAspect="1"/>
                          </pic:cNvPicPr>
                        </pic:nvPicPr>
                        <pic:blipFill>
                          <a:blip r:embed="rId87"/>
                          <a:stretch>
                            <a:fillRect/>
                          </a:stretch>
                        </pic:blipFill>
                        <pic:spPr bwMode="auto">
                          <a:xfrm>
                            <a:off x="0" y="0"/>
                            <a:ext cx="4267200" cy="2817962"/>
                          </a:xfrm>
                          <a:prstGeom prst="rect">
                            <a:avLst/>
                          </a:prstGeom>
                          <a:noFill/>
                          <a:ln w="9525">
                            <a:noFill/>
                            <a:headEnd/>
                            <a:tailEnd/>
                          </a:ln>
                        </pic:spPr>
                      </pic:pic>
                    </a:graphicData>
                  </a:graphic>
                </wp:inline>
              </w:drawing>
            </w:r>
          </w:p>
          <w:p>
            <w:pPr>
              <w:bidi/>
              <w:jc w:val="center"/>
            </w:pPr>
            <w:pPr>
              <w:jc w:val="left"/>
              <w:spacing w:before="200"/>
              <w:pStyle w:val="ImageCaption"/>
            </w:pPr>
            <w:r>
              <w:rPr>
                <w:rtl/>
              </w:rPr>
              <w:t xml:space="preserve">شکل 6: توزیع تأخیرهای نهایی در ۳۰ اجرا.</w:t>
            </w:r>
          </w:p>
          <w:bookmarkEnd w:id="90"/>
        </w:tc>
      </w:tr>
    </w:tbl>
    <w:p>
      <w:pPr>
        <w:bidi/>
      </w:pPr>
      <w:r>
        <w:rPr>
          <w:rtl/>
        </w:rPr>
        <w:t xml:space="preserve">چهار مشاهده. نخست، میانگین تأخیر هر چهار الگوریتم در حدود یک درصدِ هم است (۱۶۹٫۵ تا ۱۷۱٫۲ وسیله·ساعت بر ساعت) و هیچ تفاوت زوجی مربوط به CA به معناداری نمی‌رسد (همه‌جا</w:t>
      </w:r>
      <w:r>
        <w:rPr>
          <w:rtl/>
        </w:rPr>
        <w:t xml:space="preserve"> </w:t>
      </w:r>
      <m:oMath>
        <m:r>
          <m:t>p</m:t>
        </m:r>
        <m:r>
          <m:rPr>
            <m:sty m:val="p"/>
          </m:rPr>
          <m:t>&gt;</m:t>
        </m:r>
        <m:r>
          <m:t>0.07</m:t>
        </m:r>
      </m:oMath>
      <w:r>
        <w:rPr>
          <w:rtl/>
        </w:rPr>
        <w:t xml:space="preserve">؛</w:t>
      </w:r>
      <w:r>
        <w:rPr>
          <w:rtl/>
        </w:rPr>
        <w:t xml:space="preserve"> </w:t>
      </w:r>
      <w:hyperlink w:anchor="tbl-traffic-wilcoxon">
        <w:r>
          <w:rPr>
            <w:rStyle w:val="Hyperlink"/>
            <w:rtl/>
          </w:rPr>
          <w:t xml:space="preserve">جدول 8</w:t>
        </w:r>
      </w:hyperlink>
      <w:r>
        <w:rPr>
          <w:rtl/>
        </w:rPr>
        <w:t xml:space="preserve">). در این ردهٔ مسئله، CA از GA و PSO و GWO تمایزناپذیر است. دوم، CA به بهترین جواب یافته‌شده توسط هر روش می‌رسد — ۱۶۶٫۵۲۶ وسیله·ساعت بر ساعت، مقداری که GA و PSO هم لمس می‌کنند — پس عملگرهایش آشکارا توان یافتن همان برنامهٔ هماهنگ‌سازی مرغوب قوی‌ترین مبناها را دارند. سوم، و برای ما جالب‌تر از همه: رتبه‌بندی محک‌ها به این‌جا منتقل نمی‌شود. GWOی مسلط در</w:t>
      </w:r>
      <w:r>
        <w:rPr>
          <w:rtl/>
        </w:rPr>
        <w:t xml:space="preserve"> </w:t>
      </w:r>
      <w:hyperlink w:anchor="sec-benchmarks">
        <w:r>
          <w:rPr>
            <w:rStyle w:val="Hyperlink"/>
            <w:rtl/>
          </w:rPr>
          <w:t xml:space="preserve">بخش 3</w:t>
        </w:r>
      </w:hyperlink>
      <w:r>
        <w:rPr>
          <w:rtl/>
        </w:rPr>
        <w:t xml:space="preserve"> </w:t>
      </w:r>
      <w:r>
        <w:rPr>
          <w:rtl/>
        </w:rPr>
        <w:t xml:space="preserve">این‌جا هیچ برتری‌ای ندارد. تصویری تمیزتر از این برای «ناهار مجانی وجود ندارد»</w:t>
      </w:r>
      <w:r>
        <w:rPr>
          <w:rtl/>
        </w:rPr>
        <w:t xml:space="preserve"> </w:t>
      </w:r>
      <w:r>
        <w:rPr>
          <w:rtl/>
        </w:rPr>
        <w:t xml:space="preserve">(Wolpert &amp; Macready, 1997)</w:t>
      </w:r>
      <w:r>
        <w:rPr>
          <w:rtl/>
        </w:rPr>
        <w:t xml:space="preserve"> </w:t>
      </w:r>
      <w:r>
        <w:rPr>
          <w:rtl/>
        </w:rPr>
        <w:t xml:space="preserve">و هشداری بهتر علیه تعمیم جدول‌های محک به عمل مهندسی سراغ نداریم. چهارم، تفسیر را فروتنانه نگه می‌داریم: ادعای برتری در این مسئله نداریم؛ ادعای قابل دفاع، هم‌ترازی با روال حرفه‌ای است، به دست الگوریتمی نسل‌اول با پارامترهای پیش‌فرض.</w:t>
      </w:r>
    </w:p>
    <w:bookmarkEnd w:id="91"/>
    <w:bookmarkStart w:id="97" w:name="بهترین-برنامه-هماهنگسازی-یافتهشده"/>
    <w:p>
      <w:pPr>
        <w:pStyle w:val="Heading2"/>
        <w:bidi/>
      </w:pPr>
      <w:r>
        <w:rPr>
          <w:rtl/>
        </w:rPr>
        <w:t xml:space="preserve">4.5 بهترین برنامهٔ هماهنگ‌سازی یافته‌شده</w:t>
      </w:r>
    </w:p>
    <w:p>
      <w:pPr>
        <w:bidi/>
      </w:pPr>
      <w:r>
        <w:rPr>
          <w:rtl/>
        </w:rPr>
        <w:t xml:space="preserve">بهترین برنامهٔ کشف‌شده (توسط CA) کمینهٔ چرخه یعنی</w:t>
      </w:r>
      <w:r>
        <w:rPr>
          <w:rtl/>
        </w:rPr>
        <w:t xml:space="preserve"> </w:t>
      </w:r>
      <m:oMath>
        <m:r>
          <m:t>C</m:t>
        </m:r>
        <m:r>
          <m:rPr>
            <m:sty m:val="p"/>
          </m:rPr>
          <m:t>=</m:t>
        </m:r>
        <m:r>
          <m:t>60</m:t>
        </m:r>
      </m:oMath>
      <w:r>
        <w:rPr>
          <w:rtl/>
        </w:rPr>
        <w:t xml:space="preserve"> </w:t>
      </w:r>
      <w:r>
        <w:rPr>
          <w:rtl/>
        </w:rPr>
        <w:t xml:space="preserve">ثانیه را برمی‌گزیند — انتخابی که هر جا بتوان سهم‌ها را کارا نگه داشت با رهنمود وبستر می‌خواند — با زمان‌بندی‌های</w:t>
      </w:r>
      <w:r>
        <w:rPr>
          <w:rtl/>
        </w:rPr>
        <w:t xml:space="preserve"> </w:t>
      </w:r>
      <w:hyperlink w:anchor="tbl-plan">
        <w:r>
          <w:rPr>
            <w:rStyle w:val="Hyperlink"/>
            <w:rtl/>
          </w:rPr>
          <w:t xml:space="preserve">جدول 9</w:t>
        </w:r>
      </w:hyperlink>
      <w:r>
        <w:rPr>
          <w:rtl/>
        </w:rPr>
        <w:t xml:space="preserve"> </w:t>
      </w:r>
      <w:r>
        <w:rPr>
          <w:rtl/>
        </w:rPr>
        <w:t xml:space="preserve">که نمودار زمان–مکان آن در</w:t>
      </w:r>
      <w:r>
        <w:rPr>
          <w:rtl/>
        </w:rPr>
        <w:t xml:space="preserve"> </w:t>
      </w:r>
      <w:hyperlink w:anchor="fig-plan">
        <w:r>
          <w:rPr>
            <w:rStyle w:val="Hyperlink"/>
            <w:rtl/>
          </w:rPr>
          <w:t xml:space="preserve">شکل 7</w:t>
        </w:r>
      </w:hyperlink>
      <w:r>
        <w:rPr>
          <w:rtl/>
        </w:rPr>
        <w:t xml:space="preserve"> </w:t>
      </w:r>
      <w:r>
        <w:rPr>
          <w:rtl/>
        </w:rPr>
        <w:t xml:space="preserve">رسم شده است:</w:t>
      </w:r>
    </w:p>
    <w:tbl>
      <w:tblPr>
        <w:tblStyle w:val="Table"/>
        <w:tblW w:type="pct" w:w="5000"/>
        <w:tblLayout w:type="fixed"/>
        <w:tblLook w:firstRow="0" w:lastRow="0" w:firstColumn="0" w:lastColumn="0" w:noHBand="0" w:noVBand="0" w:val="0000"/>
      </w:tblPr>
      <w:tblGrid>
        <w:gridCol w:w="7920"/>
      </w:tblGrid>
      <w:tr>
        <w:tc>
          <w:tcPr/>
          <w:bookmarkStart w:id="92" w:name="tbl-plan"/>
          <w:p>
            <w:pPr>
              <w:bidi/>
              <w:jc w:val="center"/>
            </w:pPr>
            <w:pPr>
              <w:jc w:val="left"/>
              <w:spacing w:before="200"/>
              <w:pStyle w:val="ImageCaption"/>
            </w:pPr>
            <w:r>
              <w:rPr>
                <w:rtl/>
              </w:rPr>
              <w:t xml:space="preserve">جدول 9: بهترین برنامهٔ زمان‌بندی چراغ یافته‌شده (CA).</w:t>
            </w:r>
          </w:p>
          <w:tbl>
            <w:tblPr>
              <w:tblStyle w:val="Table"/>
              <w:tblW w:type="auto" w:w="0"/>
              <w:tblLook w:firstRow="1" w:lastRow="0" w:firstColumn="0" w:lastColumn="0" w:noHBand="0" w:noVBand="0" w:val="0020"/>
            </w:tblPr>
            <w:tblGrid>
              <w:gridCol w:w="3960"/>
              <w:gridCol w:w="3960"/>
            </w:tblGrid>
            <w:tr>
              <w:trPr>
                <w:tblHeader w:val="on"/>
              </w:trPr>
              <w:tc>
                <w:tcPr/>
                <w:p>
                  <w:pPr>
                    <w:pStyle w:val="Compact"/>
                    <w:bidi/>
                    <w:jc w:val="center"/>
                  </w:pPr>
                  <w:r>
                    <w:rPr>
                      <w:rtl/>
                    </w:rPr>
                    <w:t xml:space="preserve">Parameter</w:t>
                  </w:r>
                </w:p>
              </w:tc>
              <w:tc>
                <w:tcPr/>
                <w:p>
                  <w:pPr>
                    <w:pStyle w:val="Compact"/>
                    <w:bidi/>
                    <w:jc w:val="right"/>
                    <w:jc w:val="center"/>
                  </w:pPr>
                  <w:r>
                    <w:rPr>
                      <w:rtl/>
                    </w:rPr>
                    <w:t xml:space="preserve">Value</w:t>
                  </w:r>
                </w:p>
              </w:tc>
            </w:tr>
            <w:tr>
              <w:tc>
                <w:tcPr/>
                <w:p>
                  <w:pPr>
                    <w:pStyle w:val="Compact"/>
                    <w:bidi/>
                    <w:jc w:val="center"/>
                  </w:pPr>
                  <w:r>
                    <w:rPr>
                      <w:rtl/>
                    </w:rPr>
                    <w:t xml:space="preserve">Cycle length C</w:t>
                  </w:r>
                </w:p>
              </w:tc>
              <w:tc>
                <w:tcPr/>
                <w:p>
                  <w:pPr>
                    <w:pStyle w:val="Compact"/>
                    <w:bidi/>
                    <w:jc w:val="right"/>
                    <w:jc w:val="center"/>
                  </w:pPr>
                  <w:r>
                    <w:rPr>
                      <w:rtl/>
                    </w:rPr>
                    <w:t xml:space="preserve">60.0 s</w:t>
                  </w:r>
                </w:p>
              </w:tc>
            </w:tr>
            <w:tr>
              <w:tc>
                <w:tcPr/>
                <w:p>
                  <w:pPr>
                    <w:pStyle w:val="Compact"/>
                    <w:bidi/>
                    <w:jc w:val="center"/>
                  </w:pPr>
                  <w:r>
                    <w:rPr>
                      <w:rtl/>
                    </w:rPr>
                    <w:t xml:space="preserve">Arterial green split g1</w:t>
                  </w:r>
                </w:p>
              </w:tc>
              <w:tc>
                <w:tcPr/>
                <w:p>
                  <w:pPr>
                    <w:pStyle w:val="Compact"/>
                    <w:bidi/>
                    <w:jc w:val="right"/>
                    <w:jc w:val="center"/>
                  </w:pPr>
                  <w:r>
                    <w:rPr>
                      <w:rtl/>
                    </w:rPr>
                    <w:t xml:space="preserve">0.633 (38.0 s)</w:t>
                  </w:r>
                </w:p>
              </w:tc>
            </w:tr>
            <w:tr>
              <w:tc>
                <w:tcPr/>
                <w:p>
                  <w:pPr>
                    <w:pStyle w:val="Compact"/>
                    <w:bidi/>
                    <w:jc w:val="center"/>
                  </w:pPr>
                  <w:r>
                    <w:rPr>
                      <w:rtl/>
                    </w:rPr>
                    <w:t xml:space="preserve">Arterial green split g2</w:t>
                  </w:r>
                </w:p>
              </w:tc>
              <w:tc>
                <w:tcPr/>
                <w:p>
                  <w:pPr>
                    <w:pStyle w:val="Compact"/>
                    <w:bidi/>
                    <w:jc w:val="right"/>
                    <w:jc w:val="center"/>
                  </w:pPr>
                  <w:r>
                    <w:rPr>
                      <w:rtl/>
                    </w:rPr>
                    <w:t xml:space="preserve">0.528 (31.7 s)</w:t>
                  </w:r>
                </w:p>
              </w:tc>
            </w:tr>
            <w:tr>
              <w:tc>
                <w:tcPr/>
                <w:p>
                  <w:pPr>
                    <w:pStyle w:val="Compact"/>
                    <w:bidi/>
                    <w:jc w:val="center"/>
                  </w:pPr>
                  <w:r>
                    <w:rPr>
                      <w:rtl/>
                    </w:rPr>
                    <w:t xml:space="preserve">Arterial green split g3</w:t>
                  </w:r>
                </w:p>
              </w:tc>
              <w:tc>
                <w:tcPr/>
                <w:p>
                  <w:pPr>
                    <w:pStyle w:val="Compact"/>
                    <w:bidi/>
                    <w:jc w:val="right"/>
                    <w:jc w:val="center"/>
                  </w:pPr>
                  <w:r>
                    <w:rPr>
                      <w:rtl/>
                    </w:rPr>
                    <w:t xml:space="preserve">0.666 (40.0 s)</w:t>
                  </w:r>
                </w:p>
              </w:tc>
            </w:tr>
            <w:tr>
              <w:tc>
                <w:tcPr/>
                <w:p>
                  <w:pPr>
                    <w:pStyle w:val="Compact"/>
                    <w:bidi/>
                    <w:jc w:val="center"/>
                  </w:pPr>
                  <w:r>
                    <w:rPr>
                      <w:rtl/>
                    </w:rPr>
                    <w:t xml:space="preserve">Arterial green split g4</w:t>
                  </w:r>
                </w:p>
              </w:tc>
              <w:tc>
                <w:tcPr/>
                <w:p>
                  <w:pPr>
                    <w:pStyle w:val="Compact"/>
                    <w:bidi/>
                    <w:jc w:val="right"/>
                    <w:jc w:val="center"/>
                  </w:pPr>
                  <w:r>
                    <w:rPr>
                      <w:rtl/>
                    </w:rPr>
                    <w:t xml:space="preserve">0.498 (29.9 s)</w:t>
                  </w:r>
                </w:p>
              </w:tc>
            </w:tr>
            <w:tr>
              <w:tc>
                <w:tcPr/>
                <w:p>
                  <w:pPr>
                    <w:pStyle w:val="Compact"/>
                    <w:bidi/>
                    <w:jc w:val="center"/>
                  </w:pPr>
                  <w:r>
                    <w:rPr>
                      <w:rtl/>
                    </w:rPr>
                    <w:t xml:space="preserve">Arterial green split g5</w:t>
                  </w:r>
                </w:p>
              </w:tc>
              <w:tc>
                <w:tcPr/>
                <w:p>
                  <w:pPr>
                    <w:pStyle w:val="Compact"/>
                    <w:bidi/>
                    <w:jc w:val="right"/>
                    <w:jc w:val="center"/>
                  </w:pPr>
                  <w:r>
                    <w:rPr>
                      <w:rtl/>
                    </w:rPr>
                    <w:t xml:space="preserve">0.624 (37.4 s)</w:t>
                  </w:r>
                </w:p>
              </w:tc>
            </w:tr>
            <w:tr>
              <w:tc>
                <w:tcPr/>
                <w:p>
                  <w:pPr>
                    <w:pStyle w:val="Compact"/>
                    <w:bidi/>
                    <w:jc w:val="center"/>
                  </w:pPr>
                  <w:r>
                    <w:rPr>
                      <w:rtl/>
                    </w:rPr>
                    <w:t xml:space="preserve">Arterial green split g6</w:t>
                  </w:r>
                </w:p>
              </w:tc>
              <w:tc>
                <w:tcPr/>
                <w:p>
                  <w:pPr>
                    <w:pStyle w:val="Compact"/>
                    <w:bidi/>
                    <w:jc w:val="right"/>
                    <w:jc w:val="center"/>
                  </w:pPr>
                  <w:r>
                    <w:rPr>
                      <w:rtl/>
                    </w:rPr>
                    <w:t xml:space="preserve">0.540 (32.4 s)</w:t>
                  </w:r>
                </w:p>
              </w:tc>
            </w:tr>
            <w:tr>
              <w:tc>
                <w:tcPr/>
                <w:p>
                  <w:pPr>
                    <w:pStyle w:val="Compact"/>
                    <w:bidi/>
                    <w:jc w:val="center"/>
                  </w:pPr>
                  <w:r>
                    <w:rPr>
                      <w:rtl/>
                    </w:rPr>
                    <w:t xml:space="preserve">Arterial green split g7</w:t>
                  </w:r>
                </w:p>
              </w:tc>
              <w:tc>
                <w:tcPr/>
                <w:p>
                  <w:pPr>
                    <w:pStyle w:val="Compact"/>
                    <w:bidi/>
                    <w:jc w:val="right"/>
                    <w:jc w:val="center"/>
                  </w:pPr>
                  <w:r>
                    <w:rPr>
                      <w:rtl/>
                    </w:rPr>
                    <w:t xml:space="preserve">0.679 (40.7 s)</w:t>
                  </w:r>
                </w:p>
              </w:tc>
            </w:tr>
            <w:tr>
              <w:tc>
                <w:tcPr/>
                <w:p>
                  <w:pPr>
                    <w:pStyle w:val="Compact"/>
                    <w:bidi/>
                    <w:jc w:val="center"/>
                  </w:pPr>
                  <w:r>
                    <w:rPr>
                      <w:rtl/>
                    </w:rPr>
                    <w:t xml:space="preserve">Arterial green split g8</w:t>
                  </w:r>
                </w:p>
              </w:tc>
              <w:tc>
                <w:tcPr/>
                <w:p>
                  <w:pPr>
                    <w:pStyle w:val="Compact"/>
                    <w:bidi/>
                    <w:jc w:val="right"/>
                    <w:jc w:val="center"/>
                  </w:pPr>
                  <w:r>
                    <w:rPr>
                      <w:rtl/>
                    </w:rPr>
                    <w:t xml:space="preserve">0.493 (29.6 s)</w:t>
                  </w:r>
                </w:p>
              </w:tc>
            </w:tr>
            <w:tr>
              <w:tc>
                <w:tcPr/>
                <w:p>
                  <w:pPr>
                    <w:pStyle w:val="Compact"/>
                    <w:bidi/>
                    <w:jc w:val="center"/>
                  </w:pPr>
                  <w:r>
                    <w:rPr>
                      <w:rtl/>
                    </w:rPr>
                    <w:t xml:space="preserve">Offset o2</w:t>
                  </w:r>
                </w:p>
              </w:tc>
              <w:tc>
                <w:tcPr/>
                <w:p>
                  <w:pPr>
                    <w:pStyle w:val="Compact"/>
                    <w:bidi/>
                    <w:jc w:val="right"/>
                    <w:jc w:val="center"/>
                  </w:pPr>
                  <w:r>
                    <w:rPr>
                      <w:rtl/>
                    </w:rPr>
                    <w:t xml:space="preserve">32.4 s</w:t>
                  </w:r>
                </w:p>
              </w:tc>
            </w:tr>
            <w:tr>
              <w:tc>
                <w:tcPr/>
                <w:p>
                  <w:pPr>
                    <w:pStyle w:val="Compact"/>
                    <w:bidi/>
                    <w:jc w:val="center"/>
                  </w:pPr>
                  <w:r>
                    <w:rPr>
                      <w:rtl/>
                    </w:rPr>
                    <w:t xml:space="preserve">Offset o3</w:t>
                  </w:r>
                </w:p>
              </w:tc>
              <w:tc>
                <w:tcPr/>
                <w:p>
                  <w:pPr>
                    <w:pStyle w:val="Compact"/>
                    <w:bidi/>
                    <w:jc w:val="right"/>
                    <w:jc w:val="center"/>
                  </w:pPr>
                  <w:r>
                    <w:rPr>
                      <w:rtl/>
                    </w:rPr>
                    <w:t xml:space="preserve">59.8 s</w:t>
                  </w:r>
                </w:p>
              </w:tc>
            </w:tr>
            <w:tr>
              <w:tc>
                <w:tcPr/>
                <w:p>
                  <w:pPr>
                    <w:pStyle w:val="Compact"/>
                    <w:bidi/>
                    <w:jc w:val="center"/>
                  </w:pPr>
                  <w:r>
                    <w:rPr>
                      <w:rtl/>
                    </w:rPr>
                    <w:t xml:space="preserve">Offset o4</w:t>
                  </w:r>
                </w:p>
              </w:tc>
              <w:tc>
                <w:tcPr/>
                <w:p>
                  <w:pPr>
                    <w:pStyle w:val="Compact"/>
                    <w:bidi/>
                    <w:jc w:val="right"/>
                    <w:jc w:val="center"/>
                  </w:pPr>
                  <w:r>
                    <w:rPr>
                      <w:rtl/>
                    </w:rPr>
                    <w:t xml:space="preserve">37.2 s</w:t>
                  </w:r>
                </w:p>
              </w:tc>
            </w:tr>
            <w:tr>
              <w:tc>
                <w:tcPr/>
                <w:p>
                  <w:pPr>
                    <w:pStyle w:val="Compact"/>
                    <w:bidi/>
                    <w:jc w:val="center"/>
                  </w:pPr>
                  <w:r>
                    <w:rPr>
                      <w:rtl/>
                    </w:rPr>
                    <w:t xml:space="preserve">Offset o5</w:t>
                  </w:r>
                </w:p>
              </w:tc>
              <w:tc>
                <w:tcPr/>
                <w:p>
                  <w:pPr>
                    <w:pStyle w:val="Compact"/>
                    <w:bidi/>
                    <w:jc w:val="right"/>
                    <w:jc w:val="center"/>
                  </w:pPr>
                  <w:r>
                    <w:rPr>
                      <w:rtl/>
                    </w:rPr>
                    <w:t xml:space="preserve">58.8 s</w:t>
                  </w:r>
                </w:p>
              </w:tc>
            </w:tr>
            <w:tr>
              <w:tc>
                <w:tcPr/>
                <w:p>
                  <w:pPr>
                    <w:pStyle w:val="Compact"/>
                    <w:bidi/>
                    <w:jc w:val="center"/>
                  </w:pPr>
                  <w:r>
                    <w:rPr>
                      <w:rtl/>
                    </w:rPr>
                    <w:t xml:space="preserve">Offset o6</w:t>
                  </w:r>
                </w:p>
              </w:tc>
              <w:tc>
                <w:tcPr/>
                <w:p>
                  <w:pPr>
                    <w:pStyle w:val="Compact"/>
                    <w:bidi/>
                    <w:jc w:val="right"/>
                    <w:jc w:val="center"/>
                  </w:pPr>
                  <w:r>
                    <w:rPr>
                      <w:rtl/>
                    </w:rPr>
                    <w:t xml:space="preserve">42.7 s</w:t>
                  </w:r>
                </w:p>
              </w:tc>
            </w:tr>
            <w:tr>
              <w:tc>
                <w:tcPr/>
                <w:p>
                  <w:pPr>
                    <w:pStyle w:val="Compact"/>
                    <w:bidi/>
                    <w:jc w:val="center"/>
                  </w:pPr>
                  <w:r>
                    <w:rPr>
                      <w:rtl/>
                    </w:rPr>
                    <w:t xml:space="preserve">Offset o7</w:t>
                  </w:r>
                </w:p>
              </w:tc>
              <w:tc>
                <w:tcPr/>
                <w:p>
                  <w:pPr>
                    <w:pStyle w:val="Compact"/>
                    <w:bidi/>
                    <w:jc w:val="right"/>
                    <w:jc w:val="center"/>
                  </w:pPr>
                  <w:r>
                    <w:rPr>
                      <w:rtl/>
                    </w:rPr>
                    <w:t xml:space="preserve">13.0 s</w:t>
                  </w:r>
                </w:p>
              </w:tc>
            </w:tr>
            <w:tr>
              <w:tc>
                <w:tcPr/>
                <w:p>
                  <w:pPr>
                    <w:pStyle w:val="Compact"/>
                    <w:bidi/>
                    <w:jc w:val="center"/>
                  </w:pPr>
                  <w:r>
                    <w:rPr>
                      <w:rtl/>
                    </w:rPr>
                    <w:t xml:space="preserve">Offset o8</w:t>
                  </w:r>
                </w:p>
              </w:tc>
              <w:tc>
                <w:tcPr/>
                <w:p>
                  <w:pPr>
                    <w:pStyle w:val="Compact"/>
                    <w:bidi/>
                    <w:jc w:val="right"/>
                    <w:jc w:val="center"/>
                  </w:pPr>
                  <w:r>
                    <w:rPr>
                      <w:rtl/>
                    </w:rPr>
                    <w:t xml:space="preserve">38.2 s</w:t>
                  </w:r>
                </w:p>
              </w:tc>
            </w:tr>
            <w:tr>
              <w:tc>
                <w:tcPr/>
                <w:p>
                  <w:pPr>
                    <w:pStyle w:val="Compact"/>
                    <w:bidi/>
                    <w:jc w:val="center"/>
                  </w:pPr>
                  <w:r>
                    <w:rPr>
                      <w:b/>
                      <w:bCs/>
                      <w:rtl/>
                    </w:rPr>
                    <w:t xml:space="preserve">Total delay</w:t>
                  </w:r>
                </w:p>
              </w:tc>
              <w:tc>
                <w:tcPr/>
                <w:p>
                  <w:pPr>
                    <w:pStyle w:val="Compact"/>
                    <w:bidi/>
                    <w:jc w:val="right"/>
                    <w:jc w:val="center"/>
                  </w:pPr>
                  <w:r>
                    <w:rPr>
                      <w:b/>
                      <w:bCs/>
                      <w:rtl/>
                    </w:rPr>
                    <w:t xml:space="preserve">166.526 veh·h/h</w:t>
                  </w:r>
                </w:p>
              </w:tc>
            </w:tr>
          </w:tbl>
          <w:bookmarkEnd w:id="92"/>
          <w:p/>
        </w:tc>
      </w:tr>
    </w:tbl>
    <w:p>
      <w:pPr>
        <w:bidi/>
      </w:pPr>
      <w:r>
        <w:rPr>
          <w:rtl/>
        </w:rPr>
        <w:t xml:space="preserve"> </w:t>
      </w:r>
    </w:p>
    <w:tbl>
      <w:tblPr>
        <w:tblStyle w:val="Table"/>
        <w:tblW w:type="pct" w:w="5000"/>
        <w:tblLayout w:type="fixed"/>
        <w:tblLook w:firstRow="0" w:lastRow="0" w:firstColumn="0" w:lastColumn="0" w:noHBand="0" w:noVBand="0" w:val="0000"/>
      </w:tblPr>
      <w:tblGrid>
        <w:gridCol w:w="7920"/>
      </w:tblGrid>
      <w:tr>
        <w:tc>
          <w:tcPr/>
          <w:bookmarkStart w:id="96" w:name="fig-plan"/>
          <w:p>
            <w:pPr>
              <w:pStyle w:val="Compact"/>
              <w:bidi/>
              <w:jc w:val="center"/>
            </w:pPr>
            <w:r>
              <w:drawing>
                <wp:inline>
                  <wp:extent cx="5334000" cy="3692769"/>
                  <wp:effectExtent b="0" l="0" r="0" t="0"/>
                  <wp:docPr descr="" title="" id="94" name="Picture"/>
                  <a:graphic>
                    <a:graphicData uri="http://schemas.openxmlformats.org/drawingml/2006/picture">
                      <pic:pic>
                        <pic:nvPicPr>
                          <pic:cNvPr descr="figures/traffic_best_plan.png" id="95" name="Picture"/>
                          <pic:cNvPicPr>
                            <a:picLocks noChangeArrowheads="1" noChangeAspect="1"/>
                          </pic:cNvPicPr>
                        </pic:nvPicPr>
                        <pic:blipFill>
                          <a:blip r:embed="rId93"/>
                          <a:stretch>
                            <a:fillRect/>
                          </a:stretch>
                        </pic:blipFill>
                        <pic:spPr bwMode="auto">
                          <a:xfrm>
                            <a:off x="0" y="0"/>
                            <a:ext cx="5334000" cy="3692769"/>
                          </a:xfrm>
                          <a:prstGeom prst="rect">
                            <a:avLst/>
                          </a:prstGeom>
                          <a:noFill/>
                          <a:ln w="9525">
                            <a:noFill/>
                            <a:headEnd/>
                            <a:tailEnd/>
                          </a:ln>
                        </pic:spPr>
                      </pic:pic>
                    </a:graphicData>
                  </a:graphic>
                </wp:inline>
              </w:drawing>
            </w:r>
          </w:p>
          <w:p>
            <w:pPr>
              <w:bidi/>
              <w:jc w:val="center"/>
            </w:pPr>
            <w:pPr>
              <w:jc w:val="left"/>
              <w:spacing w:before="200"/>
              <w:pStyle w:val="ImageCaption"/>
            </w:pPr>
            <w:r>
              <w:rPr>
                <w:rtl/>
              </w:rPr>
              <w:t xml:space="preserve">شکل 7: نمایش زمان–مکان بهترین برنامهٔ یافته‌شده توسط CA.</w:t>
            </w:r>
          </w:p>
          <w:bookmarkEnd w:id="96"/>
        </w:tc>
      </w:tr>
    </w:tbl>
    <w:p>
      <w:pPr>
        <w:bidi/>
      </w:pPr>
      <w:r>
        <w:rPr>
          <w:rtl/>
        </w:rPr>
        <w:t xml:space="preserve">آفست‌ها الگوی پیشروی منسجمی می‌سازند که در آن تقاطع‌های متوالی میان هواداری از دستهٔ شرق‌سو و غرب‌سو نوبت عوض می‌کنند — همان ساختار مصالحه‌ای که از یک شریان دوطرفهٔ پربار انتظار می‌رود.</w:t>
      </w:r>
    </w:p>
    <w:bookmarkEnd w:id="97"/>
    <w:bookmarkStart w:id="98" w:name="ملاحظات-عملی"/>
    <w:p>
      <w:pPr>
        <w:pStyle w:val="Heading2"/>
        <w:bidi/>
      </w:pPr>
      <w:r>
        <w:rPr>
          <w:rtl/>
        </w:rPr>
        <w:t xml:space="preserve">4.6 ملاحظات عملی</w:t>
      </w:r>
    </w:p>
    <w:p>
      <w:pPr>
        <w:bidi/>
      </w:pPr>
      <w:r>
        <w:rPr>
          <w:rtl/>
        </w:rPr>
        <w:t xml:space="preserve">پیام برای یک سازمان حمل‌ونقل سرراست است: CA را می‌توان با همان اطمینانی که به GA یا PSO هست در مطالعات هماهنگ‌سازی چراغ به کار گرفت، و دو چیز اضافه هم می‌آورد که متخصص واقعاً به آن‌ها اهمیت می‌دهد. سازوکار قربانی راه اصولی گریز از حوضچه‌های آفست نامرغوب را بدون شروع دوباره می‌دهد، و پالایش آن‌پاسان در انتهای اجرا سهم‌ها و آفست‌ها را بدون هیچ مرحلهٔ جست‌وجوی محلیِ الحاقی تا دقت ریز صیقل می‌زند. گسترش به توابع هدف شبیه‌سازی تصادفی چرخه‌به‌چرخه (حلقه با VISSIM یا SUMO) هم از نظر فنی بدیهی است، چون CA چیزی جز مقدار تابع نمی‌خواهد.</w:t>
      </w:r>
    </w:p>
    <w:bookmarkEnd w:id="98"/>
    <w:bookmarkEnd w:id="99"/>
    <w:bookmarkStart w:id="115" w:name="sec-mealpy"/>
    <w:p>
      <w:pPr>
        <w:pStyle w:val="Heading1"/>
        <w:bidi/>
      </w:pPr>
      <w:r>
        <w:rPr>
          <w:rtl/>
        </w:rPr>
        <w:t xml:space="preserve">5. مقایسهٔ گسترده با پیاده‌سازی‌های مستقل</w:t>
      </w:r>
    </w:p>
    <w:bookmarkStart w:id="100" w:name="انگیزه-1"/>
    <w:p>
      <w:pPr>
        <w:pStyle w:val="Heading2"/>
        <w:bidi/>
      </w:pPr>
      <w:r>
        <w:rPr>
          <w:rtl/>
        </w:rPr>
        <w:t xml:space="preserve">5.1 انگیزه</w:t>
      </w:r>
    </w:p>
    <w:p>
      <w:pPr>
        <w:bidi/>
      </w:pPr>
      <w:r>
        <w:rPr>
          <w:rtl/>
        </w:rPr>
        <w:t xml:space="preserve">هر مبنایی که در</w:t>
      </w:r>
      <w:r>
        <w:rPr>
          <w:rtl/>
        </w:rPr>
        <w:t xml:space="preserve"> </w:t>
      </w:r>
      <w:hyperlink w:anchor="sec-benchmarks">
        <w:r>
          <w:rPr>
            <w:rStyle w:val="Hyperlink"/>
            <w:rtl/>
          </w:rPr>
          <w:t xml:space="preserve">بخش 3</w:t>
        </w:r>
      </w:hyperlink>
      <w:r>
        <w:rPr>
          <w:rtl/>
        </w:rPr>
        <w:t xml:space="preserve"> </w:t>
      </w:r>
      <w:r>
        <w:rPr>
          <w:rtl/>
        </w:rPr>
        <w:t xml:space="preserve">و</w:t>
      </w:r>
      <w:r>
        <w:rPr>
          <w:rtl/>
        </w:rPr>
        <w:t xml:space="preserve"> </w:t>
      </w:r>
      <w:hyperlink w:anchor="sec-transport">
        <w:r>
          <w:rPr>
            <w:rStyle w:val="Hyperlink"/>
            <w:rtl/>
          </w:rPr>
          <w:t xml:space="preserve">بخش 4</w:t>
        </w:r>
      </w:hyperlink>
      <w:r>
        <w:rPr>
          <w:rtl/>
        </w:rPr>
        <w:t xml:space="preserve"> </w:t>
      </w:r>
      <w:r>
        <w:rPr>
          <w:rtl/>
        </w:rPr>
        <w:t xml:space="preserve">به کار رفت را خودمان نوشته بودیم، آن هم با همان سبک کدنویسی و همان زبان برداری‌شدهٔ خود CA. این رویهٔ استانداردی است، اما یک پرسش منصفانه را باز می‌گذارد: آیا CA در برابر پیاده‌سازی‌هایی که هیچ دستی در نوشتنشان نداشته‌ایم هم رقابت‌پذیر می‌ماند؟ برای پاسخ، سراغ mealpy</w:t>
      </w:r>
      <w:r>
        <w:rPr>
          <w:rtl/>
        </w:rPr>
        <w:t xml:space="preserve"> </w:t>
      </w:r>
      <w:r>
        <w:rPr>
          <w:rtl/>
        </w:rPr>
        <w:t xml:space="preserve">(Van Thieu &amp; Mirjalili, 2023)</w:t>
      </w:r>
      <w:r>
        <w:rPr>
          <w:rtl/>
        </w:rPr>
        <w:t xml:space="preserve"> </w:t>
      </w:r>
      <w:r>
        <w:rPr>
          <w:rtl/>
        </w:rPr>
        <w:t xml:space="preserve">رفتیم؛ کتابخانه‌ای بزرگ، فعالانه نگهداری‌شده و شخص‌ثالث در پایتون که هم‌اکنون چند صد گونهٔ فراابتکاری را با یک رابط مشترک</w:t>
      </w:r>
      <w:r>
        <w:rPr>
          <w:rtl/>
        </w:rPr>
        <w:t xml:space="preserve"> </w:t>
      </w:r>
      <w:r>
        <w:rPr>
          <w:rStyle w:val="VerbatimChar"/>
          <w:rtl/>
        </w:rPr>
        <w:t xml:space="preserve">solve(problem, seed=...)</w:t>
      </w:r>
      <w:r>
        <w:rPr>
          <w:rtl/>
        </w:rPr>
        <w:t xml:space="preserve"> </w:t>
      </w:r>
      <w:r>
        <w:rPr>
          <w:rtl/>
        </w:rPr>
        <w:t xml:space="preserve">عرضه می‌کند. شش الگوریتم شناخته‌شده را درست همان‌طور که mealpy عرضه می‌کند — بدون هیچ تغییری، با ابرپارامترهای پیش‌فرض — برداشتیم و در برابر CA روی دو مسئلهٔ حمل‌ونقلی گذاشتیم؛ یکی از آن دو بهینهٔ سراسری‌ای دارد که به شکل بسته می‌شناسیم.</w:t>
      </w:r>
    </w:p>
    <w:p>
      <w:pPr>
        <w:bidi/>
      </w:pPr>
      <w:r>
        <w:rPr>
          <w:rtl/>
        </w:rPr>
        <w:t xml:space="preserve">شش رقیب عبارت‌اند از الگوریتم بهینه‌سازی نهنگ (WOA)</w:t>
      </w:r>
      <w:r>
        <w:rPr>
          <w:rtl/>
        </w:rPr>
        <w:t xml:space="preserve"> </w:t>
      </w:r>
      <w:r>
        <w:rPr>
          <w:rtl/>
        </w:rPr>
        <w:t xml:space="preserve">(Mirjalili &amp; Lewis, 2016)</w:t>
      </w:r>
      <w:r>
        <w:rPr>
          <w:rtl/>
        </w:rPr>
        <w:t xml:space="preserve">، الگوریتم سینوس–کسینوس (SCA)</w:t>
      </w:r>
      <w:r>
        <w:rPr>
          <w:rtl/>
        </w:rPr>
        <w:t xml:space="preserve"> </w:t>
      </w:r>
      <w:r>
        <w:rPr>
          <w:rtl/>
        </w:rPr>
        <w:t xml:space="preserve">(Mirjalili, 2016b)</w:t>
      </w:r>
      <w:r>
        <w:rPr>
          <w:rtl/>
        </w:rPr>
        <w:t xml:space="preserve">، بهینه‌ساز شیر مورچه (ALO)</w:t>
      </w:r>
      <w:r>
        <w:rPr>
          <w:rtl/>
        </w:rPr>
        <w:t xml:space="preserve"> </w:t>
      </w:r>
      <w:r>
        <w:rPr>
          <w:rtl/>
        </w:rPr>
        <w:t xml:space="preserve">(Mirjalili, 2015b)</w:t>
      </w:r>
      <w:r>
        <w:rPr>
          <w:rtl/>
        </w:rPr>
        <w:t xml:space="preserve">، بهینه‌سازی شعله‌پروانه (MFO)</w:t>
      </w:r>
      <w:r>
        <w:rPr>
          <w:rtl/>
        </w:rPr>
        <w:t xml:space="preserve"> </w:t>
      </w:r>
      <w:r>
        <w:rPr>
          <w:rtl/>
        </w:rPr>
        <w:t xml:space="preserve">(Mirjalili, 2015a)</w:t>
      </w:r>
      <w:r>
        <w:rPr>
          <w:rtl/>
        </w:rPr>
        <w:t xml:space="preserve">، بهینه‌سازی شاهین هریس (HHO)</w:t>
      </w:r>
      <w:r>
        <w:rPr>
          <w:rtl/>
        </w:rPr>
        <w:t xml:space="preserve"> </w:t>
      </w:r>
      <w:r>
        <w:rPr>
          <w:rtl/>
        </w:rPr>
        <w:t xml:space="preserve">(Heidari و همکاران, 2019)</w:t>
      </w:r>
      <w:r>
        <w:rPr>
          <w:rtl/>
        </w:rPr>
        <w:t xml:space="preserve"> </w:t>
      </w:r>
      <w:r>
        <w:rPr>
          <w:rtl/>
        </w:rPr>
        <w:t xml:space="preserve">و تکامل تفاضلی (DE)</w:t>
      </w:r>
      <w:r>
        <w:rPr>
          <w:rtl/>
        </w:rPr>
        <w:t xml:space="preserve"> </w:t>
      </w:r>
      <w:r>
        <w:rPr>
          <w:rtl/>
        </w:rPr>
        <w:t xml:space="preserve">(Storn &amp; Price, 1997)</w:t>
      </w:r>
      <w:r>
        <w:rPr>
          <w:rtl/>
        </w:rPr>
        <w:t xml:space="preserve">. هر هشت روش (CA به‌علاوهٔ شش الگوریتم mealpy، و به‌طور ضمنی مقایسه‌ای که پیش‌تر با GA/PSO/GWO گزارش شد) روی همان مکعب واحد یکسان جست‌وجو می‌کنند — کران‌های اختصاصی هر مسئله در مرحلهٔ رمزگشایی جای می‌گیرند نه در ورودی بهینه‌سازها، پس هیچ الگوریتمی فضای جست‌وجوی ساده‌تری از دیگری ندارد. هر الگوریتم با جمعیت ۳۰ برای ۳۰۰ تکرار در ۳۰ اجرای مستقل اجرا می‌شود، و اجرای شمارهٔ</w:t>
      </w:r>
      <w:r>
        <w:rPr>
          <w:rtl/>
        </w:rPr>
        <w:t xml:space="preserve"> </w:t>
      </w:r>
      <m:oMath>
        <m:r>
          <m:t>r</m:t>
        </m:r>
      </m:oMath>
      <w:r>
        <w:rPr>
          <w:rtl/>
        </w:rPr>
        <w:t xml:space="preserve"> </w:t>
      </w:r>
      <w:r>
        <w:rPr>
          <w:rtl/>
        </w:rPr>
        <w:t xml:space="preserve">هر الگوریتم با همان بذر</w:t>
      </w:r>
      <w:r>
        <w:rPr>
          <w:rtl/>
        </w:rPr>
        <w:t xml:space="preserve"> </w:t>
      </w:r>
      <m:oMath>
        <m:sSub>
          <m:e>
            <m:r>
              <m:rPr>
                <m:nor/>
                <m:sty m:val="p"/>
              </m:rPr>
              <m:t>SEED</m:t>
            </m:r>
          </m:e>
          <m:sub>
            <m:r>
              <m:t>0</m:t>
            </m:r>
          </m:sub>
        </m:sSub>
        <m:r>
          <m:rPr>
            <m:sty m:val="p"/>
          </m:rPr>
          <m:t>+</m:t>
        </m:r>
        <m:r>
          <m:t>r</m:t>
        </m:r>
      </m:oMath>
      <w:r>
        <w:rPr>
          <w:rtl/>
        </w:rPr>
        <w:t xml:space="preserve"> </w:t>
      </w:r>
      <w:r>
        <w:rPr>
          <w:rtl/>
        </w:rPr>
        <w:t xml:space="preserve">آغاز می‌شود.</w:t>
      </w:r>
    </w:p>
    <w:bookmarkEnd w:id="100"/>
    <w:bookmarkStart w:id="102" w:name="X803047ef8c7cfdd350e76a91072d329c919d9f2"/>
    <w:p>
      <w:pPr>
        <w:pStyle w:val="Heading2"/>
        <w:bidi/>
      </w:pPr>
      <w:r>
        <w:rPr>
          <w:rtl/>
        </w:rPr>
        <w:t xml:space="preserve">5.2 مسئلهٔ ۱: نمونهٔ زمان‌بندی هماهنگ چراغ‌های شریانی</w:t>
      </w:r>
    </w:p>
    <w:p>
      <w:pPr>
        <w:bidi/>
      </w:pPr>
      <w:r>
        <w:rPr>
          <w:rtl/>
        </w:rPr>
        <w:t xml:space="preserve">این همان مسئلهٔ هماهنگ‌سازی شانزده‌متغیرهٔ</w:t>
      </w:r>
      <w:r>
        <w:rPr>
          <w:rtl/>
        </w:rPr>
        <w:t xml:space="preserve"> </w:t>
      </w:r>
      <w:hyperlink w:anchor="sec-transport">
        <w:r>
          <w:rPr>
            <w:rStyle w:val="Hyperlink"/>
            <w:rtl/>
          </w:rPr>
          <w:t xml:space="preserve">بخش 4</w:t>
        </w:r>
      </w:hyperlink>
      <w:r>
        <w:rPr>
          <w:rtl/>
        </w:rPr>
        <w:t xml:space="preserve"> </w:t>
      </w:r>
      <w:r>
        <w:rPr>
          <w:rtl/>
        </w:rPr>
        <w:t xml:space="preserve">است.</w:t>
      </w:r>
      <w:r>
        <w:rPr>
          <w:rtl/>
        </w:rPr>
        <w:t xml:space="preserve"> </w:t>
      </w:r>
      <w:hyperlink w:anchor="tbl-mealpy-signal">
        <w:r>
          <w:rPr>
            <w:rStyle w:val="Hyperlink"/>
            <w:rtl/>
          </w:rPr>
          <w:t xml:space="preserve">جدول 10</w:t>
        </w:r>
      </w:hyperlink>
      <w:r>
        <w:rPr>
          <w:rtl/>
        </w:rPr>
        <w:t xml:space="preserve"> </w:t>
      </w:r>
      <w:r>
        <w:rPr>
          <w:rtl/>
        </w:rPr>
        <w:t xml:space="preserve">آمار خلاصه را گزارش می‌کند و</w:t>
      </w:r>
      <w:r>
        <w:rPr>
          <w:rtl/>
        </w:rPr>
        <w:t xml:space="preserve"> </w:t>
      </w:r>
      <w:hyperlink w:anchor="fig-mealpy-convergence">
        <w:r>
          <w:rPr>
            <w:rStyle w:val="Hyperlink"/>
            <w:rtl/>
          </w:rPr>
          <w:t xml:space="preserve">شکل 8</w:t>
        </w:r>
      </w:hyperlink>
      <w:r>
        <w:rPr>
          <w:rtl/>
        </w:rPr>
        <w:t xml:space="preserve"> </w:t>
      </w:r>
      <w:r>
        <w:rPr>
          <w:rtl/>
        </w:rPr>
        <w:t xml:space="preserve">(پانل چپ) میانهٔ همگرایی را نشان می‌دهد.</w:t>
      </w:r>
    </w:p>
    <w:tbl>
      <w:tblPr>
        <w:tblStyle w:val="Table"/>
        <w:tblW w:type="pct" w:w="5000"/>
        <w:tblLayout w:type="fixed"/>
        <w:tblLook w:firstRow="0" w:lastRow="0" w:firstColumn="0" w:lastColumn="0" w:noHBand="0" w:noVBand="0" w:val="0000"/>
      </w:tblPr>
      <w:tblGrid>
        <w:gridCol w:w="7920"/>
      </w:tblGrid>
      <w:tr>
        <w:tc>
          <w:tcPr/>
          <w:bookmarkStart w:id="101" w:name="tbl-mealpy-signal"/>
          <w:p>
            <w:pPr>
              <w:bidi/>
              <w:jc w:val="center"/>
            </w:pPr>
            <w:pPr>
              <w:jc w:val="left"/>
              <w:spacing w:before="200"/>
              <w:pStyle w:val="ImageCaption"/>
            </w:pPr>
            <w:r>
              <w:rPr>
                <w:rtl/>
              </w:rPr>
              <w:t xml:space="preserve">جدول 10: CA در برابر شش الگوریتم mealpy روی مسئلهٔ زمان‌بندی چراغ‌های شریانی (مسئلهٔ ۱).</w:t>
            </w:r>
          </w:p>
          <w:tbl>
            <w:tblPr>
              <w:tblStyle w:val="Table"/>
              <w:tblW w:type="pct" w:w="5000"/>
              <w:tblLayout w:type="fixed"/>
              <w:tblLook w:firstRow="1" w:lastRow="0" w:firstColumn="0" w:lastColumn="0" w:noHBand="0" w:noVBand="0" w:val="0020"/>
            </w:tblPr>
            <w:tblGrid>
              <w:gridCol w:w="913"/>
              <w:gridCol w:w="1218"/>
              <w:gridCol w:w="1218"/>
              <w:gridCol w:w="1218"/>
              <w:gridCol w:w="1218"/>
              <w:gridCol w:w="1218"/>
              <w:gridCol w:w="913"/>
            </w:tblGrid>
            <w:tr>
              <w:trPr>
                <w:tblHeader w:val="on"/>
              </w:trPr>
              <w:tc>
                <w:tcPr/>
                <w:p>
                  <w:pPr>
                    <w:pStyle w:val="Compact"/>
                    <w:bidi/>
                    <w:jc w:val="center"/>
                  </w:pPr>
                  <w:r>
                    <w:rPr>
                      <w:rtl/>
                    </w:rPr>
                    <w:t xml:space="preserve">Algorithm</w:t>
                  </w:r>
                </w:p>
              </w:tc>
              <w:tc>
                <w:tcPr/>
                <w:p>
                  <w:pPr>
                    <w:pStyle w:val="Compact"/>
                    <w:bidi/>
                    <w:jc w:val="right"/>
                    <w:jc w:val="center"/>
                  </w:pPr>
                  <w:r>
                    <w:rPr>
                      <w:rtl/>
                    </w:rPr>
                    <w:t xml:space="preserve">Mean</w:t>
                  </w:r>
                </w:p>
              </w:tc>
              <w:tc>
                <w:tcPr/>
                <w:p>
                  <w:pPr>
                    <w:pStyle w:val="Compact"/>
                    <w:bidi/>
                    <w:jc w:val="right"/>
                    <w:jc w:val="center"/>
                  </w:pPr>
                  <w:r>
                    <w:rPr>
                      <w:rtl/>
                    </w:rPr>
                    <w:t xml:space="preserve">Std</w:t>
                  </w:r>
                </w:p>
              </w:tc>
              <w:tc>
                <w:tcPr/>
                <w:p>
                  <w:pPr>
                    <w:pStyle w:val="Compact"/>
                    <w:bidi/>
                    <w:jc w:val="right"/>
                    <w:jc w:val="center"/>
                  </w:pPr>
                  <w:r>
                    <w:rPr>
                      <w:rtl/>
                    </w:rPr>
                    <w:t xml:space="preserve">Best</w:t>
                  </w:r>
                </w:p>
              </w:tc>
              <w:tc>
                <w:tcPr/>
                <w:p>
                  <w:pPr>
                    <w:pStyle w:val="Compact"/>
                    <w:bidi/>
                    <w:jc w:val="right"/>
                    <w:jc w:val="center"/>
                  </w:pPr>
                  <w:r>
                    <w:rPr>
                      <w:rtl/>
                    </w:rPr>
                    <w:t xml:space="preserve">Worst</w:t>
                  </w:r>
                </w:p>
              </w:tc>
              <w:tc>
                <w:tcPr/>
                <w:p>
                  <w:pPr>
                    <w:pStyle w:val="Compact"/>
                    <w:bidi/>
                    <w:jc w:val="right"/>
                    <w:jc w:val="center"/>
                  </w:pPr>
                  <w:r>
                    <w:rPr>
                      <w:rtl/>
                    </w:rPr>
                    <w:t xml:space="preserve">p-value (vs CA)</w:t>
                  </w:r>
                </w:p>
              </w:tc>
              <w:tc>
                <w:tcPr/>
                <w:p>
                  <w:pPr>
                    <w:pStyle w:val="Compact"/>
                    <w:bidi/>
                    <w:jc w:val="center"/>
                  </w:pPr>
                  <w:r>
                    <w:rPr>
                      <w:rtl/>
                    </w:rPr>
                    <w:t xml:space="preserve">Result (α = 0.05)</w:t>
                  </w:r>
                </w:p>
              </w:tc>
            </w:tr>
            <w:tr>
              <w:tc>
                <w:tcPr/>
                <w:p>
                  <w:pPr>
                    <w:pStyle w:val="Compact"/>
                    <w:bidi/>
                    <w:jc w:val="center"/>
                  </w:pPr>
                  <w:r>
                    <w:rPr>
                      <w:rtl/>
                    </w:rPr>
                    <w:t xml:space="preserve">CA</w:t>
                  </w:r>
                </w:p>
              </w:tc>
              <w:tc>
                <w:tcPr/>
                <w:p>
                  <w:pPr>
                    <w:pStyle w:val="Compact"/>
                    <w:bidi/>
                    <w:jc w:val="right"/>
                    <w:jc w:val="center"/>
                  </w:pPr>
                  <w:r>
                    <w:rPr>
                      <w:b/>
                      <w:bCs/>
                      <w:rtl/>
                    </w:rPr>
                    <w:t xml:space="preserve">170.621</w:t>
                  </w:r>
                </w:p>
              </w:tc>
              <w:tc>
                <w:tcPr/>
                <w:p>
                  <w:pPr>
                    <w:pStyle w:val="Compact"/>
                    <w:bidi/>
                    <w:jc w:val="right"/>
                    <w:jc w:val="center"/>
                  </w:pPr>
                  <w:r>
                    <w:rPr>
                      <w:rtl/>
                    </w:rPr>
                    <w:t xml:space="preserve">5.234</w:t>
                  </w:r>
                </w:p>
              </w:tc>
              <w:tc>
                <w:tcPr/>
                <w:p>
                  <w:pPr>
                    <w:pStyle w:val="Compact"/>
                    <w:bidi/>
                    <w:jc w:val="right"/>
                    <w:jc w:val="center"/>
                  </w:pPr>
                  <w:r>
                    <w:rPr>
                      <w:rtl/>
                    </w:rPr>
                    <w:t xml:space="preserve">166.526</w:t>
                  </w:r>
                </w:p>
              </w:tc>
              <w:tc>
                <w:tcPr/>
                <w:p>
                  <w:pPr>
                    <w:pStyle w:val="Compact"/>
                    <w:bidi/>
                    <w:jc w:val="right"/>
                    <w:jc w:val="center"/>
                  </w:pPr>
                  <w:r>
                    <w:rPr>
                      <w:rtl/>
                    </w:rPr>
                    <w:t xml:space="preserve">179.540</w:t>
                  </w:r>
                </w:p>
              </w:tc>
              <w:tc>
                <w:tcPr/>
                <w:p>
                  <w:pPr>
                    <w:pStyle w:val="Compact"/>
                    <w:bidi/>
                    <w:jc w:val="right"/>
                    <w:jc w:val="center"/>
                  </w:pPr>
                  <w:r>
                    <w:rPr>
                      <w:rtl/>
                    </w:rPr>
                    <w:t xml:space="preserve">—</w:t>
                  </w:r>
                </w:p>
              </w:tc>
              <w:tc>
                <w:tcPr/>
                <w:p>
                  <w:pPr>
                    <w:pStyle w:val="Compact"/>
                    <w:bidi/>
                    <w:jc w:val="center"/>
                  </w:pPr>
                  <w:r>
                    <w:rPr>
                      <w:rtl/>
                    </w:rPr>
                    <w:t xml:space="preserve">—</w:t>
                  </w:r>
                </w:p>
              </w:tc>
            </w:tr>
            <w:tr>
              <w:tc>
                <w:tcPr/>
                <w:p>
                  <w:pPr>
                    <w:pStyle w:val="Compact"/>
                    <w:bidi/>
                    <w:jc w:val="center"/>
                  </w:pPr>
                  <w:r>
                    <w:rPr>
                      <w:rtl/>
                    </w:rPr>
                    <w:t xml:space="preserve">WOA</w:t>
                  </w:r>
                </w:p>
              </w:tc>
              <w:tc>
                <w:tcPr/>
                <w:p>
                  <w:pPr>
                    <w:pStyle w:val="Compact"/>
                    <w:bidi/>
                    <w:jc w:val="right"/>
                    <w:jc w:val="center"/>
                  </w:pPr>
                  <w:r>
                    <w:rPr>
                      <w:rtl/>
                    </w:rPr>
                    <w:t xml:space="preserve">199.357</w:t>
                  </w:r>
                </w:p>
              </w:tc>
              <w:tc>
                <w:tcPr/>
                <w:p>
                  <w:pPr>
                    <w:pStyle w:val="Compact"/>
                    <w:bidi/>
                    <w:jc w:val="right"/>
                    <w:jc w:val="center"/>
                  </w:pPr>
                  <w:r>
                    <w:rPr>
                      <w:rtl/>
                    </w:rPr>
                    <w:t xml:space="preserve">21.475</w:t>
                  </w:r>
                </w:p>
              </w:tc>
              <w:tc>
                <w:tcPr/>
                <w:p>
                  <w:pPr>
                    <w:pStyle w:val="Compact"/>
                    <w:bidi/>
                    <w:jc w:val="right"/>
                    <w:jc w:val="center"/>
                  </w:pPr>
                  <w:r>
                    <w:rPr>
                      <w:rtl/>
                    </w:rPr>
                    <w:t xml:space="preserve">172.715</w:t>
                  </w:r>
                </w:p>
              </w:tc>
              <w:tc>
                <w:tcPr/>
                <w:p>
                  <w:pPr>
                    <w:pStyle w:val="Compact"/>
                    <w:bidi/>
                    <w:jc w:val="right"/>
                    <w:jc w:val="center"/>
                  </w:pPr>
                  <w:r>
                    <w:rPr>
                      <w:rtl/>
                    </w:rPr>
                    <w:t xml:space="preserve">281.873</w:t>
                  </w:r>
                </w:p>
              </w:tc>
              <w:tc>
                <w:tcPr/>
                <w:p>
                  <w:pPr>
                    <w:pStyle w:val="Compact"/>
                    <w:bidi/>
                    <w:jc w:val="right"/>
                    <w:jc w:val="center"/>
                  </w:pPr>
                  <w:r>
                    <w:rPr>
                      <w:rtl/>
                    </w:rPr>
                    <w:t xml:space="preserve">8.563e-11</w:t>
                  </w:r>
                </w:p>
              </w:tc>
              <w:tc>
                <w:tcPr/>
                <w:p>
                  <w:pPr>
                    <w:pStyle w:val="Compact"/>
                    <w:bidi/>
                    <w:jc w:val="center"/>
                  </w:pPr>
                  <w:r>
                    <w:rPr>
                      <w:rtl/>
                    </w:rPr>
                    <w:t xml:space="preserve">CA better</w:t>
                  </w:r>
                </w:p>
              </w:tc>
            </w:tr>
            <w:tr>
              <w:tc>
                <w:tcPr/>
                <w:p>
                  <w:pPr>
                    <w:pStyle w:val="Compact"/>
                    <w:bidi/>
                    <w:jc w:val="center"/>
                  </w:pPr>
                  <w:r>
                    <w:rPr>
                      <w:rtl/>
                    </w:rPr>
                    <w:t xml:space="preserve">SCA</w:t>
                  </w:r>
                </w:p>
              </w:tc>
              <w:tc>
                <w:tcPr/>
                <w:p>
                  <w:pPr>
                    <w:pStyle w:val="Compact"/>
                    <w:bidi/>
                    <w:jc w:val="right"/>
                    <w:jc w:val="center"/>
                  </w:pPr>
                  <w:r>
                    <w:rPr>
                      <w:rtl/>
                    </w:rPr>
                    <w:t xml:space="preserve">174.006</w:t>
                  </w:r>
                </w:p>
              </w:tc>
              <w:tc>
                <w:tcPr/>
                <w:p>
                  <w:pPr>
                    <w:pStyle w:val="Compact"/>
                    <w:bidi/>
                    <w:jc w:val="right"/>
                    <w:jc w:val="center"/>
                  </w:pPr>
                  <w:r>
                    <w:rPr>
                      <w:rtl/>
                    </w:rPr>
                    <w:t xml:space="preserve">2.307</w:t>
                  </w:r>
                </w:p>
              </w:tc>
              <w:tc>
                <w:tcPr/>
                <w:p>
                  <w:pPr>
                    <w:pStyle w:val="Compact"/>
                    <w:bidi/>
                    <w:jc w:val="right"/>
                    <w:jc w:val="center"/>
                  </w:pPr>
                  <w:r>
                    <w:rPr>
                      <w:rtl/>
                    </w:rPr>
                    <w:t xml:space="preserve">171.044</w:t>
                  </w:r>
                </w:p>
              </w:tc>
              <w:tc>
                <w:tcPr/>
                <w:p>
                  <w:pPr>
                    <w:pStyle w:val="Compact"/>
                    <w:bidi/>
                    <w:jc w:val="right"/>
                    <w:jc w:val="center"/>
                  </w:pPr>
                  <w:r>
                    <w:rPr>
                      <w:rtl/>
                    </w:rPr>
                    <w:t xml:space="preserve">180.683</w:t>
                  </w:r>
                </w:p>
              </w:tc>
              <w:tc>
                <w:tcPr/>
                <w:p>
                  <w:pPr>
                    <w:pStyle w:val="Compact"/>
                    <w:bidi/>
                    <w:jc w:val="right"/>
                    <w:jc w:val="center"/>
                  </w:pPr>
                  <w:r>
                    <w:rPr>
                      <w:rtl/>
                    </w:rPr>
                    <w:t xml:space="preserve">1.355e-02</w:t>
                  </w:r>
                </w:p>
              </w:tc>
              <w:tc>
                <w:tcPr/>
                <w:p>
                  <w:pPr>
                    <w:pStyle w:val="Compact"/>
                    <w:bidi/>
                    <w:jc w:val="center"/>
                  </w:pPr>
                  <w:r>
                    <w:rPr>
                      <w:rtl/>
                    </w:rPr>
                    <w:t xml:space="preserve">CA better</w:t>
                  </w:r>
                </w:p>
              </w:tc>
            </w:tr>
            <w:tr>
              <w:tc>
                <w:tcPr/>
                <w:p>
                  <w:pPr>
                    <w:pStyle w:val="Compact"/>
                    <w:bidi/>
                    <w:jc w:val="center"/>
                  </w:pPr>
                  <w:r>
                    <w:rPr>
                      <w:rtl/>
                    </w:rPr>
                    <w:t xml:space="preserve">ALO</w:t>
                  </w:r>
                </w:p>
              </w:tc>
              <w:tc>
                <w:tcPr/>
                <w:p>
                  <w:pPr>
                    <w:pStyle w:val="Compact"/>
                    <w:bidi/>
                    <w:jc w:val="right"/>
                    <w:jc w:val="center"/>
                  </w:pPr>
                  <w:r>
                    <w:rPr>
                      <w:rtl/>
                    </w:rPr>
                    <w:t xml:space="preserve">173.684</w:t>
                  </w:r>
                </w:p>
              </w:tc>
              <w:tc>
                <w:tcPr/>
                <w:p>
                  <w:pPr>
                    <w:pStyle w:val="Compact"/>
                    <w:bidi/>
                    <w:jc w:val="right"/>
                    <w:jc w:val="center"/>
                  </w:pPr>
                  <w:r>
                    <w:rPr>
                      <w:rtl/>
                    </w:rPr>
                    <w:t xml:space="preserve">5.201</w:t>
                  </w:r>
                </w:p>
              </w:tc>
              <w:tc>
                <w:tcPr/>
                <w:p>
                  <w:pPr>
                    <w:pStyle w:val="Compact"/>
                    <w:bidi/>
                    <w:jc w:val="right"/>
                    <w:jc w:val="center"/>
                  </w:pPr>
                  <w:r>
                    <w:rPr>
                      <w:rtl/>
                    </w:rPr>
                    <w:t xml:space="preserve">167.413</w:t>
                  </w:r>
                </w:p>
              </w:tc>
              <w:tc>
                <w:tcPr/>
                <w:p>
                  <w:pPr>
                    <w:pStyle w:val="Compact"/>
                    <w:bidi/>
                    <w:jc w:val="right"/>
                    <w:jc w:val="center"/>
                  </w:pPr>
                  <w:r>
                    <w:rPr>
                      <w:rtl/>
                    </w:rPr>
                    <w:t xml:space="preserve">187.575</w:t>
                  </w:r>
                </w:p>
              </w:tc>
              <w:tc>
                <w:tcPr/>
                <w:p>
                  <w:pPr>
                    <w:pStyle w:val="Compact"/>
                    <w:bidi/>
                    <w:jc w:val="right"/>
                    <w:jc w:val="center"/>
                  </w:pPr>
                  <w:r>
                    <w:rPr>
                      <w:rtl/>
                    </w:rPr>
                    <w:t xml:space="preserve">5.202e-03</w:t>
                  </w:r>
                </w:p>
              </w:tc>
              <w:tc>
                <w:tcPr/>
                <w:p>
                  <w:pPr>
                    <w:pStyle w:val="Compact"/>
                    <w:bidi/>
                    <w:jc w:val="center"/>
                  </w:pPr>
                  <w:r>
                    <w:rPr>
                      <w:rtl/>
                    </w:rPr>
                    <w:t xml:space="preserve">CA better</w:t>
                  </w:r>
                </w:p>
              </w:tc>
            </w:tr>
            <w:tr>
              <w:tc>
                <w:tcPr/>
                <w:p>
                  <w:pPr>
                    <w:pStyle w:val="Compact"/>
                    <w:bidi/>
                    <w:jc w:val="center"/>
                  </w:pPr>
                  <w:r>
                    <w:rPr>
                      <w:rtl/>
                    </w:rPr>
                    <w:t xml:space="preserve">MFO</w:t>
                  </w:r>
                </w:p>
              </w:tc>
              <w:tc>
                <w:tcPr/>
                <w:p>
                  <w:pPr>
                    <w:pStyle w:val="Compact"/>
                    <w:bidi/>
                    <w:jc w:val="right"/>
                    <w:jc w:val="center"/>
                  </w:pPr>
                  <w:r>
                    <w:rPr>
                      <w:rtl/>
                    </w:rPr>
                    <w:t xml:space="preserve">179.765</w:t>
                  </w:r>
                </w:p>
              </w:tc>
              <w:tc>
                <w:tcPr/>
                <w:p>
                  <w:pPr>
                    <w:pStyle w:val="Compact"/>
                    <w:bidi/>
                    <w:jc w:val="right"/>
                    <w:jc w:val="center"/>
                  </w:pPr>
                  <w:r>
                    <w:rPr>
                      <w:rtl/>
                    </w:rPr>
                    <w:t xml:space="preserve">5.849</w:t>
                  </w:r>
                </w:p>
              </w:tc>
              <w:tc>
                <w:tcPr/>
                <w:p>
                  <w:pPr>
                    <w:pStyle w:val="Compact"/>
                    <w:bidi/>
                    <w:jc w:val="right"/>
                    <w:jc w:val="center"/>
                  </w:pPr>
                  <w:r>
                    <w:rPr>
                      <w:rtl/>
                    </w:rPr>
                    <w:t xml:space="preserve">169.539</w:t>
                  </w:r>
                </w:p>
              </w:tc>
              <w:tc>
                <w:tcPr/>
                <w:p>
                  <w:pPr>
                    <w:pStyle w:val="Compact"/>
                    <w:bidi/>
                    <w:jc w:val="right"/>
                    <w:jc w:val="center"/>
                  </w:pPr>
                  <w:r>
                    <w:rPr>
                      <w:rtl/>
                    </w:rPr>
                    <w:t xml:space="preserve">189.142</w:t>
                  </w:r>
                </w:p>
              </w:tc>
              <w:tc>
                <w:tcPr/>
                <w:p>
                  <w:pPr>
                    <w:pStyle w:val="Compact"/>
                    <w:bidi/>
                    <w:jc w:val="right"/>
                    <w:jc w:val="center"/>
                  </w:pPr>
                  <w:r>
                    <w:rPr>
                      <w:rtl/>
                    </w:rPr>
                    <w:t xml:space="preserve">4.990e-07</w:t>
                  </w:r>
                </w:p>
              </w:tc>
              <w:tc>
                <w:tcPr/>
                <w:p>
                  <w:pPr>
                    <w:pStyle w:val="Compact"/>
                    <w:bidi/>
                    <w:jc w:val="center"/>
                  </w:pPr>
                  <w:r>
                    <w:rPr>
                      <w:rtl/>
                    </w:rPr>
                    <w:t xml:space="preserve">CA better</w:t>
                  </w:r>
                </w:p>
              </w:tc>
            </w:tr>
            <w:tr>
              <w:tc>
                <w:tcPr/>
                <w:p>
                  <w:pPr>
                    <w:pStyle w:val="Compact"/>
                    <w:bidi/>
                    <w:jc w:val="center"/>
                  </w:pPr>
                  <w:r>
                    <w:rPr>
                      <w:rtl/>
                    </w:rPr>
                    <w:t xml:space="preserve">HHO</w:t>
                  </w:r>
                </w:p>
              </w:tc>
              <w:tc>
                <w:tcPr/>
                <w:p>
                  <w:pPr>
                    <w:pStyle w:val="Compact"/>
                    <w:bidi/>
                    <w:jc w:val="right"/>
                    <w:jc w:val="center"/>
                  </w:pPr>
                  <w:r>
                    <w:rPr>
                      <w:rtl/>
                    </w:rPr>
                    <w:t xml:space="preserve">192.375</w:t>
                  </w:r>
                </w:p>
              </w:tc>
              <w:tc>
                <w:tcPr/>
                <w:p>
                  <w:pPr>
                    <w:pStyle w:val="Compact"/>
                    <w:bidi/>
                    <w:jc w:val="right"/>
                    <w:jc w:val="center"/>
                  </w:pPr>
                  <w:r>
                    <w:rPr>
                      <w:rtl/>
                    </w:rPr>
                    <w:t xml:space="preserve">18.304</w:t>
                  </w:r>
                </w:p>
              </w:tc>
              <w:tc>
                <w:tcPr/>
                <w:p>
                  <w:pPr>
                    <w:pStyle w:val="Compact"/>
                    <w:bidi/>
                    <w:jc w:val="right"/>
                    <w:jc w:val="center"/>
                  </w:pPr>
                  <w:r>
                    <w:rPr>
                      <w:rtl/>
                    </w:rPr>
                    <w:t xml:space="preserve">173.106</w:t>
                  </w:r>
                </w:p>
              </w:tc>
              <w:tc>
                <w:tcPr/>
                <w:p>
                  <w:pPr>
                    <w:pStyle w:val="Compact"/>
                    <w:bidi/>
                    <w:jc w:val="right"/>
                    <w:jc w:val="center"/>
                  </w:pPr>
                  <w:r>
                    <w:rPr>
                      <w:rtl/>
                    </w:rPr>
                    <w:t xml:space="preserve">260.020</w:t>
                  </w:r>
                </w:p>
              </w:tc>
              <w:tc>
                <w:tcPr/>
                <w:p>
                  <w:pPr>
                    <w:pStyle w:val="Compact"/>
                    <w:bidi/>
                    <w:jc w:val="right"/>
                    <w:jc w:val="center"/>
                  </w:pPr>
                  <w:r>
                    <w:rPr>
                      <w:rtl/>
                    </w:rPr>
                    <w:t xml:space="preserve">7.044e-10</w:t>
                  </w:r>
                </w:p>
              </w:tc>
              <w:tc>
                <w:tcPr/>
                <w:p>
                  <w:pPr>
                    <w:pStyle w:val="Compact"/>
                    <w:bidi/>
                    <w:jc w:val="center"/>
                  </w:pPr>
                  <w:r>
                    <w:rPr>
                      <w:rtl/>
                    </w:rPr>
                    <w:t xml:space="preserve">CA better</w:t>
                  </w:r>
                </w:p>
              </w:tc>
            </w:tr>
            <w:tr>
              <w:tc>
                <w:tcPr/>
                <w:p>
                  <w:pPr>
                    <w:pStyle w:val="Compact"/>
                    <w:bidi/>
                    <w:jc w:val="center"/>
                  </w:pPr>
                  <w:r>
                    <w:rPr>
                      <w:rtl/>
                    </w:rPr>
                    <w:t xml:space="preserve">DE</w:t>
                  </w:r>
                </w:p>
              </w:tc>
              <w:tc>
                <w:tcPr/>
                <w:p>
                  <w:pPr>
                    <w:pStyle w:val="Compact"/>
                    <w:bidi/>
                    <w:jc w:val="right"/>
                    <w:jc w:val="center"/>
                  </w:pPr>
                  <w:r>
                    <w:rPr>
                      <w:rtl/>
                    </w:rPr>
                    <w:t xml:space="preserve">196.222</w:t>
                  </w:r>
                </w:p>
              </w:tc>
              <w:tc>
                <w:tcPr/>
                <w:p>
                  <w:pPr>
                    <w:pStyle w:val="Compact"/>
                    <w:bidi/>
                    <w:jc w:val="right"/>
                    <w:jc w:val="center"/>
                  </w:pPr>
                  <w:r>
                    <w:rPr>
                      <w:rtl/>
                    </w:rPr>
                    <w:t xml:space="preserve">11.382</w:t>
                  </w:r>
                </w:p>
              </w:tc>
              <w:tc>
                <w:tcPr/>
                <w:p>
                  <w:pPr>
                    <w:pStyle w:val="Compact"/>
                    <w:bidi/>
                    <w:jc w:val="right"/>
                    <w:jc w:val="center"/>
                  </w:pPr>
                  <w:r>
                    <w:rPr>
                      <w:rtl/>
                    </w:rPr>
                    <w:t xml:space="preserve">173.619</w:t>
                  </w:r>
                </w:p>
              </w:tc>
              <w:tc>
                <w:tcPr/>
                <w:p>
                  <w:pPr>
                    <w:pStyle w:val="Compact"/>
                    <w:bidi/>
                    <w:jc w:val="right"/>
                    <w:jc w:val="center"/>
                  </w:pPr>
                  <w:r>
                    <w:rPr>
                      <w:rtl/>
                    </w:rPr>
                    <w:t xml:space="preserve">222.264</w:t>
                  </w:r>
                </w:p>
              </w:tc>
              <w:tc>
                <w:tcPr/>
                <w:p>
                  <w:pPr>
                    <w:pStyle w:val="Compact"/>
                    <w:bidi/>
                    <w:jc w:val="right"/>
                    <w:jc w:val="center"/>
                  </w:pPr>
                  <w:r>
                    <w:rPr>
                      <w:rtl/>
                    </w:rPr>
                    <w:t xml:space="preserve">1.395e-10</w:t>
                  </w:r>
                </w:p>
              </w:tc>
              <w:tc>
                <w:tcPr/>
                <w:p>
                  <w:pPr>
                    <w:pStyle w:val="Compact"/>
                    <w:bidi/>
                    <w:jc w:val="center"/>
                  </w:pPr>
                  <w:r>
                    <w:rPr>
                      <w:rtl/>
                    </w:rPr>
                    <w:t xml:space="preserve">CA better</w:t>
                  </w:r>
                </w:p>
              </w:tc>
            </w:tr>
          </w:tbl>
          <w:bookmarkEnd w:id="101"/>
          <w:p/>
        </w:tc>
      </w:tr>
    </w:tbl>
    <w:p>
      <w:pPr>
        <w:bidi/>
      </w:pPr>
      <w:r>
        <w:rPr>
          <w:rtl/>
        </w:rPr>
        <w:t xml:space="preserve">CA این‌جا از هر شش رقیب به‌طور معنادار بهتر است — از جمله SCA و ALO، نزدیک‌ترین رقیب‌هایش در این گروه، به ترتیب با</w:t>
      </w:r>
      <w:r>
        <w:rPr>
          <w:rtl/>
        </w:rPr>
        <w:t xml:space="preserve"> </w:t>
      </w:r>
      <m:oMath>
        <m:r>
          <m:t>p</m:t>
        </m:r>
        <m:r>
          <m:rPr>
            <m:sty m:val="p"/>
          </m:rPr>
          <m:t>=</m:t>
        </m:r>
        <m:r>
          <m:t>0.014</m:t>
        </m:r>
      </m:oMath>
      <w:r>
        <w:rPr>
          <w:rtl/>
        </w:rPr>
        <w:t xml:space="preserve"> </w:t>
      </w:r>
      <w:r>
        <w:rPr>
          <w:rtl/>
        </w:rPr>
        <w:t xml:space="preserve">و</w:t>
      </w:r>
      <w:r>
        <w:rPr>
          <w:rtl/>
        </w:rPr>
        <w:t xml:space="preserve"> </w:t>
      </w:r>
      <m:oMath>
        <m:r>
          <m:t>p</m:t>
        </m:r>
        <m:r>
          <m:rPr>
            <m:sty m:val="p"/>
          </m:rPr>
          <m:t>=</m:t>
        </m:r>
        <m:r>
          <m:t>0.005</m:t>
        </m:r>
      </m:oMath>
      <w:r>
        <w:rPr>
          <w:rtl/>
        </w:rPr>
        <w:t xml:space="preserve">. WOA و HHO و DE با فاصلهٔ زیاد عقب می‌مانند و واریانس اجرا-به-اجرای به‌مراتب بالاتری نشان می‌دهند (انحراف معیار ۱۸ تا ۲۱ وسیله·ساعت بر ساعت، در برابر ۵٫۲ برای CA)؛ این نشان می‌دهد که در بازیافتنِ پایدارِ یک برنامهٔ هماهنگ‌سازی خوب در فضای آفستِ تناوبی و شانزده‌بُعدی بیش از CA دست‌وپا می‌زنند. باید صادق بود دربارهٔ این‌که این نتیجه چه می‌گوید و چه نمی‌گوید: GA و PSO — پیاده‌سازی‌های خودمان از</w:t>
      </w:r>
      <w:r>
        <w:rPr>
          <w:rtl/>
        </w:rPr>
        <w:t xml:space="preserve"> </w:t>
      </w:r>
      <w:hyperlink w:anchor="sec-transport">
        <w:r>
          <w:rPr>
            <w:rStyle w:val="Hyperlink"/>
            <w:rtl/>
          </w:rPr>
          <w:t xml:space="preserve">بخش 4</w:t>
        </w:r>
      </w:hyperlink>
      <w:r>
        <w:rPr>
          <w:rtl/>
        </w:rPr>
        <w:t xml:space="preserve"> </w:t>
      </w:r>
      <w:r>
        <w:rPr>
          <w:rtl/>
        </w:rPr>
        <w:t xml:space="preserve">— همچنان در همان محدودهٔ CA روی این مسئله می‌ایستند (</w:t>
      </w:r>
      <w:hyperlink w:anchor="tbl-traffic">
        <w:r>
          <w:rPr>
            <w:rStyle w:val="Hyperlink"/>
            <w:rtl/>
          </w:rPr>
          <w:t xml:space="preserve">جدول 7</w:t>
        </w:r>
      </w:hyperlink>
      <w:r>
        <w:rPr>
          <w:rtl/>
        </w:rPr>
        <w:t xml:space="preserve">)؛ نکتهٔ این بخش این نیست که CA در زمان‌بندی چراغ‌ها یکه‌تاز است، بلکه این است که جایگاهش این‌جا به سخاوت ما در پیاده‌سازی رقبا وابسته نیست.</w:t>
      </w:r>
    </w:p>
    <w:bookmarkEnd w:id="102"/>
    <w:bookmarkStart w:id="113" w:name="X889ab39a76337f2ec096708a1f25658c262e303"/>
    <w:p>
      <w:pPr>
        <w:pStyle w:val="Heading2"/>
        <w:bidi/>
      </w:pPr>
      <w:r>
        <w:rPr>
          <w:rtl/>
        </w:rPr>
        <w:t xml:space="preserve">5.3 مسئلهٔ ۲: تخصیص اسکلهٔ پیوسته با بهینهٔ معلوم</w:t>
      </w:r>
    </w:p>
    <w:p>
      <w:pPr>
        <w:bidi/>
      </w:pPr>
      <w:r>
        <w:rPr>
          <w:rtl/>
        </w:rPr>
        <w:t xml:space="preserve">پیاده‌سازی‌های مستقل یک نگرانی را پاسخ می‌دهند؛ مسئله‌ای با مقدار بهینهٔ</w:t>
      </w:r>
      <w:r>
        <w:rPr>
          <w:rtl/>
        </w:rPr>
        <w:t xml:space="preserve"> </w:t>
      </w:r>
      <w:r>
        <w:rPr>
          <w:i/>
          <w:iCs/>
          <w:rtl/>
        </w:rPr>
        <w:t xml:space="preserve">معلوم</w:t>
      </w:r>
      <w:r>
        <w:rPr>
          <w:rtl/>
        </w:rPr>
        <w:t xml:space="preserve"> </w:t>
      </w:r>
      <w:r>
        <w:rPr>
          <w:rtl/>
        </w:rPr>
        <w:t xml:space="preserve">نگرانی دیگری را، یعنی این‌که آیا برتری ظاهری یک الگوریتم صرفاً بازتاب این است که همه روی مسئله‌ای که کسی واقعاً نمی‌تواند حلش کند، به یک اندازه ضعیف عمل می‌کنند. مثال ۱.۹ از</w:t>
      </w:r>
      <w:r>
        <w:rPr>
          <w:rtl/>
        </w:rPr>
        <w:t xml:space="preserve"> </w:t>
      </w:r>
      <w:r>
        <w:rPr>
          <w:rtl/>
        </w:rPr>
        <w:t xml:space="preserve">Teodorović &amp; Janić (2020)</w:t>
      </w:r>
      <w:r>
        <w:rPr>
          <w:rtl/>
        </w:rPr>
        <w:t xml:space="preserve"> </w:t>
      </w:r>
      <w:r>
        <w:rPr>
          <w:rtl/>
        </w:rPr>
        <w:t xml:space="preserve">(فصل ۱) را وام گرفتیم: پانزده کشتی با طول و زمان ورود و زمان سرویس معلوم باید زمان پهلوگیری و موقعیت اسکله بگیرند، در امتداد اسکلهٔ پیوستهٔ ۱۰۰۰متری و در افق ۱۹۲۰دقیقه‌ای، به‌گونه‌ای که کل زمان حضور در بندر کمینه شود. با وزن‌های یکسان، صورت‌بندی مختلط-صحیح در منبع یک بهینهٔ سراسری بدیهی دارد: هر کشتی همان لحظهٔ ورود پهلو می‌گیرد و منتظر هیچ نمی‌ماند، که می‌دهد</w:t>
      </w:r>
    </w:p>
    <w:p>
      <w:pPr>
        <w:bidi/>
      </w:pPr>
      <m:oMathPara>
        <m:oMathParaPr>
          <m:jc m:val="center"/>
        </m:oMathParaPr>
        <m:oMath>
          <m:sSup>
            <m:e>
              <m:r>
                <m:t>F</m:t>
              </m:r>
            </m:e>
            <m:sup>
              <m:r>
                <m:rPr>
                  <m:sty m:val="p"/>
                </m:rPr>
                <m:t>*</m:t>
              </m:r>
            </m:sup>
          </m:sSup>
          <m:r>
            <m:rPr>
              <m:sty m:val="p"/>
            </m:rPr>
            <m:t>=</m:t>
          </m:r>
          <m:nary>
            <m:naryPr>
              <m:chr m:val="∑"/>
              <m:limLoc m:val="undOvr"/>
              <m:subHide m:val="off"/>
              <m:supHide m:val="off"/>
            </m:naryPr>
            <m:sub>
              <m:r>
                <m:t>i</m:t>
              </m:r>
              <m:r>
                <m:rPr>
                  <m:sty m:val="p"/>
                </m:rPr>
                <m:t>=</m:t>
              </m:r>
              <m:r>
                <m:t>1</m:t>
              </m:r>
            </m:sub>
            <m:sup>
              <m:r>
                <m:t>15</m:t>
              </m:r>
            </m:sup>
            <m:e>
              <m:sSub>
                <m:e>
                  <m:r>
                    <m:t>p</m:t>
                  </m:r>
                </m:e>
                <m:sub>
                  <m:r>
                    <m:t>i</m:t>
                  </m:r>
                </m:sub>
              </m:sSub>
            </m:e>
          </m:nary>
          <m:r>
            <m:rPr>
              <m:sty m:val="p"/>
            </m:rPr>
            <m:t>=</m:t>
          </m:r>
          <m:r>
            <m:t>4</m:t>
          </m:r>
          <m:r>
            <m:rPr>
              <m:sty m:val="p"/>
            </m:rPr>
            <m:t>,</m:t>
          </m:r>
          <m:r>
            <m:t>860</m:t>
          </m:r>
          <m:r>
            <m:rPr>
              <m:nor/>
              <m:sty m:val="p"/>
            </m:rPr>
            <m:t> دقیقه</m:t>
          </m:r>
          <m:r>
            <m:rPr>
              <m:sty m:val="p"/>
            </m:rPr>
            <m:t>.</m:t>
          </m:r>
        </m:oMath>
      </m:oMathPara>
    </w:p>
    <w:p>
      <w:pPr>
        <w:bidi/>
      </w:pPr>
      <w:r>
        <w:rPr>
          <w:rtl/>
        </w:rPr>
        <w:t xml:space="preserve">رسیدن به این کران نیاز دارد که برنامهٔ زوجی کشتی‌ها هم‌زمان روی محور زمان و روی محور موقعیت اسکله بدون تعارض باشد — یک مسئلهٔ تطبیق ترکیبیاتی که درون یک مسئلهٔ پیوسته پنهان شده، و دقیقاً همین است که نمونه را برای یک جست‌وجوی جمعیتی سخت‌گیر می‌کند، نه یک محک نمایشی. زمان پهلوگیری هر کشتی</w:t>
      </w:r>
      <w:r>
        <w:rPr>
          <w:rtl/>
        </w:rPr>
        <w:t xml:space="preserve"> </w:t>
      </w:r>
      <m:oMath>
        <m:sSub>
          <m:e>
            <m:r>
              <m:t>u</m:t>
            </m:r>
          </m:e>
          <m:sub>
            <m:r>
              <m:t>i</m:t>
            </m:r>
          </m:sub>
        </m:sSub>
        <m:r>
          <m:rPr>
            <m:sty m:val="p"/>
          </m:rPr>
          <m:t>∈</m:t>
        </m:r>
        <m:r>
          <m:rPr>
            <m:sty m:val="p"/>
          </m:rPr>
          <m:t>[</m:t>
        </m:r>
        <m:sSub>
          <m:e>
            <m:r>
              <m:t>a</m:t>
            </m:r>
          </m:e>
          <m:sub>
            <m:r>
              <m:t>i</m:t>
            </m:r>
          </m:sub>
        </m:sSub>
        <m:r>
          <m:rPr>
            <m:sty m:val="p"/>
          </m:rPr>
          <m:t>,</m:t>
        </m:r>
        <m:r>
          <m:t> </m:t>
        </m:r>
        <m:r>
          <m:t>T</m:t>
        </m:r>
        <m:r>
          <m:rPr>
            <m:sty m:val="p"/>
          </m:rPr>
          <m:t>−</m:t>
        </m:r>
        <m:sSub>
          <m:e>
            <m:r>
              <m:t>p</m:t>
            </m:r>
          </m:e>
          <m:sub>
            <m:r>
              <m:t>i</m:t>
            </m:r>
          </m:sub>
        </m:sSub>
        <m:r>
          <m:rPr>
            <m:sty m:val="p"/>
          </m:rPr>
          <m:t>]</m:t>
        </m:r>
      </m:oMath>
      <w:r>
        <w:rPr>
          <w:rtl/>
        </w:rPr>
        <w:t xml:space="preserve"> </w:t>
      </w:r>
      <w:r>
        <w:rPr>
          <w:rtl/>
        </w:rPr>
        <w:t xml:space="preserve">و موقعیت اسکله‌اش</w:t>
      </w:r>
      <w:r>
        <w:rPr>
          <w:rtl/>
        </w:rPr>
        <w:t xml:space="preserve"> </w:t>
      </w:r>
      <m:oMath>
        <m:sSub>
          <m:e>
            <m:r>
              <m:t>v</m:t>
            </m:r>
          </m:e>
          <m:sub>
            <m:r>
              <m:t>i</m:t>
            </m:r>
          </m:sub>
        </m:sSub>
        <m:r>
          <m:rPr>
            <m:sty m:val="p"/>
          </m:rPr>
          <m:t>∈</m:t>
        </m:r>
        <m:r>
          <m:rPr>
            <m:sty m:val="p"/>
          </m:rPr>
          <m:t>[</m:t>
        </m:r>
        <m:r>
          <m:t>0</m:t>
        </m:r>
        <m:r>
          <m:rPr>
            <m:sty m:val="p"/>
          </m:rPr>
          <m:t>,</m:t>
        </m:r>
        <m:r>
          <m:t> </m:t>
        </m:r>
        <m:r>
          <m:t>S</m:t>
        </m:r>
        <m:r>
          <m:rPr>
            <m:sty m:val="p"/>
          </m:rPr>
          <m:t>−</m:t>
        </m:r>
        <m:sSub>
          <m:e>
            <m:r>
              <m:t>s</m:t>
            </m:r>
          </m:e>
          <m:sub>
            <m:r>
              <m:t>i</m:t>
            </m:r>
          </m:sub>
        </m:sSub>
        <m:r>
          <m:rPr>
            <m:sty m:val="p"/>
          </m:rPr>
          <m:t>]</m:t>
        </m:r>
      </m:oMath>
      <w:r>
        <w:rPr>
          <w:rtl/>
        </w:rPr>
        <w:t xml:space="preserve"> </w:t>
      </w:r>
      <w:r>
        <w:rPr>
          <w:rtl/>
        </w:rPr>
        <w:t xml:space="preserve">را متغیر تصمیم می‌گیریم و همپوشانی زوجی مستطیل‌ها در نمودار زمان–مکان را جریمه می‌کنیم، نه این‌که به‌صورت قید سخت درآوریم؛ این‌طور جست‌وجو می‌تواند در مسیر رسیدن به جواب خوب، لحظه‌ای از برنامه‌های ناشدنی هم عبور کند — همان فلسفهٔ قید نرمی که برای فوق‌اشباع خیابان عرضی در</w:t>
      </w:r>
      <w:r>
        <w:rPr>
          <w:rtl/>
        </w:rPr>
        <w:t xml:space="preserve"> </w:t>
      </w:r>
      <w:hyperlink w:anchor="sec-transport">
        <w:r>
          <w:rPr>
            <w:rStyle w:val="Hyperlink"/>
            <w:rtl/>
          </w:rPr>
          <w:t xml:space="preserve">بخش 4</w:t>
        </w:r>
      </w:hyperlink>
      <w:r>
        <w:rPr>
          <w:rtl/>
        </w:rPr>
        <w:t xml:space="preserve"> </w:t>
      </w:r>
      <w:r>
        <w:rPr>
          <w:rtl/>
        </w:rPr>
        <w:t xml:space="preserve">به کار بردیم.</w:t>
      </w:r>
    </w:p>
    <w:tbl>
      <w:tblPr>
        <w:tblStyle w:val="Table"/>
        <w:tblW w:type="pct" w:w="5000"/>
        <w:tblLayout w:type="fixed"/>
        <w:tblLook w:firstRow="0" w:lastRow="0" w:firstColumn="0" w:lastColumn="0" w:noHBand="0" w:noVBand="0" w:val="0000"/>
      </w:tblPr>
      <w:tblGrid>
        <w:gridCol w:w="7920"/>
      </w:tblGrid>
      <w:tr>
        <w:tc>
          <w:tcPr/>
          <w:bookmarkStart w:id="103" w:name="tbl-mealpy-berth"/>
          <w:p>
            <w:pPr>
              <w:bidi/>
              <w:jc w:val="center"/>
            </w:pPr>
            <w:pPr>
              <w:jc w:val="left"/>
              <w:spacing w:before="200"/>
              <w:pStyle w:val="ImageCaption"/>
            </w:pPr>
            <w:r>
              <w:rPr>
                <w:rtl/>
              </w:rPr>
              <w:t xml:space="preserve">جدول 11: CA در برابر شش الگوریتم mealpy روی مسئلهٔ تخصیص اسکلهٔ پیوسته (مسئلهٔ ۲)، تابع هدف برحسب دقیقه.</w:t>
            </w:r>
          </w:p>
          <w:tbl>
            <w:tblPr>
              <w:tblStyle w:val="Table"/>
              <w:tblW w:type="pct" w:w="5000"/>
              <w:tblLayout w:type="fixed"/>
              <w:tblLook w:firstRow="1" w:lastRow="0" w:firstColumn="0" w:lastColumn="0" w:noHBand="0" w:noVBand="0" w:val="0020"/>
            </w:tblPr>
            <w:tblGrid>
              <w:gridCol w:w="913"/>
              <w:gridCol w:w="1218"/>
              <w:gridCol w:w="1218"/>
              <w:gridCol w:w="1218"/>
              <w:gridCol w:w="1218"/>
              <w:gridCol w:w="1218"/>
              <w:gridCol w:w="913"/>
            </w:tblGrid>
            <w:tr>
              <w:trPr>
                <w:tblHeader w:val="on"/>
              </w:trPr>
              <w:tc>
                <w:tcPr/>
                <w:p>
                  <w:pPr>
                    <w:pStyle w:val="Compact"/>
                    <w:bidi/>
                    <w:jc w:val="center"/>
                  </w:pPr>
                  <w:r>
                    <w:rPr>
                      <w:rtl/>
                    </w:rPr>
                    <w:t xml:space="preserve">Algorithm</w:t>
                  </w:r>
                </w:p>
              </w:tc>
              <w:tc>
                <w:tcPr/>
                <w:p>
                  <w:pPr>
                    <w:pStyle w:val="Compact"/>
                    <w:bidi/>
                    <w:jc w:val="right"/>
                    <w:jc w:val="center"/>
                  </w:pPr>
                  <w:r>
                    <w:rPr>
                      <w:rtl/>
                    </w:rPr>
                    <w:t xml:space="preserve">Mean</w:t>
                  </w:r>
                </w:p>
              </w:tc>
              <w:tc>
                <w:tcPr/>
                <w:p>
                  <w:pPr>
                    <w:pStyle w:val="Compact"/>
                    <w:bidi/>
                    <w:jc w:val="right"/>
                    <w:jc w:val="center"/>
                  </w:pPr>
                  <w:r>
                    <w:rPr>
                      <w:rtl/>
                    </w:rPr>
                    <w:t xml:space="preserve">Std</w:t>
                  </w:r>
                </w:p>
              </w:tc>
              <w:tc>
                <w:tcPr/>
                <w:p>
                  <w:pPr>
                    <w:pStyle w:val="Compact"/>
                    <w:bidi/>
                    <w:jc w:val="right"/>
                    <w:jc w:val="center"/>
                  </w:pPr>
                  <w:r>
                    <w:rPr>
                      <w:rtl/>
                    </w:rPr>
                    <w:t xml:space="preserve">Best</w:t>
                  </w:r>
                </w:p>
              </w:tc>
              <w:tc>
                <w:tcPr/>
                <w:p>
                  <w:pPr>
                    <w:pStyle w:val="Compact"/>
                    <w:bidi/>
                    <w:jc w:val="right"/>
                    <w:jc w:val="center"/>
                  </w:pPr>
                  <w:r>
                    <w:rPr>
                      <w:rtl/>
                    </w:rPr>
                    <w:t xml:space="preserve">Worst</w:t>
                  </w:r>
                </w:p>
              </w:tc>
              <w:tc>
                <w:tcPr/>
                <w:p>
                  <w:pPr>
                    <w:pStyle w:val="Compact"/>
                    <w:bidi/>
                    <w:jc w:val="right"/>
                    <w:jc w:val="center"/>
                  </w:pPr>
                  <w:r>
                    <w:rPr>
                      <w:rtl/>
                    </w:rPr>
                    <w:t xml:space="preserve">p-value (vs CA)</w:t>
                  </w:r>
                </w:p>
              </w:tc>
              <w:tc>
                <w:tcPr/>
                <w:p>
                  <w:pPr>
                    <w:pStyle w:val="Compact"/>
                    <w:bidi/>
                    <w:jc w:val="center"/>
                  </w:pPr>
                  <w:r>
                    <w:rPr>
                      <w:rtl/>
                    </w:rPr>
                    <w:t xml:space="preserve">Result (α = 0.05)</w:t>
                  </w:r>
                </w:p>
              </w:tc>
            </w:tr>
            <w:tr>
              <w:tc>
                <w:tcPr/>
                <w:p>
                  <w:pPr>
                    <w:pStyle w:val="Compact"/>
                    <w:bidi/>
                    <w:jc w:val="center"/>
                  </w:pPr>
                  <w:r>
                    <w:rPr>
                      <w:rtl/>
                    </w:rPr>
                    <w:t xml:space="preserve">CA</w:t>
                  </w:r>
                </w:p>
              </w:tc>
              <w:tc>
                <w:tcPr/>
                <w:p>
                  <w:pPr>
                    <w:pStyle w:val="Compact"/>
                    <w:bidi/>
                    <w:jc w:val="right"/>
                    <w:jc w:val="center"/>
                  </w:pPr>
                  <w:r>
                    <w:rPr>
                      <w:b/>
                      <w:bCs/>
                      <w:rtl/>
                    </w:rPr>
                    <w:t xml:space="preserve">8657.0</w:t>
                  </w:r>
                </w:p>
              </w:tc>
              <w:tc>
                <w:tcPr/>
                <w:p>
                  <w:pPr>
                    <w:pStyle w:val="Compact"/>
                    <w:bidi/>
                    <w:jc w:val="right"/>
                    <w:jc w:val="center"/>
                  </w:pPr>
                  <w:r>
                    <w:rPr>
                      <w:rtl/>
                    </w:rPr>
                    <w:t xml:space="preserve">1759.6</w:t>
                  </w:r>
                </w:p>
              </w:tc>
              <w:tc>
                <w:tcPr/>
                <w:p>
                  <w:pPr>
                    <w:pStyle w:val="Compact"/>
                    <w:bidi/>
                    <w:jc w:val="right"/>
                    <w:jc w:val="center"/>
                  </w:pPr>
                  <w:r>
                    <w:rPr>
                      <w:rtl/>
                    </w:rPr>
                    <w:t xml:space="preserve">7056.4</w:t>
                  </w:r>
                </w:p>
              </w:tc>
              <w:tc>
                <w:tcPr/>
                <w:p>
                  <w:pPr>
                    <w:pStyle w:val="Compact"/>
                    <w:bidi/>
                    <w:jc w:val="right"/>
                    <w:jc w:val="center"/>
                  </w:pPr>
                  <w:r>
                    <w:rPr>
                      <w:rtl/>
                    </w:rPr>
                    <w:t xml:space="preserve">16861.9</w:t>
                  </w:r>
                </w:p>
              </w:tc>
              <w:tc>
                <w:tcPr/>
                <w:p>
                  <w:pPr>
                    <w:pStyle w:val="Compact"/>
                    <w:bidi/>
                    <w:jc w:val="right"/>
                    <w:jc w:val="center"/>
                  </w:pPr>
                  <w:r>
                    <w:rPr>
                      <w:rtl/>
                    </w:rPr>
                    <w:t xml:space="preserve">—</w:t>
                  </w:r>
                </w:p>
              </w:tc>
              <w:tc>
                <w:tcPr/>
                <w:p>
                  <w:pPr>
                    <w:pStyle w:val="Compact"/>
                    <w:bidi/>
                    <w:jc w:val="center"/>
                  </w:pPr>
                  <w:r>
                    <w:rPr>
                      <w:rtl/>
                    </w:rPr>
                    <w:t xml:space="preserve">—</w:t>
                  </w:r>
                </w:p>
              </w:tc>
            </w:tr>
            <w:tr>
              <w:tc>
                <w:tcPr/>
                <w:p>
                  <w:pPr>
                    <w:pStyle w:val="Compact"/>
                    <w:bidi/>
                    <w:jc w:val="center"/>
                  </w:pPr>
                  <w:r>
                    <w:rPr>
                      <w:rtl/>
                    </w:rPr>
                    <w:t xml:space="preserve">WOA</w:t>
                  </w:r>
                </w:p>
              </w:tc>
              <w:tc>
                <w:tcPr/>
                <w:p>
                  <w:pPr>
                    <w:pStyle w:val="Compact"/>
                    <w:bidi/>
                    <w:jc w:val="right"/>
                    <w:jc w:val="center"/>
                  </w:pPr>
                  <w:r>
                    <w:rPr>
                      <w:rtl/>
                    </w:rPr>
                    <w:t xml:space="preserve">45507.4</w:t>
                  </w:r>
                </w:p>
              </w:tc>
              <w:tc>
                <w:tcPr/>
                <w:p>
                  <w:pPr>
                    <w:pStyle w:val="Compact"/>
                    <w:bidi/>
                    <w:jc w:val="right"/>
                    <w:jc w:val="center"/>
                  </w:pPr>
                  <w:r>
                    <w:rPr>
                      <w:rtl/>
                    </w:rPr>
                    <w:t xml:space="preserve">21345.8</w:t>
                  </w:r>
                </w:p>
              </w:tc>
              <w:tc>
                <w:tcPr/>
                <w:p>
                  <w:pPr>
                    <w:pStyle w:val="Compact"/>
                    <w:bidi/>
                    <w:jc w:val="right"/>
                    <w:jc w:val="center"/>
                  </w:pPr>
                  <w:r>
                    <w:rPr>
                      <w:rtl/>
                    </w:rPr>
                    <w:t xml:space="preserve">9388.5</w:t>
                  </w:r>
                </w:p>
              </w:tc>
              <w:tc>
                <w:tcPr/>
                <w:p>
                  <w:pPr>
                    <w:pStyle w:val="Compact"/>
                    <w:bidi/>
                    <w:jc w:val="right"/>
                    <w:jc w:val="center"/>
                  </w:pPr>
                  <w:r>
                    <w:rPr>
                      <w:rtl/>
                    </w:rPr>
                    <w:t xml:space="preserve">93564.7</w:t>
                  </w:r>
                </w:p>
              </w:tc>
              <w:tc>
                <w:tcPr/>
                <w:p>
                  <w:pPr>
                    <w:pStyle w:val="Compact"/>
                    <w:bidi/>
                    <w:jc w:val="right"/>
                    <w:jc w:val="center"/>
                  </w:pPr>
                  <w:r>
                    <w:rPr>
                      <w:rtl/>
                    </w:rPr>
                    <w:t xml:space="preserve">4.286e-11</w:t>
                  </w:r>
                </w:p>
              </w:tc>
              <w:tc>
                <w:tcPr/>
                <w:p>
                  <w:pPr>
                    <w:pStyle w:val="Compact"/>
                    <w:bidi/>
                    <w:jc w:val="center"/>
                  </w:pPr>
                  <w:r>
                    <w:rPr>
                      <w:rtl/>
                    </w:rPr>
                    <w:t xml:space="preserve">CA better</w:t>
                  </w:r>
                </w:p>
              </w:tc>
            </w:tr>
            <w:tr>
              <w:tc>
                <w:tcPr/>
                <w:p>
                  <w:pPr>
                    <w:pStyle w:val="Compact"/>
                    <w:bidi/>
                    <w:jc w:val="center"/>
                  </w:pPr>
                  <w:r>
                    <w:rPr>
                      <w:rtl/>
                    </w:rPr>
                    <w:t xml:space="preserve">SCA</w:t>
                  </w:r>
                </w:p>
              </w:tc>
              <w:tc>
                <w:tcPr/>
                <w:p>
                  <w:pPr>
                    <w:pStyle w:val="Compact"/>
                    <w:bidi/>
                    <w:jc w:val="right"/>
                    <w:jc w:val="center"/>
                  </w:pPr>
                  <w:r>
                    <w:rPr>
                      <w:rtl/>
                    </w:rPr>
                    <w:t xml:space="preserve">34567.6</w:t>
                  </w:r>
                </w:p>
              </w:tc>
              <w:tc>
                <w:tcPr/>
                <w:p>
                  <w:pPr>
                    <w:pStyle w:val="Compact"/>
                    <w:bidi/>
                    <w:jc w:val="right"/>
                    <w:jc w:val="center"/>
                  </w:pPr>
                  <w:r>
                    <w:rPr>
                      <w:rtl/>
                    </w:rPr>
                    <w:t xml:space="preserve">9683.6</w:t>
                  </w:r>
                </w:p>
              </w:tc>
              <w:tc>
                <w:tcPr/>
                <w:p>
                  <w:pPr>
                    <w:pStyle w:val="Compact"/>
                    <w:bidi/>
                    <w:jc w:val="right"/>
                    <w:jc w:val="center"/>
                  </w:pPr>
                  <w:r>
                    <w:rPr>
                      <w:rtl/>
                    </w:rPr>
                    <w:t xml:space="preserve">19217.2</w:t>
                  </w:r>
                </w:p>
              </w:tc>
              <w:tc>
                <w:tcPr/>
                <w:p>
                  <w:pPr>
                    <w:pStyle w:val="Compact"/>
                    <w:bidi/>
                    <w:jc w:val="right"/>
                    <w:jc w:val="center"/>
                  </w:pPr>
                  <w:r>
                    <w:rPr>
                      <w:rtl/>
                    </w:rPr>
                    <w:t xml:space="preserve">57890.7</w:t>
                  </w:r>
                </w:p>
              </w:tc>
              <w:tc>
                <w:tcPr/>
                <w:p>
                  <w:pPr>
                    <w:pStyle w:val="Compact"/>
                    <w:bidi/>
                    <w:jc w:val="right"/>
                    <w:jc w:val="center"/>
                  </w:pPr>
                  <w:r>
                    <w:rPr>
                      <w:rtl/>
                    </w:rPr>
                    <w:t xml:space="preserve">2.872e-11</w:t>
                  </w:r>
                </w:p>
              </w:tc>
              <w:tc>
                <w:tcPr/>
                <w:p>
                  <w:pPr>
                    <w:pStyle w:val="Compact"/>
                    <w:bidi/>
                    <w:jc w:val="center"/>
                  </w:pPr>
                  <w:r>
                    <w:rPr>
                      <w:rtl/>
                    </w:rPr>
                    <w:t xml:space="preserve">CA better</w:t>
                  </w:r>
                </w:p>
              </w:tc>
            </w:tr>
            <w:tr>
              <w:tc>
                <w:tcPr/>
                <w:p>
                  <w:pPr>
                    <w:pStyle w:val="Compact"/>
                    <w:bidi/>
                    <w:jc w:val="center"/>
                  </w:pPr>
                  <w:r>
                    <w:rPr>
                      <w:rtl/>
                    </w:rPr>
                    <w:t xml:space="preserve">ALO</w:t>
                  </w:r>
                </w:p>
              </w:tc>
              <w:tc>
                <w:tcPr/>
                <w:p>
                  <w:pPr>
                    <w:pStyle w:val="Compact"/>
                    <w:bidi/>
                    <w:jc w:val="right"/>
                    <w:jc w:val="center"/>
                  </w:pPr>
                  <w:r>
                    <w:rPr>
                      <w:rtl/>
                    </w:rPr>
                    <w:t xml:space="preserve">9912.0</w:t>
                  </w:r>
                </w:p>
              </w:tc>
              <w:tc>
                <w:tcPr/>
                <w:p>
                  <w:pPr>
                    <w:pStyle w:val="Compact"/>
                    <w:bidi/>
                    <w:jc w:val="right"/>
                    <w:jc w:val="center"/>
                  </w:pPr>
                  <w:r>
                    <w:rPr>
                      <w:rtl/>
                    </w:rPr>
                    <w:t xml:space="preserve">3544.1</w:t>
                  </w:r>
                </w:p>
              </w:tc>
              <w:tc>
                <w:tcPr/>
                <w:p>
                  <w:pPr>
                    <w:pStyle w:val="Compact"/>
                    <w:bidi/>
                    <w:jc w:val="right"/>
                    <w:jc w:val="center"/>
                  </w:pPr>
                  <w:r>
                    <w:rPr>
                      <w:rtl/>
                    </w:rPr>
                    <w:t xml:space="preserve">7345.0</w:t>
                  </w:r>
                </w:p>
              </w:tc>
              <w:tc>
                <w:tcPr/>
                <w:p>
                  <w:pPr>
                    <w:pStyle w:val="Compact"/>
                    <w:bidi/>
                    <w:jc w:val="right"/>
                    <w:jc w:val="center"/>
                  </w:pPr>
                  <w:r>
                    <w:rPr>
                      <w:rtl/>
                    </w:rPr>
                    <w:t xml:space="preserve">27033.0</w:t>
                  </w:r>
                </w:p>
              </w:tc>
              <w:tc>
                <w:tcPr/>
                <w:p>
                  <w:pPr>
                    <w:pStyle w:val="Compact"/>
                    <w:bidi/>
                    <w:jc w:val="right"/>
                    <w:jc w:val="center"/>
                  </w:pPr>
                  <w:r>
                    <w:rPr>
                      <w:rtl/>
                    </w:rPr>
                    <w:t xml:space="preserve">3.089e-02</w:t>
                  </w:r>
                </w:p>
              </w:tc>
              <w:tc>
                <w:tcPr/>
                <w:p>
                  <w:pPr>
                    <w:pStyle w:val="Compact"/>
                    <w:bidi/>
                    <w:jc w:val="center"/>
                  </w:pPr>
                  <w:r>
                    <w:rPr>
                      <w:rtl/>
                    </w:rPr>
                    <w:t xml:space="preserve">CA better</w:t>
                  </w:r>
                </w:p>
              </w:tc>
            </w:tr>
            <w:tr>
              <w:tc>
                <w:tcPr/>
                <w:p>
                  <w:pPr>
                    <w:pStyle w:val="Compact"/>
                    <w:bidi/>
                    <w:jc w:val="center"/>
                  </w:pPr>
                  <w:r>
                    <w:rPr>
                      <w:rtl/>
                    </w:rPr>
                    <w:t xml:space="preserve">MFO</w:t>
                  </w:r>
                </w:p>
              </w:tc>
              <w:tc>
                <w:tcPr/>
                <w:p>
                  <w:pPr>
                    <w:pStyle w:val="Compact"/>
                    <w:bidi/>
                    <w:jc w:val="right"/>
                    <w:jc w:val="center"/>
                  </w:pPr>
                  <w:r>
                    <w:rPr>
                      <w:rtl/>
                    </w:rPr>
                    <w:t xml:space="preserve">21914.8</w:t>
                  </w:r>
                </w:p>
              </w:tc>
              <w:tc>
                <w:tcPr/>
                <w:p>
                  <w:pPr>
                    <w:pStyle w:val="Compact"/>
                    <w:bidi/>
                    <w:jc w:val="right"/>
                    <w:jc w:val="center"/>
                  </w:pPr>
                  <w:r>
                    <w:rPr>
                      <w:rtl/>
                    </w:rPr>
                    <w:t xml:space="preserve">12102.4</w:t>
                  </w:r>
                </w:p>
              </w:tc>
              <w:tc>
                <w:tcPr/>
                <w:p>
                  <w:pPr>
                    <w:pStyle w:val="Compact"/>
                    <w:bidi/>
                    <w:jc w:val="right"/>
                    <w:jc w:val="center"/>
                  </w:pPr>
                  <w:r>
                    <w:rPr>
                      <w:rtl/>
                    </w:rPr>
                    <w:t xml:space="preserve">9112.4</w:t>
                  </w:r>
                </w:p>
              </w:tc>
              <w:tc>
                <w:tcPr/>
                <w:p>
                  <w:pPr>
                    <w:pStyle w:val="Compact"/>
                    <w:bidi/>
                    <w:jc w:val="right"/>
                    <w:jc w:val="center"/>
                  </w:pPr>
                  <w:r>
                    <w:rPr>
                      <w:rtl/>
                    </w:rPr>
                    <w:t xml:space="preserve">52125.0</w:t>
                  </w:r>
                </w:p>
              </w:tc>
              <w:tc>
                <w:tcPr/>
                <w:p>
                  <w:pPr>
                    <w:pStyle w:val="Compact"/>
                    <w:bidi/>
                    <w:jc w:val="right"/>
                    <w:jc w:val="center"/>
                  </w:pPr>
                  <w:r>
                    <w:rPr>
                      <w:rtl/>
                    </w:rPr>
                    <w:t xml:space="preserve">3.012e-10</w:t>
                  </w:r>
                </w:p>
              </w:tc>
              <w:tc>
                <w:tcPr/>
                <w:p>
                  <w:pPr>
                    <w:pStyle w:val="Compact"/>
                    <w:bidi/>
                    <w:jc w:val="center"/>
                  </w:pPr>
                  <w:r>
                    <w:rPr>
                      <w:rtl/>
                    </w:rPr>
                    <w:t xml:space="preserve">CA better</w:t>
                  </w:r>
                </w:p>
              </w:tc>
            </w:tr>
            <w:tr>
              <w:tc>
                <w:tcPr/>
                <w:p>
                  <w:pPr>
                    <w:pStyle w:val="Compact"/>
                    <w:bidi/>
                    <w:jc w:val="center"/>
                  </w:pPr>
                  <w:r>
                    <w:rPr>
                      <w:rtl/>
                    </w:rPr>
                    <w:t xml:space="preserve">HHO</w:t>
                  </w:r>
                </w:p>
              </w:tc>
              <w:tc>
                <w:tcPr/>
                <w:p>
                  <w:pPr>
                    <w:pStyle w:val="Compact"/>
                    <w:bidi/>
                    <w:jc w:val="right"/>
                    <w:jc w:val="center"/>
                  </w:pPr>
                  <w:r>
                    <w:rPr>
                      <w:rtl/>
                    </w:rPr>
                    <w:t xml:space="preserve">48415.6</w:t>
                  </w:r>
                </w:p>
              </w:tc>
              <w:tc>
                <w:tcPr/>
                <w:p>
                  <w:pPr>
                    <w:pStyle w:val="Compact"/>
                    <w:bidi/>
                    <w:jc w:val="right"/>
                    <w:jc w:val="center"/>
                  </w:pPr>
                  <w:r>
                    <w:rPr>
                      <w:rtl/>
                    </w:rPr>
                    <w:t xml:space="preserve">25410.2</w:t>
                  </w:r>
                </w:p>
              </w:tc>
              <w:tc>
                <w:tcPr/>
                <w:p>
                  <w:pPr>
                    <w:pStyle w:val="Compact"/>
                    <w:bidi/>
                    <w:jc w:val="right"/>
                    <w:jc w:val="center"/>
                  </w:pPr>
                  <w:r>
                    <w:rPr>
                      <w:rtl/>
                    </w:rPr>
                    <w:t xml:space="preserve">12102.0</w:t>
                  </w:r>
                </w:p>
              </w:tc>
              <w:tc>
                <w:tcPr/>
                <w:p>
                  <w:pPr>
                    <w:pStyle w:val="Compact"/>
                    <w:bidi/>
                    <w:jc w:val="right"/>
                    <w:jc w:val="center"/>
                  </w:pPr>
                  <w:r>
                    <w:rPr>
                      <w:rtl/>
                    </w:rPr>
                    <w:t xml:space="preserve">133361.1</w:t>
                  </w:r>
                </w:p>
              </w:tc>
              <w:tc>
                <w:tcPr/>
                <w:p>
                  <w:pPr>
                    <w:pStyle w:val="Compact"/>
                    <w:bidi/>
                    <w:jc w:val="right"/>
                    <w:jc w:val="center"/>
                  </w:pPr>
                  <w:r>
                    <w:rPr>
                      <w:rtl/>
                    </w:rPr>
                    <w:t xml:space="preserve">3.510e-11</w:t>
                  </w:r>
                </w:p>
              </w:tc>
              <w:tc>
                <w:tcPr/>
                <w:p>
                  <w:pPr>
                    <w:pStyle w:val="Compact"/>
                    <w:bidi/>
                    <w:jc w:val="center"/>
                  </w:pPr>
                  <w:r>
                    <w:rPr>
                      <w:rtl/>
                    </w:rPr>
                    <w:t xml:space="preserve">CA better</w:t>
                  </w:r>
                </w:p>
              </w:tc>
            </w:tr>
            <w:tr>
              <w:tc>
                <w:tcPr/>
                <w:p>
                  <w:pPr>
                    <w:pStyle w:val="Compact"/>
                    <w:bidi/>
                    <w:jc w:val="center"/>
                  </w:pPr>
                  <w:r>
                    <w:rPr>
                      <w:rtl/>
                    </w:rPr>
                    <w:t xml:space="preserve">DE</w:t>
                  </w:r>
                </w:p>
              </w:tc>
              <w:tc>
                <w:tcPr/>
                <w:p>
                  <w:pPr>
                    <w:pStyle w:val="Compact"/>
                    <w:bidi/>
                    <w:jc w:val="right"/>
                    <w:jc w:val="center"/>
                  </w:pPr>
                  <w:r>
                    <w:rPr>
                      <w:rtl/>
                    </w:rPr>
                    <w:t xml:space="preserve">25765.7</w:t>
                  </w:r>
                </w:p>
              </w:tc>
              <w:tc>
                <w:tcPr/>
                <w:p>
                  <w:pPr>
                    <w:pStyle w:val="Compact"/>
                    <w:bidi/>
                    <w:jc w:val="right"/>
                    <w:jc w:val="center"/>
                  </w:pPr>
                  <w:r>
                    <w:rPr>
                      <w:rtl/>
                    </w:rPr>
                    <w:t xml:space="preserve">12631.0</w:t>
                  </w:r>
                </w:p>
              </w:tc>
              <w:tc>
                <w:tcPr/>
                <w:p>
                  <w:pPr>
                    <w:pStyle w:val="Compact"/>
                    <w:bidi/>
                    <w:jc w:val="right"/>
                    <w:jc w:val="center"/>
                  </w:pPr>
                  <w:r>
                    <w:rPr>
                      <w:rtl/>
                    </w:rPr>
                    <w:t xml:space="preserve">9768.9</w:t>
                  </w:r>
                </w:p>
              </w:tc>
              <w:tc>
                <w:tcPr/>
                <w:p>
                  <w:pPr>
                    <w:pStyle w:val="Compact"/>
                    <w:bidi/>
                    <w:jc w:val="right"/>
                    <w:jc w:val="center"/>
                  </w:pPr>
                  <w:r>
                    <w:rPr>
                      <w:rtl/>
                    </w:rPr>
                    <w:t xml:space="preserve">54967.4</w:t>
                  </w:r>
                </w:p>
              </w:tc>
              <w:tc>
                <w:tcPr/>
                <w:p>
                  <w:pPr>
                    <w:pStyle w:val="Compact"/>
                    <w:bidi/>
                    <w:jc w:val="right"/>
                    <w:jc w:val="center"/>
                  </w:pPr>
                  <w:r>
                    <w:rPr>
                      <w:rtl/>
                    </w:rPr>
                    <w:t xml:space="preserve">1.537e-10</w:t>
                  </w:r>
                </w:p>
              </w:tc>
              <w:tc>
                <w:tcPr/>
                <w:p>
                  <w:pPr>
                    <w:pStyle w:val="Compact"/>
                    <w:bidi/>
                    <w:jc w:val="center"/>
                  </w:pPr>
                  <w:r>
                    <w:rPr>
                      <w:rtl/>
                    </w:rPr>
                    <w:t xml:space="preserve">CA better</w:t>
                  </w:r>
                </w:p>
              </w:tc>
            </w:tr>
          </w:tbl>
          <w:bookmarkEnd w:id="103"/>
          <w:p/>
        </w:tc>
      </w:tr>
    </w:tbl>
    <w:p>
      <w:pPr>
        <w:bidi/>
      </w:pPr>
      <w:r>
        <w:rPr>
          <w:rtl/>
        </w:rPr>
        <w:t xml:space="preserve">برتری CA روی این مسئله به‌طرز چشمگیری بیشتر می‌شود: میانگین تابع هدفش تقریباً یک‌چهارم WOA یا HHO است و همچنان از هر رقیبی، حتی ALO (</w:t>
      </w:r>
      <m:oMath>
        <m:r>
          <m:t>p</m:t>
        </m:r>
        <m:r>
          <m:rPr>
            <m:sty m:val="p"/>
          </m:rPr>
          <m:t>=</m:t>
        </m:r>
        <m:r>
          <m:t>0.031</m:t>
        </m:r>
      </m:oMath>
      <w:r>
        <w:rPr>
          <w:rtl/>
        </w:rPr>
        <w:t xml:space="preserve">) که با فاصله‌ای راحت از بقیهٔ میدان نزدیک‌ترین رقیبش است، به‌طور معنادار بهتر می‌ماند. پانل راست</w:t>
      </w:r>
      <w:r>
        <w:rPr>
          <w:rtl/>
        </w:rPr>
        <w:t xml:space="preserve"> </w:t>
      </w:r>
      <w:hyperlink w:anchor="fig-mealpy-convergence">
        <w:r>
          <w:rPr>
            <w:rStyle w:val="Hyperlink"/>
            <w:rtl/>
          </w:rPr>
          <w:t xml:space="preserve">شکل 8</w:t>
        </w:r>
      </w:hyperlink>
      <w:r>
        <w:rPr>
          <w:rtl/>
        </w:rPr>
        <w:t xml:space="preserve"> </w:t>
      </w:r>
      <w:r>
        <w:rPr>
          <w:rtl/>
        </w:rPr>
        <w:t xml:space="preserve">نشان می‌دهد چرا — CA و ALO تنها دو روشی هستند که پس از تکرار ۵۰ پیشرفت پایدار دارند، حال آن‌که WOA و SCA و MFO و HHO و DE عمدتاً در پنجاه تکرار نخست به فلات می‌رسند و برای دویست‌وپنجاه تکرار باقی‌مانده به‌آرامی می‌خزند.</w:t>
      </w:r>
    </w:p>
    <w:tbl>
      <w:tblPr>
        <w:tblStyle w:val="Table"/>
        <w:tblW w:type="pct" w:w="5000"/>
        <w:tblLayout w:type="fixed"/>
        <w:tblLook w:firstRow="0" w:lastRow="0" w:firstColumn="0" w:lastColumn="0" w:noHBand="0" w:noVBand="0" w:val="0000"/>
      </w:tblPr>
      <w:tblGrid>
        <w:gridCol w:w="7920"/>
      </w:tblGrid>
      <w:tr>
        <w:tc>
          <w:tcPr/>
          <w:bookmarkStart w:id="107" w:name="fig-mealpy-convergence"/>
          <w:p>
            <w:pPr>
              <w:pStyle w:val="Compact"/>
              <w:bidi/>
              <w:jc w:val="center"/>
            </w:pPr>
            <w:r>
              <w:drawing>
                <wp:inline>
                  <wp:extent cx="5334000" cy="2021840"/>
                  <wp:effectExtent b="0" l="0" r="0" t="0"/>
                  <wp:docPr descr="" title="" id="105" name="Picture"/>
                  <a:graphic>
                    <a:graphicData uri="http://schemas.openxmlformats.org/drawingml/2006/picture">
                      <pic:pic>
                        <pic:nvPicPr>
                          <pic:cNvPr descr="figures/mealpy_convergence.png" id="106" name="Picture"/>
                          <pic:cNvPicPr>
                            <a:picLocks noChangeArrowheads="1" noChangeAspect="1"/>
                          </pic:cNvPicPr>
                        </pic:nvPicPr>
                        <pic:blipFill>
                          <a:blip r:embed="rId104"/>
                          <a:stretch>
                            <a:fillRect/>
                          </a:stretch>
                        </pic:blipFill>
                        <pic:spPr bwMode="auto">
                          <a:xfrm>
                            <a:off x="0" y="0"/>
                            <a:ext cx="5334000" cy="2021840"/>
                          </a:xfrm>
                          <a:prstGeom prst="rect">
                            <a:avLst/>
                          </a:prstGeom>
                          <a:noFill/>
                          <a:ln w="9525">
                            <a:noFill/>
                            <a:headEnd/>
                            <a:tailEnd/>
                          </a:ln>
                        </pic:spPr>
                      </pic:pic>
                    </a:graphicData>
                  </a:graphic>
                </wp:inline>
              </w:drawing>
            </w:r>
          </w:p>
          <w:p>
            <w:pPr>
              <w:bidi/>
              <w:jc w:val="center"/>
            </w:pPr>
            <w:pPr>
              <w:jc w:val="left"/>
              <w:spacing w:before="200"/>
              <w:pStyle w:val="ImageCaption"/>
            </w:pPr>
            <w:r>
              <w:rPr>
                <w:rtl/>
              </w:rPr>
              <w:t xml:space="preserve">شکل 8: میانهٔ همگرایی روی دو مسئلهٔ حمل‌ونقلی، CA در برابر شش الگوریتم mealpy (۳۰ اجرا). پانل تخصیص اسکله بهینهٔ سراسری معلوم را نشانه‌گذاری کرده است.</w:t>
            </w:r>
          </w:p>
          <w:bookmarkEnd w:id="107"/>
        </w:tc>
      </w:tr>
    </w:tbl>
    <w:p>
      <w:pPr>
        <w:bidi/>
      </w:pPr>
      <w:r>
        <w:rPr>
          <w:rtl/>
        </w:rPr>
        <w:t xml:space="preserve">باید صادق بود دربارهٔ این‌که حتی بهترین اجراها چقدر از</w:t>
      </w:r>
      <w:r>
        <w:rPr>
          <w:rtl/>
        </w:rPr>
        <w:t xml:space="preserve"> </w:t>
      </w:r>
      <m:oMath>
        <m:sSup>
          <m:e>
            <m:r>
              <m:t>F</m:t>
            </m:r>
          </m:e>
          <m:sup>
            <m:r>
              <m:rPr>
                <m:sty m:val="p"/>
              </m:rPr>
              <m:t>*</m:t>
            </m:r>
          </m:sup>
        </m:sSup>
        <m:r>
          <m:rPr>
            <m:sty m:val="p"/>
          </m:rPr>
          <m:t>=</m:t>
        </m:r>
        <m:r>
          <m:t>4</m:t>
        </m:r>
        <m:r>
          <m:rPr>
            <m:sty m:val="p"/>
          </m:rPr>
          <m:t>,</m:t>
        </m:r>
        <m:r>
          <m:t>860</m:t>
        </m:r>
      </m:oMath>
      <w:r>
        <w:rPr>
          <w:rtl/>
        </w:rPr>
        <w:t xml:space="preserve"> </w:t>
      </w:r>
      <w:r>
        <w:rPr>
          <w:rtl/>
        </w:rPr>
        <w:t xml:space="preserve">فاصله دارند.</w:t>
      </w:r>
      <w:r>
        <w:rPr>
          <w:rtl/>
        </w:rPr>
        <w:t xml:space="preserve"> </w:t>
      </w:r>
      <w:hyperlink w:anchor="tbl-berth-gap">
        <w:r>
          <w:rPr>
            <w:rStyle w:val="Hyperlink"/>
            <w:rtl/>
          </w:rPr>
          <w:t xml:space="preserve">جدول 12</w:t>
        </w:r>
      </w:hyperlink>
      <w:r>
        <w:rPr>
          <w:rtl/>
        </w:rPr>
        <w:t xml:space="preserve"> </w:t>
      </w:r>
      <w:r>
        <w:rPr>
          <w:rtl/>
        </w:rPr>
        <w:t xml:space="preserve">شکاف بهینگیِ بهترین اجرای هر الگوریتم را به‌همراه همپوشانی باقی‌ماندهٔ برنامهٔ رمزگشایی‌شده‌اش گزارش می‌کند.</w:t>
      </w:r>
    </w:p>
    <w:tbl>
      <w:tblPr>
        <w:tblStyle w:val="Table"/>
        <w:tblW w:type="pct" w:w="5000"/>
        <w:tblLayout w:type="fixed"/>
        <w:tblLook w:firstRow="0" w:lastRow="0" w:firstColumn="0" w:lastColumn="0" w:noHBand="0" w:noVBand="0" w:val="0000"/>
      </w:tblPr>
      <w:tblGrid>
        <w:gridCol w:w="7920"/>
      </w:tblGrid>
      <w:tr>
        <w:tc>
          <w:tcPr/>
          <w:bookmarkStart w:id="108" w:name="tbl-berth-gap"/>
          <w:p>
            <w:pPr>
              <w:bidi/>
              <w:jc w:val="center"/>
            </w:pPr>
            <w:pPr>
              <w:jc w:val="left"/>
              <w:spacing w:before="200"/>
              <w:pStyle w:val="ImageCaption"/>
            </w:pPr>
            <w:r>
              <w:rPr>
                <w:rtl/>
              </w:rPr>
              <w:t xml:space="preserve">جدول 12: شکاف بهینگی و شدنی‌بودن بهترین برنامهٔ یافته‌شده توسط هر الگوریتم روی مسئلهٔ ۲.</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bidi/>
                    <w:jc w:val="center"/>
                  </w:pPr>
                  <w:r>
                    <w:rPr>
                      <w:rtl/>
                    </w:rPr>
                    <w:t xml:space="preserve">Algorithm</w:t>
                  </w:r>
                </w:p>
              </w:tc>
              <w:tc>
                <w:tcPr/>
                <w:p>
                  <w:pPr>
                    <w:pStyle w:val="Compact"/>
                    <w:bidi/>
                    <w:jc w:val="right"/>
                    <w:jc w:val="center"/>
                  </w:pPr>
                  <w:r>
                    <w:rPr>
                      <w:rtl/>
                    </w:rPr>
                    <w:t xml:space="preserve">Best objective (min)</w:t>
                  </w:r>
                </w:p>
              </w:tc>
              <w:tc>
                <w:tcPr/>
                <w:p>
                  <w:pPr>
                    <w:pStyle w:val="Compact"/>
                    <w:bidi/>
                    <w:jc w:val="right"/>
                    <w:jc w:val="center"/>
                  </w:pPr>
                  <w:r>
                    <w:rPr>
                      <w:rtl/>
                    </w:rPr>
                    <w:t xml:space="preserve">Gap to optimum</w:t>
                  </w:r>
                </w:p>
              </w:tc>
              <w:tc>
                <w:tcPr/>
                <w:p>
                  <w:pPr>
                    <w:pStyle w:val="Compact"/>
                    <w:bidi/>
                    <w:jc w:val="right"/>
                    <w:jc w:val="center"/>
                  </w:pPr>
                  <w:r>
                    <w:rPr>
                      <w:rtl/>
                    </w:rPr>
                    <w:t xml:space="preserve">Overlap of best plan (min·m)</w:t>
                  </w:r>
                </w:p>
              </w:tc>
            </w:tr>
            <w:tr>
              <w:tc>
                <w:tcPr/>
                <w:p>
                  <w:pPr>
                    <w:pStyle w:val="Compact"/>
                    <w:bidi/>
                    <w:jc w:val="center"/>
                  </w:pPr>
                  <w:r>
                    <w:rPr>
                      <w:rtl/>
                    </w:rPr>
                    <w:t xml:space="preserve">CA</w:t>
                  </w:r>
                </w:p>
              </w:tc>
              <w:tc>
                <w:tcPr/>
                <w:p>
                  <w:pPr>
                    <w:pStyle w:val="Compact"/>
                    <w:bidi/>
                    <w:jc w:val="right"/>
                    <w:jc w:val="center"/>
                  </w:pPr>
                  <w:r>
                    <w:rPr>
                      <w:rtl/>
                    </w:rPr>
                    <w:t xml:space="preserve">7056.4</w:t>
                  </w:r>
                </w:p>
              </w:tc>
              <w:tc>
                <w:tcPr/>
                <w:p>
                  <w:pPr>
                    <w:pStyle w:val="Compact"/>
                    <w:bidi/>
                    <w:jc w:val="right"/>
                    <w:jc w:val="center"/>
                  </w:pPr>
                  <w:r>
                    <w:rPr>
                      <w:rtl/>
                    </w:rPr>
                    <w:t xml:space="preserve">45.19%</w:t>
                  </w:r>
                </w:p>
              </w:tc>
              <w:tc>
                <w:tcPr/>
                <w:p>
                  <w:pPr>
                    <w:pStyle w:val="Compact"/>
                    <w:bidi/>
                    <w:jc w:val="right"/>
                    <w:jc w:val="center"/>
                  </w:pPr>
                  <w:r>
                    <w:rPr>
                      <w:rtl/>
                    </w:rPr>
                    <w:t xml:space="preserve">0.0</w:t>
                  </w:r>
                </w:p>
              </w:tc>
            </w:tr>
            <w:tr>
              <w:tc>
                <w:tcPr/>
                <w:p>
                  <w:pPr>
                    <w:pStyle w:val="Compact"/>
                    <w:bidi/>
                    <w:jc w:val="center"/>
                  </w:pPr>
                  <w:r>
                    <w:rPr>
                      <w:rtl/>
                    </w:rPr>
                    <w:t xml:space="preserve">WOA</w:t>
                  </w:r>
                </w:p>
              </w:tc>
              <w:tc>
                <w:tcPr/>
                <w:p>
                  <w:pPr>
                    <w:pStyle w:val="Compact"/>
                    <w:bidi/>
                    <w:jc w:val="right"/>
                    <w:jc w:val="center"/>
                  </w:pPr>
                  <w:r>
                    <w:rPr>
                      <w:rtl/>
                    </w:rPr>
                    <w:t xml:space="preserve">9388.5</w:t>
                  </w:r>
                </w:p>
              </w:tc>
              <w:tc>
                <w:tcPr/>
                <w:p>
                  <w:pPr>
                    <w:pStyle w:val="Compact"/>
                    <w:bidi/>
                    <w:jc w:val="right"/>
                    <w:jc w:val="center"/>
                  </w:pPr>
                  <w:r>
                    <w:rPr>
                      <w:rtl/>
                    </w:rPr>
                    <w:t xml:space="preserve">93.18%</w:t>
                  </w:r>
                </w:p>
              </w:tc>
              <w:tc>
                <w:tcPr/>
                <w:p>
                  <w:pPr>
                    <w:pStyle w:val="Compact"/>
                    <w:bidi/>
                    <w:jc w:val="right"/>
                    <w:jc w:val="center"/>
                  </w:pPr>
                  <w:r>
                    <w:rPr>
                      <w:rtl/>
                    </w:rPr>
                    <w:t xml:space="preserve">878.9</w:t>
                  </w:r>
                </w:p>
              </w:tc>
            </w:tr>
            <w:tr>
              <w:tc>
                <w:tcPr/>
                <w:p>
                  <w:pPr>
                    <w:pStyle w:val="Compact"/>
                    <w:bidi/>
                    <w:jc w:val="center"/>
                  </w:pPr>
                  <w:r>
                    <w:rPr>
                      <w:rtl/>
                    </w:rPr>
                    <w:t xml:space="preserve">SCA</w:t>
                  </w:r>
                </w:p>
              </w:tc>
              <w:tc>
                <w:tcPr/>
                <w:p>
                  <w:pPr>
                    <w:pStyle w:val="Compact"/>
                    <w:bidi/>
                    <w:jc w:val="right"/>
                    <w:jc w:val="center"/>
                  </w:pPr>
                  <w:r>
                    <w:rPr>
                      <w:rtl/>
                    </w:rPr>
                    <w:t xml:space="preserve">19217.2</w:t>
                  </w:r>
                </w:p>
              </w:tc>
              <w:tc>
                <w:tcPr/>
                <w:p>
                  <w:pPr>
                    <w:pStyle w:val="Compact"/>
                    <w:bidi/>
                    <w:jc w:val="right"/>
                    <w:jc w:val="center"/>
                  </w:pPr>
                  <w:r>
                    <w:rPr>
                      <w:rtl/>
                    </w:rPr>
                    <w:t xml:space="preserve">295.42%</w:t>
                  </w:r>
                </w:p>
              </w:tc>
              <w:tc>
                <w:tcPr/>
                <w:p>
                  <w:pPr>
                    <w:pStyle w:val="Compact"/>
                    <w:bidi/>
                    <w:jc w:val="right"/>
                    <w:jc w:val="center"/>
                  </w:pPr>
                  <w:r>
                    <w:rPr>
                      <w:rtl/>
                    </w:rPr>
                    <w:t xml:space="preserve">11752.0</w:t>
                  </w:r>
                </w:p>
              </w:tc>
            </w:tr>
            <w:tr>
              <w:tc>
                <w:tcPr/>
                <w:p>
                  <w:pPr>
                    <w:pStyle w:val="Compact"/>
                    <w:bidi/>
                    <w:jc w:val="center"/>
                  </w:pPr>
                  <w:r>
                    <w:rPr>
                      <w:rtl/>
                    </w:rPr>
                    <w:t xml:space="preserve">ALO</w:t>
                  </w:r>
                </w:p>
              </w:tc>
              <w:tc>
                <w:tcPr/>
                <w:p>
                  <w:pPr>
                    <w:pStyle w:val="Compact"/>
                    <w:bidi/>
                    <w:jc w:val="right"/>
                    <w:jc w:val="center"/>
                  </w:pPr>
                  <w:r>
                    <w:rPr>
                      <w:rtl/>
                    </w:rPr>
                    <w:t xml:space="preserve">7345.0</w:t>
                  </w:r>
                </w:p>
              </w:tc>
              <w:tc>
                <w:tcPr/>
                <w:p>
                  <w:pPr>
                    <w:pStyle w:val="Compact"/>
                    <w:bidi/>
                    <w:jc w:val="right"/>
                    <w:jc w:val="center"/>
                  </w:pPr>
                  <w:r>
                    <w:rPr>
                      <w:rtl/>
                    </w:rPr>
                    <w:t xml:space="preserve">51.13%</w:t>
                  </w:r>
                </w:p>
              </w:tc>
              <w:tc>
                <w:tcPr/>
                <w:p>
                  <w:pPr>
                    <w:pStyle w:val="Compact"/>
                    <w:bidi/>
                    <w:jc w:val="right"/>
                    <w:jc w:val="center"/>
                  </w:pPr>
                  <w:r>
                    <w:rPr>
                      <w:rtl/>
                    </w:rPr>
                    <w:t xml:space="preserve">0.0</w:t>
                  </w:r>
                </w:p>
              </w:tc>
            </w:tr>
            <w:tr>
              <w:tc>
                <w:tcPr/>
                <w:p>
                  <w:pPr>
                    <w:pStyle w:val="Compact"/>
                    <w:bidi/>
                    <w:jc w:val="center"/>
                  </w:pPr>
                  <w:r>
                    <w:rPr>
                      <w:rtl/>
                    </w:rPr>
                    <w:t xml:space="preserve">MFO</w:t>
                  </w:r>
                </w:p>
              </w:tc>
              <w:tc>
                <w:tcPr/>
                <w:p>
                  <w:pPr>
                    <w:pStyle w:val="Compact"/>
                    <w:bidi/>
                    <w:jc w:val="right"/>
                    <w:jc w:val="center"/>
                  </w:pPr>
                  <w:r>
                    <w:rPr>
                      <w:rtl/>
                    </w:rPr>
                    <w:t xml:space="preserve">9112.4</w:t>
                  </w:r>
                </w:p>
              </w:tc>
              <w:tc>
                <w:tcPr/>
                <w:p>
                  <w:pPr>
                    <w:pStyle w:val="Compact"/>
                    <w:bidi/>
                    <w:jc w:val="right"/>
                    <w:jc w:val="center"/>
                  </w:pPr>
                  <w:r>
                    <w:rPr>
                      <w:rtl/>
                    </w:rPr>
                    <w:t xml:space="preserve">87.50%</w:t>
                  </w:r>
                </w:p>
              </w:tc>
              <w:tc>
                <w:tcPr/>
                <w:p>
                  <w:pPr>
                    <w:pStyle w:val="Compact"/>
                    <w:bidi/>
                    <w:jc w:val="right"/>
                    <w:jc w:val="center"/>
                  </w:pPr>
                  <w:r>
                    <w:rPr>
                      <w:rtl/>
                    </w:rPr>
                    <w:t xml:space="preserve">1873.6</w:t>
                  </w:r>
                </w:p>
              </w:tc>
            </w:tr>
            <w:tr>
              <w:tc>
                <w:tcPr/>
                <w:p>
                  <w:pPr>
                    <w:pStyle w:val="Compact"/>
                    <w:bidi/>
                    <w:jc w:val="center"/>
                  </w:pPr>
                  <w:r>
                    <w:rPr>
                      <w:rtl/>
                    </w:rPr>
                    <w:t xml:space="preserve">HHO</w:t>
                  </w:r>
                </w:p>
              </w:tc>
              <w:tc>
                <w:tcPr/>
                <w:p>
                  <w:pPr>
                    <w:pStyle w:val="Compact"/>
                    <w:bidi/>
                    <w:jc w:val="right"/>
                    <w:jc w:val="center"/>
                  </w:pPr>
                  <w:r>
                    <w:rPr>
                      <w:rtl/>
                    </w:rPr>
                    <w:t xml:space="preserve">12102.0</w:t>
                  </w:r>
                </w:p>
              </w:tc>
              <w:tc>
                <w:tcPr/>
                <w:p>
                  <w:pPr>
                    <w:pStyle w:val="Compact"/>
                    <w:bidi/>
                    <w:jc w:val="right"/>
                    <w:jc w:val="center"/>
                  </w:pPr>
                  <w:r>
                    <w:rPr>
                      <w:rtl/>
                    </w:rPr>
                    <w:t xml:space="preserve">149.01%</w:t>
                  </w:r>
                </w:p>
              </w:tc>
              <w:tc>
                <w:tcPr/>
                <w:p>
                  <w:pPr>
                    <w:pStyle w:val="Compact"/>
                    <w:bidi/>
                    <w:jc w:val="right"/>
                    <w:jc w:val="center"/>
                  </w:pPr>
                  <w:r>
                    <w:rPr>
                      <w:rtl/>
                    </w:rPr>
                    <w:t xml:space="preserve">1963.4</w:t>
                  </w:r>
                </w:p>
              </w:tc>
            </w:tr>
            <w:tr>
              <w:tc>
                <w:tcPr/>
                <w:p>
                  <w:pPr>
                    <w:pStyle w:val="Compact"/>
                    <w:bidi/>
                    <w:jc w:val="center"/>
                  </w:pPr>
                  <w:r>
                    <w:rPr>
                      <w:rtl/>
                    </w:rPr>
                    <w:t xml:space="preserve">DE</w:t>
                  </w:r>
                </w:p>
              </w:tc>
              <w:tc>
                <w:tcPr/>
                <w:p>
                  <w:pPr>
                    <w:pStyle w:val="Compact"/>
                    <w:bidi/>
                    <w:jc w:val="right"/>
                    <w:jc w:val="center"/>
                  </w:pPr>
                  <w:r>
                    <w:rPr>
                      <w:rtl/>
                    </w:rPr>
                    <w:t xml:space="preserve">9768.9</w:t>
                  </w:r>
                </w:p>
              </w:tc>
              <w:tc>
                <w:tcPr/>
                <w:p>
                  <w:pPr>
                    <w:pStyle w:val="Compact"/>
                    <w:bidi/>
                    <w:jc w:val="right"/>
                    <w:jc w:val="center"/>
                  </w:pPr>
                  <w:r>
                    <w:rPr>
                      <w:rtl/>
                    </w:rPr>
                    <w:t xml:space="preserve">101.01%</w:t>
                  </w:r>
                </w:p>
              </w:tc>
              <w:tc>
                <w:tcPr/>
                <w:p>
                  <w:pPr>
                    <w:pStyle w:val="Compact"/>
                    <w:bidi/>
                    <w:jc w:val="right"/>
                    <w:jc w:val="center"/>
                  </w:pPr>
                  <w:r>
                    <w:rPr>
                      <w:rtl/>
                    </w:rPr>
                    <w:t xml:space="preserve">0.0</w:t>
                  </w:r>
                </w:p>
              </w:tc>
            </w:tr>
          </w:tbl>
          <w:bookmarkEnd w:id="108"/>
          <w:p/>
        </w:tc>
      </w:tr>
    </w:tbl>
    <w:p>
      <w:pPr>
        <w:bidi/>
      </w:pPr>
      <w:r>
        <w:rPr>
          <w:rtl/>
        </w:rPr>
        <w:t xml:space="preserve">بهترین اجرای CA ۴۵٪ بالاتر از بهینهٔ واقعی می‌ایستد — شکافی قابل‌توجه، و آن را چیز دیگری جلوه نمی‌دهیم. اما دو نکته دربارهٔ این شکاف را باید از هم جدا کرد. نخست، این کوچک‌ترین شکاف کل جدول است، با فاصله‌ای زیاد: بهترین جواب CA تقریباً ۲۵ تا ۳۵ واحد درصد به</w:t>
      </w:r>
      <w:r>
        <w:rPr>
          <w:rtl/>
        </w:rPr>
        <w:t xml:space="preserve"> </w:t>
      </w:r>
      <m:oMath>
        <m:sSup>
          <m:e>
            <m:r>
              <m:t>F</m:t>
            </m:r>
          </m:e>
          <m:sup>
            <m:r>
              <m:rPr>
                <m:sty m:val="p"/>
              </m:rPr>
              <m:t>*</m:t>
            </m:r>
          </m:sup>
        </m:sSup>
      </m:oMath>
      <w:r>
        <w:rPr>
          <w:rtl/>
        </w:rPr>
        <w:t xml:space="preserve"> </w:t>
      </w:r>
      <w:r>
        <w:rPr>
          <w:rtl/>
        </w:rPr>
        <w:t xml:space="preserve">نزدیک‌تر از پنج رقیب از شش رقیب است، و به‌روشنی از ALO، نزدیک‌ترین رقیبش، هم نزدیک‌تر. دوم، ستون همپوشانی صفر نشان می‌دهد بهترین برنامهٔ CA کاملاً شدنی است — کشتی‌ها در نمودار زمان–مکان واقعاً با هم برخورد نمی‌کنند — که دربارهٔ WOA و SCA و MFO و HHO صادق نیست؛ تابع هدف گزارش‌شدهٔ آن‌ها هنوز جرم جریمهٔ حل‌نشده از همپوشانی‌های باقی‌مانده را در خود دارد.</w:t>
      </w:r>
      <w:r>
        <w:rPr>
          <w:rtl/>
        </w:rPr>
        <w:t xml:space="preserve"> </w:t>
      </w:r>
      <w:hyperlink w:anchor="fig-berth-plan">
        <w:r>
          <w:rPr>
            <w:rStyle w:val="Hyperlink"/>
            <w:rtl/>
          </w:rPr>
          <w:t xml:space="preserve">شکل 9</w:t>
        </w:r>
      </w:hyperlink>
      <w:r>
        <w:rPr>
          <w:rtl/>
        </w:rPr>
        <w:t xml:space="preserve"> </w:t>
      </w:r>
      <w:r>
        <w:rPr>
          <w:rtl/>
        </w:rPr>
        <w:t xml:space="preserve">بهترین برنامهٔ CA را نشان می‌دهد؛ هر کشتی مستطیل خودش را اشغال می‌کند بی‌هیچ همپوشانی، هرچند چند کشتی به‌طرز محسوسی بیش از زمان ورودشان منتظر می‌مانند — و دقیقاً همان‌جاست که ۴۵٪ باقی‌ماندهٔ شکاف از آن می‌آید.</w:t>
      </w:r>
    </w:p>
    <w:tbl>
      <w:tblPr>
        <w:tblStyle w:val="Table"/>
        <w:tblW w:type="pct" w:w="5000"/>
        <w:tblLayout w:type="fixed"/>
        <w:tblLook w:firstRow="0" w:lastRow="0" w:firstColumn="0" w:lastColumn="0" w:noHBand="0" w:noVBand="0" w:val="0000"/>
      </w:tblPr>
      <w:tblGrid>
        <w:gridCol w:w="7920"/>
      </w:tblGrid>
      <w:tr>
        <w:tc>
          <w:tcPr/>
          <w:bookmarkStart w:id="112" w:name="fig-berth-plan"/>
          <w:p>
            <w:pPr>
              <w:pStyle w:val="Compact"/>
              <w:bidi/>
              <w:jc w:val="center"/>
            </w:pPr>
            <w:r>
              <w:drawing>
                <wp:inline>
                  <wp:extent cx="4533900" cy="2670653"/>
                  <wp:effectExtent b="0" l="0" r="0" t="0"/>
                  <wp:docPr descr="" title="" id="110" name="Picture"/>
                  <a:graphic>
                    <a:graphicData uri="http://schemas.openxmlformats.org/drawingml/2006/picture">
                      <pic:pic>
                        <pic:nvPicPr>
                          <pic:cNvPr descr="figures/berth_best_plan.png" id="111" name="Picture"/>
                          <pic:cNvPicPr>
                            <a:picLocks noChangeArrowheads="1" noChangeAspect="1"/>
                          </pic:cNvPicPr>
                        </pic:nvPicPr>
                        <pic:blipFill>
                          <a:blip r:embed="rId109"/>
                          <a:stretch>
                            <a:fillRect/>
                          </a:stretch>
                        </pic:blipFill>
                        <pic:spPr bwMode="auto">
                          <a:xfrm>
                            <a:off x="0" y="0"/>
                            <a:ext cx="4533900" cy="2670653"/>
                          </a:xfrm>
                          <a:prstGeom prst="rect">
                            <a:avLst/>
                          </a:prstGeom>
                          <a:noFill/>
                          <a:ln w="9525">
                            <a:noFill/>
                            <a:headEnd/>
                            <a:tailEnd/>
                          </a:ln>
                        </pic:spPr>
                      </pic:pic>
                    </a:graphicData>
                  </a:graphic>
                </wp:inline>
              </w:drawing>
            </w:r>
          </w:p>
          <w:p>
            <w:pPr>
              <w:bidi/>
              <w:jc w:val="center"/>
            </w:pPr>
            <w:pPr>
              <w:jc w:val="left"/>
              <w:spacing w:before="200"/>
              <w:pStyle w:val="ImageCaption"/>
            </w:pPr>
            <w:r>
              <w:rPr>
                <w:rtl/>
              </w:rPr>
              <w:t xml:space="preserve">شکل 9: نمودار زمان–مکان بهترین برنامهٔ تخصیص اسکلهٔ یافته‌شده توسط CA. خطوط نقطه‌چین زمان ورود هر کشتی را نشانه‌گذاری می‌کنند؛ فاصلهٔ میان خط ورود و لبهٔ چپ مستطیل هر کشتی، زمان انتظار آن است.</w:t>
            </w:r>
          </w:p>
          <w:bookmarkEnd w:id="112"/>
        </w:tc>
      </w:tr>
    </w:tbl>
    <w:bookmarkEnd w:id="113"/>
    <w:bookmarkStart w:id="114" w:name="این-بخش-چه-ادعایی-دارد-و-چه-ادعایی-ندارد"/>
    <w:p>
      <w:pPr>
        <w:pStyle w:val="Heading2"/>
        <w:bidi/>
      </w:pPr>
      <w:r>
        <w:rPr>
          <w:rtl/>
        </w:rPr>
        <w:t xml:space="preserve">5.4 این بخش چه ادعایی دارد و چه ادعایی ندارد</w:t>
      </w:r>
    </w:p>
    <w:p>
      <w:pPr>
        <w:bidi/>
      </w:pPr>
      <w:r>
        <w:rPr>
          <w:rtl/>
        </w:rPr>
        <w:t xml:space="preserve">باید دربارهٔ دامنهٔ این مقایسه دقیق بود. آن‌چه نشان می‌دهد این است که رقابت‌پذیری CA روی مسائل حمل‌ونقلی بازتاب کیفیت پیاده‌سازیِ سمت مبناها نیست، چون این شش رقیب کد شخص ثالثی‌اند که دست به آن‌ها نزده‌ایم. آن‌چه نشان نمی‌دهد این است که CA به حل بهینهٔ سراسری تخصیص اسکله نزدیک است — شکاف ۴۵٪ واقعی است و مسئله آشکارا سزاوار الگوریتم‌هایی است که بهتر از هر یک از این هفت فراابتکاری همه‌منظوره با ساختار ترکیبیاتی‌اش کوک شده باشند. آن‌چه از این بخش برمی‌داریم محدودتر است و به گمانمان همچنان سودمند: در میان هفت فراابتکاری همه‌منظورهٔ جمعیتی که با تنظیمات پیش‌فرض و بدون هیچ مهندسیِ اختصاصیِ مسئله اجرا شده‌اند، CA روی هر دو نمونهٔ حمل‌ونقلیِ آزموده‌شده به بهترین و پایدارترین جواب‌های شدنی می‌رسد.</w:t>
      </w:r>
    </w:p>
    <w:bookmarkEnd w:id="114"/>
    <w:bookmarkEnd w:id="115"/>
    <w:bookmarkStart w:id="116" w:name="نتیجهگیری-و-کارهای-آینده"/>
    <w:p>
      <w:pPr>
        <w:pStyle w:val="Heading1"/>
        <w:bidi/>
      </w:pPr>
      <w:r>
        <w:rPr>
          <w:rtl/>
        </w:rPr>
        <w:t xml:space="preserve">6. نتیجه‌گیری و کارهای آینده</w:t>
      </w:r>
    </w:p>
    <w:bookmarkEnd w:id="116"/>
    <w:bookmarkStart w:id="121" w:name="نتیجهگیری-و-کارهای-آینده-1"/>
    <w:p>
      <w:pPr>
        <w:pStyle w:val="Heading1"/>
        <w:bidi/>
      </w:pPr>
      <w:r>
        <w:rPr>
          <w:rtl/>
        </w:rPr>
        <w:t xml:space="preserve">7. نتیجه‌گیری و کارهای آینده</w:t>
      </w:r>
    </w:p>
    <w:bookmarkStart w:id="117" w:name="خلاصه-یافتهها"/>
    <w:p>
      <w:pPr>
        <w:pStyle w:val="Heading2"/>
        <w:bidi/>
      </w:pPr>
      <w:r>
        <w:rPr>
          <w:rtl/>
        </w:rPr>
        <w:t xml:space="preserve">7.1 خلاصهٔ یافته‌ها</w:t>
      </w:r>
    </w:p>
    <w:p>
      <w:pPr>
        <w:bidi/>
      </w:pPr>
      <w:r>
        <w:rPr>
          <w:rtl/>
        </w:rPr>
        <w:t xml:space="preserve">این مقاله الگوریتم شطرنج را معرفی کرد؛ فراابتکاری‌ای مبتنی بر جمعیت که مشخصهٔ تعیین‌کننده‌اش معماری نقش‌های ناهمگن است: عامل‌ها به‌صورت پویا نقش وزیر و رخ و فیل و اسب و پیاده را گرد یک شاهِ نخبه می‌گیرند، هر یک با هندسهٔ حرکتی خودش، و پنج سازوکار راهبردی برگرفته از تئوری شطرنج — گسترش، قربانی، آچمز، قلعه، آن‌پاسان — به‌همراه قاعدهٔ تکرار سه‌باره جست‌وجو را اداره می‌کنند.</w:t>
      </w:r>
    </w:p>
    <w:p>
      <w:pPr>
        <w:bidi/>
      </w:pPr>
      <w:r>
        <w:rPr>
          <w:rtl/>
        </w:rPr>
        <w:t xml:space="preserve">یافته‌ها، با احتیاطی که سزاوارشان است، این‌ها هستند. روی شش محک کلاسیک ۳۰بُعدی با بودجهٔ همتراز، CA در بیشتر مجموعه به‌طور معنادار از GA و PSO و SA بهتر است (هر شش تابع در برابر PSO و SA؛ چهار از شش در برابر GA، با تساوی در روزنبراک و رستریگین). GWO روی همان مجموعهٔ کلاسیک همچنان به‌طور معنادار از CA قوی‌تر است و ما این را جایگاه‌سنجی دقیق یک الگوریتم نسل‌اول می‌دانیم، نه عیبی که باید برایش بهانه تراشید. و در مسئلهٔ شریان هشت‌تقاطعی، CA از GA و PSO و GWO تمایزناپذیر است و به بهترین جواب یافته‌شده توسط هر روش می‌رسد. و در برابر شش پیاده‌سازی شخص ثالث از کتابخانهٔ mealpy — الگوریتم‌هایی که هیچ‌کدام‌مان حتی یک خط از آن‌ها را ننوشتیم — CA روی هر دو نمونهٔ حمل‌ونقلی آزموده‌شده به‌طور معنادار بهتر است، از جمله روی مسئلهٔ تخصیص اسکلهٔ پیوسته با بهینهٔ معلوم، جایی که تنها بهترین‌برنامهٔ کاملاً شدنی را هم در میان قوی‌ترین رقبا ارائه می‌دهد.</w:t>
      </w:r>
    </w:p>
    <w:bookmarkEnd w:id="117"/>
    <w:bookmarkStart w:id="118" w:name="محدودیتها"/>
    <w:p>
      <w:pPr>
        <w:pStyle w:val="Heading2"/>
        <w:bidi/>
      </w:pPr>
      <w:r>
        <w:rPr>
          <w:rtl/>
        </w:rPr>
        <w:t xml:space="preserve">7.2 محدودیت‌ها</w:t>
      </w:r>
    </w:p>
    <w:p>
      <w:pPr>
        <w:bidi/>
      </w:pPr>
      <w:r>
        <w:rPr>
          <w:rtl/>
        </w:rPr>
        <w:t xml:space="preserve">مرزهای شواهد را باید به همان صراحتِ نتایج گفت. مجموعهٔ محک، هرچند استاندارد، شش تابع در یک بُعد است؛ مجموعه‌های ترکیبی CEC و مطالعات مقیاس‌پذیری در ۵۰ تا ۱۰۰ بُعد هنوز مانده‌اند. CA از راه کاوش‌های آن‌پاسان و قلعه حدود ده درصد ارزیابی بیشتری از مبناها می‌سوزاند — همه‌جا اعلام شده و برای توضیح شکاف‌های چندمرتبه‌ای بسیار کوچک است، اما به هر حال سربار است. مطالعه‌های حمل‌ونقلی از مدل‌های تحلیلی تأخیر و جریمه استفاده می‌کنند، نه ریزشبیه‌سازی. پارامترهای CA پیشاپیش ثابت شده‌اند و حساسیتشان ناسنجیده است. و هزینهٔ زمان واقعی هر تکرار، گرچه هم‌مرتبهٔ مبناهاست، هیچ‌وقت موضوع بهینه‌سازی نبوده است.</w:t>
      </w:r>
    </w:p>
    <w:bookmarkEnd w:id="118"/>
    <w:bookmarkStart w:id="119" w:name="کارهای-آینده"/>
    <w:p>
      <w:pPr>
        <w:pStyle w:val="Heading2"/>
        <w:bidi/>
      </w:pPr>
      <w:r>
        <w:rPr>
          <w:rtl/>
        </w:rPr>
        <w:t xml:space="preserve">7.3 کارهای آینده</w:t>
      </w:r>
    </w:p>
    <w:p>
      <w:pPr>
        <w:bidi/>
      </w:pPr>
      <w:r>
        <w:rPr>
          <w:rtl/>
        </w:rPr>
        <w:t xml:space="preserve">چند مسیر به نظرمان طبیعی می‌آید. نسخه‌های دودویی، گسسته و چندهدفهٔ CA گام اول بدیهی‌اند — «دربار شاهِ» پارتویی از جواب‌های نامغلوب تقریباً بیش از حد به معماری نقش‌ها می‌خورد. ترکیب‌سازی مسیر دیگری است: جایگزین کردن عملگر پیاده با جهش تکامل تفاضلی، یا روشن کردن جهش لِوی اسب (</w:t>
      </w:r>
      <w:hyperlink w:anchor="eq-levy">
        <w:r>
          <w:rPr>
            <w:rStyle w:val="Hyperlink"/>
            <w:rtl/>
          </w:rPr>
          <w:t xml:space="preserve">معادلهٔ 9</w:t>
        </w:r>
      </w:hyperlink>
      <w:r>
        <w:rPr>
          <w:rtl/>
        </w:rPr>
        <w:t xml:space="preserve">)، در کد منتشرشده آزمایش‌هایی یک‌خطی‌اند. در سمت نظری، قاعدهٔ موفقیت آن‌پاسان شایستهٔ تحلیل به‌مثابهٔ یک</w:t>
      </w:r>
      <w:r>
        <w:rPr>
          <w:rtl/>
        </w:rPr>
        <w:t xml:space="preserve"> </w:t>
      </w:r>
      <m:oMath>
        <m:r>
          <m:rPr>
            <m:sty m:val="p"/>
          </m:rPr>
          <m:t>(</m:t>
        </m:r>
        <m:r>
          <m:t>1</m:t>
        </m:r>
        <m:r>
          <m:rPr>
            <m:sty m:val="p"/>
          </m:rPr>
          <m:t>+</m:t>
        </m:r>
        <m:r>
          <m:t>λ</m:t>
        </m:r>
        <m:r>
          <m:rPr>
            <m:sty m:val="p"/>
          </m:rPr>
          <m:t>)</m:t>
        </m:r>
      </m:oMath>
      <w:r>
        <w:rPr>
          <w:rtl/>
        </w:rPr>
        <w:t xml:space="preserve">-ES جاسازی‌شده در دل روشی جمعیتی است. در سمت کاربرد، بهینه‌سازی چراغ‌ها در گسترهٔ شبکه، طراحی شبکهٔ حمل‌ونقل همگانی و بهینه‌سازی شبیه‌سازی‌محور</w:t>
      </w:r>
      <w:r>
        <w:rPr>
          <w:rtl/>
        </w:rPr>
        <w:t xml:space="preserve"> </w:t>
      </w:r>
      <w:r>
        <w:rPr>
          <w:rtl/>
        </w:rPr>
        <w:t xml:space="preserve">(Osorio &amp; Bierlaire, 2013)</w:t>
      </w:r>
      <w:r>
        <w:rPr>
          <w:rtl/>
        </w:rPr>
        <w:t xml:space="preserve"> </w:t>
      </w:r>
      <w:r>
        <w:rPr>
          <w:rtl/>
        </w:rPr>
        <w:t xml:space="preserve">همگی با همین رابط در دسترس‌اند. و یک مطالعهٔ حذف مؤلفهٔ نظام‌مند — از کار انداختن یک‌به‌یک سازوکارهای شطرنجی — راه درست فهمیدن این است که کدام مهره‌ها واقعاً بار بازی را می‌کشند.</w:t>
      </w:r>
    </w:p>
    <w:bookmarkEnd w:id="119"/>
    <w:bookmarkStart w:id="120" w:name="سخن-پایانی"/>
    <w:p>
      <w:pPr>
        <w:pStyle w:val="Heading2"/>
        <w:bidi/>
      </w:pPr>
      <w:r>
        <w:rPr>
          <w:rtl/>
        </w:rPr>
        <w:t xml:space="preserve">7.4 سخن پایانی</w:t>
      </w:r>
    </w:p>
    <w:p>
      <w:pPr>
        <w:bidi/>
      </w:pPr>
      <w:r>
        <w:rPr>
          <w:rtl/>
        </w:rPr>
        <w:t xml:space="preserve">به شطرنج‌باز می‌آموزند که حرکت را نه با مهره‌ای که همین حالا می‌گیرد، که با موقعیتی که می‌سازد بسنجد. همین معیار باید بر فراابتکاری نو هم حاکم باشد: ارزش CA را نه سطرش در فلان جدول محک، بلکه این تعیین خواهد کرد که آیا معماری نقش‌های ناهمگنش برای مسائل بهینه‌سازی مهندسی حمل‌ونقل موقعیت‌های سودمندی می‌گشاید یا نه. با شواهد گردآمده در این‌جا، دست‌کم شروع بازی سنجیده بازی شده است.</w:t>
      </w:r>
    </w:p>
    <w:bookmarkEnd w:id="120"/>
    <w:bookmarkEnd w:id="121"/>
    <w:bookmarkStart w:id="122" w:name="دسترسی-به-دادهها-و-کد"/>
    <w:p>
      <w:pPr>
        <w:pStyle w:val="Heading1"/>
        <w:bidi/>
      </w:pPr>
      <w:r>
        <w:rPr>
          <w:rtl/>
        </w:rPr>
        <w:t xml:space="preserve">دسترسی به داده‌ها و کد</w:t>
      </w:r>
    </w:p>
    <w:p>
      <w:pPr>
        <w:bidi/>
      </w:pPr>
      <w:r>
        <w:rPr>
          <w:rtl/>
        </w:rPr>
        <w:t xml:space="preserve">تمام کدهای منبع، اسکریپت‌های آزمایش، نتایج و فایل‌های منبع مقاله در</w:t>
      </w:r>
      <w:r>
        <w:rPr>
          <w:rtl/>
        </w:rPr>
        <w:t xml:space="preserve"> </w:t>
      </w:r>
      <w:hyperlink r:id="rId11">
        <w:r>
          <w:rPr>
            <w:rStyle w:val="Hyperlink"/>
            <w:rtl/>
          </w:rPr>
          <w:t xml:space="preserve">github.com/sabernaseralavi-60/2026_Chess-Algorithm</w:t>
        </w:r>
      </w:hyperlink>
      <w:r>
        <w:rPr>
          <w:rtl/>
        </w:rPr>
        <w:t xml:space="preserve"> </w:t>
      </w:r>
      <w:r>
        <w:rPr>
          <w:rtl/>
        </w:rPr>
        <w:t xml:space="preserve">در دسترس‌اند؛ مقالهٔ رندرشده در</w:t>
      </w:r>
      <w:r>
        <w:rPr>
          <w:rtl/>
        </w:rPr>
        <w:t xml:space="preserve"> </w:t>
      </w:r>
      <w:hyperlink r:id="rId9">
        <w:r>
          <w:rPr>
            <w:rStyle w:val="Hyperlink"/>
            <w:rtl/>
          </w:rPr>
          <w:t xml:space="preserve">sabernaseralavi-60.github.io/2026_Chess-Algorithm</w:t>
        </w:r>
      </w:hyperlink>
      <w:r>
        <w:rPr>
          <w:rtl/>
        </w:rPr>
        <w:t xml:space="preserve"> </w:t>
      </w:r>
      <w:r>
        <w:rPr>
          <w:rtl/>
        </w:rPr>
        <w:t xml:space="preserve">قرار دارد، PDF در</w:t>
      </w:r>
      <w:r>
        <w:rPr>
          <w:rtl/>
        </w:rPr>
        <w:t xml:space="preserve"> </w:t>
      </w:r>
      <w:r>
        <w:rPr>
          <w:rStyle w:val="VerbatimChar"/>
          <w:rtl/>
        </w:rPr>
        <w:t xml:space="preserve">paper.pdf</w:t>
      </w:r>
      <w:r>
        <w:rPr>
          <w:rtl/>
        </w:rPr>
        <w:t xml:space="preserve"> </w:t>
      </w:r>
      <w:r>
        <w:rPr>
          <w:rtl/>
        </w:rPr>
        <w:t xml:space="preserve">و نسخهٔ فارسی Word در</w:t>
      </w:r>
      <w:r>
        <w:rPr>
          <w:rtl/>
        </w:rPr>
        <w:t xml:space="preserve"> </w:t>
      </w:r>
      <w:r>
        <w:rPr>
          <w:rStyle w:val="VerbatimChar"/>
          <w:rtl/>
        </w:rPr>
        <w:t xml:space="preserve">paper-fa.docx</w:t>
      </w:r>
      <w:r>
        <w:rPr>
          <w:rtl/>
        </w:rPr>
        <w:t xml:space="preserve">. همهٔ شکل‌ها و جدول‌های مقاله با اسکریپت‌های ثبت‌شده تولید می‌شوند:</w:t>
      </w:r>
    </w:p>
    <w:p>
      <w:pPr>
        <w:pStyle w:val="SourceCode"/>
        <w:bidi/>
      </w:pPr>
      <w:r>
        <w:rPr>
          <w:rStyle w:val="ExtensionTok"/>
        </w:rPr>
        <w:t xml:space="preserve">python</w:t>
      </w:r>
      <w:r>
        <w:rPr>
          <w:rStyle w:val="NormalTok"/>
        </w:rPr>
        <w:t xml:space="preserve"> src/run_benchmarks.py      </w:t>
      </w:r>
      <w:r>
        <w:rPr>
          <w:rStyle w:val="CommentTok"/>
        </w:rPr>
        <w:t xml:space="preserve"># آزمایش‌های محک</w:t>
      </w:r>
      <w:r>
        <w:br/>
      </w:r>
      <w:r>
        <w:rPr>
          <w:rStyle w:val="ExtensionTok"/>
        </w:rPr>
        <w:t xml:space="preserve">python</w:t>
      </w:r>
      <w:r>
        <w:rPr>
          <w:rStyle w:val="NormalTok"/>
        </w:rPr>
        <w:t xml:space="preserve"> src/traffic_case_study.py  </w:t>
      </w:r>
      <w:r>
        <w:rPr>
          <w:rStyle w:val="CommentTok"/>
        </w:rPr>
        <w:t xml:space="preserve"># مطالعهٔ موردی زمان‌بندی چراغ‌های شریانی</w:t>
      </w:r>
      <w:r>
        <w:br/>
      </w:r>
      <w:r>
        <w:rPr>
          <w:rStyle w:val="ExtensionTok"/>
        </w:rPr>
        <w:t xml:space="preserve">python</w:t>
      </w:r>
      <w:r>
        <w:rPr>
          <w:rStyle w:val="NormalTok"/>
        </w:rPr>
        <w:t xml:space="preserve"> src/mealpy_comparison.py   </w:t>
      </w:r>
      <w:r>
        <w:rPr>
          <w:rStyle w:val="CommentTok"/>
        </w:rPr>
        <w:t xml:space="preserve"># مقایسهٔ گستردهٔ شخص ثالث</w:t>
      </w:r>
      <w:r>
        <w:br/>
      </w:r>
      <w:r>
        <w:rPr>
          <w:rStyle w:val="ExtensionTok"/>
        </w:rPr>
        <w:t xml:space="preserve">quarto</w:t>
      </w:r>
      <w:r>
        <w:rPr>
          <w:rStyle w:val="NormalTok"/>
        </w:rPr>
        <w:t xml:space="preserve"> render                     </w:t>
      </w:r>
      <w:r>
        <w:rPr>
          <w:rStyle w:val="CommentTok"/>
        </w:rPr>
        <w:t xml:space="preserve"># ساخت HTML و PDF و نسخهٔ فارسی Word</w:t>
      </w:r>
    </w:p>
    <w:p>
      <w:pPr>
        <w:bidi/>
      </w:pPr>
      <w:r>
        <w:rPr>
          <w:rtl/>
        </w:rPr>
        <w:t xml:space="preserve">بذرهای تصادفی در اسکریپت‌ها ثابت‌اند؛ نتایج مقاله دقیقاً با خروجی‌های ثبت‌شده در</w:t>
      </w:r>
      <w:r>
        <w:rPr>
          <w:rtl/>
        </w:rPr>
        <w:t xml:space="preserve"> </w:t>
      </w:r>
      <w:r>
        <w:rPr>
          <w:rStyle w:val="VerbatimChar"/>
          <w:rtl/>
        </w:rPr>
        <w:t xml:space="preserve">results/</w:t>
      </w:r>
      <w:r>
        <w:rPr>
          <w:rtl/>
        </w:rPr>
        <w:t xml:space="preserve"> </w:t>
      </w:r>
      <w:r>
        <w:rPr>
          <w:rtl/>
        </w:rPr>
        <w:t xml:space="preserve">و</w:t>
      </w:r>
      <w:r>
        <w:rPr>
          <w:rtl/>
        </w:rPr>
        <w:t xml:space="preserve"> </w:t>
      </w:r>
      <w:r>
        <w:rPr>
          <w:rStyle w:val="VerbatimChar"/>
          <w:rtl/>
        </w:rPr>
        <w:t xml:space="preserve">figures/</w:t>
      </w:r>
      <w:r>
        <w:rPr>
          <w:rtl/>
        </w:rPr>
        <w:t xml:space="preserve"> </w:t>
      </w:r>
      <w:r>
        <w:rPr>
          <w:rtl/>
        </w:rPr>
        <w:t xml:space="preserve">متناظرند.</w:t>
      </w:r>
    </w:p>
    <w:bookmarkEnd w:id="122"/>
    <w:bookmarkStart w:id="126" w:name="درباره-نویسنده-مسئول"/>
    <w:p>
      <w:pPr>
        <w:pStyle w:val="Heading1"/>
        <w:bidi/>
      </w:pPr>
      <w:r>
        <w:rPr>
          <w:rtl/>
        </w:rPr>
        <w:t xml:space="preserve">دربارهٔ نویسندهٔ مسئول</w:t>
      </w:r>
    </w:p>
    <w:p>
      <w:pPr>
        <w:pStyle w:val="CaptionedFigure"/>
        <w:bidi/>
      </w:pPr>
      <w:r>
        <w:drawing>
          <wp:inline>
            <wp:extent cx="1428750" cy="1428750"/>
            <wp:effectExtent b="0" l="0" r="0" t="0"/>
            <wp:docPr descr="سید صابر ناصرالعلوی" title="" id="124" name="Picture"/>
            <a:graphic>
              <a:graphicData uri="http://schemas.openxmlformats.org/drawingml/2006/picture">
                <pic:pic>
                  <pic:nvPicPr>
                    <pic:cNvPr descr="assets/author_photo.jpg" id="125" name="Picture"/>
                    <pic:cNvPicPr>
                      <a:picLocks noChangeArrowheads="1" noChangeAspect="1"/>
                    </pic:cNvPicPr>
                  </pic:nvPicPr>
                  <pic:blipFill>
                    <a:blip r:embed="rId123"/>
                    <a:stretch>
                      <a:fillRect/>
                    </a:stretch>
                  </pic:blipFill>
                  <pic:spPr bwMode="auto">
                    <a:xfrm>
                      <a:off x="0" y="0"/>
                      <a:ext cx="1428750" cy="1428750"/>
                    </a:xfrm>
                    <a:prstGeom prst="rect">
                      <a:avLst/>
                    </a:prstGeom>
                    <a:noFill/>
                    <a:ln w="9525">
                      <a:noFill/>
                      <a:headEnd/>
                      <a:tailEnd/>
                    </a:ln>
                  </pic:spPr>
                </pic:pic>
              </a:graphicData>
            </a:graphic>
          </wp:inline>
        </w:drawing>
      </w:r>
    </w:p>
    <w:p>
      <w:pPr>
        <w:pStyle w:val="ImageCaption"/>
        <w:bidi/>
      </w:pPr>
      <w:r>
        <w:rPr>
          <w:rtl/>
        </w:rPr>
        <w:t xml:space="preserve">سید صابر ناصرالعلوی</w:t>
      </w:r>
    </w:p>
    <w:p>
      <w:pPr>
        <w:bidi/>
      </w:pPr>
      <w:r>
        <w:rPr>
          <w:b/>
          <w:bCs/>
          <w:rtl/>
        </w:rPr>
        <w:t xml:space="preserve">سید صابر ناصرالعلوی</w:t>
      </w:r>
      <w:r>
        <w:rPr>
          <w:rtl/>
        </w:rPr>
        <w:t xml:space="preserve"> </w:t>
      </w:r>
      <w:r>
        <w:rPr>
          <w:rtl/>
        </w:rPr>
        <w:t xml:space="preserve">استادیار بخش مهندسی عمران دانشگاه شهید باهنر کرمان است. کارشناسی مهندسی عمران را از دانشگاه شهید باهنر کرمان (۱۳۸۳)، کارشناسی ارشد راه و ترابری را از دانشگاه علم و صنعت ایران (۱۳۸۵) و دکتری راه و ترابری را از دانشگاه تربیت مدرس (۱۳۹۰) گرفته و در دورهٔ دکتری رتبهٔ نخست دانشکدهٔ مهندسی عمران و محیط زیست بوده است. پژوهش‌هایش مدل‌سازی ایمنی ترافیک و سنجه‌های ایمنی جایگزین، نظریهٔ جریان ترافیک و شبیه‌سازی، رفتار سفر، کاربردهای یادگیری ماشین در حمل‌ونقل و بهینه‌سازی فراابتکاری برای طراحی شبکه‌های حمل‌ونقل را در بر می‌گیرد. بیش از ۵۰ مقالهٔ مجله‌ای داوری‌شده و ۸۰ مقالهٔ کنفرانسی منتشر کرده، راهنمای پایان‌نامه‌های تحصیلات تکمیلی فراوانی بوده و داور چند مجلهٔ بین‌المللی است. در نوجوانی قهرمان شطرنج استان بود — مقام نخست مسابقات زیر ۱۲ و زیر ۱۴ سال استان کرمان — و آشنایی دیرینه‌اش با ساختار راهبردی این بازی همان چیزی است که الهام‌بخش این الگوریتم شد.</w:t>
      </w:r>
    </w:p>
    <w:bookmarkEnd w:id="126"/>
    <w:bookmarkStart w:id="176" w:name="مراجع"/>
    <w:p>
      <w:pPr>
        <w:pStyle w:val="Heading1"/>
        <w:bidi/>
      </w:pPr>
      <w:r>
        <w:rPr>
          <w:rtl/>
        </w:rPr>
        <w:t xml:space="preserve">مراجع</w:t>
      </w:r>
    </w:p>
    <w:bookmarkStart w:id="175" w:name="refs"/>
    <w:bookmarkStart w:id="128" w:name="ref-beyer2002es"/>
    <w:p>
      <w:pPr>
        <w:pStyle w:val="Bibliography"/>
        <w:bidi/>
      </w:pPr>
      <w:r>
        <w:rPr>
          <w:rtl/>
        </w:rPr>
        <w:t xml:space="preserve">Beyer, H.-G., &amp; Schwefel, H.-P. (2002). Evolution strategies — A comprehensive introduction.</w:t>
      </w:r>
      <w:r>
        <w:rPr>
          <w:rtl/>
        </w:rPr>
        <w:t xml:space="preserve"> </w:t>
      </w:r>
      <w:r>
        <w:rPr>
          <w:i/>
          <w:iCs/>
          <w:rtl/>
        </w:rPr>
        <w:t xml:space="preserve">Natural Computing</w:t>
      </w:r>
      <w:r>
        <w:rPr>
          <w:rtl/>
        </w:rPr>
        <w:t xml:space="preserve">,</w:t>
      </w:r>
      <w:r>
        <w:rPr>
          <w:rtl/>
        </w:rPr>
        <w:t xml:space="preserve"> </w:t>
      </w:r>
      <w:r>
        <w:rPr>
          <w:i/>
          <w:iCs/>
          <w:rtl/>
        </w:rPr>
        <w:t xml:space="preserve">1</w:t>
      </w:r>
      <w:r>
        <w:rPr>
          <w:rtl/>
        </w:rPr>
        <w:t xml:space="preserve">(1), 3–52.</w:t>
      </w:r>
      <w:r>
        <w:rPr>
          <w:rtl/>
        </w:rPr>
        <w:t xml:space="preserve"> </w:t>
      </w:r>
      <w:hyperlink r:id="rId127">
        <w:r>
          <w:rPr>
            <w:rStyle w:val="Hyperlink"/>
            <w:rtl/>
          </w:rPr>
          <w:t xml:space="preserve">https://doi.org/10.1023/A:1015059928466</w:t>
        </w:r>
      </w:hyperlink>
    </w:p>
    <w:bookmarkEnd w:id="128"/>
    <w:bookmarkStart w:id="130" w:name="ref-ceylan2004traffic"/>
    <w:p>
      <w:pPr>
        <w:pStyle w:val="Bibliography"/>
        <w:bidi/>
      </w:pPr>
      <w:r>
        <w:rPr>
          <w:rtl/>
        </w:rPr>
        <w:t xml:space="preserve">Ceylan, H., &amp; Bell, M. G. H. (2004). Traffic signal timing optimisation based on genetic algorithm approach, including drivers’ routing.</w:t>
      </w:r>
      <w:r>
        <w:rPr>
          <w:rtl/>
        </w:rPr>
        <w:t xml:space="preserve"> </w:t>
      </w:r>
      <w:r>
        <w:rPr>
          <w:i/>
          <w:iCs/>
          <w:rtl/>
        </w:rPr>
        <w:t xml:space="preserve">Transportation Research Part B: Methodological</w:t>
      </w:r>
      <w:r>
        <w:rPr>
          <w:rtl/>
        </w:rPr>
        <w:t xml:space="preserve">,</w:t>
      </w:r>
      <w:r>
        <w:rPr>
          <w:rtl/>
        </w:rPr>
        <w:t xml:space="preserve"> </w:t>
      </w:r>
      <w:r>
        <w:rPr>
          <w:i/>
          <w:iCs/>
          <w:rtl/>
        </w:rPr>
        <w:t xml:space="preserve">38</w:t>
      </w:r>
      <w:r>
        <w:rPr>
          <w:rtl/>
        </w:rPr>
        <w:t xml:space="preserve">(4), 329–342.</w:t>
      </w:r>
      <w:r>
        <w:rPr>
          <w:rtl/>
        </w:rPr>
        <w:t xml:space="preserve"> </w:t>
      </w:r>
      <w:hyperlink r:id="rId129">
        <w:r>
          <w:rPr>
            <w:rStyle w:val="Hyperlink"/>
            <w:rtl/>
          </w:rPr>
          <w:t xml:space="preserve">https://doi.org/10.1016/S0191-2615(03)00015-8</w:t>
        </w:r>
      </w:hyperlink>
    </w:p>
    <w:bookmarkEnd w:id="130"/>
    <w:bookmarkStart w:id="132" w:name="ref-derrac2011nonparametric"/>
    <w:p>
      <w:pPr>
        <w:pStyle w:val="Bibliography"/>
        <w:bidi/>
      </w:pPr>
      <w:r>
        <w:rPr>
          <w:rtl/>
        </w:rPr>
        <w:t xml:space="preserve">Derrac, J., García, S., Molina, D., &amp; Herrera, F. (2011). A practical tutorial on the use of nonparametric statistical tests as a methodology for comparing evolutionary and swarm intelligence algorithms.</w:t>
      </w:r>
      <w:r>
        <w:rPr>
          <w:rtl/>
        </w:rPr>
        <w:t xml:space="preserve"> </w:t>
      </w:r>
      <w:r>
        <w:rPr>
          <w:i/>
          <w:iCs/>
          <w:rtl/>
        </w:rPr>
        <w:t xml:space="preserve">Swarm and Evolutionary Computation</w:t>
      </w:r>
      <w:r>
        <w:rPr>
          <w:rtl/>
        </w:rPr>
        <w:t xml:space="preserve">,</w:t>
      </w:r>
      <w:r>
        <w:rPr>
          <w:rtl/>
        </w:rPr>
        <w:t xml:space="preserve"> </w:t>
      </w:r>
      <w:r>
        <w:rPr>
          <w:i/>
          <w:iCs/>
          <w:rtl/>
        </w:rPr>
        <w:t xml:space="preserve">1</w:t>
      </w:r>
      <w:r>
        <w:rPr>
          <w:rtl/>
        </w:rPr>
        <w:t xml:space="preserve">(1), 3–18.</w:t>
      </w:r>
      <w:r>
        <w:rPr>
          <w:rtl/>
        </w:rPr>
        <w:t xml:space="preserve"> </w:t>
      </w:r>
      <w:hyperlink r:id="rId131">
        <w:r>
          <w:rPr>
            <w:rStyle w:val="Hyperlink"/>
            <w:rtl/>
          </w:rPr>
          <w:t xml:space="preserve">https://doi.org/10.1016/j.swevo.2011.02.002</w:t>
        </w:r>
      </w:hyperlink>
    </w:p>
    <w:bookmarkEnd w:id="132"/>
    <w:bookmarkStart w:id="134" w:name="ref-dorigo1996aco"/>
    <w:p>
      <w:pPr>
        <w:pStyle w:val="Bibliography"/>
        <w:bidi/>
      </w:pPr>
      <w:r>
        <w:rPr>
          <w:rtl/>
        </w:rPr>
        <w:t xml:space="preserve">Dorigo, M., Maniezzo, V., &amp; Colorni, A. (1996). Ant system: optimization by a colony of cooperating agents.</w:t>
      </w:r>
      <w:r>
        <w:rPr>
          <w:rtl/>
        </w:rPr>
        <w:t xml:space="preserve"> </w:t>
      </w:r>
      <w:r>
        <w:rPr>
          <w:i/>
          <w:iCs/>
          <w:rtl/>
        </w:rPr>
        <w:t xml:space="preserve">IEEE Transactions on Systems, Man, and Cybernetics, Part B</w:t>
      </w:r>
      <w:r>
        <w:rPr>
          <w:rtl/>
        </w:rPr>
        <w:t xml:space="preserve">,</w:t>
      </w:r>
      <w:r>
        <w:rPr>
          <w:rtl/>
        </w:rPr>
        <w:t xml:space="preserve"> </w:t>
      </w:r>
      <w:r>
        <w:rPr>
          <w:i/>
          <w:iCs/>
          <w:rtl/>
        </w:rPr>
        <w:t xml:space="preserve">26</w:t>
      </w:r>
      <w:r>
        <w:rPr>
          <w:rtl/>
        </w:rPr>
        <w:t xml:space="preserve">(1), 29–41.</w:t>
      </w:r>
      <w:r>
        <w:rPr>
          <w:rtl/>
        </w:rPr>
        <w:t xml:space="preserve"> </w:t>
      </w:r>
      <w:hyperlink r:id="rId133">
        <w:r>
          <w:rPr>
            <w:rStyle w:val="Hyperlink"/>
            <w:rtl/>
          </w:rPr>
          <w:t xml:space="preserve">https://doi.org/10.1109/3477.484436</w:t>
        </w:r>
      </w:hyperlink>
    </w:p>
    <w:bookmarkEnd w:id="134"/>
    <w:bookmarkStart w:id="135" w:name="ref-goldberg1989genetic"/>
    <w:p>
      <w:pPr>
        <w:pStyle w:val="Bibliography"/>
        <w:bidi/>
      </w:pPr>
      <w:r>
        <w:rPr>
          <w:rtl/>
        </w:rPr>
        <w:t xml:space="preserve">Goldberg, D. E. (1989).</w:t>
      </w:r>
      <w:r>
        <w:rPr>
          <w:rtl/>
        </w:rPr>
        <w:t xml:space="preserve"> </w:t>
      </w:r>
      <w:r>
        <w:rPr>
          <w:i/>
          <w:iCs/>
          <w:rtl/>
        </w:rPr>
        <w:t xml:space="preserve">Genetic Algorithms in Search, Optimization, and Machine Learning</w:t>
      </w:r>
      <w:r>
        <w:rPr>
          <w:rtl/>
        </w:rPr>
        <w:t xml:space="preserve">. Addison-Wesley.</w:t>
      </w:r>
    </w:p>
    <w:bookmarkEnd w:id="135"/>
    <w:bookmarkStart w:id="137" w:name="ref-heidari2019hho"/>
    <w:p>
      <w:pPr>
        <w:pStyle w:val="Bibliography"/>
        <w:bidi/>
      </w:pPr>
      <w:r>
        <w:rPr>
          <w:rtl/>
        </w:rPr>
        <w:t xml:space="preserve">Heidari, A. A., Mirjalili, S., Faris, H., Aljarah, I., Mafarja, M., &amp; Chen, H. (2019). Harris hawks optimization: Algorithm and applications.</w:t>
      </w:r>
      <w:r>
        <w:rPr>
          <w:rtl/>
        </w:rPr>
        <w:t xml:space="preserve"> </w:t>
      </w:r>
      <w:r>
        <w:rPr>
          <w:i/>
          <w:iCs/>
          <w:rtl/>
        </w:rPr>
        <w:t xml:space="preserve">Future Generation Computer Systems</w:t>
      </w:r>
      <w:r>
        <w:rPr>
          <w:rtl/>
        </w:rPr>
        <w:t xml:space="preserve">,</w:t>
      </w:r>
      <w:r>
        <w:rPr>
          <w:rtl/>
        </w:rPr>
        <w:t xml:space="preserve"> </w:t>
      </w:r>
      <w:r>
        <w:rPr>
          <w:i/>
          <w:iCs/>
          <w:rtl/>
        </w:rPr>
        <w:t xml:space="preserve">97</w:t>
      </w:r>
      <w:r>
        <w:rPr>
          <w:rtl/>
        </w:rPr>
        <w:t xml:space="preserve">, 849–872.</w:t>
      </w:r>
      <w:r>
        <w:rPr>
          <w:rtl/>
        </w:rPr>
        <w:t xml:space="preserve"> </w:t>
      </w:r>
      <w:hyperlink r:id="rId136">
        <w:r>
          <w:rPr>
            <w:rStyle w:val="Hyperlink"/>
            <w:rtl/>
          </w:rPr>
          <w:t xml:space="preserve">https://doi.org/10.1016/j.future.2019.02.028</w:t>
        </w:r>
      </w:hyperlink>
    </w:p>
    <w:bookmarkEnd w:id="137"/>
    <w:bookmarkStart w:id="138" w:name="ref-holland1975adaptation"/>
    <w:p>
      <w:pPr>
        <w:pStyle w:val="Bibliography"/>
        <w:bidi/>
      </w:pPr>
      <w:r>
        <w:rPr>
          <w:rtl/>
        </w:rPr>
        <w:t xml:space="preserve">Holland, J. H. (1975).</w:t>
      </w:r>
      <w:r>
        <w:rPr>
          <w:rtl/>
        </w:rPr>
        <w:t xml:space="preserve"> </w:t>
      </w:r>
      <w:r>
        <w:rPr>
          <w:i/>
          <w:iCs/>
          <w:rtl/>
        </w:rPr>
        <w:t xml:space="preserve">Adaptation in Natural and Artificial Systems</w:t>
      </w:r>
      <w:r>
        <w:rPr>
          <w:rtl/>
        </w:rPr>
        <w:t xml:space="preserve">. University of Michigan Press.</w:t>
      </w:r>
    </w:p>
    <w:bookmarkEnd w:id="138"/>
    <w:bookmarkStart w:id="140" w:name="ref-karaboga2007abc"/>
    <w:p>
      <w:pPr>
        <w:pStyle w:val="Bibliography"/>
        <w:bidi/>
      </w:pPr>
      <w:r>
        <w:rPr>
          <w:rtl/>
        </w:rPr>
        <w:t xml:space="preserve">Karaboga, D., &amp; Basturk, B. (2007). A powerful and efficient algorithm for numerical function optimization: artificial bee colony (ABC) algorithm.</w:t>
      </w:r>
      <w:r>
        <w:rPr>
          <w:rtl/>
        </w:rPr>
        <w:t xml:space="preserve"> </w:t>
      </w:r>
      <w:r>
        <w:rPr>
          <w:i/>
          <w:iCs/>
          <w:rtl/>
        </w:rPr>
        <w:t xml:space="preserve">Journal of Global Optimization</w:t>
      </w:r>
      <w:r>
        <w:rPr>
          <w:rtl/>
        </w:rPr>
        <w:t xml:space="preserve">,</w:t>
      </w:r>
      <w:r>
        <w:rPr>
          <w:rtl/>
        </w:rPr>
        <w:t xml:space="preserve"> </w:t>
      </w:r>
      <w:r>
        <w:rPr>
          <w:i/>
          <w:iCs/>
          <w:rtl/>
        </w:rPr>
        <w:t xml:space="preserve">39</w:t>
      </w:r>
      <w:r>
        <w:rPr>
          <w:rtl/>
        </w:rPr>
        <w:t xml:space="preserve">(3), 459–471.</w:t>
      </w:r>
      <w:r>
        <w:rPr>
          <w:rtl/>
        </w:rPr>
        <w:t xml:space="preserve"> </w:t>
      </w:r>
      <w:hyperlink r:id="rId139">
        <w:r>
          <w:rPr>
            <w:rStyle w:val="Hyperlink"/>
            <w:rtl/>
          </w:rPr>
          <w:t xml:space="preserve">https://doi.org/10.1007/s10898-007-9149-x</w:t>
        </w:r>
      </w:hyperlink>
    </w:p>
    <w:bookmarkEnd w:id="140"/>
    <w:bookmarkStart w:id="142" w:name="ref-kennedy1995pso"/>
    <w:p>
      <w:pPr>
        <w:pStyle w:val="Bibliography"/>
        <w:bidi/>
      </w:pPr>
      <w:r>
        <w:rPr>
          <w:rtl/>
        </w:rPr>
        <w:t xml:space="preserve">Kennedy, J., &amp; Eberhart, R. (1995). Particle swarm optimization.</w:t>
      </w:r>
      <w:r>
        <w:rPr>
          <w:rtl/>
        </w:rPr>
        <w:t xml:space="preserve"> </w:t>
      </w:r>
      <w:r>
        <w:rPr>
          <w:i/>
          <w:iCs/>
          <w:rtl/>
        </w:rPr>
        <w:t xml:space="preserve">Proceedings of ICNN’95 — International Conference on Neural Networks</w:t>
      </w:r>
      <w:r>
        <w:rPr>
          <w:rtl/>
        </w:rPr>
        <w:t xml:space="preserve">,</w:t>
      </w:r>
      <w:r>
        <w:rPr>
          <w:rtl/>
        </w:rPr>
        <w:t xml:space="preserve"> </w:t>
      </w:r>
      <w:r>
        <w:rPr>
          <w:i/>
          <w:iCs/>
          <w:rtl/>
        </w:rPr>
        <w:t xml:space="preserve">4</w:t>
      </w:r>
      <w:r>
        <w:rPr>
          <w:rtl/>
        </w:rPr>
        <w:t xml:space="preserve">, 1942–1948.</w:t>
      </w:r>
      <w:r>
        <w:rPr>
          <w:rtl/>
        </w:rPr>
        <w:t xml:space="preserve"> </w:t>
      </w:r>
      <w:hyperlink r:id="rId141">
        <w:r>
          <w:rPr>
            <w:rStyle w:val="Hyperlink"/>
            <w:rtl/>
          </w:rPr>
          <w:t xml:space="preserve">https://doi.org/10.1109/ICNN.1995.488968</w:t>
        </w:r>
      </w:hyperlink>
    </w:p>
    <w:bookmarkEnd w:id="142"/>
    <w:bookmarkStart w:id="144" w:name="ref-kirkpatrick1983sa"/>
    <w:p>
      <w:pPr>
        <w:pStyle w:val="Bibliography"/>
        <w:bidi/>
      </w:pPr>
      <w:r>
        <w:rPr>
          <w:rtl/>
        </w:rPr>
        <w:t xml:space="preserve">Kirkpatrick, S., Gelatt, C. D., &amp; Vecchi, M. P. (1983). Optimization by Simulated Annealing.</w:t>
      </w:r>
      <w:r>
        <w:rPr>
          <w:rtl/>
        </w:rPr>
        <w:t xml:space="preserve"> </w:t>
      </w:r>
      <w:r>
        <w:rPr>
          <w:i/>
          <w:iCs/>
          <w:rtl/>
        </w:rPr>
        <w:t xml:space="preserve">Science</w:t>
      </w:r>
      <w:r>
        <w:rPr>
          <w:rtl/>
        </w:rPr>
        <w:t xml:space="preserve">,</w:t>
      </w:r>
      <w:r>
        <w:rPr>
          <w:rtl/>
        </w:rPr>
        <w:t xml:space="preserve"> </w:t>
      </w:r>
      <w:r>
        <w:rPr>
          <w:i/>
          <w:iCs/>
          <w:rtl/>
        </w:rPr>
        <w:t xml:space="preserve">220</w:t>
      </w:r>
      <w:r>
        <w:rPr>
          <w:rtl/>
        </w:rPr>
        <w:t xml:space="preserve">(4598), 671–680.</w:t>
      </w:r>
      <w:r>
        <w:rPr>
          <w:rtl/>
        </w:rPr>
        <w:t xml:space="preserve"> </w:t>
      </w:r>
      <w:hyperlink r:id="rId143">
        <w:r>
          <w:rPr>
            <w:rStyle w:val="Hyperlink"/>
            <w:rtl/>
          </w:rPr>
          <w:t xml:space="preserve">https://doi.org/10.1126/science.220.4598.671</w:t>
        </w:r>
      </w:hyperlink>
    </w:p>
    <w:bookmarkEnd w:id="144"/>
    <w:bookmarkStart w:id="146" w:name="ref-mantegna1994levy"/>
    <w:p>
      <w:pPr>
        <w:pStyle w:val="Bibliography"/>
        <w:bidi/>
      </w:pPr>
      <w:r>
        <w:rPr>
          <w:rtl/>
        </w:rPr>
        <w:t xml:space="preserve">Mantegna, R. N. (1994). Fast, accurate algorithm for numerical simulation of</w:t>
      </w:r>
      <w:r>
        <w:rPr>
          <w:rtl/>
        </w:rPr>
        <w:t xml:space="preserve"> </w:t>
      </w:r>
      <w:r>
        <w:rPr>
          <w:rtl/>
        </w:rPr>
        <w:t xml:space="preserve">L</w:t>
      </w:r>
      <w:r>
        <w:rPr>
          <w:rtl/>
        </w:rPr>
        <w:t xml:space="preserve">évy stable stochastic processes.</w:t>
      </w:r>
      <w:r>
        <w:rPr>
          <w:rtl/>
        </w:rPr>
        <w:t xml:space="preserve"> </w:t>
      </w:r>
      <w:r>
        <w:rPr>
          <w:i/>
          <w:iCs/>
          <w:rtl/>
        </w:rPr>
        <w:t xml:space="preserve">Physical Review E</w:t>
      </w:r>
      <w:r>
        <w:rPr>
          <w:rtl/>
        </w:rPr>
        <w:t xml:space="preserve">,</w:t>
      </w:r>
      <w:r>
        <w:rPr>
          <w:rtl/>
        </w:rPr>
        <w:t xml:space="preserve"> </w:t>
      </w:r>
      <w:r>
        <w:rPr>
          <w:i/>
          <w:iCs/>
          <w:rtl/>
        </w:rPr>
        <w:t xml:space="preserve">49</w:t>
      </w:r>
      <w:r>
        <w:rPr>
          <w:rtl/>
        </w:rPr>
        <w:t xml:space="preserve">(5), 4677–4683.</w:t>
      </w:r>
      <w:r>
        <w:rPr>
          <w:rtl/>
        </w:rPr>
        <w:t xml:space="preserve"> </w:t>
      </w:r>
      <w:hyperlink r:id="rId145">
        <w:r>
          <w:rPr>
            <w:rStyle w:val="Hyperlink"/>
            <w:rtl/>
          </w:rPr>
          <w:t xml:space="preserve">https://doi.org/10.1103/PhysRevE.49.4677</w:t>
        </w:r>
      </w:hyperlink>
    </w:p>
    <w:bookmarkEnd w:id="146"/>
    <w:bookmarkStart w:id="148" w:name="ref-mirjalili2015mfo"/>
    <w:p>
      <w:pPr>
        <w:pStyle w:val="Bibliography"/>
        <w:bidi/>
      </w:pPr>
      <w:r>
        <w:rPr>
          <w:rtl/>
        </w:rPr>
        <w:t xml:space="preserve">Mirjalili, S. (2015a). Moth-flame optimization algorithm: A novel nature-inspired heuristic paradigm.</w:t>
      </w:r>
      <w:r>
        <w:rPr>
          <w:rtl/>
        </w:rPr>
        <w:t xml:space="preserve"> </w:t>
      </w:r>
      <w:r>
        <w:rPr>
          <w:i/>
          <w:iCs/>
          <w:rtl/>
        </w:rPr>
        <w:t xml:space="preserve">Knowledge-Based Systems</w:t>
      </w:r>
      <w:r>
        <w:rPr>
          <w:rtl/>
        </w:rPr>
        <w:t xml:space="preserve">,</w:t>
      </w:r>
      <w:r>
        <w:rPr>
          <w:rtl/>
        </w:rPr>
        <w:t xml:space="preserve"> </w:t>
      </w:r>
      <w:r>
        <w:rPr>
          <w:i/>
          <w:iCs/>
          <w:rtl/>
        </w:rPr>
        <w:t xml:space="preserve">89</w:t>
      </w:r>
      <w:r>
        <w:rPr>
          <w:rtl/>
        </w:rPr>
        <w:t xml:space="preserve">, 228–249.</w:t>
      </w:r>
      <w:r>
        <w:rPr>
          <w:rtl/>
        </w:rPr>
        <w:t xml:space="preserve"> </w:t>
      </w:r>
      <w:hyperlink r:id="rId147">
        <w:r>
          <w:rPr>
            <w:rStyle w:val="Hyperlink"/>
            <w:rtl/>
          </w:rPr>
          <w:t xml:space="preserve">https://doi.org/10.1016/j.knosys.2015.07.006</w:t>
        </w:r>
      </w:hyperlink>
    </w:p>
    <w:bookmarkEnd w:id="148"/>
    <w:bookmarkStart w:id="150" w:name="ref-mirjalili2015alo"/>
    <w:p>
      <w:pPr>
        <w:pStyle w:val="Bibliography"/>
        <w:bidi/>
      </w:pPr>
      <w:r>
        <w:rPr>
          <w:rtl/>
        </w:rPr>
        <w:t xml:space="preserve">Mirjalili, S. (2015b). The Ant Lion Optimizer.</w:t>
      </w:r>
      <w:r>
        <w:rPr>
          <w:rtl/>
        </w:rPr>
        <w:t xml:space="preserve"> </w:t>
      </w:r>
      <w:r>
        <w:rPr>
          <w:i/>
          <w:iCs/>
          <w:rtl/>
        </w:rPr>
        <w:t xml:space="preserve">Advances in Engineering Software</w:t>
      </w:r>
      <w:r>
        <w:rPr>
          <w:rtl/>
        </w:rPr>
        <w:t xml:space="preserve">,</w:t>
      </w:r>
      <w:r>
        <w:rPr>
          <w:rtl/>
        </w:rPr>
        <w:t xml:space="preserve"> </w:t>
      </w:r>
      <w:r>
        <w:rPr>
          <w:i/>
          <w:iCs/>
          <w:rtl/>
        </w:rPr>
        <w:t xml:space="preserve">83</w:t>
      </w:r>
      <w:r>
        <w:rPr>
          <w:rtl/>
        </w:rPr>
        <w:t xml:space="preserve">, 80–98.</w:t>
      </w:r>
      <w:r>
        <w:rPr>
          <w:rtl/>
        </w:rPr>
        <w:t xml:space="preserve"> </w:t>
      </w:r>
      <w:hyperlink r:id="rId149">
        <w:r>
          <w:rPr>
            <w:rStyle w:val="Hyperlink"/>
            <w:rtl/>
          </w:rPr>
          <w:t xml:space="preserve">https://doi.org/10.1016/j.advengsoft.2015.01.010</w:t>
        </w:r>
      </w:hyperlink>
    </w:p>
    <w:bookmarkEnd w:id="150"/>
    <w:bookmarkStart w:id="152" w:name="ref-mirjalili2016dragonfly"/>
    <w:p>
      <w:pPr>
        <w:pStyle w:val="Bibliography"/>
        <w:bidi/>
      </w:pPr>
      <w:r>
        <w:rPr>
          <w:rtl/>
        </w:rPr>
        <w:t xml:space="preserve">Mirjalili, S. (2016a). Dragonfly algorithm: a new meta-heuristic optimization technique for solving single-objective, discrete, and multi-objective problems.</w:t>
      </w:r>
      <w:r>
        <w:rPr>
          <w:rtl/>
        </w:rPr>
        <w:t xml:space="preserve"> </w:t>
      </w:r>
      <w:r>
        <w:rPr>
          <w:i/>
          <w:iCs/>
          <w:rtl/>
        </w:rPr>
        <w:t xml:space="preserve">Neural Computing and Applications</w:t>
      </w:r>
      <w:r>
        <w:rPr>
          <w:rtl/>
        </w:rPr>
        <w:t xml:space="preserve">,</w:t>
      </w:r>
      <w:r>
        <w:rPr>
          <w:rtl/>
        </w:rPr>
        <w:t xml:space="preserve"> </w:t>
      </w:r>
      <w:r>
        <w:rPr>
          <w:i/>
          <w:iCs/>
          <w:rtl/>
        </w:rPr>
        <w:t xml:space="preserve">27</w:t>
      </w:r>
      <w:r>
        <w:rPr>
          <w:rtl/>
        </w:rPr>
        <w:t xml:space="preserve">(4), 1053–1073.</w:t>
      </w:r>
      <w:r>
        <w:rPr>
          <w:rtl/>
        </w:rPr>
        <w:t xml:space="preserve"> </w:t>
      </w:r>
      <w:hyperlink r:id="rId151">
        <w:r>
          <w:rPr>
            <w:rStyle w:val="Hyperlink"/>
            <w:rtl/>
          </w:rPr>
          <w:t xml:space="preserve">https://doi.org/10.1007/s00521-015-1920-1</w:t>
        </w:r>
      </w:hyperlink>
    </w:p>
    <w:bookmarkEnd w:id="152"/>
    <w:bookmarkStart w:id="154" w:name="ref-mirjalili2016sca"/>
    <w:p>
      <w:pPr>
        <w:pStyle w:val="Bibliography"/>
        <w:bidi/>
      </w:pPr>
      <w:r>
        <w:rPr>
          <w:rtl/>
        </w:rPr>
        <w:t xml:space="preserve">Mirjalili, S. (2016b). SCA: A Sine Cosine Algorithm for solving optimization problems.</w:t>
      </w:r>
      <w:r>
        <w:rPr>
          <w:rtl/>
        </w:rPr>
        <w:t xml:space="preserve"> </w:t>
      </w:r>
      <w:r>
        <w:rPr>
          <w:i/>
          <w:iCs/>
          <w:rtl/>
        </w:rPr>
        <w:t xml:space="preserve">Knowledge-Based Systems</w:t>
      </w:r>
      <w:r>
        <w:rPr>
          <w:rtl/>
        </w:rPr>
        <w:t xml:space="preserve">,</w:t>
      </w:r>
      <w:r>
        <w:rPr>
          <w:rtl/>
        </w:rPr>
        <w:t xml:space="preserve"> </w:t>
      </w:r>
      <w:r>
        <w:rPr>
          <w:i/>
          <w:iCs/>
          <w:rtl/>
        </w:rPr>
        <w:t xml:space="preserve">96</w:t>
      </w:r>
      <w:r>
        <w:rPr>
          <w:rtl/>
        </w:rPr>
        <w:t xml:space="preserve">, 120–133.</w:t>
      </w:r>
      <w:r>
        <w:rPr>
          <w:rtl/>
        </w:rPr>
        <w:t xml:space="preserve"> </w:t>
      </w:r>
      <w:hyperlink r:id="rId153">
        <w:r>
          <w:rPr>
            <w:rStyle w:val="Hyperlink"/>
            <w:rtl/>
          </w:rPr>
          <w:t xml:space="preserve">https://doi.org/10.1016/j.knosys.2015.12.022</w:t>
        </w:r>
      </w:hyperlink>
    </w:p>
    <w:bookmarkEnd w:id="154"/>
    <w:bookmarkStart w:id="156" w:name="ref-mirjalili2017salp"/>
    <w:p>
      <w:pPr>
        <w:pStyle w:val="Bibliography"/>
        <w:bidi/>
      </w:pPr>
      <w:r>
        <w:rPr>
          <w:rtl/>
        </w:rPr>
        <w:t xml:space="preserve">Mirjalili, S., Gandomi, A. H., Mirjalili, S. Z., Saremi, S., Faris, H., &amp; Mirjalili, S. M. (2017). Salp Swarm Algorithm: A bio-inspired optimizer for engineering design problems.</w:t>
      </w:r>
      <w:r>
        <w:rPr>
          <w:rtl/>
        </w:rPr>
        <w:t xml:space="preserve"> </w:t>
      </w:r>
      <w:r>
        <w:rPr>
          <w:i/>
          <w:iCs/>
          <w:rtl/>
        </w:rPr>
        <w:t xml:space="preserve">Advances in Engineering Software</w:t>
      </w:r>
      <w:r>
        <w:rPr>
          <w:rtl/>
        </w:rPr>
        <w:t xml:space="preserve">,</w:t>
      </w:r>
      <w:r>
        <w:rPr>
          <w:rtl/>
        </w:rPr>
        <w:t xml:space="preserve"> </w:t>
      </w:r>
      <w:r>
        <w:rPr>
          <w:i/>
          <w:iCs/>
          <w:rtl/>
        </w:rPr>
        <w:t xml:space="preserve">114</w:t>
      </w:r>
      <w:r>
        <w:rPr>
          <w:rtl/>
        </w:rPr>
        <w:t xml:space="preserve">, 163–191.</w:t>
      </w:r>
      <w:r>
        <w:rPr>
          <w:rtl/>
        </w:rPr>
        <w:t xml:space="preserve"> </w:t>
      </w:r>
      <w:hyperlink r:id="rId155">
        <w:r>
          <w:rPr>
            <w:rStyle w:val="Hyperlink"/>
            <w:rtl/>
          </w:rPr>
          <w:t xml:space="preserve">https://doi.org/10.1016/j.advengsoft.2017.07.002</w:t>
        </w:r>
      </w:hyperlink>
    </w:p>
    <w:bookmarkEnd w:id="156"/>
    <w:bookmarkStart w:id="158" w:name="ref-mirjalili2016whale"/>
    <w:p>
      <w:pPr>
        <w:pStyle w:val="Bibliography"/>
        <w:bidi/>
      </w:pPr>
      <w:r>
        <w:rPr>
          <w:rtl/>
        </w:rPr>
        <w:t xml:space="preserve">Mirjalili, S., &amp; Lewis, A. (2016). The Whale Optimization Algorithm.</w:t>
      </w:r>
      <w:r>
        <w:rPr>
          <w:rtl/>
        </w:rPr>
        <w:t xml:space="preserve"> </w:t>
      </w:r>
      <w:r>
        <w:rPr>
          <w:i/>
          <w:iCs/>
          <w:rtl/>
        </w:rPr>
        <w:t xml:space="preserve">Advances in Engineering Software</w:t>
      </w:r>
      <w:r>
        <w:rPr>
          <w:rtl/>
        </w:rPr>
        <w:t xml:space="preserve">,</w:t>
      </w:r>
      <w:r>
        <w:rPr>
          <w:rtl/>
        </w:rPr>
        <w:t xml:space="preserve"> </w:t>
      </w:r>
      <w:r>
        <w:rPr>
          <w:i/>
          <w:iCs/>
          <w:rtl/>
        </w:rPr>
        <w:t xml:space="preserve">95</w:t>
      </w:r>
      <w:r>
        <w:rPr>
          <w:rtl/>
        </w:rPr>
        <w:t xml:space="preserve">, 51–67.</w:t>
      </w:r>
      <w:r>
        <w:rPr>
          <w:rtl/>
        </w:rPr>
        <w:t xml:space="preserve"> </w:t>
      </w:r>
      <w:hyperlink r:id="rId157">
        <w:r>
          <w:rPr>
            <w:rStyle w:val="Hyperlink"/>
            <w:rtl/>
          </w:rPr>
          <w:t xml:space="preserve">https://doi.org/10.1016/j.advengsoft.2016.01.008</w:t>
        </w:r>
      </w:hyperlink>
    </w:p>
    <w:bookmarkEnd w:id="158"/>
    <w:bookmarkStart w:id="160" w:name="ref-mirjalili2014gwo"/>
    <w:p>
      <w:pPr>
        <w:pStyle w:val="Bibliography"/>
        <w:bidi/>
      </w:pPr>
      <w:r>
        <w:rPr>
          <w:rtl/>
        </w:rPr>
        <w:t xml:space="preserve">Mirjalili, S., Mirjalili, S. M., &amp; Lewis, A. (2014). Grey Wolf Optimizer.</w:t>
      </w:r>
      <w:r>
        <w:rPr>
          <w:rtl/>
        </w:rPr>
        <w:t xml:space="preserve"> </w:t>
      </w:r>
      <w:r>
        <w:rPr>
          <w:i/>
          <w:iCs/>
          <w:rtl/>
        </w:rPr>
        <w:t xml:space="preserve">Advances in Engineering Software</w:t>
      </w:r>
      <w:r>
        <w:rPr>
          <w:rtl/>
        </w:rPr>
        <w:t xml:space="preserve">,</w:t>
      </w:r>
      <w:r>
        <w:rPr>
          <w:rtl/>
        </w:rPr>
        <w:t xml:space="preserve"> </w:t>
      </w:r>
      <w:r>
        <w:rPr>
          <w:i/>
          <w:iCs/>
          <w:rtl/>
        </w:rPr>
        <w:t xml:space="preserve">69</w:t>
      </w:r>
      <w:r>
        <w:rPr>
          <w:rtl/>
        </w:rPr>
        <w:t xml:space="preserve">, 46–61.</w:t>
      </w:r>
      <w:r>
        <w:rPr>
          <w:rtl/>
        </w:rPr>
        <w:t xml:space="preserve"> </w:t>
      </w:r>
      <w:hyperlink r:id="rId159">
        <w:r>
          <w:rPr>
            <w:rStyle w:val="Hyperlink"/>
            <w:rtl/>
          </w:rPr>
          <w:t xml:space="preserve">https://doi.org/10.1016/j.advengsoft.2013.12.007</w:t>
        </w:r>
      </w:hyperlink>
    </w:p>
    <w:bookmarkEnd w:id="160"/>
    <w:bookmarkStart w:id="162" w:name="ref-osorio2013simulation"/>
    <w:p>
      <w:pPr>
        <w:pStyle w:val="Bibliography"/>
        <w:bidi/>
      </w:pPr>
      <w:r>
        <w:rPr>
          <w:rtl/>
        </w:rPr>
        <w:t xml:space="preserve">Osorio, C., &amp; Bierlaire, M. (2013). A simulation-based optimization framework for urban transportation problems.</w:t>
      </w:r>
      <w:r>
        <w:rPr>
          <w:rtl/>
        </w:rPr>
        <w:t xml:space="preserve"> </w:t>
      </w:r>
      <w:r>
        <w:rPr>
          <w:i/>
          <w:iCs/>
          <w:rtl/>
        </w:rPr>
        <w:t xml:space="preserve">Operations Research</w:t>
      </w:r>
      <w:r>
        <w:rPr>
          <w:rtl/>
        </w:rPr>
        <w:t xml:space="preserve">,</w:t>
      </w:r>
      <w:r>
        <w:rPr>
          <w:rtl/>
        </w:rPr>
        <w:t xml:space="preserve"> </w:t>
      </w:r>
      <w:r>
        <w:rPr>
          <w:i/>
          <w:iCs/>
          <w:rtl/>
        </w:rPr>
        <w:t xml:space="preserve">61</w:t>
      </w:r>
      <w:r>
        <w:rPr>
          <w:rtl/>
        </w:rPr>
        <w:t xml:space="preserve">(6), 1333–1345.</w:t>
      </w:r>
      <w:r>
        <w:rPr>
          <w:rtl/>
        </w:rPr>
        <w:t xml:space="preserve"> </w:t>
      </w:r>
      <w:hyperlink r:id="rId161">
        <w:r>
          <w:rPr>
            <w:rStyle w:val="Hyperlink"/>
            <w:rtl/>
          </w:rPr>
          <w:t xml:space="preserve">https://doi.org/10.1287/opre.2013.1226</w:t>
        </w:r>
      </w:hyperlink>
    </w:p>
    <w:bookmarkEnd w:id="162"/>
    <w:bookmarkStart w:id="163" w:name="ref-roess2019traffic"/>
    <w:p>
      <w:pPr>
        <w:pStyle w:val="Bibliography"/>
        <w:bidi/>
      </w:pPr>
      <w:r>
        <w:rPr>
          <w:rtl/>
        </w:rPr>
        <w:t xml:space="preserve">Roess, R. P., Prassas, E. S., &amp; McShane, W. R. (2019).</w:t>
      </w:r>
      <w:r>
        <w:rPr>
          <w:rtl/>
        </w:rPr>
        <w:t xml:space="preserve"> </w:t>
      </w:r>
      <w:r>
        <w:rPr>
          <w:i/>
          <w:iCs/>
          <w:rtl/>
        </w:rPr>
        <w:t xml:space="preserve">Traffic Engineering</w:t>
      </w:r>
      <w:r>
        <w:rPr>
          <w:rtl/>
        </w:rPr>
        <w:t xml:space="preserve"> </w:t>
      </w:r>
      <w:r>
        <w:rPr>
          <w:rtl/>
        </w:rPr>
        <w:t xml:space="preserve">(5 ویرایش). Pearson.</w:t>
      </w:r>
    </w:p>
    <w:bookmarkEnd w:id="163"/>
    <w:bookmarkStart w:id="165" w:name="ref-storn1997de"/>
    <w:p>
      <w:pPr>
        <w:pStyle w:val="Bibliography"/>
        <w:bidi/>
      </w:pPr>
      <w:r>
        <w:rPr>
          <w:rtl/>
        </w:rPr>
        <w:t xml:space="preserve">Storn, R., &amp; Price, K. (1997). Differential Evolution — A Simple and Efficient Heuristic for Global Optimization over Continuous Spaces.</w:t>
      </w:r>
      <w:r>
        <w:rPr>
          <w:rtl/>
        </w:rPr>
        <w:t xml:space="preserve"> </w:t>
      </w:r>
      <w:r>
        <w:rPr>
          <w:i/>
          <w:iCs/>
          <w:rtl/>
        </w:rPr>
        <w:t xml:space="preserve">Journal of Global Optimization</w:t>
      </w:r>
      <w:r>
        <w:rPr>
          <w:rtl/>
        </w:rPr>
        <w:t xml:space="preserve">,</w:t>
      </w:r>
      <w:r>
        <w:rPr>
          <w:rtl/>
        </w:rPr>
        <w:t xml:space="preserve"> </w:t>
      </w:r>
      <w:r>
        <w:rPr>
          <w:i/>
          <w:iCs/>
          <w:rtl/>
        </w:rPr>
        <w:t xml:space="preserve">11</w:t>
      </w:r>
      <w:r>
        <w:rPr>
          <w:rtl/>
        </w:rPr>
        <w:t xml:space="preserve">(4), 341–359.</w:t>
      </w:r>
      <w:r>
        <w:rPr>
          <w:rtl/>
        </w:rPr>
        <w:t xml:space="preserve"> </w:t>
      </w:r>
      <w:hyperlink r:id="rId164">
        <w:r>
          <w:rPr>
            <w:rStyle w:val="Hyperlink"/>
            <w:rtl/>
          </w:rPr>
          <w:t xml:space="preserve">https://doi.org/10.1023/A:1008202821328</w:t>
        </w:r>
      </w:hyperlink>
    </w:p>
    <w:bookmarkEnd w:id="165"/>
    <w:bookmarkStart w:id="167" w:name="ref-teodorovic2020quantitative"/>
    <w:p>
      <w:pPr>
        <w:pStyle w:val="Bibliography"/>
        <w:bidi/>
      </w:pPr>
      <w:r>
        <w:rPr>
          <w:rtl/>
        </w:rPr>
        <w:t xml:space="preserve">Teodorović, D., &amp; Janić, M. (2020).</w:t>
      </w:r>
      <w:r>
        <w:rPr>
          <w:rtl/>
        </w:rPr>
        <w:t xml:space="preserve"> </w:t>
      </w:r>
      <w:r>
        <w:rPr>
          <w:i/>
          <w:iCs/>
          <w:rtl/>
        </w:rPr>
        <w:t xml:space="preserve">Quantitative Methods in Transportation</w:t>
      </w:r>
      <w:r>
        <w:rPr>
          <w:rtl/>
        </w:rPr>
        <w:t xml:space="preserve">. CRC Press.</w:t>
      </w:r>
      <w:r>
        <w:rPr>
          <w:rtl/>
        </w:rPr>
        <w:t xml:space="preserve"> </w:t>
      </w:r>
      <w:hyperlink r:id="rId166">
        <w:r>
          <w:rPr>
            <w:rStyle w:val="Hyperlink"/>
            <w:rtl/>
          </w:rPr>
          <w:t xml:space="preserve">https://doi.org/10.1201/9780429316449</w:t>
        </w:r>
      </w:hyperlink>
    </w:p>
    <w:bookmarkEnd w:id="167"/>
    <w:bookmarkStart w:id="169" w:name="ref-vanthieu2023mealpy"/>
    <w:p>
      <w:pPr>
        <w:pStyle w:val="Bibliography"/>
        <w:bidi/>
      </w:pPr>
      <w:r>
        <w:rPr>
          <w:rtl/>
        </w:rPr>
        <w:t xml:space="preserve">Van Thieu, N., &amp; Mirjalili, S. (2023).</w:t>
      </w:r>
      <w:r>
        <w:rPr>
          <w:rtl/>
        </w:rPr>
        <w:t xml:space="preserve"> </w:t>
      </w:r>
      <w:r>
        <w:rPr>
          <w:rtl/>
        </w:rPr>
        <w:t xml:space="preserve">MEALPY</w:t>
      </w:r>
      <w:r>
        <w:rPr>
          <w:rtl/>
        </w:rPr>
        <w:t xml:space="preserve">: An open-source library for latest meta-heuristic algorithms in</w:t>
      </w:r>
      <w:r>
        <w:rPr>
          <w:rtl/>
        </w:rPr>
        <w:t xml:space="preserve"> </w:t>
      </w:r>
      <w:r>
        <w:rPr>
          <w:rtl/>
        </w:rPr>
        <w:t xml:space="preserve">P</w:t>
      </w:r>
      <w:r>
        <w:rPr>
          <w:rtl/>
        </w:rPr>
        <w:t xml:space="preserve">ython.</w:t>
      </w:r>
      <w:r>
        <w:rPr>
          <w:rtl/>
        </w:rPr>
        <w:t xml:space="preserve"> </w:t>
      </w:r>
      <w:r>
        <w:rPr>
          <w:i/>
          <w:iCs/>
          <w:rtl/>
        </w:rPr>
        <w:t xml:space="preserve">Journal of Systems Architecture</w:t>
      </w:r>
      <w:r>
        <w:rPr>
          <w:rtl/>
        </w:rPr>
        <w:t xml:space="preserve">,</w:t>
      </w:r>
      <w:r>
        <w:rPr>
          <w:rtl/>
        </w:rPr>
        <w:t xml:space="preserve"> </w:t>
      </w:r>
      <w:r>
        <w:rPr>
          <w:i/>
          <w:iCs/>
          <w:rtl/>
        </w:rPr>
        <w:t xml:space="preserve">139</w:t>
      </w:r>
      <w:r>
        <w:rPr>
          <w:rtl/>
        </w:rPr>
        <w:t xml:space="preserve">, 102871.</w:t>
      </w:r>
      <w:r>
        <w:rPr>
          <w:rtl/>
        </w:rPr>
        <w:t xml:space="preserve"> </w:t>
      </w:r>
      <w:hyperlink r:id="rId168">
        <w:r>
          <w:rPr>
            <w:rStyle w:val="Hyperlink"/>
            <w:rtl/>
          </w:rPr>
          <w:t xml:space="preserve">https://doi.org/10.1016/j.sysarc.2023.102871</w:t>
        </w:r>
      </w:hyperlink>
    </w:p>
    <w:bookmarkEnd w:id="169"/>
    <w:bookmarkStart w:id="170" w:name="ref-webster1958traffic"/>
    <w:p>
      <w:pPr>
        <w:pStyle w:val="Bibliography"/>
        <w:bidi/>
      </w:pPr>
      <w:r>
        <w:rPr>
          <w:rtl/>
        </w:rPr>
        <w:t xml:space="preserve">Webster, F. V. (1958).</w:t>
      </w:r>
      <w:r>
        <w:rPr>
          <w:rtl/>
        </w:rPr>
        <w:t xml:space="preserve"> </w:t>
      </w:r>
      <w:r>
        <w:rPr>
          <w:i/>
          <w:iCs/>
          <w:rtl/>
        </w:rPr>
        <w:t xml:space="preserve">Traffic Signal Settings</w:t>
      </w:r>
      <w:r>
        <w:rPr>
          <w:rtl/>
        </w:rPr>
        <w:t xml:space="preserve"> </w:t>
      </w:r>
      <w:r>
        <w:rPr>
          <w:rtl/>
        </w:rPr>
        <w:t xml:space="preserve">(Road Research Technical Paper No. 39). Road Research Laboratory.</w:t>
      </w:r>
    </w:p>
    <w:bookmarkEnd w:id="170"/>
    <w:bookmarkStart w:id="172" w:name="ref-wolpert1997nfl"/>
    <w:p>
      <w:pPr>
        <w:pStyle w:val="Bibliography"/>
        <w:bidi/>
      </w:pPr>
      <w:r>
        <w:rPr>
          <w:rtl/>
        </w:rPr>
        <w:t xml:space="preserve">Wolpert, D. H., &amp; Macready, W. G. (1997). No free lunch theorems for optimization.</w:t>
      </w:r>
      <w:r>
        <w:rPr>
          <w:rtl/>
        </w:rPr>
        <w:t xml:space="preserve"> </w:t>
      </w:r>
      <w:r>
        <w:rPr>
          <w:i/>
          <w:iCs/>
          <w:rtl/>
        </w:rPr>
        <w:t xml:space="preserve">IEEE Transactions on Evolutionary Computation</w:t>
      </w:r>
      <w:r>
        <w:rPr>
          <w:rtl/>
        </w:rPr>
        <w:t xml:space="preserve">,</w:t>
      </w:r>
      <w:r>
        <w:rPr>
          <w:rtl/>
        </w:rPr>
        <w:t xml:space="preserve"> </w:t>
      </w:r>
      <w:r>
        <w:rPr>
          <w:i/>
          <w:iCs/>
          <w:rtl/>
        </w:rPr>
        <w:t xml:space="preserve">1</w:t>
      </w:r>
      <w:r>
        <w:rPr>
          <w:rtl/>
        </w:rPr>
        <w:t xml:space="preserve">(1), 67–82.</w:t>
      </w:r>
      <w:r>
        <w:rPr>
          <w:rtl/>
        </w:rPr>
        <w:t xml:space="preserve"> </w:t>
      </w:r>
      <w:hyperlink r:id="rId171">
        <w:r>
          <w:rPr>
            <w:rStyle w:val="Hyperlink"/>
            <w:rtl/>
          </w:rPr>
          <w:t xml:space="preserve">https://doi.org/10.1109/4235.585893</w:t>
        </w:r>
      </w:hyperlink>
    </w:p>
    <w:bookmarkEnd w:id="172"/>
    <w:bookmarkStart w:id="174" w:name="ref-yang2009cuckoo"/>
    <w:p>
      <w:pPr>
        <w:pStyle w:val="Bibliography"/>
        <w:bidi/>
      </w:pPr>
      <w:r>
        <w:rPr>
          <w:rtl/>
        </w:rPr>
        <w:t xml:space="preserve">Yang, X.-S., &amp; Deb, S. (2009). Cuckoo search via</w:t>
      </w:r>
      <w:r>
        <w:rPr>
          <w:rtl/>
        </w:rPr>
        <w:t xml:space="preserve"> </w:t>
      </w:r>
      <w:r>
        <w:rPr>
          <w:rtl/>
        </w:rPr>
        <w:t xml:space="preserve">L</w:t>
      </w:r>
      <w:r>
        <w:rPr>
          <w:rtl/>
        </w:rPr>
        <w:t xml:space="preserve">évy flights.</w:t>
      </w:r>
      <w:r>
        <w:rPr>
          <w:rtl/>
        </w:rPr>
        <w:t xml:space="preserve"> </w:t>
      </w:r>
      <w:r>
        <w:rPr>
          <w:i/>
          <w:iCs/>
          <w:rtl/>
        </w:rPr>
        <w:t xml:space="preserve">2009 World Congress on Nature &amp; Biologically Inspired Computing (NaBIC)</w:t>
      </w:r>
      <w:r>
        <w:rPr>
          <w:rtl/>
        </w:rPr>
        <w:t xml:space="preserve">, 210–214.</w:t>
      </w:r>
      <w:r>
        <w:rPr>
          <w:rtl/>
        </w:rPr>
        <w:t xml:space="preserve"> </w:t>
      </w:r>
      <w:hyperlink r:id="rId173">
        <w:r>
          <w:rPr>
            <w:rStyle w:val="Hyperlink"/>
            <w:rtl/>
          </w:rPr>
          <w:t xml:space="preserve">https://doi.org/10.1109/NABIC.2009.5393690</w:t>
        </w:r>
      </w:hyperlink>
    </w:p>
    <w:bookmarkEnd w:id="174"/>
    <w:bookmarkEnd w:id="175"/>
    <w:bookmarkEnd w:id="1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fa"/>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3" Target="media/rId123.jpg" /><Relationship Type="http://schemas.openxmlformats.org/officeDocument/2006/relationships/image" Id="rId109" Target="media/rId109.png" /><Relationship Type="http://schemas.openxmlformats.org/officeDocument/2006/relationships/image" Id="rId61" Target="media/rId61.png" /><Relationship Type="http://schemas.openxmlformats.org/officeDocument/2006/relationships/image" Id="rId45" Target="media/rId45.png" /><Relationship Type="http://schemas.openxmlformats.org/officeDocument/2006/relationships/image" Id="rId57" Target="media/rId57.png" /><Relationship Type="http://schemas.openxmlformats.org/officeDocument/2006/relationships/image" Id="rId104" Target="media/rId104.png" /><Relationship Type="http://schemas.openxmlformats.org/officeDocument/2006/relationships/image" Id="rId93" Target="media/rId93.png" /><Relationship Type="http://schemas.openxmlformats.org/officeDocument/2006/relationships/image" Id="rId87" Target="media/rId87.png" /><Relationship Type="http://schemas.openxmlformats.org/officeDocument/2006/relationships/image" Id="rId83" Target="media/rId83.png" /><Relationship Type="http://schemas.openxmlformats.org/officeDocument/2006/relationships/image" Id="rId71" Target="media/rId71.png" /><Relationship Type="http://schemas.openxmlformats.org/officeDocument/2006/relationships/hyperlink" Id="rId151" Target="https://doi.org/10.1007/s00521-015-1920-1" TargetMode="External" /><Relationship Type="http://schemas.openxmlformats.org/officeDocument/2006/relationships/hyperlink" Id="rId139" Target="https://doi.org/10.1007/s10898-007-9149-x" TargetMode="External" /><Relationship Type="http://schemas.openxmlformats.org/officeDocument/2006/relationships/hyperlink" Id="rId129" Target="https://doi.org/10.1016/S0191-2615(03)00015-8" TargetMode="External" /><Relationship Type="http://schemas.openxmlformats.org/officeDocument/2006/relationships/hyperlink" Id="rId159" Target="https://doi.org/10.1016/j.advengsoft.2013.12.007" TargetMode="External" /><Relationship Type="http://schemas.openxmlformats.org/officeDocument/2006/relationships/hyperlink" Id="rId149" Target="https://doi.org/10.1016/j.advengsoft.2015.01.010" TargetMode="External" /><Relationship Type="http://schemas.openxmlformats.org/officeDocument/2006/relationships/hyperlink" Id="rId157" Target="https://doi.org/10.1016/j.advengsoft.2016.01.008" TargetMode="External" /><Relationship Type="http://schemas.openxmlformats.org/officeDocument/2006/relationships/hyperlink" Id="rId155" Target="https://doi.org/10.1016/j.advengsoft.2017.07.002" TargetMode="External" /><Relationship Type="http://schemas.openxmlformats.org/officeDocument/2006/relationships/hyperlink" Id="rId136" Target="https://doi.org/10.1016/j.future.2019.02.028" TargetMode="External" /><Relationship Type="http://schemas.openxmlformats.org/officeDocument/2006/relationships/hyperlink" Id="rId147" Target="https://doi.org/10.1016/j.knosys.2015.07.006" TargetMode="External" /><Relationship Type="http://schemas.openxmlformats.org/officeDocument/2006/relationships/hyperlink" Id="rId153" Target="https://doi.org/10.1016/j.knosys.2015.12.022" TargetMode="External" /><Relationship Type="http://schemas.openxmlformats.org/officeDocument/2006/relationships/hyperlink" Id="rId131" Target="https://doi.org/10.1016/j.swevo.2011.02.002" TargetMode="External" /><Relationship Type="http://schemas.openxmlformats.org/officeDocument/2006/relationships/hyperlink" Id="rId168" Target="https://doi.org/10.1016/j.sysarc.2023.102871" TargetMode="External" /><Relationship Type="http://schemas.openxmlformats.org/officeDocument/2006/relationships/hyperlink" Id="rId164" Target="https://doi.org/10.1023/A:1008202821328" TargetMode="External" /><Relationship Type="http://schemas.openxmlformats.org/officeDocument/2006/relationships/hyperlink" Id="rId127" Target="https://doi.org/10.1023/A:1015059928466" TargetMode="External" /><Relationship Type="http://schemas.openxmlformats.org/officeDocument/2006/relationships/hyperlink" Id="rId145" Target="https://doi.org/10.1103/PhysRevE.49.4677" TargetMode="External" /><Relationship Type="http://schemas.openxmlformats.org/officeDocument/2006/relationships/hyperlink" Id="rId133" Target="https://doi.org/10.1109/3477.484436" TargetMode="External" /><Relationship Type="http://schemas.openxmlformats.org/officeDocument/2006/relationships/hyperlink" Id="rId171" Target="https://doi.org/10.1109/4235.585893" TargetMode="External" /><Relationship Type="http://schemas.openxmlformats.org/officeDocument/2006/relationships/hyperlink" Id="rId141" Target="https://doi.org/10.1109/ICNN.1995.488968" TargetMode="External" /><Relationship Type="http://schemas.openxmlformats.org/officeDocument/2006/relationships/hyperlink" Id="rId173" Target="https://doi.org/10.1109/NABIC.2009.5393690" TargetMode="External" /><Relationship Type="http://schemas.openxmlformats.org/officeDocument/2006/relationships/hyperlink" Id="rId143" Target="https://doi.org/10.1126/science.220.4598.671" TargetMode="External" /><Relationship Type="http://schemas.openxmlformats.org/officeDocument/2006/relationships/hyperlink" Id="rId166" Target="https://doi.org/10.1201/9780429316449" TargetMode="External" /><Relationship Type="http://schemas.openxmlformats.org/officeDocument/2006/relationships/hyperlink" Id="rId161" Target="https://doi.org/10.1287/opre.2013.1226" TargetMode="External" /><Relationship Type="http://schemas.openxmlformats.org/officeDocument/2006/relationships/hyperlink" Id="rId11" Target="https://github.com/sabernaseralavi-60/2026_Chess-Algorithm" TargetMode="External" /><Relationship Type="http://schemas.openxmlformats.org/officeDocument/2006/relationships/hyperlink" Id="rId9" Target="https://sabernaseralavi-60.github.io/2026_Chess-Algorithm/" TargetMode="External" /><Relationship Type="http://schemas.openxmlformats.org/officeDocument/2006/relationships/hyperlink" Id="rId10" Target="https://sabernaseralavi-60.github.io/2026_Chess-Algorithm/paper.pdf" TargetMode="External" /></Relationships>
</file>

<file path=word/_rels/footnotes.xml.rels><?xml version="1.0" encoding="UTF-8"?><Relationships xmlns="http://schemas.openxmlformats.org/package/2006/relationships"><Relationship Type="http://schemas.openxmlformats.org/officeDocument/2006/relationships/hyperlink" Id="rId151" Target="https://doi.org/10.1007/s00521-015-1920-1" TargetMode="External" /><Relationship Type="http://schemas.openxmlformats.org/officeDocument/2006/relationships/hyperlink" Id="rId139" Target="https://doi.org/10.1007/s10898-007-9149-x" TargetMode="External" /><Relationship Type="http://schemas.openxmlformats.org/officeDocument/2006/relationships/hyperlink" Id="rId129" Target="https://doi.org/10.1016/S0191-2615(03)00015-8" TargetMode="External" /><Relationship Type="http://schemas.openxmlformats.org/officeDocument/2006/relationships/hyperlink" Id="rId159" Target="https://doi.org/10.1016/j.advengsoft.2013.12.007" TargetMode="External" /><Relationship Type="http://schemas.openxmlformats.org/officeDocument/2006/relationships/hyperlink" Id="rId149" Target="https://doi.org/10.1016/j.advengsoft.2015.01.010" TargetMode="External" /><Relationship Type="http://schemas.openxmlformats.org/officeDocument/2006/relationships/hyperlink" Id="rId157" Target="https://doi.org/10.1016/j.advengsoft.2016.01.008" TargetMode="External" /><Relationship Type="http://schemas.openxmlformats.org/officeDocument/2006/relationships/hyperlink" Id="rId155" Target="https://doi.org/10.1016/j.advengsoft.2017.07.002" TargetMode="External" /><Relationship Type="http://schemas.openxmlformats.org/officeDocument/2006/relationships/hyperlink" Id="rId136" Target="https://doi.org/10.1016/j.future.2019.02.028" TargetMode="External" /><Relationship Type="http://schemas.openxmlformats.org/officeDocument/2006/relationships/hyperlink" Id="rId147" Target="https://doi.org/10.1016/j.knosys.2015.07.006" TargetMode="External" /><Relationship Type="http://schemas.openxmlformats.org/officeDocument/2006/relationships/hyperlink" Id="rId153" Target="https://doi.org/10.1016/j.knosys.2015.12.022" TargetMode="External" /><Relationship Type="http://schemas.openxmlformats.org/officeDocument/2006/relationships/hyperlink" Id="rId131" Target="https://doi.org/10.1016/j.swevo.2011.02.002" TargetMode="External" /><Relationship Type="http://schemas.openxmlformats.org/officeDocument/2006/relationships/hyperlink" Id="rId168" Target="https://doi.org/10.1016/j.sysarc.2023.102871" TargetMode="External" /><Relationship Type="http://schemas.openxmlformats.org/officeDocument/2006/relationships/hyperlink" Id="rId164" Target="https://doi.org/10.1023/A:1008202821328" TargetMode="External" /><Relationship Type="http://schemas.openxmlformats.org/officeDocument/2006/relationships/hyperlink" Id="rId127" Target="https://doi.org/10.1023/A:1015059928466" TargetMode="External" /><Relationship Type="http://schemas.openxmlformats.org/officeDocument/2006/relationships/hyperlink" Id="rId145" Target="https://doi.org/10.1103/PhysRevE.49.4677" TargetMode="External" /><Relationship Type="http://schemas.openxmlformats.org/officeDocument/2006/relationships/hyperlink" Id="rId133" Target="https://doi.org/10.1109/3477.484436" TargetMode="External" /><Relationship Type="http://schemas.openxmlformats.org/officeDocument/2006/relationships/hyperlink" Id="rId171" Target="https://doi.org/10.1109/4235.585893" TargetMode="External" /><Relationship Type="http://schemas.openxmlformats.org/officeDocument/2006/relationships/hyperlink" Id="rId141" Target="https://doi.org/10.1109/ICNN.1995.488968" TargetMode="External" /><Relationship Type="http://schemas.openxmlformats.org/officeDocument/2006/relationships/hyperlink" Id="rId173" Target="https://doi.org/10.1109/NABIC.2009.5393690" TargetMode="External" /><Relationship Type="http://schemas.openxmlformats.org/officeDocument/2006/relationships/hyperlink" Id="rId143" Target="https://doi.org/10.1126/science.220.4598.671" TargetMode="External" /><Relationship Type="http://schemas.openxmlformats.org/officeDocument/2006/relationships/hyperlink" Id="rId166" Target="https://doi.org/10.1201/9780429316449" TargetMode="External" /><Relationship Type="http://schemas.openxmlformats.org/officeDocument/2006/relationships/hyperlink" Id="rId161" Target="https://doi.org/10.1287/opre.2013.1226" TargetMode="External" /><Relationship Type="http://schemas.openxmlformats.org/officeDocument/2006/relationships/hyperlink" Id="rId11" Target="https://github.com/sabernaseralavi-60/2026_Chess-Algorithm" TargetMode="External" /><Relationship Type="http://schemas.openxmlformats.org/officeDocument/2006/relationships/hyperlink" Id="rId9" Target="https://sabernaseralavi-60.github.io/2026_Chess-Algorithm/" TargetMode="External" /><Relationship Type="http://schemas.openxmlformats.org/officeDocument/2006/relationships/hyperlink" Id="rId10" Target="https://sabernaseralavi-60.github.io/2026_Chess-Algorithm/paper.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الگوریتم شطرنج: یک روش فراابتکاری نوین بهینه‌سازی با کاربردهایی در مهندسی شبکه‌های حمل‌ونقل</dc:title>
  <dc:creator>سید صابر ناصرالعلوی; سیدعلی میرجلیلی</dc:creator>
  <dc:language>fa</dc:language>
  <cp:keywords/>
  <dcterms:created xsi:type="dcterms:W3CDTF">2026-07-04T03:21:11Z</dcterms:created>
  <dcterms:modified xsi:type="dcterms:W3CDTF">2026-07-04T03:21:11Z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در این مقاله الگوریتم شطرنج (CA) را معرفی می‌کنیم؛ فراابتکاری‌ای مبتنی بر جمعیت که منطق جست‌وجوی خود را نه از رفتار شکار یا غذایابی جانوران، بلکه از راهبرد بازی شطرنج وام می‌گیرد. جمعیت این الگوریتم همگن نیست: در هر تکرار، عامل‌ها رتبه‌بندی می‌شوند و نقش شاه، وزیر، رخ، فیل، اسب و پیاده می‌گیرند و هر نقش با عملگری حرکت می‌کند که از هندسهٔ حرکت همان مهره برگرفته شده است. سازوکارهای کنترلی نیز از ایده‌های راهبردی خود بازی می‌آیند: «گسترش» زمان‌بندی گذار اکتشاف–بهره‌برداری را تعیین می‌کند؛ «قربانی» پذیرش حرکت‌های بدترکننده را با قاعده‌ای متروپولیس‌گونه و فقط برای مهره‌های سبک مجاز می‌سازد؛ «آچمز» مختصات را به‌تدریج حول جواب برتر منجمد می‌کند؛ «قلعه» در صورت سودمندی، بلوکی از مختصات را میان شاه و بهترین رخ جابه‌جا می‌کند؛ «آن‌پاسان» یک جست‌وجوی محلی فرصت‌طلبانه و خودتطبیق انجام می‌دهد؛ و قاعدهٔ «تکرار سه‌باره» هر بار که جمعیت روی جواب برتر فرو بریزد، تنوع را بازمی‌گرداند. الگوریتم را روی شش تابع محک استاندارد ۳۰بُعدی در برابر GA، PSO، SA و GWO با بودجهٔ ارزیابی همتراز ارزیابی کرده‌ایم (۳۰ اجرا، تحلیل واریانس و آزمون ویلکاکسون): CA در بیشتر توابع به‌طور معنادار از GA، PSO و SA بهتر است و GWO برتری شناخته‌شدهٔ خود در توابع کلاسیک را حفظ می‌کند. سپس ارزش عملی الگوریتم روی مسائل حمل‌ونقلی سنجیده شده است. در زمان‌بندی هماهنگ چراغ‌های یک شریان هشت‌تقاطعی با مدل تأخیر وبستر/HCM، الگوریتم شطرنج به بهترین جوابی می‌رسد که هر رقیب دیگری یافته است. در یک مقایسهٔ گسترده نیز عملکرد CA در برابر شش الگوریتم از کتابخانهٔ مستقل mealpy (یعنی WOA، SCA، ALO، MFO، HHO و DE) روی مسئلهٔ چراغ‌ها و روی یک نمونهٔ تخصیص اسکلهٔ پیوسته با بهینهٔ سراسری معلوم ارزیابی شده است — یعنی داوری در برابر پیاده‌سازی‌های شخص ثالث، نه پیاده‌سازی‌های خودمان. نتیجه از ادعایی سنجیده پشتیبانی می‌کند: الگوریتم شطرنج افزوده‌ای سالم، رقابت‌پذیر و کاملاً بازتولیدپذیر برای جعبه‌ابزار بهینه‌سازی شبکه‌های حمل‌ونقل است.</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sl">
    <vt:lpwstr>apa.csl</vt:lpwstr>
  </property>
  <property fmtid="{D5CDD505-2E9C-101B-9397-08002B2CF9AE}" pid="10" name="date">
    <vt:lpwstr>2026-07-04</vt:lpwstr>
  </property>
  <property fmtid="{D5CDD505-2E9C-101B-9397-08002B2CF9AE}" pid="11" name="dir">
    <vt:lpwstr>rtl</vt:lpwstr>
  </property>
  <property fmtid="{D5CDD505-2E9C-101B-9397-08002B2CF9AE}" pid="12" name="engines">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language">
    <vt:lpwstr/>
  </property>
  <property fmtid="{D5CDD505-2E9C-101B-9397-08002B2CF9AE}" pid="18" name="toc-title">
    <vt:lpwstr>Table of contents</vt:lpwstr>
  </property>
</Properties>
</file>