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rigid_jpcc_operational_lagged_shap_importance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PATCH_RIGID_A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AADTT_LTPPLN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0.0058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TRANS_CRACK_NO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0.0072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KESAL_YEAR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0.0081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LOAD_TRANSFER_EFFICIENCY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0.0148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0.0252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0.0262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YEARS_SINCE_PREV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0.0277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0.0346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AVG_WHEELPATH_FAULT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PREV_IRI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0.3354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