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rigid_structural_model_metrics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0.1395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0.6402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0.4712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0.7265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1.6654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1.6428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0.1951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0.6191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0.459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1.2099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0.9864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0.0088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0.6871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0.5194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1.1935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-0.4342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1.0137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0.2202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0.6094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0.4537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0.5718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0.1876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0.0995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2.1159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2.0873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