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rigid_all_variants_metrics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Speedup_vs_ANN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Variant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N_train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rPr>
                <w:b/>
                <w:sz w:val="20"/>
              </w:rPr>
              <w:t>N_test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0.1395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0.6402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0.4712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0.7265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1.6654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1.6428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407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0.1951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0.6191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0.459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1.2099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0.9864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407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0.0088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0.6871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0.5194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1.1935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-0.4342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1.0137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407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0.2202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0.6094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0.4537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0.5718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0.1876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0.0995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2.1159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2.0873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407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0.1624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0.6316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0.4661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0.1058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5.9499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5.121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407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0.2005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0.617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0.4566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0.6295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0.8607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407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0.016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0.6846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0.5263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0.5418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-0.2633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1.1619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407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0.2028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0.6162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0.4581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0.1089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0.166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0.0866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5.7805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4.9752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407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0.3709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0.3963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0.2686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1.1781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1.5622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1103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384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0.3816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0.393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0.2478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1.8404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0.5504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1103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384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0.1369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0.4642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0.3335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1.0129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0.151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1.817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1103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384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0.3914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0.3898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0.2588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0.5444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0.5696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0.1247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3.3806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1.8606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1103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384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