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0C5B7" w14:textId="1821F5C3" w:rsidR="005A33C9" w:rsidRPr="005A33C9" w:rsidRDefault="005A33C9" w:rsidP="005A33C9">
      <w:pPr>
        <w:jc w:val="center"/>
        <w:rPr>
          <w:rFonts w:asciiTheme="majorBidi" w:hAnsiTheme="majorBidi" w:cstheme="majorBidi"/>
          <w:sz w:val="44"/>
          <w:szCs w:val="44"/>
        </w:rPr>
      </w:pPr>
      <w:r w:rsidRPr="005A33C9">
        <w:rPr>
          <w:rFonts w:asciiTheme="majorBidi" w:hAnsiTheme="majorBidi" w:cstheme="majorBidi"/>
          <w:sz w:val="44"/>
          <w:szCs w:val="44"/>
        </w:rPr>
        <w:t xml:space="preserve">Summary </w:t>
      </w:r>
    </w:p>
    <w:p w14:paraId="354A2C99" w14:textId="61EA6BF8" w:rsidR="00BA63CE" w:rsidRPr="00BA63CE" w:rsidRDefault="00E21199" w:rsidP="00BA63CE">
      <w:pPr>
        <w:rPr>
          <w:rFonts w:asciiTheme="majorBidi" w:hAnsiTheme="majorBidi" w:cstheme="majorBidi"/>
        </w:rPr>
      </w:pPr>
      <w:r>
        <w:rPr>
          <w:rFonts w:asciiTheme="majorBidi" w:hAnsiTheme="majorBidi" w:cstheme="majorBidi"/>
        </w:rPr>
        <w:t xml:space="preserve"> </w:t>
      </w:r>
      <w:r w:rsidR="00BA63CE" w:rsidRPr="00BA63CE">
        <w:rPr>
          <w:rFonts w:asciiTheme="majorBidi" w:hAnsiTheme="majorBidi" w:cstheme="majorBidi"/>
        </w:rPr>
        <w:t>In this meeting, I began by arguing that the min-max order is important, and I was curious about how the lower bound value of the viscous solution relates to Equation 6 in the general framework paper. However, Dr. Yoon and Dr. Petrik claimed that this is not a significant issue and that the order is not so important in this context.</w:t>
      </w:r>
    </w:p>
    <w:p w14:paraId="51CF30BA" w14:textId="31E851F9" w:rsidR="00BA63CE" w:rsidRPr="00BA63CE" w:rsidRDefault="00BA63CE" w:rsidP="00FA679D">
      <w:pPr>
        <w:rPr>
          <w:rFonts w:asciiTheme="majorBidi" w:hAnsiTheme="majorBidi" w:cstheme="majorBidi"/>
        </w:rPr>
      </w:pPr>
      <w:r w:rsidRPr="00BA63CE">
        <w:rPr>
          <w:rFonts w:asciiTheme="majorBidi" w:hAnsiTheme="majorBidi" w:cstheme="majorBidi"/>
        </w:rPr>
        <w:t xml:space="preserve">I then went through Proposition 4, which states that any superlevel set of the value function is an invariant set. I mentioned that because the lower bound of Equation 7 is zero, the gradient of the value function and dynamics must be greater than or equal to zero. However, Dr. Petrik pointed out that we should consider Equation 5, where the function is defined as the infimum of </w:t>
      </w:r>
      <w:proofErr w:type="gramStart"/>
      <w:r w:rsidRPr="00BA63CE">
        <w:rPr>
          <w:rFonts w:asciiTheme="majorBidi" w:hAnsiTheme="majorBidi" w:cstheme="majorBidi"/>
        </w:rPr>
        <w:t xml:space="preserve">the </w:t>
      </w:r>
      <w:r w:rsidRPr="00BA63CE">
        <w:rPr>
          <w:rFonts w:ascii="Cambria Math" w:hAnsi="Cambria Math" w:cs="Cambria Math"/>
        </w:rPr>
        <w:t>𝑙</w:t>
      </w:r>
      <w:proofErr w:type="gramEnd"/>
      <w:r w:rsidR="00FA679D">
        <w:rPr>
          <w:rFonts w:asciiTheme="majorBidi" w:hAnsiTheme="majorBidi" w:cstheme="majorBidi"/>
        </w:rPr>
        <w:t xml:space="preserve"> </w:t>
      </w:r>
      <w:r w:rsidRPr="00BA63CE">
        <w:rPr>
          <w:rFonts w:asciiTheme="majorBidi" w:hAnsiTheme="majorBidi" w:cstheme="majorBidi"/>
        </w:rPr>
        <w:t>function, and it seems that this function does not change. He argued that although this function appears to be dependent on the state, it essentially indicates whether you are safe or not—a binary function distinguishing between unsafe and safe states. I believe this is due to the nature of the signed distance function.</w:t>
      </w:r>
    </w:p>
    <w:p w14:paraId="08351EE7" w14:textId="75D6CF10" w:rsidR="00BA63CE" w:rsidRPr="00BA63CE" w:rsidRDefault="00BA63CE" w:rsidP="00BA63CE">
      <w:pPr>
        <w:rPr>
          <w:rFonts w:asciiTheme="majorBidi" w:hAnsiTheme="majorBidi" w:cstheme="majorBidi"/>
        </w:rPr>
      </w:pPr>
      <w:r w:rsidRPr="00BA63CE">
        <w:rPr>
          <w:rFonts w:asciiTheme="majorBidi" w:hAnsiTheme="majorBidi" w:cstheme="majorBidi"/>
        </w:rPr>
        <w:t>They also discussed whether there is any way to fix the issue once the safety constraints are violated. Marek suggested that instead of using the infimum, we could use the supremum, but this is still confusing to me because the signed distance function has two conditions. During this discussion, I mentioned that if a point is not in the invariant or safe set but is within the feasible set, the optimal control can push the trajectory back to the invariant set. However, Ola, Dr. Yoon, and Dr. Petrik argued that no, it means you do not have any chance to get back to the invariant set. It seems that whenever the learning-based controller touches the boundary, the optimal controller pushes it back to the safe set. I argued that the filter indicates we can push it back if we leave the invariant set because, as I showed with the MPC controller, it is possible—but perhaps the set we considered was not the maximum invariant set.</w:t>
      </w:r>
    </w:p>
    <w:p w14:paraId="0EBC51E1" w14:textId="6A5C668B" w:rsidR="00BA63CE" w:rsidRPr="00BA63CE" w:rsidRDefault="00BA63CE" w:rsidP="00BA63CE">
      <w:pPr>
        <w:rPr>
          <w:rFonts w:asciiTheme="majorBidi" w:hAnsiTheme="majorBidi" w:cstheme="majorBidi"/>
        </w:rPr>
      </w:pPr>
      <w:r w:rsidRPr="00BA63CE">
        <w:rPr>
          <w:rFonts w:asciiTheme="majorBidi" w:hAnsiTheme="majorBidi" w:cstheme="majorBidi"/>
        </w:rPr>
        <w:t xml:space="preserve">After this discussion, I proceeded </w:t>
      </w:r>
      <w:proofErr w:type="gramStart"/>
      <w:r w:rsidRPr="00BA63CE">
        <w:rPr>
          <w:rFonts w:asciiTheme="majorBidi" w:hAnsiTheme="majorBidi" w:cstheme="majorBidi"/>
        </w:rPr>
        <w:t>to</w:t>
      </w:r>
      <w:proofErr w:type="gramEnd"/>
      <w:r w:rsidRPr="00BA63CE">
        <w:rPr>
          <w:rFonts w:asciiTheme="majorBidi" w:hAnsiTheme="majorBidi" w:cstheme="majorBidi"/>
        </w:rPr>
        <w:t xml:space="preserve"> the Bayesian safety analysis. I noted that initially, there is a prior normal distribution, and then the posterior adjusts the variance and </w:t>
      </w:r>
      <w:proofErr w:type="gramStart"/>
      <w:r w:rsidRPr="00BA63CE">
        <w:rPr>
          <w:rFonts w:asciiTheme="majorBidi" w:hAnsiTheme="majorBidi" w:cstheme="majorBidi"/>
        </w:rPr>
        <w:t>mean</w:t>
      </w:r>
      <w:proofErr w:type="gramEnd"/>
      <w:r w:rsidRPr="00BA63CE">
        <w:rPr>
          <w:rFonts w:asciiTheme="majorBidi" w:hAnsiTheme="majorBidi" w:cstheme="majorBidi"/>
        </w:rPr>
        <w:t xml:space="preserve"> as more data is gathered. I presented Equation 10, but I found it not well-defined. Dr. Petrik explained that this is a multivariate Gaussian posterior update and mentioned that there is a significant contribution here that we can explore. I asked for references, and he provided me with a June 2024 paper about bandits and risk, which I am eager to read.</w:t>
      </w:r>
    </w:p>
    <w:p w14:paraId="3DC0B830" w14:textId="699DEB65" w:rsidR="007242F3" w:rsidRPr="005A33C9" w:rsidRDefault="00BA63CE" w:rsidP="00BA63CE">
      <w:pPr>
        <w:jc w:val="both"/>
        <w:rPr>
          <w:rFonts w:asciiTheme="majorBidi" w:hAnsiTheme="majorBidi" w:cstheme="majorBidi"/>
        </w:rPr>
      </w:pPr>
      <w:r w:rsidRPr="00BA63CE">
        <w:rPr>
          <w:rFonts w:asciiTheme="majorBidi" w:hAnsiTheme="majorBidi" w:cstheme="majorBidi"/>
        </w:rPr>
        <w:t>I also inquired about the next steps for our upcoming meeting. They advised me to find new references for this paper through Google Scholar and to continue developing a deeper understanding of the Bayesian model. This is important because, when I was explaining Equation 16, some notations were hard to understand, and it still isn't clear to me what they are doing with different superlevel sets of the value function and why they are considering the probability of these sets within different level sets of the value function.</w:t>
      </w:r>
    </w:p>
    <w:sectPr w:rsidR="007242F3" w:rsidRPr="005A3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9F"/>
    <w:rsid w:val="000162C7"/>
    <w:rsid w:val="0005473F"/>
    <w:rsid w:val="00084E55"/>
    <w:rsid w:val="000C6BE3"/>
    <w:rsid w:val="000D1A26"/>
    <w:rsid w:val="00136880"/>
    <w:rsid w:val="00214578"/>
    <w:rsid w:val="002443BB"/>
    <w:rsid w:val="00250CD9"/>
    <w:rsid w:val="0027141E"/>
    <w:rsid w:val="0028338F"/>
    <w:rsid w:val="002A14C5"/>
    <w:rsid w:val="00316B39"/>
    <w:rsid w:val="003233B0"/>
    <w:rsid w:val="00373521"/>
    <w:rsid w:val="003D41B9"/>
    <w:rsid w:val="00595E80"/>
    <w:rsid w:val="005A33C9"/>
    <w:rsid w:val="00627143"/>
    <w:rsid w:val="00630C83"/>
    <w:rsid w:val="0063356F"/>
    <w:rsid w:val="0068039F"/>
    <w:rsid w:val="00680DA2"/>
    <w:rsid w:val="006B7D95"/>
    <w:rsid w:val="007126DF"/>
    <w:rsid w:val="007242F3"/>
    <w:rsid w:val="007317C3"/>
    <w:rsid w:val="007C470F"/>
    <w:rsid w:val="00817264"/>
    <w:rsid w:val="00893F96"/>
    <w:rsid w:val="008C0908"/>
    <w:rsid w:val="0093153F"/>
    <w:rsid w:val="009B2875"/>
    <w:rsid w:val="00A43FDC"/>
    <w:rsid w:val="00AE7EFD"/>
    <w:rsid w:val="00B118CB"/>
    <w:rsid w:val="00B26B0A"/>
    <w:rsid w:val="00B47BB8"/>
    <w:rsid w:val="00BA63CE"/>
    <w:rsid w:val="00BC309F"/>
    <w:rsid w:val="00C5666A"/>
    <w:rsid w:val="00CA530E"/>
    <w:rsid w:val="00D16939"/>
    <w:rsid w:val="00D318AC"/>
    <w:rsid w:val="00D41557"/>
    <w:rsid w:val="00D841F7"/>
    <w:rsid w:val="00D97D01"/>
    <w:rsid w:val="00DC4078"/>
    <w:rsid w:val="00DC7E87"/>
    <w:rsid w:val="00E21199"/>
    <w:rsid w:val="00E35B8D"/>
    <w:rsid w:val="00EF352E"/>
    <w:rsid w:val="00F0282B"/>
    <w:rsid w:val="00F05E44"/>
    <w:rsid w:val="00F24673"/>
    <w:rsid w:val="00F342FD"/>
    <w:rsid w:val="00F679E3"/>
    <w:rsid w:val="00F70C61"/>
    <w:rsid w:val="00F748A0"/>
    <w:rsid w:val="00FA67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9E81"/>
  <w15:chartTrackingRefBased/>
  <w15:docId w15:val="{170D9B05-82CE-4C87-8337-FB2B2902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9F"/>
    <w:rPr>
      <w:rFonts w:eastAsiaTheme="majorEastAsia" w:cstheme="majorBidi"/>
      <w:color w:val="272727" w:themeColor="text1" w:themeTint="D8"/>
    </w:rPr>
  </w:style>
  <w:style w:type="paragraph" w:styleId="Title">
    <w:name w:val="Title"/>
    <w:basedOn w:val="Normal"/>
    <w:next w:val="Normal"/>
    <w:link w:val="TitleChar"/>
    <w:uiPriority w:val="10"/>
    <w:qFormat/>
    <w:rsid w:val="00BC3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9F"/>
    <w:pPr>
      <w:spacing w:before="160"/>
      <w:jc w:val="center"/>
    </w:pPr>
    <w:rPr>
      <w:i/>
      <w:iCs/>
      <w:color w:val="404040" w:themeColor="text1" w:themeTint="BF"/>
    </w:rPr>
  </w:style>
  <w:style w:type="character" w:customStyle="1" w:styleId="QuoteChar">
    <w:name w:val="Quote Char"/>
    <w:basedOn w:val="DefaultParagraphFont"/>
    <w:link w:val="Quote"/>
    <w:uiPriority w:val="29"/>
    <w:rsid w:val="00BC309F"/>
    <w:rPr>
      <w:i/>
      <w:iCs/>
      <w:color w:val="404040" w:themeColor="text1" w:themeTint="BF"/>
    </w:rPr>
  </w:style>
  <w:style w:type="paragraph" w:styleId="ListParagraph">
    <w:name w:val="List Paragraph"/>
    <w:basedOn w:val="Normal"/>
    <w:uiPriority w:val="34"/>
    <w:qFormat/>
    <w:rsid w:val="00BC309F"/>
    <w:pPr>
      <w:ind w:left="720"/>
      <w:contextualSpacing/>
    </w:pPr>
  </w:style>
  <w:style w:type="character" w:styleId="IntenseEmphasis">
    <w:name w:val="Intense Emphasis"/>
    <w:basedOn w:val="DefaultParagraphFont"/>
    <w:uiPriority w:val="21"/>
    <w:qFormat/>
    <w:rsid w:val="00BC309F"/>
    <w:rPr>
      <w:i/>
      <w:iCs/>
      <w:color w:val="0F4761" w:themeColor="accent1" w:themeShade="BF"/>
    </w:rPr>
  </w:style>
  <w:style w:type="paragraph" w:styleId="IntenseQuote">
    <w:name w:val="Intense Quote"/>
    <w:basedOn w:val="Normal"/>
    <w:next w:val="Normal"/>
    <w:link w:val="IntenseQuoteChar"/>
    <w:uiPriority w:val="30"/>
    <w:qFormat/>
    <w:rsid w:val="00BC3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9F"/>
    <w:rPr>
      <w:i/>
      <w:iCs/>
      <w:color w:val="0F4761" w:themeColor="accent1" w:themeShade="BF"/>
    </w:rPr>
  </w:style>
  <w:style w:type="character" w:styleId="IntenseReference">
    <w:name w:val="Intense Reference"/>
    <w:basedOn w:val="DefaultParagraphFont"/>
    <w:uiPriority w:val="32"/>
    <w:qFormat/>
    <w:rsid w:val="00BC309F"/>
    <w:rPr>
      <w:b/>
      <w:bCs/>
      <w:smallCaps/>
      <w:color w:val="0F4761" w:themeColor="accent1" w:themeShade="BF"/>
      <w:spacing w:val="5"/>
    </w:rPr>
  </w:style>
  <w:style w:type="character" w:styleId="Hyperlink">
    <w:name w:val="Hyperlink"/>
    <w:basedOn w:val="DefaultParagraphFont"/>
    <w:uiPriority w:val="99"/>
    <w:unhideWhenUsed/>
    <w:rsid w:val="00084E55"/>
    <w:rPr>
      <w:color w:val="467886" w:themeColor="hyperlink"/>
      <w:u w:val="single"/>
    </w:rPr>
  </w:style>
  <w:style w:type="character" w:styleId="UnresolvedMention">
    <w:name w:val="Unresolved Mention"/>
    <w:basedOn w:val="DefaultParagraphFont"/>
    <w:uiPriority w:val="99"/>
    <w:semiHidden/>
    <w:unhideWhenUsed/>
    <w:rsid w:val="00084E55"/>
    <w:rPr>
      <w:color w:val="605E5C"/>
      <w:shd w:val="clear" w:color="auto" w:fill="E1DFDD"/>
    </w:rPr>
  </w:style>
  <w:style w:type="paragraph" w:styleId="NormalWeb">
    <w:name w:val="Normal (Web)"/>
    <w:basedOn w:val="Normal"/>
    <w:uiPriority w:val="99"/>
    <w:semiHidden/>
    <w:unhideWhenUsed/>
    <w:rsid w:val="007242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03930">
      <w:bodyDiv w:val="1"/>
      <w:marLeft w:val="0"/>
      <w:marRight w:val="0"/>
      <w:marTop w:val="0"/>
      <w:marBottom w:val="0"/>
      <w:divBdr>
        <w:top w:val="none" w:sz="0" w:space="0" w:color="auto"/>
        <w:left w:val="none" w:sz="0" w:space="0" w:color="auto"/>
        <w:bottom w:val="none" w:sz="0" w:space="0" w:color="auto"/>
        <w:right w:val="none" w:sz="0" w:space="0" w:color="auto"/>
      </w:divBdr>
    </w:div>
    <w:div w:id="194925200">
      <w:bodyDiv w:val="1"/>
      <w:marLeft w:val="0"/>
      <w:marRight w:val="0"/>
      <w:marTop w:val="0"/>
      <w:marBottom w:val="0"/>
      <w:divBdr>
        <w:top w:val="none" w:sz="0" w:space="0" w:color="auto"/>
        <w:left w:val="none" w:sz="0" w:space="0" w:color="auto"/>
        <w:bottom w:val="none" w:sz="0" w:space="0" w:color="auto"/>
        <w:right w:val="none" w:sz="0" w:space="0" w:color="auto"/>
      </w:divBdr>
    </w:div>
    <w:div w:id="246350867">
      <w:bodyDiv w:val="1"/>
      <w:marLeft w:val="0"/>
      <w:marRight w:val="0"/>
      <w:marTop w:val="0"/>
      <w:marBottom w:val="0"/>
      <w:divBdr>
        <w:top w:val="none" w:sz="0" w:space="0" w:color="auto"/>
        <w:left w:val="none" w:sz="0" w:space="0" w:color="auto"/>
        <w:bottom w:val="none" w:sz="0" w:space="0" w:color="auto"/>
        <w:right w:val="none" w:sz="0" w:space="0" w:color="auto"/>
      </w:divBdr>
    </w:div>
    <w:div w:id="261572953">
      <w:bodyDiv w:val="1"/>
      <w:marLeft w:val="0"/>
      <w:marRight w:val="0"/>
      <w:marTop w:val="0"/>
      <w:marBottom w:val="0"/>
      <w:divBdr>
        <w:top w:val="none" w:sz="0" w:space="0" w:color="auto"/>
        <w:left w:val="none" w:sz="0" w:space="0" w:color="auto"/>
        <w:bottom w:val="none" w:sz="0" w:space="0" w:color="auto"/>
        <w:right w:val="none" w:sz="0" w:space="0" w:color="auto"/>
      </w:divBdr>
    </w:div>
    <w:div w:id="392050899">
      <w:bodyDiv w:val="1"/>
      <w:marLeft w:val="0"/>
      <w:marRight w:val="0"/>
      <w:marTop w:val="0"/>
      <w:marBottom w:val="0"/>
      <w:divBdr>
        <w:top w:val="none" w:sz="0" w:space="0" w:color="auto"/>
        <w:left w:val="none" w:sz="0" w:space="0" w:color="auto"/>
        <w:bottom w:val="none" w:sz="0" w:space="0" w:color="auto"/>
        <w:right w:val="none" w:sz="0" w:space="0" w:color="auto"/>
      </w:divBdr>
    </w:div>
    <w:div w:id="457454579">
      <w:bodyDiv w:val="1"/>
      <w:marLeft w:val="0"/>
      <w:marRight w:val="0"/>
      <w:marTop w:val="0"/>
      <w:marBottom w:val="0"/>
      <w:divBdr>
        <w:top w:val="none" w:sz="0" w:space="0" w:color="auto"/>
        <w:left w:val="none" w:sz="0" w:space="0" w:color="auto"/>
        <w:bottom w:val="none" w:sz="0" w:space="0" w:color="auto"/>
        <w:right w:val="none" w:sz="0" w:space="0" w:color="auto"/>
      </w:divBdr>
    </w:div>
    <w:div w:id="562520319">
      <w:bodyDiv w:val="1"/>
      <w:marLeft w:val="0"/>
      <w:marRight w:val="0"/>
      <w:marTop w:val="0"/>
      <w:marBottom w:val="0"/>
      <w:divBdr>
        <w:top w:val="none" w:sz="0" w:space="0" w:color="auto"/>
        <w:left w:val="none" w:sz="0" w:space="0" w:color="auto"/>
        <w:bottom w:val="none" w:sz="0" w:space="0" w:color="auto"/>
        <w:right w:val="none" w:sz="0" w:space="0" w:color="auto"/>
      </w:divBdr>
    </w:div>
    <w:div w:id="578446024">
      <w:bodyDiv w:val="1"/>
      <w:marLeft w:val="0"/>
      <w:marRight w:val="0"/>
      <w:marTop w:val="0"/>
      <w:marBottom w:val="0"/>
      <w:divBdr>
        <w:top w:val="none" w:sz="0" w:space="0" w:color="auto"/>
        <w:left w:val="none" w:sz="0" w:space="0" w:color="auto"/>
        <w:bottom w:val="none" w:sz="0" w:space="0" w:color="auto"/>
        <w:right w:val="none" w:sz="0" w:space="0" w:color="auto"/>
      </w:divBdr>
    </w:div>
    <w:div w:id="678193437">
      <w:bodyDiv w:val="1"/>
      <w:marLeft w:val="0"/>
      <w:marRight w:val="0"/>
      <w:marTop w:val="0"/>
      <w:marBottom w:val="0"/>
      <w:divBdr>
        <w:top w:val="none" w:sz="0" w:space="0" w:color="auto"/>
        <w:left w:val="none" w:sz="0" w:space="0" w:color="auto"/>
        <w:bottom w:val="none" w:sz="0" w:space="0" w:color="auto"/>
        <w:right w:val="none" w:sz="0" w:space="0" w:color="auto"/>
      </w:divBdr>
      <w:divsChild>
        <w:div w:id="346638495">
          <w:marLeft w:val="0"/>
          <w:marRight w:val="0"/>
          <w:marTop w:val="0"/>
          <w:marBottom w:val="0"/>
          <w:divBdr>
            <w:top w:val="none" w:sz="0" w:space="0" w:color="auto"/>
            <w:left w:val="none" w:sz="0" w:space="0" w:color="auto"/>
            <w:bottom w:val="none" w:sz="0" w:space="0" w:color="auto"/>
            <w:right w:val="none" w:sz="0" w:space="0" w:color="auto"/>
          </w:divBdr>
          <w:divsChild>
            <w:div w:id="831531892">
              <w:marLeft w:val="0"/>
              <w:marRight w:val="0"/>
              <w:marTop w:val="0"/>
              <w:marBottom w:val="0"/>
              <w:divBdr>
                <w:top w:val="none" w:sz="0" w:space="0" w:color="auto"/>
                <w:left w:val="none" w:sz="0" w:space="0" w:color="auto"/>
                <w:bottom w:val="none" w:sz="0" w:space="0" w:color="auto"/>
                <w:right w:val="none" w:sz="0" w:space="0" w:color="auto"/>
              </w:divBdr>
              <w:divsChild>
                <w:div w:id="1056123798">
                  <w:marLeft w:val="0"/>
                  <w:marRight w:val="0"/>
                  <w:marTop w:val="0"/>
                  <w:marBottom w:val="0"/>
                  <w:divBdr>
                    <w:top w:val="none" w:sz="0" w:space="0" w:color="auto"/>
                    <w:left w:val="none" w:sz="0" w:space="0" w:color="auto"/>
                    <w:bottom w:val="none" w:sz="0" w:space="0" w:color="auto"/>
                    <w:right w:val="none" w:sz="0" w:space="0" w:color="auto"/>
                  </w:divBdr>
                  <w:divsChild>
                    <w:div w:id="4851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09173">
      <w:bodyDiv w:val="1"/>
      <w:marLeft w:val="0"/>
      <w:marRight w:val="0"/>
      <w:marTop w:val="0"/>
      <w:marBottom w:val="0"/>
      <w:divBdr>
        <w:top w:val="none" w:sz="0" w:space="0" w:color="auto"/>
        <w:left w:val="none" w:sz="0" w:space="0" w:color="auto"/>
        <w:bottom w:val="none" w:sz="0" w:space="0" w:color="auto"/>
        <w:right w:val="none" w:sz="0" w:space="0" w:color="auto"/>
      </w:divBdr>
    </w:div>
    <w:div w:id="743842473">
      <w:bodyDiv w:val="1"/>
      <w:marLeft w:val="0"/>
      <w:marRight w:val="0"/>
      <w:marTop w:val="0"/>
      <w:marBottom w:val="0"/>
      <w:divBdr>
        <w:top w:val="none" w:sz="0" w:space="0" w:color="auto"/>
        <w:left w:val="none" w:sz="0" w:space="0" w:color="auto"/>
        <w:bottom w:val="none" w:sz="0" w:space="0" w:color="auto"/>
        <w:right w:val="none" w:sz="0" w:space="0" w:color="auto"/>
      </w:divBdr>
    </w:div>
    <w:div w:id="778068332">
      <w:bodyDiv w:val="1"/>
      <w:marLeft w:val="0"/>
      <w:marRight w:val="0"/>
      <w:marTop w:val="0"/>
      <w:marBottom w:val="0"/>
      <w:divBdr>
        <w:top w:val="none" w:sz="0" w:space="0" w:color="auto"/>
        <w:left w:val="none" w:sz="0" w:space="0" w:color="auto"/>
        <w:bottom w:val="none" w:sz="0" w:space="0" w:color="auto"/>
        <w:right w:val="none" w:sz="0" w:space="0" w:color="auto"/>
      </w:divBdr>
    </w:div>
    <w:div w:id="834612928">
      <w:bodyDiv w:val="1"/>
      <w:marLeft w:val="0"/>
      <w:marRight w:val="0"/>
      <w:marTop w:val="0"/>
      <w:marBottom w:val="0"/>
      <w:divBdr>
        <w:top w:val="none" w:sz="0" w:space="0" w:color="auto"/>
        <w:left w:val="none" w:sz="0" w:space="0" w:color="auto"/>
        <w:bottom w:val="none" w:sz="0" w:space="0" w:color="auto"/>
        <w:right w:val="none" w:sz="0" w:space="0" w:color="auto"/>
      </w:divBdr>
    </w:div>
    <w:div w:id="1007682499">
      <w:bodyDiv w:val="1"/>
      <w:marLeft w:val="0"/>
      <w:marRight w:val="0"/>
      <w:marTop w:val="0"/>
      <w:marBottom w:val="0"/>
      <w:divBdr>
        <w:top w:val="none" w:sz="0" w:space="0" w:color="auto"/>
        <w:left w:val="none" w:sz="0" w:space="0" w:color="auto"/>
        <w:bottom w:val="none" w:sz="0" w:space="0" w:color="auto"/>
        <w:right w:val="none" w:sz="0" w:space="0" w:color="auto"/>
      </w:divBdr>
    </w:div>
    <w:div w:id="1041784207">
      <w:bodyDiv w:val="1"/>
      <w:marLeft w:val="0"/>
      <w:marRight w:val="0"/>
      <w:marTop w:val="0"/>
      <w:marBottom w:val="0"/>
      <w:divBdr>
        <w:top w:val="none" w:sz="0" w:space="0" w:color="auto"/>
        <w:left w:val="none" w:sz="0" w:space="0" w:color="auto"/>
        <w:bottom w:val="none" w:sz="0" w:space="0" w:color="auto"/>
        <w:right w:val="none" w:sz="0" w:space="0" w:color="auto"/>
      </w:divBdr>
      <w:divsChild>
        <w:div w:id="1820220130">
          <w:marLeft w:val="0"/>
          <w:marRight w:val="0"/>
          <w:marTop w:val="0"/>
          <w:marBottom w:val="0"/>
          <w:divBdr>
            <w:top w:val="none" w:sz="0" w:space="0" w:color="auto"/>
            <w:left w:val="none" w:sz="0" w:space="0" w:color="auto"/>
            <w:bottom w:val="none" w:sz="0" w:space="0" w:color="auto"/>
            <w:right w:val="none" w:sz="0" w:space="0" w:color="auto"/>
          </w:divBdr>
          <w:divsChild>
            <w:div w:id="218829534">
              <w:marLeft w:val="0"/>
              <w:marRight w:val="0"/>
              <w:marTop w:val="0"/>
              <w:marBottom w:val="0"/>
              <w:divBdr>
                <w:top w:val="none" w:sz="0" w:space="0" w:color="auto"/>
                <w:left w:val="none" w:sz="0" w:space="0" w:color="auto"/>
                <w:bottom w:val="none" w:sz="0" w:space="0" w:color="auto"/>
                <w:right w:val="none" w:sz="0" w:space="0" w:color="auto"/>
              </w:divBdr>
              <w:divsChild>
                <w:div w:id="920993583">
                  <w:marLeft w:val="0"/>
                  <w:marRight w:val="0"/>
                  <w:marTop w:val="0"/>
                  <w:marBottom w:val="0"/>
                  <w:divBdr>
                    <w:top w:val="none" w:sz="0" w:space="0" w:color="auto"/>
                    <w:left w:val="none" w:sz="0" w:space="0" w:color="auto"/>
                    <w:bottom w:val="none" w:sz="0" w:space="0" w:color="auto"/>
                    <w:right w:val="none" w:sz="0" w:space="0" w:color="auto"/>
                  </w:divBdr>
                  <w:divsChild>
                    <w:div w:id="818570569">
                      <w:marLeft w:val="0"/>
                      <w:marRight w:val="0"/>
                      <w:marTop w:val="0"/>
                      <w:marBottom w:val="0"/>
                      <w:divBdr>
                        <w:top w:val="none" w:sz="0" w:space="0" w:color="auto"/>
                        <w:left w:val="none" w:sz="0" w:space="0" w:color="auto"/>
                        <w:bottom w:val="none" w:sz="0" w:space="0" w:color="auto"/>
                        <w:right w:val="none" w:sz="0" w:space="0" w:color="auto"/>
                      </w:divBdr>
                      <w:divsChild>
                        <w:div w:id="578100711">
                          <w:marLeft w:val="0"/>
                          <w:marRight w:val="0"/>
                          <w:marTop w:val="0"/>
                          <w:marBottom w:val="0"/>
                          <w:divBdr>
                            <w:top w:val="none" w:sz="0" w:space="0" w:color="auto"/>
                            <w:left w:val="none" w:sz="0" w:space="0" w:color="auto"/>
                            <w:bottom w:val="none" w:sz="0" w:space="0" w:color="auto"/>
                            <w:right w:val="none" w:sz="0" w:space="0" w:color="auto"/>
                          </w:divBdr>
                          <w:divsChild>
                            <w:div w:id="17479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07985">
      <w:bodyDiv w:val="1"/>
      <w:marLeft w:val="0"/>
      <w:marRight w:val="0"/>
      <w:marTop w:val="0"/>
      <w:marBottom w:val="0"/>
      <w:divBdr>
        <w:top w:val="none" w:sz="0" w:space="0" w:color="auto"/>
        <w:left w:val="none" w:sz="0" w:space="0" w:color="auto"/>
        <w:bottom w:val="none" w:sz="0" w:space="0" w:color="auto"/>
        <w:right w:val="none" w:sz="0" w:space="0" w:color="auto"/>
      </w:divBdr>
    </w:div>
    <w:div w:id="1055852988">
      <w:bodyDiv w:val="1"/>
      <w:marLeft w:val="0"/>
      <w:marRight w:val="0"/>
      <w:marTop w:val="0"/>
      <w:marBottom w:val="0"/>
      <w:divBdr>
        <w:top w:val="none" w:sz="0" w:space="0" w:color="auto"/>
        <w:left w:val="none" w:sz="0" w:space="0" w:color="auto"/>
        <w:bottom w:val="none" w:sz="0" w:space="0" w:color="auto"/>
        <w:right w:val="none" w:sz="0" w:space="0" w:color="auto"/>
      </w:divBdr>
    </w:div>
    <w:div w:id="1233349532">
      <w:bodyDiv w:val="1"/>
      <w:marLeft w:val="0"/>
      <w:marRight w:val="0"/>
      <w:marTop w:val="0"/>
      <w:marBottom w:val="0"/>
      <w:divBdr>
        <w:top w:val="none" w:sz="0" w:space="0" w:color="auto"/>
        <w:left w:val="none" w:sz="0" w:space="0" w:color="auto"/>
        <w:bottom w:val="none" w:sz="0" w:space="0" w:color="auto"/>
        <w:right w:val="none" w:sz="0" w:space="0" w:color="auto"/>
      </w:divBdr>
    </w:div>
    <w:div w:id="1279557549">
      <w:bodyDiv w:val="1"/>
      <w:marLeft w:val="0"/>
      <w:marRight w:val="0"/>
      <w:marTop w:val="0"/>
      <w:marBottom w:val="0"/>
      <w:divBdr>
        <w:top w:val="none" w:sz="0" w:space="0" w:color="auto"/>
        <w:left w:val="none" w:sz="0" w:space="0" w:color="auto"/>
        <w:bottom w:val="none" w:sz="0" w:space="0" w:color="auto"/>
        <w:right w:val="none" w:sz="0" w:space="0" w:color="auto"/>
      </w:divBdr>
    </w:div>
    <w:div w:id="1371608806">
      <w:bodyDiv w:val="1"/>
      <w:marLeft w:val="0"/>
      <w:marRight w:val="0"/>
      <w:marTop w:val="0"/>
      <w:marBottom w:val="0"/>
      <w:divBdr>
        <w:top w:val="none" w:sz="0" w:space="0" w:color="auto"/>
        <w:left w:val="none" w:sz="0" w:space="0" w:color="auto"/>
        <w:bottom w:val="none" w:sz="0" w:space="0" w:color="auto"/>
        <w:right w:val="none" w:sz="0" w:space="0" w:color="auto"/>
      </w:divBdr>
    </w:div>
    <w:div w:id="1599486307">
      <w:bodyDiv w:val="1"/>
      <w:marLeft w:val="0"/>
      <w:marRight w:val="0"/>
      <w:marTop w:val="0"/>
      <w:marBottom w:val="0"/>
      <w:divBdr>
        <w:top w:val="none" w:sz="0" w:space="0" w:color="auto"/>
        <w:left w:val="none" w:sz="0" w:space="0" w:color="auto"/>
        <w:bottom w:val="none" w:sz="0" w:space="0" w:color="auto"/>
        <w:right w:val="none" w:sz="0" w:space="0" w:color="auto"/>
      </w:divBdr>
    </w:div>
    <w:div w:id="1680885140">
      <w:bodyDiv w:val="1"/>
      <w:marLeft w:val="0"/>
      <w:marRight w:val="0"/>
      <w:marTop w:val="0"/>
      <w:marBottom w:val="0"/>
      <w:divBdr>
        <w:top w:val="none" w:sz="0" w:space="0" w:color="auto"/>
        <w:left w:val="none" w:sz="0" w:space="0" w:color="auto"/>
        <w:bottom w:val="none" w:sz="0" w:space="0" w:color="auto"/>
        <w:right w:val="none" w:sz="0" w:space="0" w:color="auto"/>
      </w:divBdr>
      <w:divsChild>
        <w:div w:id="1867673697">
          <w:marLeft w:val="0"/>
          <w:marRight w:val="0"/>
          <w:marTop w:val="0"/>
          <w:marBottom w:val="0"/>
          <w:divBdr>
            <w:top w:val="none" w:sz="0" w:space="0" w:color="auto"/>
            <w:left w:val="none" w:sz="0" w:space="0" w:color="auto"/>
            <w:bottom w:val="none" w:sz="0" w:space="0" w:color="auto"/>
            <w:right w:val="none" w:sz="0" w:space="0" w:color="auto"/>
          </w:divBdr>
          <w:divsChild>
            <w:div w:id="320813994">
              <w:marLeft w:val="0"/>
              <w:marRight w:val="0"/>
              <w:marTop w:val="0"/>
              <w:marBottom w:val="0"/>
              <w:divBdr>
                <w:top w:val="none" w:sz="0" w:space="0" w:color="auto"/>
                <w:left w:val="none" w:sz="0" w:space="0" w:color="auto"/>
                <w:bottom w:val="none" w:sz="0" w:space="0" w:color="auto"/>
                <w:right w:val="none" w:sz="0" w:space="0" w:color="auto"/>
              </w:divBdr>
              <w:divsChild>
                <w:div w:id="1173489168">
                  <w:marLeft w:val="0"/>
                  <w:marRight w:val="0"/>
                  <w:marTop w:val="0"/>
                  <w:marBottom w:val="0"/>
                  <w:divBdr>
                    <w:top w:val="none" w:sz="0" w:space="0" w:color="auto"/>
                    <w:left w:val="none" w:sz="0" w:space="0" w:color="auto"/>
                    <w:bottom w:val="none" w:sz="0" w:space="0" w:color="auto"/>
                    <w:right w:val="none" w:sz="0" w:space="0" w:color="auto"/>
                  </w:divBdr>
                  <w:divsChild>
                    <w:div w:id="2957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12464">
      <w:bodyDiv w:val="1"/>
      <w:marLeft w:val="0"/>
      <w:marRight w:val="0"/>
      <w:marTop w:val="0"/>
      <w:marBottom w:val="0"/>
      <w:divBdr>
        <w:top w:val="none" w:sz="0" w:space="0" w:color="auto"/>
        <w:left w:val="none" w:sz="0" w:space="0" w:color="auto"/>
        <w:bottom w:val="none" w:sz="0" w:space="0" w:color="auto"/>
        <w:right w:val="none" w:sz="0" w:space="0" w:color="auto"/>
      </w:divBdr>
    </w:div>
    <w:div w:id="1930769933">
      <w:bodyDiv w:val="1"/>
      <w:marLeft w:val="0"/>
      <w:marRight w:val="0"/>
      <w:marTop w:val="0"/>
      <w:marBottom w:val="0"/>
      <w:divBdr>
        <w:top w:val="none" w:sz="0" w:space="0" w:color="auto"/>
        <w:left w:val="none" w:sz="0" w:space="0" w:color="auto"/>
        <w:bottom w:val="none" w:sz="0" w:space="0" w:color="auto"/>
        <w:right w:val="none" w:sz="0" w:space="0" w:color="auto"/>
      </w:divBdr>
      <w:divsChild>
        <w:div w:id="939605616">
          <w:marLeft w:val="0"/>
          <w:marRight w:val="0"/>
          <w:marTop w:val="0"/>
          <w:marBottom w:val="0"/>
          <w:divBdr>
            <w:top w:val="none" w:sz="0" w:space="0" w:color="auto"/>
            <w:left w:val="none" w:sz="0" w:space="0" w:color="auto"/>
            <w:bottom w:val="none" w:sz="0" w:space="0" w:color="auto"/>
            <w:right w:val="none" w:sz="0" w:space="0" w:color="auto"/>
          </w:divBdr>
          <w:divsChild>
            <w:div w:id="44725394">
              <w:marLeft w:val="0"/>
              <w:marRight w:val="0"/>
              <w:marTop w:val="0"/>
              <w:marBottom w:val="0"/>
              <w:divBdr>
                <w:top w:val="none" w:sz="0" w:space="0" w:color="auto"/>
                <w:left w:val="none" w:sz="0" w:space="0" w:color="auto"/>
                <w:bottom w:val="none" w:sz="0" w:space="0" w:color="auto"/>
                <w:right w:val="none" w:sz="0" w:space="0" w:color="auto"/>
              </w:divBdr>
              <w:divsChild>
                <w:div w:id="1092968201">
                  <w:marLeft w:val="0"/>
                  <w:marRight w:val="0"/>
                  <w:marTop w:val="0"/>
                  <w:marBottom w:val="0"/>
                  <w:divBdr>
                    <w:top w:val="none" w:sz="0" w:space="0" w:color="auto"/>
                    <w:left w:val="none" w:sz="0" w:space="0" w:color="auto"/>
                    <w:bottom w:val="none" w:sz="0" w:space="0" w:color="auto"/>
                    <w:right w:val="none" w:sz="0" w:space="0" w:color="auto"/>
                  </w:divBdr>
                  <w:divsChild>
                    <w:div w:id="1144465653">
                      <w:marLeft w:val="0"/>
                      <w:marRight w:val="0"/>
                      <w:marTop w:val="0"/>
                      <w:marBottom w:val="0"/>
                      <w:divBdr>
                        <w:top w:val="none" w:sz="0" w:space="0" w:color="auto"/>
                        <w:left w:val="none" w:sz="0" w:space="0" w:color="auto"/>
                        <w:bottom w:val="none" w:sz="0" w:space="0" w:color="auto"/>
                        <w:right w:val="none" w:sz="0" w:space="0" w:color="auto"/>
                      </w:divBdr>
                      <w:divsChild>
                        <w:div w:id="1453786047">
                          <w:marLeft w:val="0"/>
                          <w:marRight w:val="0"/>
                          <w:marTop w:val="0"/>
                          <w:marBottom w:val="0"/>
                          <w:divBdr>
                            <w:top w:val="none" w:sz="0" w:space="0" w:color="auto"/>
                            <w:left w:val="none" w:sz="0" w:space="0" w:color="auto"/>
                            <w:bottom w:val="none" w:sz="0" w:space="0" w:color="auto"/>
                            <w:right w:val="none" w:sz="0" w:space="0" w:color="auto"/>
                          </w:divBdr>
                          <w:divsChild>
                            <w:div w:id="10425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546586">
      <w:bodyDiv w:val="1"/>
      <w:marLeft w:val="0"/>
      <w:marRight w:val="0"/>
      <w:marTop w:val="0"/>
      <w:marBottom w:val="0"/>
      <w:divBdr>
        <w:top w:val="none" w:sz="0" w:space="0" w:color="auto"/>
        <w:left w:val="none" w:sz="0" w:space="0" w:color="auto"/>
        <w:bottom w:val="none" w:sz="0" w:space="0" w:color="auto"/>
        <w:right w:val="none" w:sz="0" w:space="0" w:color="auto"/>
      </w:divBdr>
    </w:div>
    <w:div w:id="212160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Omidi</dc:creator>
  <cp:keywords/>
  <dc:description/>
  <cp:lastModifiedBy>Saber Omidi</cp:lastModifiedBy>
  <cp:revision>13</cp:revision>
  <dcterms:created xsi:type="dcterms:W3CDTF">2024-08-29T16:23:00Z</dcterms:created>
  <dcterms:modified xsi:type="dcterms:W3CDTF">2024-10-31T19:59:00Z</dcterms:modified>
</cp:coreProperties>
</file>