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43" w:rsidRPr="0074212C" w:rsidRDefault="00034143" w:rsidP="00034143">
      <w:pPr>
        <w:pStyle w:val="a3"/>
        <w:tabs>
          <w:tab w:val="left" w:pos="1134"/>
        </w:tabs>
        <w:jc w:val="center"/>
      </w:pPr>
      <w:r w:rsidRPr="0010326F">
        <w:rPr>
          <w:sz w:val="22"/>
        </w:rPr>
        <w:t>Министерство</w:t>
      </w:r>
      <w:r w:rsidRPr="0074212C">
        <w:rPr>
          <w:sz w:val="22"/>
        </w:rPr>
        <w:t xml:space="preserve">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559"/>
        <w:gridCol w:w="142"/>
        <w:gridCol w:w="850"/>
        <w:gridCol w:w="425"/>
        <w:gridCol w:w="142"/>
        <w:gridCol w:w="425"/>
        <w:gridCol w:w="142"/>
        <w:gridCol w:w="142"/>
        <w:gridCol w:w="376"/>
        <w:gridCol w:w="49"/>
        <w:gridCol w:w="142"/>
        <w:gridCol w:w="567"/>
        <w:gridCol w:w="142"/>
        <w:gridCol w:w="141"/>
        <w:gridCol w:w="429"/>
        <w:gridCol w:w="138"/>
        <w:gridCol w:w="114"/>
        <w:gridCol w:w="170"/>
        <w:gridCol w:w="425"/>
        <w:gridCol w:w="567"/>
        <w:gridCol w:w="425"/>
      </w:tblGrid>
      <w:tr w:rsidR="00034143" w:rsidTr="002D5E32">
        <w:tc>
          <w:tcPr>
            <w:tcW w:w="9639" w:type="dxa"/>
            <w:gridSpan w:val="24"/>
          </w:tcPr>
          <w:p w:rsidR="00034143" w:rsidRDefault="00034143" w:rsidP="002D5E3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:rsidTr="002D5E32">
        <w:trPr>
          <w:trHeight w:hRule="exact" w:val="227"/>
        </w:trPr>
        <w:tc>
          <w:tcPr>
            <w:tcW w:w="9639" w:type="dxa"/>
            <w:gridSpan w:val="24"/>
          </w:tcPr>
          <w:p w:rsidR="00034143" w:rsidRDefault="00034143" w:rsidP="002D5E32">
            <w:pPr>
              <w:pStyle w:val="1"/>
            </w:pP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40172B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4"/>
            <w:tcBorders>
              <w:bottom w:val="single" w:sz="4" w:space="0" w:color="auto"/>
            </w:tcBorders>
          </w:tcPr>
          <w:p w:rsidR="00034143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A06B15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1-39-02-02</w:t>
            </w:r>
          </w:p>
        </w:tc>
        <w:tc>
          <w:tcPr>
            <w:tcW w:w="1843" w:type="dxa"/>
            <w:gridSpan w:val="8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034143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034143" w:rsidTr="002D5E32">
        <w:trPr>
          <w:trHeight w:val="473"/>
        </w:trPr>
        <w:tc>
          <w:tcPr>
            <w:tcW w:w="9639" w:type="dxa"/>
            <w:gridSpan w:val="24"/>
          </w:tcPr>
          <w:p w:rsidR="00034143" w:rsidRPr="00ED2A40" w:rsidRDefault="00034143" w:rsidP="002D5E32">
            <w:pPr>
              <w:jc w:val="right"/>
              <w:rPr>
                <w:sz w:val="12"/>
              </w:rPr>
            </w:pPr>
          </w:p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:rsidTr="002D5E32">
        <w:trPr>
          <w:trHeight w:val="403"/>
        </w:trPr>
        <w:tc>
          <w:tcPr>
            <w:tcW w:w="6379" w:type="dxa"/>
            <w:gridSpan w:val="13"/>
          </w:tcPr>
          <w:p w:rsidR="00034143" w:rsidRPr="00EB5E85" w:rsidRDefault="00034143" w:rsidP="002D5E32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Зав.кафедрой</w:t>
            </w:r>
          </w:p>
        </w:tc>
      </w:tr>
      <w:tr w:rsidR="00034143" w:rsidTr="002D5E32">
        <w:trPr>
          <w:trHeight w:val="279"/>
        </w:trPr>
        <w:tc>
          <w:tcPr>
            <w:tcW w:w="6379" w:type="dxa"/>
            <w:gridSpan w:val="13"/>
          </w:tcPr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34143" w:rsidRPr="00A06B15" w:rsidRDefault="00034143" w:rsidP="00EB5E8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A702F2">
              <w:rPr>
                <w:sz w:val="24"/>
              </w:rPr>
              <w:t>1</w:t>
            </w:r>
            <w:r w:rsidR="00EB5E85">
              <w:rPr>
                <w:sz w:val="24"/>
                <w:lang w:val="en-US"/>
              </w:rPr>
              <w:t>7</w:t>
            </w:r>
          </w:p>
        </w:tc>
        <w:tc>
          <w:tcPr>
            <w:tcW w:w="425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:rsidTr="001D4C03">
        <w:trPr>
          <w:trHeight w:val="425"/>
        </w:trPr>
        <w:tc>
          <w:tcPr>
            <w:tcW w:w="9639" w:type="dxa"/>
            <w:gridSpan w:val="24"/>
          </w:tcPr>
          <w:p w:rsidR="00034143" w:rsidRDefault="00034143" w:rsidP="002D5E32">
            <w:pPr>
              <w:jc w:val="center"/>
            </w:pPr>
          </w:p>
          <w:p w:rsidR="00034143" w:rsidRPr="00963DE7" w:rsidRDefault="00034143" w:rsidP="002D5E3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:rsidTr="002D5E32">
        <w:trPr>
          <w:trHeight w:val="475"/>
        </w:trPr>
        <w:tc>
          <w:tcPr>
            <w:tcW w:w="9639" w:type="dxa"/>
            <w:gridSpan w:val="24"/>
          </w:tcPr>
          <w:p w:rsidR="00034143" w:rsidRPr="00963DE7" w:rsidRDefault="00034143" w:rsidP="00A702F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:rsidTr="002D5E32"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4A17E2" w:rsidRDefault="00842469" w:rsidP="002D5E32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Прокофьева Сергея Сергеевича</w:t>
            </w:r>
          </w:p>
        </w:tc>
      </w:tr>
      <w:tr w:rsidR="00034143" w:rsidTr="002D5E32">
        <w:trPr>
          <w:trHeight w:val="397"/>
        </w:trPr>
        <w:tc>
          <w:tcPr>
            <w:tcW w:w="9639" w:type="dxa"/>
            <w:gridSpan w:val="24"/>
          </w:tcPr>
          <w:p w:rsidR="00034143" w:rsidRDefault="00034143" w:rsidP="002D5E3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:rsidTr="00A702F2">
        <w:tc>
          <w:tcPr>
            <w:tcW w:w="2127" w:type="dxa"/>
            <w:gridSpan w:val="3"/>
          </w:tcPr>
          <w:p w:rsidR="00034143" w:rsidRDefault="00A702F2" w:rsidP="00A702F2">
            <w:pPr>
              <w:rPr>
                <w:sz w:val="24"/>
              </w:rPr>
            </w:pPr>
            <w:r>
              <w:rPr>
                <w:sz w:val="24"/>
              </w:rPr>
              <w:t xml:space="preserve">   1 Тема </w:t>
            </w:r>
            <w:r w:rsidR="00422BC5">
              <w:rPr>
                <w:sz w:val="24"/>
              </w:rPr>
              <w:t>проекта:</w:t>
            </w:r>
          </w:p>
        </w:tc>
        <w:tc>
          <w:tcPr>
            <w:tcW w:w="7512" w:type="dxa"/>
            <w:gridSpan w:val="21"/>
            <w:tcBorders>
              <w:bottom w:val="single" w:sz="4" w:space="0" w:color="auto"/>
            </w:tcBorders>
          </w:tcPr>
          <w:p w:rsidR="00034143" w:rsidRPr="002136C1" w:rsidRDefault="00842469" w:rsidP="00FC6F3D">
            <w:pPr>
              <w:pStyle w:val="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Исследование режимов возбуждения комбинированного разряда </w:t>
            </w:r>
          </w:p>
        </w:tc>
      </w:tr>
      <w:tr w:rsidR="00034143" w:rsidTr="002D5E32">
        <w:trPr>
          <w:cantSplit/>
          <w:trHeight w:val="277"/>
        </w:trPr>
        <w:tc>
          <w:tcPr>
            <w:tcW w:w="9639" w:type="dxa"/>
            <w:gridSpan w:val="24"/>
          </w:tcPr>
          <w:p w:rsidR="00034143" w:rsidRPr="004A17E2" w:rsidRDefault="00842469" w:rsidP="002D5E3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для плазменной обработки материалов</w:t>
            </w:r>
          </w:p>
        </w:tc>
      </w:tr>
      <w:tr w:rsidR="00034143" w:rsidTr="002D5E32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Pr="006C2B63" w:rsidRDefault="00034143" w:rsidP="002D5E32">
            <w:pPr>
              <w:ind w:left="-108"/>
              <w:rPr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:rsidR="00034143" w:rsidRDefault="00034143" w:rsidP="00EB5E85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E90E4D">
              <w:rPr>
                <w:sz w:val="24"/>
              </w:rPr>
              <w:t>1</w:t>
            </w:r>
            <w:r w:rsidR="00EB5E85">
              <w:rPr>
                <w:sz w:val="24"/>
              </w:rPr>
              <w:t>7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  <w:lang w:val="en-US"/>
              </w:rPr>
            </w:pPr>
          </w:p>
        </w:tc>
      </w:tr>
      <w:tr w:rsidR="00034143" w:rsidTr="002D5E32">
        <w:trPr>
          <w:trHeight w:val="435"/>
        </w:trPr>
        <w:tc>
          <w:tcPr>
            <w:tcW w:w="5245" w:type="dxa"/>
            <w:gridSpan w:val="8"/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Default="00655DF5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4143"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Pr="00842469" w:rsidRDefault="00034143" w:rsidP="00EB5E85">
            <w:pPr>
              <w:rPr>
                <w:color w:val="FF0000"/>
                <w:sz w:val="24"/>
              </w:rPr>
            </w:pPr>
          </w:p>
        </w:tc>
      </w:tr>
      <w:tr w:rsidR="00034143" w:rsidTr="006845FD">
        <w:trPr>
          <w:trHeight w:val="416"/>
        </w:trPr>
        <w:tc>
          <w:tcPr>
            <w:tcW w:w="3686" w:type="dxa"/>
            <w:gridSpan w:val="4"/>
          </w:tcPr>
          <w:p w:rsidR="00034143" w:rsidRPr="008B46D3" w:rsidRDefault="00034143" w:rsidP="002D5E32">
            <w:pPr>
              <w:spacing w:before="40" w:after="40"/>
              <w:rPr>
                <w:sz w:val="24"/>
              </w:rPr>
            </w:pPr>
            <w:r w:rsidRPr="008B46D3">
              <w:rPr>
                <w:sz w:val="24"/>
              </w:rPr>
              <w:t xml:space="preserve"> 3 Исходные данные к проекту:</w:t>
            </w:r>
          </w:p>
        </w:tc>
        <w:tc>
          <w:tcPr>
            <w:tcW w:w="5953" w:type="dxa"/>
            <w:gridSpan w:val="20"/>
          </w:tcPr>
          <w:p w:rsidR="00034143" w:rsidRPr="004A17E2" w:rsidRDefault="00034143" w:rsidP="00FC6F3D">
            <w:pPr>
              <w:spacing w:before="40" w:after="40"/>
              <w:rPr>
                <w:sz w:val="24"/>
              </w:rPr>
            </w:pPr>
          </w:p>
        </w:tc>
      </w:tr>
      <w:tr w:rsidR="00655DF5" w:rsidTr="006845FD">
        <w:trPr>
          <w:trHeight w:val="416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655DF5" w:rsidRPr="00235854" w:rsidRDefault="00842469" w:rsidP="00842469">
            <w:pPr>
              <w:rPr>
                <w:sz w:val="24"/>
                <w:szCs w:val="24"/>
              </w:rPr>
            </w:pPr>
            <w:r w:rsidRPr="00842469">
              <w:rPr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Тип разряда – двухчастотный(СВЧ + НЧ)</w:t>
            </w:r>
            <w:r w:rsidR="00235854" w:rsidRPr="00235854">
              <w:rPr>
                <w:sz w:val="24"/>
                <w:szCs w:val="24"/>
              </w:rPr>
              <w:t>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235854" w:rsidRDefault="00842469" w:rsidP="003F01F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3.2 Частота НЧ поля </w:t>
            </w:r>
            <w:r w:rsidR="00235854">
              <w:rPr>
                <w:sz w:val="24"/>
              </w:rPr>
              <w:t xml:space="preserve">- </w:t>
            </w:r>
            <w:r>
              <w:rPr>
                <w:sz w:val="24"/>
              </w:rPr>
              <w:t>10 – 15 кГц</w:t>
            </w:r>
            <w:r w:rsidR="00235854">
              <w:rPr>
                <w:sz w:val="24"/>
                <w:lang w:val="en-US"/>
              </w:rPr>
              <w:t>;</w:t>
            </w:r>
          </w:p>
        </w:tc>
      </w:tr>
      <w:tr w:rsidR="004A17E2" w:rsidTr="002D5E32">
        <w:trPr>
          <w:cantSplit/>
          <w:trHeight w:val="22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3.3 Частота СВЧ поля – 2,45±0,35 ГГц;</w:t>
            </w:r>
          </w:p>
        </w:tc>
      </w:tr>
      <w:tr w:rsidR="004A17E2" w:rsidTr="008B46D3">
        <w:trPr>
          <w:trHeight w:val="315"/>
        </w:trPr>
        <w:tc>
          <w:tcPr>
            <w:tcW w:w="9639" w:type="dxa"/>
            <w:gridSpan w:val="24"/>
            <w:tcBorders>
              <w:top w:val="single" w:sz="4" w:space="0" w:color="auto"/>
            </w:tcBorders>
          </w:tcPr>
          <w:p w:rsidR="004A17E2" w:rsidRPr="00235854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3.4 Тип СВЧ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аппликатора – резонансный;</w:t>
            </w:r>
          </w:p>
        </w:tc>
      </w:tr>
      <w:tr w:rsidR="004A17E2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EB5E85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3.5 НЧ разрядная система – Е-типа;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235854" w:rsidRDefault="006845FD" w:rsidP="006845F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 Диапазон давлений – 10–</w:t>
            </w:r>
            <w:r w:rsidR="00235854">
              <w:rPr>
                <w:sz w:val="24"/>
                <w:szCs w:val="24"/>
              </w:rPr>
              <w:t xml:space="preserve">15 Па; 3.7 Газ – </w:t>
            </w:r>
            <w:r w:rsidR="00235854">
              <w:rPr>
                <w:sz w:val="24"/>
                <w:szCs w:val="24"/>
                <w:lang w:val="en-US"/>
              </w:rPr>
              <w:t>CF</w:t>
            </w:r>
            <w:r w:rsidR="00235854" w:rsidRPr="00235854">
              <w:rPr>
                <w:sz w:val="24"/>
                <w:szCs w:val="24"/>
                <w:vertAlign w:val="subscript"/>
              </w:rPr>
              <w:t xml:space="preserve">4, </w:t>
            </w:r>
            <w:r w:rsidR="00235854">
              <w:rPr>
                <w:sz w:val="24"/>
                <w:szCs w:val="24"/>
                <w:lang w:val="en-US"/>
              </w:rPr>
              <w:t>SF</w:t>
            </w:r>
            <w:r w:rsidR="00235854" w:rsidRPr="00235854">
              <w:rPr>
                <w:sz w:val="24"/>
                <w:szCs w:val="24"/>
                <w:vertAlign w:val="subscript"/>
              </w:rPr>
              <w:t>6</w:t>
            </w:r>
            <w:r w:rsidR="00235854" w:rsidRPr="00235854">
              <w:rPr>
                <w:sz w:val="24"/>
                <w:szCs w:val="24"/>
              </w:rPr>
              <w:t>;</w:t>
            </w:r>
          </w:p>
        </w:tc>
      </w:tr>
      <w:tr w:rsidR="00034143" w:rsidTr="008B46D3">
        <w:trPr>
          <w:trHeight w:val="600"/>
        </w:trPr>
        <w:tc>
          <w:tcPr>
            <w:tcW w:w="9639" w:type="dxa"/>
            <w:gridSpan w:val="24"/>
            <w:tcBorders>
              <w:top w:val="single" w:sz="4" w:space="0" w:color="auto"/>
            </w:tcBorders>
            <w:vAlign w:val="bottom"/>
          </w:tcPr>
          <w:p w:rsidR="00034143" w:rsidRPr="00E00065" w:rsidRDefault="004603ED" w:rsidP="0090096C">
            <w:pPr>
              <w:pStyle w:val="1"/>
              <w:ind w:left="-108"/>
              <w:jc w:val="both"/>
              <w:rPr>
                <w:color w:val="000000" w:themeColor="text1"/>
              </w:rPr>
            </w:pPr>
            <w:r w:rsidRPr="00E00065">
              <w:rPr>
                <w:color w:val="000000" w:themeColor="text1"/>
              </w:rPr>
              <w:t xml:space="preserve">  </w:t>
            </w:r>
            <w:r w:rsidR="00034143" w:rsidRPr="00E00065">
              <w:rPr>
                <w:color w:val="000000" w:themeColor="text1"/>
              </w:rPr>
              <w:t xml:space="preserve">4 Содержание </w:t>
            </w:r>
            <w:r w:rsidR="0001397C" w:rsidRPr="00E00065">
              <w:rPr>
                <w:color w:val="000000" w:themeColor="text1"/>
              </w:rPr>
              <w:t>расчетно-</w:t>
            </w:r>
            <w:r w:rsidR="00034143" w:rsidRPr="00E00065">
              <w:rPr>
                <w:color w:val="000000" w:themeColor="text1"/>
              </w:rPr>
              <w:t>пояснительной записки (перечень подлежащих разработке вопросов):</w:t>
            </w:r>
          </w:p>
        </w:tc>
      </w:tr>
      <w:tr w:rsidR="00034143" w:rsidTr="004A44A8">
        <w:trPr>
          <w:trHeight w:val="330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E00065" w:rsidRDefault="00034143" w:rsidP="0090096C">
            <w:pPr>
              <w:spacing w:before="40" w:after="40"/>
              <w:rPr>
                <w:color w:val="000000" w:themeColor="text1"/>
                <w:sz w:val="24"/>
              </w:rPr>
            </w:pPr>
            <w:r w:rsidRPr="00E00065">
              <w:rPr>
                <w:color w:val="000000" w:themeColor="text1"/>
                <w:sz w:val="24"/>
              </w:rPr>
              <w:t xml:space="preserve">   Введение </w:t>
            </w:r>
          </w:p>
        </w:tc>
      </w:tr>
      <w:tr w:rsidR="00116D1D" w:rsidTr="004A44A8">
        <w:trPr>
          <w:trHeight w:val="256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94476E" w:rsidRDefault="009542C4" w:rsidP="0094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Pr="009542C4">
              <w:rPr>
                <w:color w:val="000000" w:themeColor="text1"/>
                <w:sz w:val="24"/>
                <w:szCs w:val="24"/>
              </w:rPr>
              <w:t xml:space="preserve"> </w:t>
            </w:r>
            <w:r w:rsidR="0094476E" w:rsidRPr="0094476E">
              <w:rPr>
                <w:color w:val="000000" w:themeColor="text1"/>
                <w:sz w:val="24"/>
                <w:szCs w:val="24"/>
              </w:rPr>
              <w:t>Способы и устройства формирования разрядов комбинированного типа.</w:t>
            </w:r>
          </w:p>
        </w:tc>
      </w:tr>
      <w:tr w:rsidR="00034143" w:rsidTr="00E019B3">
        <w:trPr>
          <w:trHeight w:val="28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034143" w:rsidRPr="009542C4" w:rsidRDefault="009542C4" w:rsidP="009542C4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  <w:r w:rsidRPr="009542C4">
              <w:rPr>
                <w:color w:val="000000" w:themeColor="text1"/>
              </w:rPr>
              <w:t xml:space="preserve"> </w:t>
            </w:r>
            <w:r w:rsidR="0094476E" w:rsidRPr="0094476E">
              <w:rPr>
                <w:color w:val="000000" w:themeColor="text1"/>
              </w:rPr>
              <w:t>Физические особенности формирования разряда комбинированного типа</w:t>
            </w:r>
            <w:r>
              <w:rPr>
                <w:color w:val="000000" w:themeColor="text1"/>
              </w:rPr>
              <w:t>.</w:t>
            </w:r>
          </w:p>
        </w:tc>
      </w:tr>
      <w:tr w:rsidR="00E019B3" w:rsidTr="00116D1D">
        <w:trPr>
          <w:trHeight w:val="34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E019B3" w:rsidRPr="009542C4" w:rsidRDefault="009542C4" w:rsidP="0026633C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1.2</w:t>
            </w:r>
            <w:r w:rsidRPr="009542C4">
              <w:rPr>
                <w:color w:val="000000" w:themeColor="text1"/>
                <w:szCs w:val="24"/>
              </w:rPr>
              <w:t xml:space="preserve"> </w:t>
            </w:r>
            <w:r w:rsidR="0094476E" w:rsidRPr="0094476E">
              <w:rPr>
                <w:color w:val="000000" w:themeColor="text1"/>
                <w:szCs w:val="24"/>
              </w:rPr>
              <w:t>Конструктивные решения разрядных устройств комбинированного типа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034143" w:rsidTr="00116D1D">
        <w:tc>
          <w:tcPr>
            <w:tcW w:w="9639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34143" w:rsidRPr="0094476E" w:rsidRDefault="0094476E" w:rsidP="0026633C">
            <w:pPr>
              <w:spacing w:before="40" w:after="40"/>
              <w:rPr>
                <w:color w:val="000000" w:themeColor="text1"/>
                <w:sz w:val="24"/>
              </w:rPr>
            </w:pPr>
            <w:r w:rsidRPr="0094476E">
              <w:rPr>
                <w:color w:val="000000" w:themeColor="text1"/>
                <w:sz w:val="24"/>
              </w:rPr>
              <w:t>2 Анализ задания на дипломное проектирование.</w:t>
            </w:r>
          </w:p>
        </w:tc>
      </w:tr>
      <w:tr w:rsidR="00217F39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E00065">
            <w:pPr>
              <w:spacing w:before="40" w:after="40"/>
              <w:rPr>
                <w:color w:val="000000" w:themeColor="text1"/>
                <w:sz w:val="24"/>
              </w:rPr>
            </w:pPr>
            <w:r w:rsidRPr="0094476E">
              <w:rPr>
                <w:color w:val="000000" w:themeColor="text1"/>
                <w:sz w:val="24"/>
              </w:rPr>
              <w:t>3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Pr="0094476E">
              <w:rPr>
                <w:color w:val="000000" w:themeColor="text1"/>
                <w:sz w:val="24"/>
              </w:rPr>
              <w:t>Исследовательский стенд и методики проведения исследований</w:t>
            </w:r>
            <w:r w:rsidR="009542C4">
              <w:rPr>
                <w:color w:val="000000" w:themeColor="text1"/>
                <w:sz w:val="24"/>
              </w:rPr>
              <w:t>.</w:t>
            </w:r>
          </w:p>
        </w:tc>
      </w:tr>
      <w:tr w:rsidR="00394BCE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94BCE" w:rsidRPr="00071C3F" w:rsidRDefault="009542C4" w:rsidP="00FC6F3D">
            <w:pPr>
              <w:spacing w:before="40" w:after="40"/>
              <w:rPr>
                <w:color w:val="FF000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3</w:t>
            </w:r>
            <w:r w:rsidR="0094476E" w:rsidRPr="0094476E">
              <w:rPr>
                <w:color w:val="000000" w:themeColor="text1"/>
                <w:sz w:val="24"/>
              </w:rPr>
              <w:t>.1</w:t>
            </w:r>
            <w:r w:rsidR="00E00065" w:rsidRPr="009542C4">
              <w:rPr>
                <w:color w:val="000000" w:themeColor="text1"/>
                <w:sz w:val="24"/>
              </w:rPr>
              <w:t xml:space="preserve"> </w:t>
            </w:r>
            <w:r w:rsidR="0094476E" w:rsidRPr="0094476E">
              <w:rPr>
                <w:color w:val="000000" w:themeColor="text1"/>
                <w:sz w:val="24"/>
              </w:rPr>
              <w:t>Состав и работа исследовательского стенда</w:t>
            </w:r>
            <w:r w:rsidRPr="009542C4">
              <w:rPr>
                <w:color w:val="000000" w:themeColor="text1"/>
                <w:sz w:val="24"/>
              </w:rPr>
              <w:t>.</w:t>
            </w:r>
          </w:p>
        </w:tc>
      </w:tr>
      <w:tr w:rsidR="001D4C03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D4C03" w:rsidRPr="009542C4" w:rsidRDefault="0094476E" w:rsidP="00FC6F3D">
            <w:pPr>
              <w:tabs>
                <w:tab w:val="center" w:pos="4711"/>
              </w:tabs>
              <w:spacing w:before="40" w:after="40"/>
              <w:rPr>
                <w:b/>
                <w:color w:val="FF0000"/>
                <w:spacing w:val="-10"/>
                <w:sz w:val="24"/>
              </w:rPr>
            </w:pPr>
            <w:r w:rsidRPr="0094476E">
              <w:rPr>
                <w:color w:val="000000" w:themeColor="text1"/>
                <w:sz w:val="24"/>
              </w:rPr>
              <w:t>3.2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Pr="0094476E">
              <w:rPr>
                <w:color w:val="000000" w:themeColor="text1"/>
                <w:spacing w:val="-10"/>
                <w:sz w:val="24"/>
              </w:rPr>
              <w:t>Методики проведения исследований</w:t>
            </w:r>
            <w:r w:rsidR="009542C4" w:rsidRPr="009542C4">
              <w:rPr>
                <w:color w:val="000000" w:themeColor="text1"/>
                <w:spacing w:val="-10"/>
                <w:sz w:val="24"/>
              </w:rPr>
              <w:t>.</w:t>
            </w:r>
          </w:p>
        </w:tc>
      </w:tr>
      <w:tr w:rsidR="003F01F0" w:rsidTr="00C647AE">
        <w:trPr>
          <w:trHeight w:val="26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Pr="0094476E" w:rsidRDefault="0094476E" w:rsidP="003F01F0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4 Проектирование печатной платы… НЧ генератора.</w:t>
            </w:r>
          </w:p>
        </w:tc>
      </w:tr>
      <w:tr w:rsidR="0094476E" w:rsidTr="00C647AE">
        <w:trPr>
          <w:trHeight w:val="38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94476E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5 Экспериментальные данные по электрическим режимам возбуждения разряда комбинированного типа.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845FD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6</w:t>
            </w:r>
            <w:r w:rsidRPr="0094476E">
              <w:rPr>
                <w:sz w:val="24"/>
              </w:rPr>
              <w:t xml:space="preserve"> Данные спектральной диагностики разряда комбинированного типа.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845FD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7 Экспериментальные данные по травлению монокристаллического кремния в комбинированном разряде.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845FD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8 Технологическая инструкция по снятию спектральных характеристик комбинированного разряда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845FD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lastRenderedPageBreak/>
              <w:t>9 Сетевые методы планирования НИР по исследованию режимов возбуждения комбинированного разряда для плазменной обработки материалов.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94476E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10 Обеспечение безопасности при эксплуатации СВЧ плазменного устройства с разрядом комбинированного типа.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94476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894668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894668" w:rsidRDefault="00894668" w:rsidP="0094476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894668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894668" w:rsidRDefault="00894668" w:rsidP="0094476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Приложения</w:t>
            </w:r>
          </w:p>
        </w:tc>
      </w:tr>
      <w:tr w:rsidR="0094476E" w:rsidTr="004603ED">
        <w:trPr>
          <w:trHeight w:val="408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 xml:space="preserve"> 5 Перечень графического материала (с точным указанием обязательных чертежей):</w:t>
            </w:r>
          </w:p>
        </w:tc>
      </w:tr>
      <w:tr w:rsidR="0094476E" w:rsidTr="004603ED">
        <w:trPr>
          <w:trHeight w:val="269"/>
        </w:trPr>
        <w:tc>
          <w:tcPr>
            <w:tcW w:w="8052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5.1 </w:t>
            </w:r>
            <w:r>
              <w:rPr>
                <w:sz w:val="24"/>
                <w:szCs w:val="24"/>
              </w:rPr>
              <w:t xml:space="preserve">Структурная схема                                                                      </w:t>
            </w: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4603ED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rPr>
          <w:trHeight w:val="303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5.2 </w:t>
            </w:r>
            <w:r>
              <w:rPr>
                <w:sz w:val="24"/>
                <w:szCs w:val="24"/>
              </w:rPr>
              <w:t>Чертеж общего вида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 xml:space="preserve">5.3 </w:t>
            </w:r>
            <w:r>
              <w:rPr>
                <w:sz w:val="24"/>
                <w:szCs w:val="24"/>
              </w:rPr>
              <w:t>Схема электрическая принципиальная НЧ генератора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78022C" w:rsidRDefault="0094476E" w:rsidP="0029526E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5.</w:t>
            </w:r>
            <w:r>
              <w:rPr>
                <w:spacing w:val="4"/>
                <w:sz w:val="24"/>
              </w:rPr>
              <w:t xml:space="preserve">4 </w:t>
            </w:r>
            <w:r>
              <w:rPr>
                <w:sz w:val="24"/>
                <w:szCs w:val="24"/>
              </w:rPr>
              <w:t>ПП модулятора НЧ генератора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rPr>
          <w:trHeight w:val="316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>5.5 Сборочный чертеж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4A13A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4A13A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Pr="004603ED" w:rsidRDefault="0094476E" w:rsidP="003F01F0">
            <w:pPr>
              <w:rPr>
                <w:b/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  <w:bookmarkStart w:id="2" w:name="_GoBack"/>
        <w:bookmarkEnd w:id="2"/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4A13A4" w:rsidRDefault="0094476E" w:rsidP="00AE20E7">
            <w:pPr>
              <w:rPr>
                <w:sz w:val="24"/>
              </w:rPr>
            </w:pPr>
            <w:r w:rsidRPr="004A13A4">
              <w:rPr>
                <w:sz w:val="24"/>
              </w:rPr>
              <w:t>5.</w:t>
            </w:r>
            <w:r>
              <w:rPr>
                <w:sz w:val="24"/>
              </w:rPr>
              <w:t>6 Чертежи отдельных модулей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6845FD" w:rsidRDefault="0094476E" w:rsidP="00AE20E7">
            <w:pPr>
              <w:rPr>
                <w:sz w:val="24"/>
              </w:rPr>
            </w:pPr>
            <w:r w:rsidRPr="006845FD">
              <w:rPr>
                <w:sz w:val="24"/>
              </w:rPr>
              <w:t xml:space="preserve">5.7 Графическое изображение электрофизических 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4A6D86" w:rsidRDefault="0094476E" w:rsidP="00AE20E7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AE20E7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AE20E7">
            <w:pPr>
              <w:rPr>
                <w:sz w:val="24"/>
              </w:rPr>
            </w:pPr>
          </w:p>
        </w:tc>
      </w:tr>
      <w:tr w:rsidR="0094476E" w:rsidTr="00135E11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6845FD" w:rsidRDefault="0094476E" w:rsidP="00AE20E7">
            <w:pPr>
              <w:rPr>
                <w:sz w:val="24"/>
              </w:rPr>
            </w:pPr>
            <w:r w:rsidRPr="006845FD">
              <w:rPr>
                <w:sz w:val="24"/>
              </w:rPr>
              <w:t>параметров процесса плазменной обработки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4A6D86" w:rsidRDefault="0094476E" w:rsidP="00AE20E7">
            <w:pPr>
              <w:rPr>
                <w:sz w:val="24"/>
              </w:rPr>
            </w:pP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 xml:space="preserve">    1 лист А1</w:t>
            </w:r>
          </w:p>
        </w:tc>
      </w:tr>
      <w:tr w:rsidR="0094476E" w:rsidTr="002D5E32">
        <w:tc>
          <w:tcPr>
            <w:tcW w:w="9639" w:type="dxa"/>
            <w:gridSpan w:val="24"/>
          </w:tcPr>
          <w:p w:rsidR="0094476E" w:rsidRDefault="0094476E" w:rsidP="00AE20E7">
            <w:pPr>
              <w:rPr>
                <w:sz w:val="24"/>
              </w:rPr>
            </w:pPr>
          </w:p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  <w:p w:rsidR="0094476E" w:rsidRDefault="0094476E" w:rsidP="00AE20E7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>Технико-экономическое обоснование научно-исследовательской работы.</w:t>
            </w:r>
          </w:p>
        </w:tc>
      </w:tr>
      <w:tr w:rsidR="0094476E" w:rsidTr="002D5E32">
        <w:trPr>
          <w:trHeight w:val="265"/>
        </w:trPr>
        <w:tc>
          <w:tcPr>
            <w:tcW w:w="1843" w:type="dxa"/>
          </w:tcPr>
          <w:p w:rsidR="0094476E" w:rsidRPr="0075098A" w:rsidRDefault="0094476E" w:rsidP="00AE20E7">
            <w:pPr>
              <w:rPr>
                <w:sz w:val="24"/>
              </w:rPr>
            </w:pPr>
          </w:p>
          <w:p w:rsidR="0094476E" w:rsidRPr="0075098A" w:rsidRDefault="0094476E" w:rsidP="00AE20E7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94476E" w:rsidRPr="0075098A" w:rsidRDefault="0094476E" w:rsidP="00AE20E7">
            <w:pPr>
              <w:rPr>
                <w:sz w:val="24"/>
              </w:rPr>
            </w:pPr>
          </w:p>
        </w:tc>
        <w:tc>
          <w:tcPr>
            <w:tcW w:w="5811" w:type="dxa"/>
            <w:gridSpan w:val="19"/>
          </w:tcPr>
          <w:p w:rsidR="0094476E" w:rsidRPr="0075098A" w:rsidRDefault="0094476E" w:rsidP="00AE20E7">
            <w:pPr>
              <w:rPr>
                <w:sz w:val="24"/>
              </w:rPr>
            </w:pPr>
          </w:p>
        </w:tc>
      </w:tr>
      <w:tr w:rsidR="0094476E" w:rsidRPr="00692975" w:rsidTr="002D5E32">
        <w:tc>
          <w:tcPr>
            <w:tcW w:w="9639" w:type="dxa"/>
            <w:gridSpan w:val="24"/>
          </w:tcPr>
          <w:p w:rsidR="0094476E" w:rsidRPr="0075098A" w:rsidRDefault="0094476E" w:rsidP="00AE20E7">
            <w:pPr>
              <w:rPr>
                <w:sz w:val="24"/>
                <w:szCs w:val="24"/>
              </w:rPr>
            </w:pPr>
          </w:p>
          <w:p w:rsidR="0094476E" w:rsidRDefault="0094476E" w:rsidP="00AE20E7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>- и энергосбережению.</w:t>
            </w:r>
          </w:p>
          <w:p w:rsidR="0094476E" w:rsidRPr="0075098A" w:rsidRDefault="0094476E" w:rsidP="00AE20E7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безопасности при работе с устройством генерирующим СВЧ</w:t>
            </w:r>
          </w:p>
        </w:tc>
      </w:tr>
      <w:tr w:rsidR="0094476E" w:rsidTr="002D5E32">
        <w:tc>
          <w:tcPr>
            <w:tcW w:w="1985" w:type="dxa"/>
            <w:gridSpan w:val="2"/>
          </w:tcPr>
          <w:p w:rsidR="0094476E" w:rsidRDefault="0094476E" w:rsidP="00AE20E7">
            <w:pPr>
              <w:rPr>
                <w:sz w:val="24"/>
              </w:rPr>
            </w:pPr>
          </w:p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94476E" w:rsidRPr="00F07544" w:rsidRDefault="0094476E" w:rsidP="00AE20E7">
            <w:pPr>
              <w:rPr>
                <w:i/>
                <w:sz w:val="24"/>
              </w:rPr>
            </w:pPr>
          </w:p>
          <w:p w:rsidR="0094476E" w:rsidRPr="00F07544" w:rsidRDefault="0094476E" w:rsidP="00AE20E7">
            <w:pPr>
              <w:rPr>
                <w:i/>
                <w:sz w:val="24"/>
              </w:rPr>
            </w:pPr>
          </w:p>
        </w:tc>
        <w:tc>
          <w:tcPr>
            <w:tcW w:w="5811" w:type="dxa"/>
            <w:gridSpan w:val="19"/>
          </w:tcPr>
          <w:p w:rsidR="0094476E" w:rsidRDefault="0094476E" w:rsidP="00AE20E7">
            <w:pPr>
              <w:rPr>
                <w:sz w:val="24"/>
              </w:rPr>
            </w:pPr>
          </w:p>
          <w:p w:rsidR="0094476E" w:rsidRDefault="0094476E" w:rsidP="00AE20E7">
            <w:pPr>
              <w:rPr>
                <w:sz w:val="24"/>
              </w:rPr>
            </w:pPr>
          </w:p>
        </w:tc>
      </w:tr>
    </w:tbl>
    <w:p w:rsidR="00963190" w:rsidRPr="00EB5E85" w:rsidRDefault="00963190" w:rsidP="00EB5E85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tbl>
      <w:tblPr>
        <w:tblW w:w="974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2551"/>
        <w:gridCol w:w="992"/>
        <w:gridCol w:w="750"/>
        <w:gridCol w:w="847"/>
        <w:gridCol w:w="387"/>
        <w:gridCol w:w="850"/>
        <w:gridCol w:w="39"/>
        <w:gridCol w:w="1289"/>
        <w:gridCol w:w="278"/>
        <w:gridCol w:w="1549"/>
        <w:gridCol w:w="108"/>
      </w:tblGrid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567" w:type="dxa"/>
            <w:gridSpan w:val="2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655DF5" w:rsidRDefault="00963190" w:rsidP="001B6AC2">
            <w:pPr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Аналитический обзор по данному направлению проектирования</w:t>
            </w:r>
            <w:r w:rsidR="001B6AC2">
              <w:rPr>
                <w:sz w:val="24"/>
                <w:szCs w:val="24"/>
              </w:rPr>
              <w:t>, патентный поиск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en-US"/>
              </w:rPr>
              <w:t>02</w:t>
            </w:r>
            <w:r w:rsidRPr="0075098A">
              <w:rPr>
                <w:sz w:val="23"/>
                <w:szCs w:val="23"/>
              </w:rPr>
              <w:t xml:space="preserve"> – 14.02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5333C8" w:rsidRDefault="00963190" w:rsidP="008B2DD2">
            <w:pPr>
              <w:ind w:right="-108"/>
              <w:rPr>
                <w:sz w:val="24"/>
                <w:szCs w:val="24"/>
              </w:rPr>
            </w:pPr>
            <w:r w:rsidRPr="005333C8">
              <w:rPr>
                <w:sz w:val="24"/>
                <w:szCs w:val="24"/>
              </w:rPr>
              <w:t>Анализ технического задания, электрической схемы и обоснование конструктивного исполнения устройства</w:t>
            </w:r>
            <w:r w:rsidR="008B2DD2">
              <w:rPr>
                <w:sz w:val="24"/>
                <w:szCs w:val="24"/>
              </w:rPr>
              <w:t>, п.5.1–5.2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5</w:t>
            </w:r>
            <w:r w:rsidRPr="0075098A">
              <w:rPr>
                <w:sz w:val="23"/>
                <w:szCs w:val="23"/>
              </w:rPr>
              <w:t>.02 – 1</w:t>
            </w:r>
            <w:r w:rsidR="00EB5E85">
              <w:rPr>
                <w:sz w:val="23"/>
                <w:szCs w:val="23"/>
              </w:rPr>
              <w:t>3</w:t>
            </w:r>
            <w:r w:rsidRPr="0075098A">
              <w:rPr>
                <w:sz w:val="23"/>
                <w:szCs w:val="23"/>
              </w:rPr>
              <w:t>.03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Выбор и обоснование комплектующих элементов и материалов конструкции устройства, разработка компоновки устройства.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4</w:t>
            </w:r>
            <w:r w:rsidRPr="0075098A">
              <w:rPr>
                <w:sz w:val="23"/>
                <w:szCs w:val="23"/>
              </w:rPr>
              <w:t xml:space="preserve">.03 – </w:t>
            </w:r>
            <w:r w:rsidR="00EB5E85">
              <w:rPr>
                <w:sz w:val="23"/>
                <w:szCs w:val="23"/>
              </w:rPr>
              <w:t>31</w:t>
            </w:r>
            <w:r w:rsidRPr="0075098A">
              <w:rPr>
                <w:sz w:val="23"/>
                <w:szCs w:val="23"/>
              </w:rPr>
              <w:t>.0</w:t>
            </w:r>
            <w:r w:rsidR="00EB5E85">
              <w:rPr>
                <w:sz w:val="23"/>
                <w:szCs w:val="23"/>
              </w:rPr>
              <w:t>3</w:t>
            </w:r>
          </w:p>
        </w:tc>
        <w:tc>
          <w:tcPr>
            <w:tcW w:w="1549" w:type="dxa"/>
          </w:tcPr>
          <w:p w:rsidR="00963190" w:rsidRDefault="008B2DD2" w:rsidP="002901F9">
            <w:pPr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40%</w:t>
            </w:r>
            <w:r>
              <w:rPr>
                <w:sz w:val="23"/>
                <w:szCs w:val="23"/>
              </w:rPr>
              <w:t>–</w:t>
            </w:r>
            <w:r w:rsidR="002901F9">
              <w:rPr>
                <w:sz w:val="23"/>
                <w:szCs w:val="23"/>
              </w:rPr>
              <w:t xml:space="preserve">1-я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8B2DD2" w:rsidRPr="008B2DD2" w:rsidRDefault="008B2DD2" w:rsidP="008B2DD2">
            <w:pPr>
              <w:spacing w:line="360" w:lineRule="auto"/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963190" w:rsidTr="00894668">
        <w:trPr>
          <w:gridAfter w:val="1"/>
          <w:wAfter w:w="108" w:type="dxa"/>
          <w:cantSplit/>
          <w:trHeight w:val="537"/>
        </w:trPr>
        <w:tc>
          <w:tcPr>
            <w:tcW w:w="5242" w:type="dxa"/>
            <w:gridSpan w:val="5"/>
          </w:tcPr>
          <w:p w:rsidR="00963190" w:rsidRPr="008B2DD2" w:rsidRDefault="00963190" w:rsidP="008B2DD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Защита устройства от воздействия дестабилизирующих факторов</w:t>
            </w:r>
            <w:r w:rsidR="008B2DD2">
              <w:rPr>
                <w:sz w:val="24"/>
              </w:rPr>
              <w:t>, п.5.3–5.5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1</w:t>
            </w:r>
            <w:r w:rsidRPr="0075098A">
              <w:rPr>
                <w:sz w:val="23"/>
                <w:szCs w:val="23"/>
              </w:rPr>
              <w:t xml:space="preserve">.04 – </w:t>
            </w:r>
            <w:r w:rsidR="00EB5E85">
              <w:rPr>
                <w:sz w:val="23"/>
                <w:szCs w:val="23"/>
              </w:rPr>
              <w:t>28</w:t>
            </w:r>
            <w:r w:rsidRPr="0075098A">
              <w:rPr>
                <w:sz w:val="23"/>
                <w:szCs w:val="23"/>
              </w:rPr>
              <w:t>.04</w:t>
            </w:r>
          </w:p>
        </w:tc>
        <w:tc>
          <w:tcPr>
            <w:tcW w:w="1549" w:type="dxa"/>
          </w:tcPr>
          <w:p w:rsidR="008B2DD2" w:rsidRPr="008B2DD2" w:rsidRDefault="008B2DD2" w:rsidP="00894668">
            <w:pPr>
              <w:ind w:left="-132"/>
              <w:jc w:val="center"/>
              <w:rPr>
                <w:sz w:val="23"/>
                <w:szCs w:val="23"/>
              </w:rPr>
            </w:pPr>
            <w:r w:rsidRPr="008B2DD2">
              <w:rPr>
                <w:sz w:val="23"/>
                <w:szCs w:val="23"/>
              </w:rPr>
              <w:t>60%</w:t>
            </w:r>
            <w:r>
              <w:rPr>
                <w:sz w:val="23"/>
                <w:szCs w:val="23"/>
              </w:rPr>
              <w:t xml:space="preserve"> –</w:t>
            </w:r>
            <w:r w:rsidR="002901F9">
              <w:rPr>
                <w:sz w:val="23"/>
                <w:szCs w:val="23"/>
              </w:rPr>
              <w:t xml:space="preserve">2-я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</w:tc>
      </w:tr>
      <w:tr w:rsidR="00963190" w:rsidTr="00894668">
        <w:trPr>
          <w:gridAfter w:val="1"/>
          <w:wAfter w:w="108" w:type="dxa"/>
          <w:cantSplit/>
          <w:trHeight w:val="1002"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 w:rsidRPr="00E90F6B">
              <w:rPr>
                <w:sz w:val="23"/>
                <w:szCs w:val="23"/>
              </w:rPr>
              <w:t>Технико-экономическое обоснование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4"/>
              </w:rPr>
              <w:t>конструкторские расчёты, разработка технологического процесса сборки устройства</w:t>
            </w:r>
            <w:r w:rsidR="008B2DD2">
              <w:rPr>
                <w:sz w:val="24"/>
              </w:rPr>
              <w:t>, п. 5.5–5.7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.05 – 1</w:t>
            </w:r>
            <w:r w:rsidR="008B2DD2">
              <w:rPr>
                <w:sz w:val="23"/>
                <w:szCs w:val="23"/>
              </w:rPr>
              <w:t>6</w:t>
            </w:r>
            <w:r w:rsidRPr="0075098A">
              <w:rPr>
                <w:sz w:val="23"/>
                <w:szCs w:val="23"/>
              </w:rPr>
              <w:t>.05</w:t>
            </w:r>
          </w:p>
        </w:tc>
        <w:tc>
          <w:tcPr>
            <w:tcW w:w="1549" w:type="dxa"/>
          </w:tcPr>
          <w:p w:rsidR="008B2DD2" w:rsidRDefault="008B2DD2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80% –</w:t>
            </w:r>
            <w:r w:rsidR="002901F9">
              <w:rPr>
                <w:sz w:val="23"/>
                <w:szCs w:val="23"/>
              </w:rPr>
              <w:t xml:space="preserve">3-я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963190" w:rsidRPr="0075098A" w:rsidRDefault="00963190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75098A" w:rsidRDefault="00963190" w:rsidP="008B2DD2">
            <w:pPr>
              <w:pStyle w:val="1"/>
              <w:jc w:val="both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Оформление пояснительной записки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8B2DD2">
              <w:rPr>
                <w:sz w:val="23"/>
                <w:szCs w:val="23"/>
              </w:rPr>
              <w:t>7</w:t>
            </w:r>
            <w:r w:rsidRPr="0075098A">
              <w:rPr>
                <w:sz w:val="23"/>
                <w:szCs w:val="23"/>
              </w:rPr>
              <w:t xml:space="preserve">.05 – </w:t>
            </w:r>
            <w:r w:rsidR="001A4825">
              <w:rPr>
                <w:sz w:val="23"/>
                <w:szCs w:val="23"/>
              </w:rPr>
              <w:t>01</w:t>
            </w:r>
            <w:r w:rsidRPr="0075098A">
              <w:rPr>
                <w:sz w:val="23"/>
                <w:szCs w:val="23"/>
              </w:rPr>
              <w:t>.06</w:t>
            </w:r>
          </w:p>
        </w:tc>
        <w:tc>
          <w:tcPr>
            <w:tcW w:w="1549" w:type="dxa"/>
          </w:tcPr>
          <w:p w:rsidR="00963190" w:rsidRPr="0075098A" w:rsidRDefault="008B2DD2" w:rsidP="002D5E3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  <w:tr w:rsidR="00034143" w:rsidTr="00A76CB6">
        <w:trPr>
          <w:gridBefore w:val="1"/>
          <w:wBefore w:w="102" w:type="dxa"/>
          <w:cantSplit/>
          <w:trHeight w:val="34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DD0595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Default="00361FAE" w:rsidP="00EB5E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B5E85">
              <w:rPr>
                <w:sz w:val="24"/>
              </w:rPr>
              <w:t>2</w:t>
            </w:r>
            <w:r w:rsidR="00A86BBA">
              <w:rPr>
                <w:sz w:val="24"/>
              </w:rPr>
              <w:t>.02.201</w:t>
            </w:r>
            <w:r w:rsidR="00EB5E85">
              <w:rPr>
                <w:sz w:val="24"/>
              </w:rPr>
              <w:t>7</w:t>
            </w:r>
          </w:p>
        </w:tc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jc w:val="center"/>
              <w:rPr>
                <w:i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Pr="00A76CB6" w:rsidRDefault="00034143" w:rsidP="00DD0595">
            <w:pPr>
              <w:jc w:val="center"/>
              <w:rPr>
                <w:spacing w:val="-20"/>
                <w:sz w:val="24"/>
              </w:rPr>
            </w:pPr>
          </w:p>
        </w:tc>
      </w:tr>
      <w:tr w:rsidR="00034143" w:rsidTr="00A76CB6">
        <w:trPr>
          <w:gridBefore w:val="1"/>
          <w:gridAfter w:val="2"/>
          <w:wBefore w:w="102" w:type="dxa"/>
          <w:wAfter w:w="1657" w:type="dxa"/>
          <w:cantSplit/>
          <w:trHeight w:val="275"/>
        </w:trPr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89466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Задание принял к исполнению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pStyle w:val="1"/>
              <w:jc w:val="center"/>
              <w:rPr>
                <w:i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18"/>
              </w:rPr>
            </w:pPr>
          </w:p>
          <w:p w:rsidR="00034143" w:rsidRDefault="0010405C" w:rsidP="007577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С.С. Прокофьев</w:t>
            </w:r>
          </w:p>
        </w:tc>
      </w:tr>
    </w:tbl>
    <w:p w:rsidR="001F58AB" w:rsidRDefault="001F58AB" w:rsidP="00D0784A"/>
    <w:sectPr w:rsidR="001F58AB" w:rsidSect="0088425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3304C"/>
    <w:multiLevelType w:val="multilevel"/>
    <w:tmpl w:val="3A400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43"/>
    <w:rsid w:val="00000E05"/>
    <w:rsid w:val="0000218C"/>
    <w:rsid w:val="00011A32"/>
    <w:rsid w:val="0001397C"/>
    <w:rsid w:val="00034143"/>
    <w:rsid w:val="00071C3F"/>
    <w:rsid w:val="000825BA"/>
    <w:rsid w:val="000872A5"/>
    <w:rsid w:val="000C3825"/>
    <w:rsid w:val="000D0CFF"/>
    <w:rsid w:val="000E72FA"/>
    <w:rsid w:val="0010326F"/>
    <w:rsid w:val="0010405C"/>
    <w:rsid w:val="00112A9D"/>
    <w:rsid w:val="0011365E"/>
    <w:rsid w:val="00114722"/>
    <w:rsid w:val="00116D1D"/>
    <w:rsid w:val="00135E11"/>
    <w:rsid w:val="0014731B"/>
    <w:rsid w:val="001A4825"/>
    <w:rsid w:val="001A78DA"/>
    <w:rsid w:val="001B6AC2"/>
    <w:rsid w:val="001D4C03"/>
    <w:rsid w:val="001F40CA"/>
    <w:rsid w:val="001F58AB"/>
    <w:rsid w:val="001F70F6"/>
    <w:rsid w:val="002136C1"/>
    <w:rsid w:val="00217F39"/>
    <w:rsid w:val="00235854"/>
    <w:rsid w:val="00260B23"/>
    <w:rsid w:val="0026498C"/>
    <w:rsid w:val="0026633C"/>
    <w:rsid w:val="00286B6B"/>
    <w:rsid w:val="002901F9"/>
    <w:rsid w:val="0029526E"/>
    <w:rsid w:val="002B787A"/>
    <w:rsid w:val="002D5E32"/>
    <w:rsid w:val="00304F90"/>
    <w:rsid w:val="00311DC0"/>
    <w:rsid w:val="00331619"/>
    <w:rsid w:val="00361FAE"/>
    <w:rsid w:val="00383769"/>
    <w:rsid w:val="00394BCE"/>
    <w:rsid w:val="003E1EE1"/>
    <w:rsid w:val="003F01F0"/>
    <w:rsid w:val="0040172B"/>
    <w:rsid w:val="00407B3B"/>
    <w:rsid w:val="00412CC8"/>
    <w:rsid w:val="00421D61"/>
    <w:rsid w:val="00422BC5"/>
    <w:rsid w:val="00433FA2"/>
    <w:rsid w:val="00440D02"/>
    <w:rsid w:val="004471AE"/>
    <w:rsid w:val="00451D6D"/>
    <w:rsid w:val="004603ED"/>
    <w:rsid w:val="004A13A4"/>
    <w:rsid w:val="004A17E2"/>
    <w:rsid w:val="004A44A8"/>
    <w:rsid w:val="004A6D86"/>
    <w:rsid w:val="004B05B6"/>
    <w:rsid w:val="004F2843"/>
    <w:rsid w:val="00503CEB"/>
    <w:rsid w:val="005137A6"/>
    <w:rsid w:val="005268A0"/>
    <w:rsid w:val="00540DBE"/>
    <w:rsid w:val="0054755E"/>
    <w:rsid w:val="00560470"/>
    <w:rsid w:val="005648DD"/>
    <w:rsid w:val="005B57CB"/>
    <w:rsid w:val="005C26C9"/>
    <w:rsid w:val="005C59ED"/>
    <w:rsid w:val="005D5467"/>
    <w:rsid w:val="00630A64"/>
    <w:rsid w:val="00647465"/>
    <w:rsid w:val="00655DF5"/>
    <w:rsid w:val="006668E7"/>
    <w:rsid w:val="0067079D"/>
    <w:rsid w:val="006845FD"/>
    <w:rsid w:val="00694566"/>
    <w:rsid w:val="0069470D"/>
    <w:rsid w:val="00697333"/>
    <w:rsid w:val="006A31AA"/>
    <w:rsid w:val="006D688A"/>
    <w:rsid w:val="006F2665"/>
    <w:rsid w:val="00735063"/>
    <w:rsid w:val="0075098A"/>
    <w:rsid w:val="0075370F"/>
    <w:rsid w:val="00757707"/>
    <w:rsid w:val="00767C44"/>
    <w:rsid w:val="0078022C"/>
    <w:rsid w:val="007A0CEC"/>
    <w:rsid w:val="007C0496"/>
    <w:rsid w:val="007E7995"/>
    <w:rsid w:val="00832EC9"/>
    <w:rsid w:val="00842469"/>
    <w:rsid w:val="0088425E"/>
    <w:rsid w:val="00894668"/>
    <w:rsid w:val="008A01F3"/>
    <w:rsid w:val="008B2DD2"/>
    <w:rsid w:val="008B2EAA"/>
    <w:rsid w:val="008B46D3"/>
    <w:rsid w:val="008B7CB4"/>
    <w:rsid w:val="008C6E6C"/>
    <w:rsid w:val="008F7B0C"/>
    <w:rsid w:val="0090096C"/>
    <w:rsid w:val="00912D19"/>
    <w:rsid w:val="0094476E"/>
    <w:rsid w:val="00945AAD"/>
    <w:rsid w:val="009542C4"/>
    <w:rsid w:val="00963190"/>
    <w:rsid w:val="00967CFD"/>
    <w:rsid w:val="009834EE"/>
    <w:rsid w:val="009A3D4D"/>
    <w:rsid w:val="009A5800"/>
    <w:rsid w:val="009E609C"/>
    <w:rsid w:val="00A0257E"/>
    <w:rsid w:val="00A53841"/>
    <w:rsid w:val="00A702F2"/>
    <w:rsid w:val="00A76CB6"/>
    <w:rsid w:val="00A86BBA"/>
    <w:rsid w:val="00AD2930"/>
    <w:rsid w:val="00AE20E7"/>
    <w:rsid w:val="00AE3F88"/>
    <w:rsid w:val="00AE5CDC"/>
    <w:rsid w:val="00B045C1"/>
    <w:rsid w:val="00B41A34"/>
    <w:rsid w:val="00B534C4"/>
    <w:rsid w:val="00B66302"/>
    <w:rsid w:val="00B854F6"/>
    <w:rsid w:val="00B90470"/>
    <w:rsid w:val="00BC394B"/>
    <w:rsid w:val="00BD0BF0"/>
    <w:rsid w:val="00BE4703"/>
    <w:rsid w:val="00C22674"/>
    <w:rsid w:val="00C271EC"/>
    <w:rsid w:val="00C52D69"/>
    <w:rsid w:val="00C57C51"/>
    <w:rsid w:val="00C647AE"/>
    <w:rsid w:val="00C766C0"/>
    <w:rsid w:val="00C85ADB"/>
    <w:rsid w:val="00CB68EA"/>
    <w:rsid w:val="00CC2700"/>
    <w:rsid w:val="00CC3236"/>
    <w:rsid w:val="00CC6389"/>
    <w:rsid w:val="00CD06FE"/>
    <w:rsid w:val="00CD6175"/>
    <w:rsid w:val="00CF23FF"/>
    <w:rsid w:val="00CF49FF"/>
    <w:rsid w:val="00D0784A"/>
    <w:rsid w:val="00D63200"/>
    <w:rsid w:val="00DB430F"/>
    <w:rsid w:val="00DC2176"/>
    <w:rsid w:val="00DD0595"/>
    <w:rsid w:val="00DD55AE"/>
    <w:rsid w:val="00DE5E26"/>
    <w:rsid w:val="00DE7A37"/>
    <w:rsid w:val="00DF37A6"/>
    <w:rsid w:val="00E00065"/>
    <w:rsid w:val="00E019B3"/>
    <w:rsid w:val="00E220B0"/>
    <w:rsid w:val="00E3351E"/>
    <w:rsid w:val="00E779E8"/>
    <w:rsid w:val="00E90E4D"/>
    <w:rsid w:val="00E90F6B"/>
    <w:rsid w:val="00E93EE5"/>
    <w:rsid w:val="00EA78FF"/>
    <w:rsid w:val="00EB5E85"/>
    <w:rsid w:val="00EC5F1D"/>
    <w:rsid w:val="00F153B5"/>
    <w:rsid w:val="00F267F1"/>
    <w:rsid w:val="00F71A72"/>
    <w:rsid w:val="00F76A84"/>
    <w:rsid w:val="00FA056D"/>
    <w:rsid w:val="00FB0C86"/>
    <w:rsid w:val="00FC58B6"/>
    <w:rsid w:val="00FC6F3D"/>
    <w:rsid w:val="00FD7F5B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C934"/>
  <w15:docId w15:val="{41EE234D-3AD4-406F-A961-8C31B58A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951E-EE34-440B-B24A-363A52DC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Lenovo</cp:lastModifiedBy>
  <cp:revision>17</cp:revision>
  <cp:lastPrinted>2017-02-06T11:14:00Z</cp:lastPrinted>
  <dcterms:created xsi:type="dcterms:W3CDTF">2017-03-13T08:21:00Z</dcterms:created>
  <dcterms:modified xsi:type="dcterms:W3CDTF">2017-06-01T10:01:00Z</dcterms:modified>
</cp:coreProperties>
</file>