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CDC" w:rsidRDefault="00B27276">
      <w:pPr>
        <w:rPr>
          <w:rFonts w:ascii="Times New Roman" w:hAnsi="Times New Roman" w:cs="Times New Roman"/>
          <w:sz w:val="28"/>
          <w:szCs w:val="28"/>
        </w:rPr>
      </w:pPr>
      <w:r w:rsidRPr="00B27276">
        <w:rPr>
          <w:rFonts w:ascii="Times New Roman" w:hAnsi="Times New Roman" w:cs="Times New Roman"/>
          <w:sz w:val="28"/>
          <w:szCs w:val="28"/>
        </w:rPr>
        <w:t>Подготовка к работе</w:t>
      </w:r>
    </w:p>
    <w:p w:rsidR="00B27276" w:rsidRDefault="00B27276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сборку установки.</w:t>
      </w:r>
    </w:p>
    <w:p w:rsidR="00B27276" w:rsidRDefault="00B27276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Разместите установку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рабочем столе горизонтально, с </w:t>
      </w:r>
      <w:r w:rsidR="00C2012F">
        <w:rPr>
          <w:rFonts w:ascii="Times New Roman" w:hAnsi="Times New Roman" w:cs="Times New Roman"/>
          <w:sz w:val="28"/>
          <w:szCs w:val="28"/>
        </w:rPr>
        <w:t xml:space="preserve">допустимым отклонением </w:t>
      </w:r>
      <w:r w:rsidR="00C2012F" w:rsidRPr="00C2012F">
        <w:rPr>
          <w:rFonts w:ascii="Times New Roman" w:hAnsi="Times New Roman" w:cs="Times New Roman"/>
          <w:sz w:val="28"/>
          <w:szCs w:val="28"/>
        </w:rPr>
        <w:t xml:space="preserve"> ±</w:t>
      </w:r>
      <w:r w:rsidR="00C2012F">
        <w:rPr>
          <w:rFonts w:ascii="Times New Roman" w:hAnsi="Times New Roman" w:cs="Times New Roman"/>
          <w:sz w:val="28"/>
          <w:szCs w:val="28"/>
        </w:rPr>
        <w:t>1</w:t>
      </w:r>
      <w:r w:rsidR="00C2012F" w:rsidRPr="00C2012F">
        <w:rPr>
          <w:rFonts w:ascii="Times New Roman" w:hAnsi="Times New Roman" w:cs="Times New Roman"/>
          <w:sz w:val="28"/>
          <w:szCs w:val="28"/>
        </w:rPr>
        <w:t>°</w:t>
      </w:r>
      <w:r w:rsidR="00C2012F">
        <w:rPr>
          <w:rFonts w:ascii="Times New Roman" w:hAnsi="Times New Roman" w:cs="Times New Roman"/>
          <w:sz w:val="28"/>
          <w:szCs w:val="28"/>
        </w:rPr>
        <w:t>, таким образом, чтобы имелся свободный доступ к её передней и задней панели.</w:t>
      </w:r>
    </w:p>
    <w:p w:rsidR="00C2012F" w:rsidRDefault="00C2012F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Заземлите установку с помощью шпильки на задней стенке, обозначенной знаком </w:t>
      </w:r>
      <w:r w:rsidRPr="00C2012F">
        <w:rPr>
          <w:rFonts w:ascii="Times New Roman" w:hAnsi="Times New Roman" w:cs="Times New Roman"/>
          <w:sz w:val="28"/>
          <w:szCs w:val="28"/>
        </w:rPr>
        <w:t xml:space="preserve"> “ ”</w:t>
      </w:r>
      <w:r w:rsidR="007D5DA4">
        <w:rPr>
          <w:rFonts w:ascii="Times New Roman" w:hAnsi="Times New Roman" w:cs="Times New Roman"/>
          <w:sz w:val="28"/>
          <w:szCs w:val="28"/>
        </w:rPr>
        <w:t>.</w:t>
      </w:r>
    </w:p>
    <w:p w:rsidR="007D5DA4" w:rsidRDefault="007D5DA4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Соедините штуцер на крышке установки с магистралью газа.</w:t>
      </w:r>
    </w:p>
    <w:p w:rsidR="007D5DA4" w:rsidRDefault="007D5DA4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Присоедините к установке цепи питания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электроклапанов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разъем Х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D5DA4" w:rsidRDefault="007D5DA4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Присоедините к установке цепи управления вакуумным насосом через разъем Х3.</w:t>
      </w:r>
    </w:p>
    <w:p w:rsidR="007D5DA4" w:rsidRDefault="007D5DA4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Подведите к установке электропитание  </w:t>
      </w:r>
      <w:r w:rsidRPr="007D5DA4">
        <w:rPr>
          <w:rFonts w:ascii="Times New Roman" w:hAnsi="Times New Roman" w:cs="Times New Roman"/>
          <w:sz w:val="28"/>
          <w:szCs w:val="28"/>
        </w:rPr>
        <w:t xml:space="preserve">~ </w:t>
      </w:r>
      <w:r>
        <w:rPr>
          <w:rFonts w:ascii="Times New Roman" w:hAnsi="Times New Roman" w:cs="Times New Roman"/>
          <w:sz w:val="28"/>
          <w:szCs w:val="28"/>
        </w:rPr>
        <w:t>220В, 50 Гц через разъем Х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D5DA4" w:rsidRDefault="007D5DA4" w:rsidP="007D5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работы:</w:t>
      </w:r>
    </w:p>
    <w:p w:rsidR="003A5D07" w:rsidRDefault="007D5DA4" w:rsidP="007D5D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 работе с установкой допускается оператор, изучивший настоящее техническое описание и инструкцию по эксплуатации и имеющий квалификационную группу по технике безопасности не ниже 2, а техническое обслуживание и ремонт, при условии отключения </w:t>
      </w:r>
      <w:r w:rsidR="003A5D07">
        <w:rPr>
          <w:rFonts w:ascii="Times New Roman" w:hAnsi="Times New Roman" w:cs="Times New Roman"/>
          <w:sz w:val="28"/>
          <w:szCs w:val="28"/>
        </w:rPr>
        <w:t>установки от электросети с помощью штепсельного разъема, может производить работник с квалификационной группой по технике безопасности не ниже 3.</w:t>
      </w:r>
      <w:proofErr w:type="gramEnd"/>
    </w:p>
    <w:p w:rsidR="003A5D07" w:rsidRDefault="003A5D07" w:rsidP="007D5D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установки производится в следующем порядке:</w:t>
      </w:r>
    </w:p>
    <w:p w:rsidR="003A5D07" w:rsidRDefault="003A5D07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надежность заземления;</w:t>
      </w:r>
    </w:p>
    <w:p w:rsidR="003A5D07" w:rsidRDefault="003A5D07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крышку загрузочного люка на верхней панели установки;</w:t>
      </w:r>
    </w:p>
    <w:p w:rsidR="003A5D07" w:rsidRDefault="003A5D07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подложку с пластиной в </w:t>
      </w:r>
      <w:r w:rsidR="008C5EEF">
        <w:rPr>
          <w:rFonts w:ascii="Times New Roman" w:hAnsi="Times New Roman" w:cs="Times New Roman"/>
          <w:sz w:val="28"/>
          <w:szCs w:val="28"/>
        </w:rPr>
        <w:t>реакционный</w:t>
      </w:r>
      <w:r>
        <w:rPr>
          <w:rFonts w:ascii="Times New Roman" w:hAnsi="Times New Roman" w:cs="Times New Roman"/>
          <w:sz w:val="28"/>
          <w:szCs w:val="28"/>
        </w:rPr>
        <w:t xml:space="preserve"> объем;</w:t>
      </w:r>
    </w:p>
    <w:p w:rsidR="003A5D07" w:rsidRDefault="003A5D07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Закройте плотно верхнюю крышку плазмотрона и крышку загрузочного люка;</w:t>
      </w:r>
    </w:p>
    <w:p w:rsidR="007D5DA4" w:rsidRDefault="003A5D07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тумблеры управления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электроклапанами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5D0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5D07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в крайнее правое положение;</w:t>
      </w:r>
    </w:p>
    <w:p w:rsidR="003A5D07" w:rsidRDefault="003A5D07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Подайте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5D0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электропитание на установку;</w:t>
      </w:r>
    </w:p>
    <w:p w:rsidR="003A5D07" w:rsidRDefault="003A5D07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Подайте тумблером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5D07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 xml:space="preserve">электропитание на измерительные приборы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A5D0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…Р5.</w:t>
      </w:r>
    </w:p>
    <w:p w:rsidR="003A5D07" w:rsidRPr="00551EC0" w:rsidRDefault="003A5D07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калибровку измерительного прибора Р1 (вакуум</w:t>
      </w:r>
      <w:r w:rsidR="00551EC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етра) при атмосферном давлении, для чего переведите тумблер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5D07"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5D07">
        <w:rPr>
          <w:rFonts w:ascii="Times New Roman" w:hAnsi="Times New Roman" w:cs="Times New Roman"/>
          <w:sz w:val="28"/>
          <w:szCs w:val="28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 xml:space="preserve">в положение </w:t>
      </w:r>
      <w:r w:rsidRPr="003A5D07">
        <w:rPr>
          <w:rFonts w:ascii="Times New Roman" w:hAnsi="Times New Roman" w:cs="Times New Roman"/>
          <w:sz w:val="28"/>
          <w:szCs w:val="28"/>
        </w:rPr>
        <w:t>“</w:t>
      </w:r>
      <w:r w:rsidR="00551EC0">
        <w:rPr>
          <w:rFonts w:ascii="Times New Roman" w:hAnsi="Times New Roman" w:cs="Times New Roman"/>
          <w:sz w:val="28"/>
          <w:szCs w:val="28"/>
        </w:rPr>
        <w:t>Контр.10</w:t>
      </w:r>
      <w:proofErr w:type="gramStart"/>
      <w:r w:rsidR="00551EC0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3A5D07">
        <w:rPr>
          <w:rFonts w:ascii="Times New Roman" w:hAnsi="Times New Roman" w:cs="Times New Roman"/>
          <w:sz w:val="28"/>
          <w:szCs w:val="28"/>
        </w:rPr>
        <w:t>”</w:t>
      </w:r>
      <w:r w:rsidR="00551EC0">
        <w:rPr>
          <w:rFonts w:ascii="Times New Roman" w:hAnsi="Times New Roman" w:cs="Times New Roman"/>
          <w:sz w:val="28"/>
          <w:szCs w:val="28"/>
        </w:rPr>
        <w:t xml:space="preserve"> и установите </w:t>
      </w:r>
      <w:r w:rsidR="00551EC0">
        <w:rPr>
          <w:rFonts w:ascii="Times New Roman" w:hAnsi="Times New Roman" w:cs="Times New Roman"/>
          <w:sz w:val="28"/>
          <w:szCs w:val="28"/>
        </w:rPr>
        <w:lastRenderedPageBreak/>
        <w:t xml:space="preserve">величину выходного сигнала, равную 10В потенциометром </w:t>
      </w:r>
      <w:r w:rsidR="00551EC0">
        <w:rPr>
          <w:rFonts w:ascii="Times New Roman" w:hAnsi="Times New Roman" w:cs="Times New Roman"/>
          <w:sz w:val="28"/>
          <w:szCs w:val="28"/>
          <w:lang w:val="en-US"/>
        </w:rPr>
        <w:t xml:space="preserve">R7 </w:t>
      </w:r>
      <w:r w:rsidR="00551EC0">
        <w:rPr>
          <w:rFonts w:ascii="Times New Roman" w:hAnsi="Times New Roman" w:cs="Times New Roman"/>
          <w:sz w:val="28"/>
          <w:szCs w:val="28"/>
        </w:rPr>
        <w:t xml:space="preserve">или </w:t>
      </w:r>
      <w:r w:rsidR="00551EC0">
        <w:rPr>
          <w:rFonts w:ascii="Times New Roman" w:hAnsi="Times New Roman" w:cs="Times New Roman"/>
          <w:sz w:val="28"/>
          <w:szCs w:val="28"/>
          <w:lang w:val="en-US"/>
        </w:rPr>
        <w:t>R8;</w:t>
      </w:r>
    </w:p>
    <w:p w:rsidR="00551EC0" w:rsidRPr="00551EC0" w:rsidRDefault="00551EC0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Включите вакуумный насос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1EC0">
        <w:rPr>
          <w:rFonts w:ascii="Times New Roman" w:hAnsi="Times New Roman" w:cs="Times New Roman"/>
          <w:sz w:val="28"/>
          <w:szCs w:val="28"/>
        </w:rPr>
        <w:t>11;</w:t>
      </w:r>
    </w:p>
    <w:p w:rsidR="00551EC0" w:rsidRDefault="00551EC0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калибровку измерительного прибора Р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(вакуумметра) при</w:t>
      </w:r>
      <w:r>
        <w:rPr>
          <w:rFonts w:ascii="Times New Roman" w:hAnsi="Times New Roman" w:cs="Times New Roman"/>
          <w:sz w:val="28"/>
          <w:szCs w:val="28"/>
        </w:rPr>
        <w:t xml:space="preserve"> давлении 6,7 ·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Па;</w:t>
      </w:r>
    </w:p>
    <w:p w:rsidR="00551EC0" w:rsidRDefault="00551EC0" w:rsidP="00551E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переключатель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1EC0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в положение </w:t>
      </w:r>
      <w:r w:rsidRPr="00551E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ГАЗ 1 (ГАЗ 2)</w:t>
      </w:r>
      <w:r w:rsidRPr="00551EC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зависимости от того, какой из газов подается первым;</w:t>
      </w:r>
    </w:p>
    <w:p w:rsidR="00551EC0" w:rsidRDefault="00551EC0" w:rsidP="00551E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Включите тумблером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1EC0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1EC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подачу газа;</w:t>
      </w:r>
    </w:p>
    <w:p w:rsidR="00551EC0" w:rsidRDefault="00551EC0" w:rsidP="00551E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натекатель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ВН1 или ВН2 и продуйте магистраль 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 мин.;</w:t>
      </w:r>
    </w:p>
    <w:p w:rsidR="00551EC0" w:rsidRDefault="00551EC0" w:rsidP="00551E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калибровку измерительного прибора Р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согласно руководству по эксплуатации этого прибора;</w:t>
      </w:r>
    </w:p>
    <w:p w:rsidR="00551EC0" w:rsidRDefault="00551EC0" w:rsidP="00551E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Повторите операции по пунктам 11…14 для измерительного прибора Р3, используя переключатель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1EC0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и тумблер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1EC0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8;</w:t>
      </w:r>
    </w:p>
    <w:p w:rsidR="00551EC0" w:rsidRDefault="00551EC0" w:rsidP="00551E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натекателей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…ВН4 необходимую герметичность в реакционном объеме;</w:t>
      </w:r>
    </w:p>
    <w:p w:rsidR="00551EC0" w:rsidRDefault="008C5EEF" w:rsidP="00551E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Отключите подачу плазмообразующего газа, переведя тумблера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5EEF">
        <w:rPr>
          <w:rFonts w:ascii="Times New Roman" w:hAnsi="Times New Roman" w:cs="Times New Roman"/>
          <w:sz w:val="28"/>
          <w:szCs w:val="28"/>
        </w:rPr>
        <w:t>6…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5EE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в правое положение;</w:t>
      </w:r>
    </w:p>
    <w:p w:rsidR="008C5EEF" w:rsidRDefault="008C5EEF" w:rsidP="00551E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 на измерительных приборах Р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Р5 заданное время технологического цикла;</w:t>
      </w:r>
    </w:p>
    <w:p w:rsidR="008C5EEF" w:rsidRDefault="008C5EEF" w:rsidP="00551E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Включите кнопками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5EEF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5EEF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подачу плазмообразующего газа в реакционный объем после включения магнетрона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C5E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и загорания лампочки Н3;</w:t>
      </w:r>
    </w:p>
    <w:p w:rsidR="008C5EEF" w:rsidRDefault="008C5EEF" w:rsidP="00551E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Произведите обработку подложек интегральных схем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технологического регламента;</w:t>
      </w:r>
    </w:p>
    <w:p w:rsidR="008C5EEF" w:rsidRDefault="008C5EEF" w:rsidP="00551E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Отключите магнетрон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C5E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тумблером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5EE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после окончания технологического процесса и загорания светодиода Н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, Н5;</w:t>
      </w:r>
    </w:p>
    <w:p w:rsidR="008C5EEF" w:rsidRPr="008C5EEF" w:rsidRDefault="008C5EEF" w:rsidP="00551E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Отключите вакуумный насос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5EEF">
        <w:rPr>
          <w:rFonts w:ascii="Times New Roman" w:hAnsi="Times New Roman" w:cs="Times New Roman"/>
          <w:sz w:val="28"/>
          <w:szCs w:val="28"/>
        </w:rPr>
        <w:t>10;</w:t>
      </w:r>
    </w:p>
    <w:p w:rsidR="008C5EEF" w:rsidRDefault="008C5EEF" w:rsidP="008C5EE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Включите на 2…3с любой клапан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5EEF">
        <w:rPr>
          <w:rFonts w:ascii="Times New Roman" w:hAnsi="Times New Roman" w:cs="Times New Roman"/>
          <w:sz w:val="28"/>
          <w:szCs w:val="28"/>
        </w:rPr>
        <w:t>5…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5EE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 подачей газа для облегчения открывания верхней крышки плазмотрона;</w:t>
      </w:r>
    </w:p>
    <w:p w:rsidR="008C5EEF" w:rsidRDefault="008C5EEF" w:rsidP="008C5EE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крышку загрузочного люка и верхнюю крышку плазмотрона и достаньте подложку с обработанной пластиной;</w:t>
      </w:r>
    </w:p>
    <w:p w:rsidR="008C5EEF" w:rsidRDefault="008C5EEF" w:rsidP="008C5EE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Повторите пункты 3…24 для обработки следующей партии пластин;</w:t>
      </w:r>
    </w:p>
    <w:p w:rsidR="008C5EEF" w:rsidRPr="008C5EEF" w:rsidRDefault="008C5EEF" w:rsidP="008C5EE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Аварийное отключение при необходимости осуществляется тумблером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5EEF">
        <w:rPr>
          <w:rFonts w:ascii="Times New Roman" w:hAnsi="Times New Roman" w:cs="Times New Roman"/>
          <w:sz w:val="28"/>
          <w:szCs w:val="28"/>
        </w:rPr>
        <w:t>1.</w:t>
      </w:r>
    </w:p>
    <w:p w:rsidR="008C5EEF" w:rsidRPr="008C5EEF" w:rsidRDefault="008C5EEF" w:rsidP="008C5EE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27276" w:rsidRPr="00B27276" w:rsidRDefault="00B2727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27276" w:rsidRPr="00B27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6C6"/>
    <w:multiLevelType w:val="hybridMultilevel"/>
    <w:tmpl w:val="FC444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82170"/>
    <w:multiLevelType w:val="multilevel"/>
    <w:tmpl w:val="2D5EC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26"/>
    <w:rsid w:val="00370CDC"/>
    <w:rsid w:val="003A5D07"/>
    <w:rsid w:val="00551EC0"/>
    <w:rsid w:val="007D5DA4"/>
    <w:rsid w:val="008C5EEF"/>
    <w:rsid w:val="00900326"/>
    <w:rsid w:val="00B27276"/>
    <w:rsid w:val="00C2012F"/>
    <w:rsid w:val="00FF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2017-05-20T21:46:00Z</dcterms:created>
  <dcterms:modified xsi:type="dcterms:W3CDTF">2017-05-20T22:54:00Z</dcterms:modified>
</cp:coreProperties>
</file>