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A3" w:rsidRDefault="00F36E20" w:rsidP="00F36E20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ЭКСПЕРИМЕНТАЛЬНЫЕ ДАННЫЕ ПО ЭЛЕКТРИЧЕСКИМ РЕЖИМАМ ВОЗБУЖДЕНИЯ РАЗРЯДА КОМБИНИРОВАННОГО ТИПА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 настоящее время в технологических процессах плазменной обработки материалов, в большинстве случаев применяется ВЧ или СВЧ разряд.[1]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Ск</w:t>
      </w:r>
      <w:bookmarkStart w:id="0" w:name="_GoBack"/>
      <w:bookmarkEnd w:id="0"/>
      <w:r w:rsidRPr="00F36E20">
        <w:rPr>
          <w:rFonts w:ascii="Times New Roman" w:hAnsi="Times New Roman" w:cs="Times New Roman"/>
          <w:sz w:val="28"/>
          <w:szCs w:val="28"/>
        </w:rPr>
        <w:t>орости плазмохимических реакций определяются энергией потока частиц, достигающих подложки и температурой подложки. Анализ известных на данный момент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пластины, так и в приповерхностном плазменном слое. 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подложек. [</w:t>
      </w:r>
      <w:r w:rsidRPr="002E63B6">
        <w:rPr>
          <w:rFonts w:ascii="Times New Roman" w:hAnsi="Times New Roman" w:cs="Times New Roman"/>
          <w:sz w:val="28"/>
          <w:szCs w:val="28"/>
        </w:rPr>
        <w:t>3]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Для этих целей можно использовать разряд комбинированного типа, формируемый путем наложения на низкочастотный или высокочастотный разряд СВЧ поля.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ab/>
        <w:t>Выбор СВЧ и НЧ разрядов обусловлен механизмами процессов, протекающих в объемных и электродных плазменных реакторах, возможностью эффективного управления ходом технологического процесса.[3]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Процесс формирования плазмы характеризуется рядом технологических параметров. Ключевым параметрам относятся:</w:t>
      </w:r>
    </w:p>
    <w:p w:rsidR="00F36E20" w:rsidRPr="00F36E20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величина подаваемых мощностей от СВЧ и НЧ генераторов;</w:t>
      </w:r>
    </w:p>
    <w:p w:rsidR="00F36E20" w:rsidRPr="00F36E20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сорт газа используемый в процессе плазмохимической обработки;</w:t>
      </w:r>
    </w:p>
    <w:p w:rsidR="00F36E20" w:rsidRPr="00F36E20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рабочее давление в разрядной камере.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Частота СВЧ излучения была фиксирована и составляла </w:t>
      </w:r>
      <w:r w:rsidRPr="002E63B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36E20">
        <w:rPr>
          <w:rFonts w:ascii="Times New Roman" w:hAnsi="Times New Roman" w:cs="Times New Roman"/>
          <w:sz w:val="28"/>
          <w:szCs w:val="28"/>
        </w:rPr>
        <w:t xml:space="preserve">=2.45 ГГц, частота импульсов НЧ генератора могла варьироваться. НЧ генератор имел возможность работы в двух режимах – </w:t>
      </w:r>
      <w:r>
        <w:rPr>
          <w:rFonts w:ascii="Times New Roman" w:hAnsi="Times New Roman" w:cs="Times New Roman"/>
          <w:sz w:val="28"/>
          <w:szCs w:val="28"/>
        </w:rPr>
        <w:t>импульсном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постоянном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Постоянный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 работы НЧ генератора позволяет формировать непрерывную последовательность комбинированного и НЧ разрядов, что не всегда желательно при проведении физических и технологических экспериментов. Данный фактор обусловил выбор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режима работы для проведения исследований. Каждая пачка импульсов в </w:t>
      </w:r>
      <w:r w:rsidRPr="00F36E20">
        <w:rPr>
          <w:rFonts w:ascii="Times New Roman" w:hAnsi="Times New Roman" w:cs="Times New Roman"/>
          <w:sz w:val="28"/>
          <w:szCs w:val="28"/>
        </w:rPr>
        <w:lastRenderedPageBreak/>
        <w:t>прерывистом режиме работы НЧ генератора следовала с частотой 50 Гц. Импульсы внутри пачки имели частоту 33 кГц.</w:t>
      </w:r>
    </w:p>
    <w:p w:rsidR="00085E68" w:rsidRDefault="00085E68" w:rsidP="00085E6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5E68">
        <w:rPr>
          <w:rFonts w:ascii="Times New Roman" w:hAnsi="Times New Roman" w:cs="Times New Roman"/>
          <w:sz w:val="28"/>
          <w:szCs w:val="28"/>
        </w:rPr>
        <w:t xml:space="preserve">Особенностью СВЧ разряда являлся пульсирующий характер </w:t>
      </w:r>
      <w:proofErr w:type="spellStart"/>
      <w:r w:rsidRPr="00085E6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085E68">
        <w:rPr>
          <w:rFonts w:ascii="Times New Roman" w:hAnsi="Times New Roman" w:cs="Times New Roman"/>
          <w:sz w:val="28"/>
          <w:szCs w:val="28"/>
        </w:rPr>
        <w:t>, обусловленный работой источника питания СВЧ магнетрона от однополярных импульсов. При этом возможны два варианта формы сигналов высоковольтного питающего напряжения: близкий к прямоугольной и овальный. Частота следования пачек СВЧ импульсов составляла 50 Гц.</w:t>
      </w:r>
    </w:p>
    <w:p w:rsidR="00F36E20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СВЧ разряд обладает гораздо большей мощностью, по сравнению с НЧ разрядом, поэтому необходимо соблюдение баланса, при котором мощность СВЧ не перекроет НЧ.</w:t>
      </w:r>
    </w:p>
    <w:p w:rsidR="0087685F" w:rsidRPr="002E63B6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необходимым фактором образования комбинированного разряда является временная синхронизация импульсов </w:t>
      </w:r>
      <w:r w:rsidRPr="00064BFD">
        <w:rPr>
          <w:rFonts w:ascii="Times New Roman" w:hAnsi="Times New Roman" w:cs="Times New Roman"/>
          <w:sz w:val="28"/>
          <w:szCs w:val="28"/>
        </w:rPr>
        <w:t>СВЧ и НЧ</w:t>
      </w:r>
      <w:r w:rsidR="00064BFD" w:rsidRPr="00064BFD">
        <w:rPr>
          <w:rFonts w:ascii="Times New Roman" w:hAnsi="Times New Roman" w:cs="Times New Roman"/>
          <w:sz w:val="28"/>
          <w:szCs w:val="28"/>
        </w:rPr>
        <w:t xml:space="preserve"> </w:t>
      </w:r>
      <w:r w:rsidRPr="00064BFD">
        <w:rPr>
          <w:rFonts w:ascii="Times New Roman" w:hAnsi="Times New Roman" w:cs="Times New Roman"/>
          <w:sz w:val="28"/>
          <w:szCs w:val="28"/>
        </w:rPr>
        <w:t>(рис</w:t>
      </w:r>
      <w:r w:rsidR="00064BFD" w:rsidRPr="00064BFD">
        <w:rPr>
          <w:rFonts w:ascii="Times New Roman" w:hAnsi="Times New Roman" w:cs="Times New Roman"/>
          <w:sz w:val="28"/>
          <w:szCs w:val="28"/>
        </w:rPr>
        <w:t>унок</w:t>
      </w:r>
      <w:r w:rsidRPr="00064BFD">
        <w:rPr>
          <w:rFonts w:ascii="Times New Roman" w:hAnsi="Times New Roman" w:cs="Times New Roman"/>
          <w:sz w:val="28"/>
          <w:szCs w:val="28"/>
        </w:rPr>
        <w:t>5.1).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 xml:space="preserve">На рисунке 1 представлены варианты временного </w:t>
      </w:r>
      <w:proofErr w:type="gramStart"/>
      <w:r w:rsidRPr="0087685F">
        <w:rPr>
          <w:rFonts w:ascii="Times New Roman" w:hAnsi="Times New Roman" w:cs="Times New Roman"/>
          <w:sz w:val="28"/>
          <w:szCs w:val="28"/>
        </w:rPr>
        <w:t>соотношения  НЧ</w:t>
      </w:r>
      <w:proofErr w:type="gramEnd"/>
      <w:r w:rsidRPr="0087685F">
        <w:rPr>
          <w:rFonts w:ascii="Times New Roman" w:hAnsi="Times New Roman" w:cs="Times New Roman"/>
          <w:sz w:val="28"/>
          <w:szCs w:val="28"/>
        </w:rPr>
        <w:t xml:space="preserve"> и СВЧ импульсов, при которых они следуют в разные периоды времени (1а) и существуют одновременно, но при разных давления (1б,в).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85F" w:rsidRPr="0087685F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7495" cy="15182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839" r="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2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1200" cy="1514475"/>
            <wp:effectExtent l="0" t="0" r="0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 t="1357" r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1200" cy="1514475"/>
            <wp:effectExtent l="0" t="0" r="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1640" r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7685F" w:rsidRPr="0087685F" w:rsidTr="002E63B6">
        <w:tc>
          <w:tcPr>
            <w:tcW w:w="3190" w:type="dxa"/>
            <w:vAlign w:val="center"/>
          </w:tcPr>
          <w:p w:rsidR="0087685F" w:rsidRPr="0087685F" w:rsidRDefault="0087685F" w:rsidP="0087685F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85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87685F" w:rsidRPr="0087685F" w:rsidRDefault="0087685F" w:rsidP="0087685F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85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90" w:type="dxa"/>
            <w:vAlign w:val="center"/>
          </w:tcPr>
          <w:p w:rsidR="0087685F" w:rsidRPr="0087685F" w:rsidRDefault="0087685F" w:rsidP="0087685F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85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1 – НЧ сигнал, подаваемый на осциллограф через делитель 1:1000;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импульсы оптического свечения плазмы.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85F" w:rsidRPr="0087685F" w:rsidRDefault="0087685F" w:rsidP="0087685F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87685F">
        <w:rPr>
          <w:rFonts w:ascii="Times New Roman" w:hAnsi="Times New Roman" w:cs="Times New Roman"/>
          <w:sz w:val="28"/>
          <w:szCs w:val="28"/>
        </w:rPr>
        <w:t>1 – Варианты временного соотношения  импульсов СВЧ и НЧ относительно друг друга: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а – импульсы СВЧ и НЧ сигналов не совпадают по времени;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 xml:space="preserve">б – импульсы СВЧ и НЧ сигналов синхронизированы,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=80 Па;</w:t>
      </w:r>
    </w:p>
    <w:p w:rsidR="0087685F" w:rsidRPr="00F36E20" w:rsidRDefault="0087685F" w:rsidP="00064BF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 xml:space="preserve">в – импульсы СВЧ и НЧ сигналов синхронизированы,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4BFD">
        <w:rPr>
          <w:rFonts w:ascii="Times New Roman" w:hAnsi="Times New Roman" w:cs="Times New Roman"/>
          <w:sz w:val="28"/>
          <w:szCs w:val="28"/>
        </w:rPr>
        <w:t>=30 Па.</w:t>
      </w:r>
    </w:p>
    <w:p w:rsidR="00F36E20" w:rsidRDefault="00F36E20" w:rsidP="00064BF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64BFD" w:rsidRPr="00F36E20" w:rsidRDefault="00064BFD" w:rsidP="00F36E2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64BFD" w:rsidRPr="00F3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34C85"/>
    <w:multiLevelType w:val="hybridMultilevel"/>
    <w:tmpl w:val="DC3CAB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4"/>
    <w:rsid w:val="00064BFD"/>
    <w:rsid w:val="00085E68"/>
    <w:rsid w:val="002E63B6"/>
    <w:rsid w:val="00602A94"/>
    <w:rsid w:val="00751CC4"/>
    <w:rsid w:val="0087685F"/>
    <w:rsid w:val="00EC26B9"/>
    <w:rsid w:val="00F36E2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CBAC"/>
  <w15:docId w15:val="{A0B446F0-250D-4BA1-A467-0273E0D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Lenovo</cp:lastModifiedBy>
  <cp:revision>3</cp:revision>
  <dcterms:created xsi:type="dcterms:W3CDTF">2017-05-23T22:46:00Z</dcterms:created>
  <dcterms:modified xsi:type="dcterms:W3CDTF">2017-05-25T13:11:00Z</dcterms:modified>
</cp:coreProperties>
</file>