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A3" w:rsidRDefault="00F36E20" w:rsidP="00F36E20">
      <w:p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ЭКСПЕРИМЕНТАЛЬНЫЕ ДАННЫЕ ПО ЭЛЕКТРИЧЕСКИМ РЕЖИМАМ ВОЗБУЖДЕНИЯ РАЗРЯДА КОМБИНИРОВАННОГО ТИПА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В настоящее время в технологических процессах плазменной обработки материалов, в большинстве случаев применяется ВЧ или СВЧ разряд.[1]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Скорости плазмохимических реакций определяются энергией потока частиц, достигающих подложки и температурой подложки. Анализ известных на данный момент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процессов как на поверхности пластины, так и в приповерхностном плазменном слое. 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поверхности подложки, способствует достижению более равномерного распределения характеристик плазмы в зоне формирования разряда или обработки подложек. [</w:t>
      </w:r>
      <w:r w:rsidRPr="002E63B6">
        <w:rPr>
          <w:rFonts w:ascii="Times New Roman" w:hAnsi="Times New Roman" w:cs="Times New Roman"/>
          <w:sz w:val="28"/>
          <w:szCs w:val="28"/>
        </w:rPr>
        <w:t>3]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Для этих целей можно использовать разряд комбинированного типа, формируемый путем наложения на низкочастотный или высокочастотный разряд СВЧ поля.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Выбор СВЧ и НЧ разрядов обусловлен механизмами процессов, протекающих в объемных и электродных плазменных реакторах, возможностью эффективного управления </w:t>
      </w:r>
      <w:r w:rsidR="000D5293">
        <w:rPr>
          <w:rFonts w:ascii="Times New Roman" w:hAnsi="Times New Roman" w:cs="Times New Roman"/>
          <w:sz w:val="28"/>
          <w:szCs w:val="28"/>
        </w:rPr>
        <w:t>ходом технологического процесса </w:t>
      </w:r>
      <w:r w:rsidRPr="00F36E20">
        <w:rPr>
          <w:rFonts w:ascii="Times New Roman" w:hAnsi="Times New Roman" w:cs="Times New Roman"/>
          <w:sz w:val="28"/>
          <w:szCs w:val="28"/>
        </w:rPr>
        <w:t>[3]</w:t>
      </w:r>
      <w:r w:rsidR="000D5293">
        <w:rPr>
          <w:rFonts w:ascii="Times New Roman" w:hAnsi="Times New Roman" w:cs="Times New Roman"/>
          <w:sz w:val="28"/>
          <w:szCs w:val="28"/>
        </w:rPr>
        <w:t>.</w:t>
      </w:r>
    </w:p>
    <w:p w:rsidR="00F36E20" w:rsidRP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Процесс формирования плазмы характеризуется рядом технологических параметров. Ключевым параметрам относятся:</w:t>
      </w:r>
    </w:p>
    <w:p w:rsidR="00A210D5" w:rsidRPr="00A210D5" w:rsidRDefault="00F36E20" w:rsidP="00A210D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величина подаваемых мощностей от СВЧ и НЧ генераторов;</w:t>
      </w:r>
    </w:p>
    <w:p w:rsidR="00A210D5" w:rsidRPr="00A210D5" w:rsidRDefault="00F36E20" w:rsidP="00A210D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сорт газа используемый в процессе плазмохимической обработки;</w:t>
      </w:r>
    </w:p>
    <w:p w:rsidR="00F36E20" w:rsidRPr="00A210D5" w:rsidRDefault="00F36E20" w:rsidP="00A210D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рабочее давление в разрядной камере.</w:t>
      </w:r>
    </w:p>
    <w:p w:rsidR="00F36E20" w:rsidRDefault="00F36E20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Частота СВЧ излучения была фиксирована и составляла </w:t>
      </w:r>
      <w:r w:rsidRPr="002E63B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0D5293">
        <w:rPr>
          <w:rFonts w:ascii="Times New Roman" w:hAnsi="Times New Roman" w:cs="Times New Roman"/>
          <w:sz w:val="28"/>
          <w:szCs w:val="28"/>
        </w:rPr>
        <w:t>=2,</w:t>
      </w:r>
      <w:r w:rsidRPr="00F36E20">
        <w:rPr>
          <w:rFonts w:ascii="Times New Roman" w:hAnsi="Times New Roman" w:cs="Times New Roman"/>
          <w:sz w:val="28"/>
          <w:szCs w:val="28"/>
        </w:rPr>
        <w:t xml:space="preserve">45 ГГц, частота импульсов НЧ генератора могла варьироваться. НЧ генератор имел возможность работы в двух режимах – </w:t>
      </w:r>
      <w:r>
        <w:rPr>
          <w:rFonts w:ascii="Times New Roman" w:hAnsi="Times New Roman" w:cs="Times New Roman"/>
          <w:sz w:val="28"/>
          <w:szCs w:val="28"/>
        </w:rPr>
        <w:t>импульсном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 и </w:t>
      </w:r>
      <w:r w:rsidR="00A210D5"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. </w:t>
      </w:r>
      <w:r w:rsidR="00A210D5">
        <w:rPr>
          <w:rFonts w:ascii="Times New Roman" w:hAnsi="Times New Roman" w:cs="Times New Roman"/>
          <w:sz w:val="28"/>
          <w:szCs w:val="28"/>
        </w:rPr>
        <w:t>Непрерывный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 работы НЧ генератора позволяет формировать непрерывную последовательность комбинированного и НЧ разрядов, что не всегда желательно при проведении физических и технологических экспериментов. Данный фактор обусловил выбор </w:t>
      </w:r>
      <w:r>
        <w:rPr>
          <w:rFonts w:ascii="Times New Roman" w:hAnsi="Times New Roman" w:cs="Times New Roman"/>
          <w:sz w:val="28"/>
          <w:szCs w:val="28"/>
        </w:rPr>
        <w:t>импульсного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режима </w:t>
      </w:r>
      <w:r w:rsidRPr="00F36E20">
        <w:rPr>
          <w:rFonts w:ascii="Times New Roman" w:hAnsi="Times New Roman" w:cs="Times New Roman"/>
          <w:sz w:val="28"/>
          <w:szCs w:val="28"/>
        </w:rPr>
        <w:lastRenderedPageBreak/>
        <w:t>работы для проведения исследований. Каждая пачка импульсов в прерывистом режиме работы НЧ генератора следовала с частотой 50 Гц. Импульсы внутри пачки имели частоту 33 кГц.</w:t>
      </w:r>
    </w:p>
    <w:p w:rsidR="00085E68" w:rsidRDefault="00085E68" w:rsidP="00085E6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5E68">
        <w:rPr>
          <w:rFonts w:ascii="Times New Roman" w:hAnsi="Times New Roman" w:cs="Times New Roman"/>
          <w:sz w:val="28"/>
          <w:szCs w:val="28"/>
        </w:rPr>
        <w:t xml:space="preserve">Особенностью СВЧ разряда являлся пульсирующий характер </w:t>
      </w:r>
      <w:proofErr w:type="spellStart"/>
      <w:r w:rsidRPr="00085E6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085E68">
        <w:rPr>
          <w:rFonts w:ascii="Times New Roman" w:hAnsi="Times New Roman" w:cs="Times New Roman"/>
          <w:sz w:val="28"/>
          <w:szCs w:val="28"/>
        </w:rPr>
        <w:t>, обусловленный работой источника питания СВЧ магнетрона от однополярных импульсов. При этом возможны два варианта формы сигналов высоковольтного питающего напряжения: близкий к прямоугольной и овальный. Частота следования пачек СВЧ импульсов составляла 50 Гц.</w:t>
      </w:r>
    </w:p>
    <w:p w:rsidR="00F36E20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СВЧ </w:t>
      </w:r>
      <w:r w:rsidR="00A210D5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обладает гораздо большей мощностью, по сравнению с НЧ </w:t>
      </w:r>
      <w:r w:rsidR="00A210D5">
        <w:rPr>
          <w:rFonts w:ascii="Times New Roman" w:hAnsi="Times New Roman" w:cs="Times New Roman"/>
          <w:sz w:val="28"/>
          <w:szCs w:val="28"/>
        </w:rPr>
        <w:t>импульсом</w:t>
      </w:r>
      <w:r>
        <w:rPr>
          <w:rFonts w:ascii="Times New Roman" w:hAnsi="Times New Roman" w:cs="Times New Roman"/>
          <w:sz w:val="28"/>
          <w:szCs w:val="28"/>
        </w:rPr>
        <w:t>, поэтому необходимо соблюдение баланса, при котором</w:t>
      </w:r>
      <w:r w:rsidR="00A210D5">
        <w:rPr>
          <w:rFonts w:ascii="Times New Roman" w:hAnsi="Times New Roman" w:cs="Times New Roman"/>
          <w:sz w:val="28"/>
          <w:szCs w:val="28"/>
        </w:rPr>
        <w:t xml:space="preserve"> мощности СВЧ и НЧ импульсов будут соразмерны</w:t>
      </w:r>
      <w:r w:rsidR="007E238A">
        <w:rPr>
          <w:rFonts w:ascii="Times New Roman" w:hAnsi="Times New Roman" w:cs="Times New Roman"/>
          <w:sz w:val="28"/>
          <w:szCs w:val="28"/>
        </w:rPr>
        <w:t>[1</w:t>
      </w:r>
      <w:r w:rsidR="007E238A" w:rsidRPr="007E238A">
        <w:rPr>
          <w:rFonts w:ascii="Times New Roman" w:hAnsi="Times New Roman" w:cs="Times New Roman"/>
          <w:sz w:val="28"/>
          <w:szCs w:val="28"/>
        </w:rPr>
        <w:t>6</w:t>
      </w:r>
      <w:r w:rsidR="00AD68BB" w:rsidRPr="00AD68B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685F" w:rsidRDefault="0087685F" w:rsidP="00F36E2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необходимым фактором образования комбинированного разряда является временная синхронизация импульсов </w:t>
      </w:r>
      <w:r w:rsidRPr="00064BFD">
        <w:rPr>
          <w:rFonts w:ascii="Times New Roman" w:hAnsi="Times New Roman" w:cs="Times New Roman"/>
          <w:sz w:val="28"/>
          <w:szCs w:val="28"/>
        </w:rPr>
        <w:t>СВЧ и НЧ</w:t>
      </w:r>
      <w:r w:rsidR="00064BFD" w:rsidRPr="00064BFD">
        <w:rPr>
          <w:rFonts w:ascii="Times New Roman" w:hAnsi="Times New Roman" w:cs="Times New Roman"/>
          <w:sz w:val="28"/>
          <w:szCs w:val="28"/>
        </w:rPr>
        <w:t xml:space="preserve"> </w:t>
      </w:r>
      <w:r w:rsidRPr="00064BFD">
        <w:rPr>
          <w:rFonts w:ascii="Times New Roman" w:hAnsi="Times New Roman" w:cs="Times New Roman"/>
          <w:sz w:val="28"/>
          <w:szCs w:val="28"/>
        </w:rPr>
        <w:t>(рис</w:t>
      </w:r>
      <w:r w:rsidR="00064BFD" w:rsidRPr="00064BFD">
        <w:rPr>
          <w:rFonts w:ascii="Times New Roman" w:hAnsi="Times New Roman" w:cs="Times New Roman"/>
          <w:sz w:val="28"/>
          <w:szCs w:val="28"/>
        </w:rPr>
        <w:t>унок</w:t>
      </w:r>
      <w:r w:rsidR="00CC14E6">
        <w:rPr>
          <w:rFonts w:ascii="Times New Roman" w:hAnsi="Times New Roman" w:cs="Times New Roman"/>
          <w:sz w:val="28"/>
          <w:szCs w:val="28"/>
        </w:rPr>
        <w:t xml:space="preserve">  </w:t>
      </w:r>
      <w:r w:rsidRPr="00064BFD">
        <w:rPr>
          <w:rFonts w:ascii="Times New Roman" w:hAnsi="Times New Roman" w:cs="Times New Roman"/>
          <w:sz w:val="28"/>
          <w:szCs w:val="28"/>
        </w:rPr>
        <w:t>5.1).</w:t>
      </w:r>
    </w:p>
    <w:p w:rsidR="00A210D5" w:rsidRPr="00052A73" w:rsidRDefault="00A210D5" w:rsidP="00A210D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02A">
        <w:rPr>
          <w:rFonts w:ascii="Times New Roman" w:hAnsi="Times New Roman" w:cs="Times New Roman"/>
          <w:sz w:val="28"/>
          <w:szCs w:val="28"/>
        </w:rPr>
        <w:t xml:space="preserve">Оптическое излучение плазмы фиксировалось фотоэлектронным умножителем </w:t>
      </w:r>
      <w:r>
        <w:rPr>
          <w:rFonts w:ascii="Times New Roman" w:hAnsi="Times New Roman" w:cs="Times New Roman"/>
          <w:sz w:val="28"/>
          <w:szCs w:val="28"/>
        </w:rPr>
        <w:t xml:space="preserve">(ФЭУ) </w:t>
      </w:r>
      <w:r w:rsidRPr="000E202A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0E202A">
        <w:rPr>
          <w:rFonts w:ascii="Times New Roman" w:hAnsi="Times New Roman" w:cs="Times New Roman"/>
          <w:sz w:val="28"/>
          <w:szCs w:val="28"/>
        </w:rPr>
        <w:t>световода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, закреплённого у смотрового отверстия на верхней крышке разрядной камеры.</w:t>
      </w:r>
    </w:p>
    <w:p w:rsidR="00A210D5" w:rsidRDefault="00A210D5" w:rsidP="00A210D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7303">
        <w:rPr>
          <w:rFonts w:ascii="Times New Roman" w:hAnsi="Times New Roman" w:cs="Times New Roman"/>
          <w:sz w:val="28"/>
          <w:szCs w:val="28"/>
        </w:rPr>
        <w:t>Сигналы с ФЭУ и с потенц</w:t>
      </w:r>
      <w:r>
        <w:rPr>
          <w:rFonts w:ascii="Times New Roman" w:hAnsi="Times New Roman" w:cs="Times New Roman"/>
          <w:sz w:val="28"/>
          <w:szCs w:val="28"/>
        </w:rPr>
        <w:t>иального электрода</w:t>
      </w:r>
      <w:r w:rsidRPr="00627303">
        <w:rPr>
          <w:rFonts w:ascii="Times New Roman" w:hAnsi="Times New Roman" w:cs="Times New Roman"/>
          <w:sz w:val="28"/>
          <w:szCs w:val="28"/>
        </w:rPr>
        <w:t xml:space="preserve"> разрядной камеры подавались на двухканальный осциллограф. </w:t>
      </w:r>
      <w:bookmarkStart w:id="0" w:name="_GoBack"/>
      <w:bookmarkEnd w:id="0"/>
      <w:r w:rsidRPr="00627303">
        <w:rPr>
          <w:rFonts w:ascii="Times New Roman" w:hAnsi="Times New Roman" w:cs="Times New Roman"/>
          <w:sz w:val="28"/>
          <w:szCs w:val="28"/>
        </w:rPr>
        <w:t xml:space="preserve">Ввиду значительно меньшей величины импульсов оптического свечения НЧ разряда, по сравнению с импульсами СВЧ разряда, ФЭУ использовался для индикации свечения СВЧ разряда. Такая методика измерений дала возможность </w:t>
      </w:r>
      <w:proofErr w:type="gramStart"/>
      <w:r w:rsidRPr="00627303">
        <w:rPr>
          <w:rFonts w:ascii="Times New Roman" w:hAnsi="Times New Roman" w:cs="Times New Roman"/>
          <w:sz w:val="28"/>
          <w:szCs w:val="28"/>
        </w:rPr>
        <w:t>оценки степени синхронизации следования импульсов</w:t>
      </w:r>
      <w:proofErr w:type="gramEnd"/>
      <w:r w:rsidRPr="00627303">
        <w:rPr>
          <w:rFonts w:ascii="Times New Roman" w:hAnsi="Times New Roman" w:cs="Times New Roman"/>
          <w:sz w:val="28"/>
          <w:szCs w:val="28"/>
        </w:rPr>
        <w:t xml:space="preserve"> СВЧ и НЧ разрядов, что является ключевым моментом для формировани</w:t>
      </w:r>
      <w:r>
        <w:rPr>
          <w:rFonts w:ascii="Times New Roman" w:hAnsi="Times New Roman" w:cs="Times New Roman"/>
          <w:sz w:val="28"/>
          <w:szCs w:val="28"/>
        </w:rPr>
        <w:t>я разряда комбинированного типа</w:t>
      </w:r>
      <w:r w:rsidRPr="00627303">
        <w:rPr>
          <w:rFonts w:ascii="Times New Roman" w:hAnsi="Times New Roman" w:cs="Times New Roman"/>
          <w:sz w:val="28"/>
          <w:szCs w:val="28"/>
        </w:rPr>
        <w:t>[</w:t>
      </w:r>
      <w:r w:rsidR="007E238A">
        <w:rPr>
          <w:rFonts w:ascii="Times New Roman" w:hAnsi="Times New Roman" w:cs="Times New Roman"/>
          <w:sz w:val="28"/>
          <w:szCs w:val="28"/>
        </w:rPr>
        <w:t>1</w:t>
      </w:r>
      <w:r w:rsidR="007E238A" w:rsidRPr="007E238A">
        <w:rPr>
          <w:rFonts w:ascii="Times New Roman" w:hAnsi="Times New Roman" w:cs="Times New Roman"/>
          <w:sz w:val="28"/>
          <w:szCs w:val="28"/>
        </w:rPr>
        <w:t>6</w:t>
      </w:r>
      <w:r w:rsidRPr="006273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623" w:rsidRDefault="00A210D5" w:rsidP="0022662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5.1 представлен вариант временного соотношения НЧ и СВЧ импульсов, при котором они следуют в разные периоды времени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на сигнале с ФЭУ</w:t>
      </w:r>
      <w:r w:rsidRPr="000E20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наблюдается сигнал НЧ совпадающий по времени с сигналом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что дает представление о разнице между мощностями СВЧ и НЧ сигнала</w:t>
      </w:r>
      <w:r w:rsidRPr="000E202A">
        <w:rPr>
          <w:rFonts w:ascii="Times New Roman" w:hAnsi="Times New Roman" w:cs="Times New Roman"/>
          <w:sz w:val="28"/>
          <w:szCs w:val="28"/>
        </w:rPr>
        <w:t>.</w:t>
      </w:r>
    </w:p>
    <w:p w:rsidR="00A210D5" w:rsidRDefault="00A210D5" w:rsidP="00A210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5.2 и 5.3 сигналы НЧ и СВЧ совпадают по времени</w:t>
      </w:r>
      <w:r w:rsidR="00226623">
        <w:rPr>
          <w:rFonts w:ascii="Times New Roman" w:hAnsi="Times New Roman" w:cs="Times New Roman"/>
          <w:sz w:val="28"/>
          <w:szCs w:val="28"/>
        </w:rPr>
        <w:t>, но при различных давлениях,</w:t>
      </w:r>
      <w:r>
        <w:rPr>
          <w:rFonts w:ascii="Times New Roman" w:hAnsi="Times New Roman" w:cs="Times New Roman"/>
          <w:sz w:val="28"/>
          <w:szCs w:val="28"/>
        </w:rPr>
        <w:t xml:space="preserve"> и на сигнале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уже не наблюдается НЧ сигнал. При давлении в 30  Па (рисунок 5.3) </w:t>
      </w:r>
      <w:r w:rsidR="00226623">
        <w:rPr>
          <w:rFonts w:ascii="Times New Roman" w:hAnsi="Times New Roman" w:cs="Times New Roman"/>
          <w:sz w:val="28"/>
          <w:szCs w:val="28"/>
        </w:rPr>
        <w:t>наблюдается эффе</w:t>
      </w:r>
      <w:proofErr w:type="gramStart"/>
      <w:r w:rsidR="00226623">
        <w:rPr>
          <w:rFonts w:ascii="Times New Roman" w:hAnsi="Times New Roman" w:cs="Times New Roman"/>
          <w:sz w:val="28"/>
          <w:szCs w:val="28"/>
        </w:rPr>
        <w:t>кт схл</w:t>
      </w:r>
      <w:proofErr w:type="gramEnd"/>
      <w:r w:rsidR="00226623">
        <w:rPr>
          <w:rFonts w:ascii="Times New Roman" w:hAnsi="Times New Roman" w:cs="Times New Roman"/>
          <w:sz w:val="28"/>
          <w:szCs w:val="28"/>
        </w:rPr>
        <w:t>опывания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7A5">
        <w:rPr>
          <w:rFonts w:ascii="Times New Roman" w:hAnsi="Times New Roman" w:cs="Times New Roman"/>
          <w:sz w:val="28"/>
          <w:szCs w:val="28"/>
        </w:rPr>
        <w:t>амплитуды</w:t>
      </w:r>
      <w:r>
        <w:rPr>
          <w:rFonts w:ascii="Times New Roman" w:hAnsi="Times New Roman" w:cs="Times New Roman"/>
          <w:sz w:val="28"/>
          <w:szCs w:val="28"/>
        </w:rPr>
        <w:t xml:space="preserve"> НЧ импульсов на участке, совпадающем по времени с СВЧ импульсом.</w:t>
      </w:r>
    </w:p>
    <w:p w:rsidR="00226623" w:rsidRDefault="00226623" w:rsidP="00A210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23" w:rsidRDefault="00226623" w:rsidP="00A210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23" w:rsidRPr="000E202A" w:rsidRDefault="00226623" w:rsidP="00A210D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2A73" w:rsidRPr="000E202A" w:rsidRDefault="0087685F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278118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1839" r="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79" cy="28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D5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A210D5" w:rsidRPr="0087685F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A210D5" w:rsidRPr="0087685F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052A73" w:rsidRPr="000E202A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Временное соотношение импульсов СВЧ и НЧ сигналов, не совпадающих по времени</w:t>
      </w:r>
    </w:p>
    <w:p w:rsidR="00200158" w:rsidRPr="00052A73" w:rsidRDefault="00200158" w:rsidP="00A210D5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052A73" w:rsidRDefault="0087685F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2543175"/>
            <wp:effectExtent l="0" t="0" r="0" b="9525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" t="1357" r="1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D5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A210D5" w:rsidRPr="0087685F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A210D5" w:rsidRPr="0087685F" w:rsidRDefault="00A210D5" w:rsidP="00A210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A210D5" w:rsidRPr="000E202A" w:rsidRDefault="00A210D5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Pr="000E202A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P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 </w:t>
      </w:r>
      <w:r w:rsidR="00A210D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Временное соотношение импульсов СВЧ и НЧ сигналов, совпадающих по времени</w:t>
      </w:r>
      <w:r w:rsidRPr="0087685F">
        <w:rPr>
          <w:rFonts w:ascii="Times New Roman" w:hAnsi="Times New Roman" w:cs="Times New Roman"/>
          <w:sz w:val="28"/>
          <w:szCs w:val="28"/>
        </w:rPr>
        <w:t xml:space="preserve">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85F">
        <w:rPr>
          <w:rFonts w:ascii="Times New Roman" w:hAnsi="Times New Roman" w:cs="Times New Roman"/>
          <w:sz w:val="28"/>
          <w:szCs w:val="28"/>
        </w:rPr>
        <w:t>=80 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A73" w:rsidRP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7685F" w:rsidRPr="00796B0B" w:rsidRDefault="0087685F" w:rsidP="00796B0B">
      <w:pPr>
        <w:spacing w:after="0"/>
        <w:contextualSpacing/>
        <w:jc w:val="center"/>
        <w:rPr>
          <w:rFonts w:ascii="Times New Roman" w:hAnsi="Times New Roman" w:cs="Times New Roman"/>
          <w:sz w:val="96"/>
          <w:szCs w:val="28"/>
          <w:lang w:val="en-US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1850" cy="26289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8" t="1640" r="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B" w:rsidRDefault="00796B0B" w:rsidP="00796B0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796B0B" w:rsidRPr="0087685F" w:rsidRDefault="00796B0B" w:rsidP="00796B0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796B0B" w:rsidRPr="0087685F" w:rsidRDefault="00796B0B" w:rsidP="00796B0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052A73" w:rsidRPr="00796B0B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Default="00052A73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Временное соотношение импульсов СВЧ и НЧ </w:t>
      </w:r>
      <w:r w:rsidR="00796B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сигналов, совпадающих по времени,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=30 Па</w:t>
      </w:r>
    </w:p>
    <w:p w:rsidR="00A210D5" w:rsidRPr="00052A73" w:rsidRDefault="00A210D5" w:rsidP="0087685F">
      <w:pPr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202A" w:rsidRPr="000E202A" w:rsidRDefault="00A210D5" w:rsidP="000E20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основании приведенных данных можно сделать вывод о том</w:t>
      </w:r>
      <w:r w:rsidR="002266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необходимым условием для образования комбинированного разряда является временная синхронизация СВЧ и НЧ импульсов во времени. Так же, не мало важны</w:t>
      </w:r>
      <w:r w:rsidR="00226623">
        <w:rPr>
          <w:rFonts w:ascii="Times New Roman" w:hAnsi="Times New Roman" w:cs="Times New Roman"/>
          <w:sz w:val="28"/>
          <w:szCs w:val="28"/>
        </w:rPr>
        <w:t>м фактором выступ</w:t>
      </w:r>
      <w:r w:rsidR="000D060D">
        <w:rPr>
          <w:rFonts w:ascii="Times New Roman" w:hAnsi="Times New Roman" w:cs="Times New Roman"/>
          <w:sz w:val="28"/>
          <w:szCs w:val="28"/>
        </w:rPr>
        <w:t>ает давление в разрядной камере. При определенных давлениях наблюдается эффект схлопывания</w:t>
      </w:r>
      <w:r w:rsidR="000F57A5">
        <w:rPr>
          <w:rFonts w:ascii="Times New Roman" w:hAnsi="Times New Roman" w:cs="Times New Roman"/>
          <w:sz w:val="28"/>
          <w:szCs w:val="28"/>
        </w:rPr>
        <w:t xml:space="preserve"> амплитуды</w:t>
      </w:r>
      <w:r w:rsidR="000D060D">
        <w:rPr>
          <w:rFonts w:ascii="Times New Roman" w:hAnsi="Times New Roman" w:cs="Times New Roman"/>
          <w:sz w:val="28"/>
          <w:szCs w:val="28"/>
        </w:rPr>
        <w:t xml:space="preserve"> НЧ импульсов на участке временной синхронизации с СВЧ импульсом.</w:t>
      </w:r>
    </w:p>
    <w:sectPr w:rsidR="000E202A" w:rsidRPr="000E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A44CD"/>
    <w:multiLevelType w:val="hybridMultilevel"/>
    <w:tmpl w:val="906272C4"/>
    <w:lvl w:ilvl="0" w:tplc="9964196C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7EC34C85"/>
    <w:multiLevelType w:val="hybridMultilevel"/>
    <w:tmpl w:val="DC3CAB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F9419E6"/>
    <w:multiLevelType w:val="hybridMultilevel"/>
    <w:tmpl w:val="40CC5E58"/>
    <w:lvl w:ilvl="0" w:tplc="7BA26620">
      <w:numFmt w:val="bullet"/>
      <w:lvlText w:val="–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C4"/>
    <w:rsid w:val="00052A73"/>
    <w:rsid w:val="00064BFD"/>
    <w:rsid w:val="00085E68"/>
    <w:rsid w:val="000D060D"/>
    <w:rsid w:val="000D5293"/>
    <w:rsid w:val="000E202A"/>
    <w:rsid w:val="000F57A5"/>
    <w:rsid w:val="00200158"/>
    <w:rsid w:val="00226623"/>
    <w:rsid w:val="002E63B6"/>
    <w:rsid w:val="00602A94"/>
    <w:rsid w:val="00627303"/>
    <w:rsid w:val="00751CC4"/>
    <w:rsid w:val="00796B0B"/>
    <w:rsid w:val="007E238A"/>
    <w:rsid w:val="0087685F"/>
    <w:rsid w:val="009416BF"/>
    <w:rsid w:val="00A210D5"/>
    <w:rsid w:val="00AC5CCE"/>
    <w:rsid w:val="00AD68BB"/>
    <w:rsid w:val="00CC14E6"/>
    <w:rsid w:val="00EC26B9"/>
    <w:rsid w:val="00F36E20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1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04F01-A535-42BE-9746-918F5F88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2017-05-23T22:46:00Z</dcterms:created>
  <dcterms:modified xsi:type="dcterms:W3CDTF">2017-05-31T18:22:00Z</dcterms:modified>
</cp:coreProperties>
</file>