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6E1" w:rsidRDefault="002F1D45" w:rsidP="002F1D45">
      <w:pPr>
        <w:ind w:left="851" w:hanging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216B3">
        <w:rPr>
          <w:rFonts w:ascii="Times New Roman" w:hAnsi="Times New Roman" w:cs="Times New Roman"/>
          <w:b/>
          <w:sz w:val="28"/>
          <w:szCs w:val="28"/>
        </w:rPr>
        <w:t xml:space="preserve"> ЭКСПЕРИМЕНТАЛЬНЫЕ ДАННЫЕ ПО ТРАВЛЕНИЮ МОНОКРИСТАЛИЧЕСКОГО КРЕМНИЯ В КОМБИНИРОВАННОМ РАЗРЯДЕ</w:t>
      </w:r>
    </w:p>
    <w:p w:rsidR="00E216B3" w:rsidRPr="00A6440D" w:rsidRDefault="0087577E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Плазмохимическое т</w:t>
      </w:r>
      <w:r w:rsidR="006B4B45">
        <w:rPr>
          <w:rFonts w:ascii="Times New Roman" w:hAnsi="Times New Roman" w:cs="Times New Roman"/>
          <w:sz w:val="28"/>
          <w:szCs w:val="28"/>
        </w:rPr>
        <w:t>равление (</w:t>
      </w:r>
      <w:r w:rsidR="006B4B45" w:rsidRPr="006B4B45">
        <w:rPr>
          <w:rFonts w:ascii="Times New Roman" w:hAnsi="Times New Roman" w:cs="Times New Roman"/>
          <w:sz w:val="28"/>
          <w:szCs w:val="28"/>
        </w:rPr>
        <w:t>ПХТ</w:t>
      </w:r>
      <w:r w:rsidR="006B4B45">
        <w:rPr>
          <w:rFonts w:ascii="Times New Roman" w:hAnsi="Times New Roman" w:cs="Times New Roman"/>
          <w:sz w:val="28"/>
          <w:szCs w:val="28"/>
        </w:rPr>
        <w:t xml:space="preserve">), является стандартным вариантом сухого изотропного травления. Данный вид травления представляет особый интерес, так как обладает такими свойствами как: </w:t>
      </w:r>
    </w:p>
    <w:p w:rsidR="006B4B45" w:rsidRDefault="006B4B4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F1D45">
        <w:rPr>
          <w:rFonts w:ascii="Times New Roman" w:hAnsi="Times New Roman" w:cs="Times New Roman"/>
          <w:sz w:val="28"/>
          <w:szCs w:val="28"/>
        </w:rPr>
        <w:t>Селе</w:t>
      </w:r>
      <w:r w:rsidR="000D0595">
        <w:rPr>
          <w:rFonts w:ascii="Times New Roman" w:hAnsi="Times New Roman" w:cs="Times New Roman"/>
          <w:sz w:val="28"/>
          <w:szCs w:val="28"/>
        </w:rPr>
        <w:t>ктивность;</w:t>
      </w:r>
    </w:p>
    <w:p w:rsidR="000D0595" w:rsidRDefault="000D059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Равномерность;</w:t>
      </w:r>
    </w:p>
    <w:p w:rsidR="000D0595" w:rsidRDefault="000D059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Скорость;</w:t>
      </w:r>
    </w:p>
    <w:p w:rsidR="000D0595" w:rsidRDefault="000D059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Не требует очистки поверхности после обработки;</w:t>
      </w:r>
    </w:p>
    <w:p w:rsidR="000D0595" w:rsidRDefault="007E5518" w:rsidP="007E5518">
      <w:pPr>
        <w:spacing w:line="276" w:lineRule="auto"/>
        <w:ind w:left="851" w:hanging="142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="000D0595">
        <w:rPr>
          <w:rFonts w:ascii="Times New Roman" w:hAnsi="Times New Roman" w:cs="Times New Roman"/>
          <w:sz w:val="28"/>
          <w:szCs w:val="28"/>
        </w:rPr>
        <w:t>Позволяет одновременно травить подложки и удалять фоторезистивные маски;</w:t>
      </w:r>
    </w:p>
    <w:p w:rsidR="000D0595" w:rsidRDefault="000D0595" w:rsidP="007E5518">
      <w:pPr>
        <w:spacing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E5518">
        <w:rPr>
          <w:rFonts w:ascii="Times New Roman" w:hAnsi="Times New Roman" w:cs="Times New Roman"/>
          <w:sz w:val="28"/>
          <w:szCs w:val="28"/>
        </w:rPr>
        <w:t>Возможность использования для обработки любых материалов.</w:t>
      </w:r>
      <w:r w:rsidR="00C77E13" w:rsidRPr="00C77E1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77E13" w:rsidRPr="00A6440D">
        <w:rPr>
          <w:rFonts w:ascii="Times New Roman" w:hAnsi="Times New Roman" w:cs="Times New Roman"/>
          <w:color w:val="FF0000"/>
          <w:sz w:val="28"/>
          <w:szCs w:val="28"/>
        </w:rPr>
        <w:t>[https://vunivere.ru/work68719]</w:t>
      </w:r>
    </w:p>
    <w:p w:rsidR="002E127F" w:rsidRDefault="007E5518" w:rsidP="002E127F">
      <w:pPr>
        <w:spacing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образцов при проведении исследования использовались пластины монокристаллического кремния диаметром 75 мм, с предварительно нанесенным слоем металлизации. Исследование проводилось с использованием СВЧ, НЧ 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комбинированного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разрядов, при различных давлениях. В качестве плазмообразующего газа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E127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127F">
        <w:rPr>
          <w:rFonts w:ascii="Times New Roman" w:hAnsi="Times New Roman" w:cs="Times New Roman"/>
          <w:sz w:val="28"/>
          <w:szCs w:val="28"/>
        </w:rPr>
        <w:t xml:space="preserve"> Режим работы </w:t>
      </w:r>
      <w:r w:rsidR="002E127F">
        <w:rPr>
          <w:rFonts w:ascii="Times New Roman" w:hAnsi="Times New Roman" w:cs="Times New Roman"/>
          <w:sz w:val="28"/>
          <w:szCs w:val="28"/>
        </w:rPr>
        <w:t>НЧ</w:t>
      </w:r>
      <w:r w:rsidR="002E127F">
        <w:rPr>
          <w:rFonts w:ascii="Times New Roman" w:hAnsi="Times New Roman" w:cs="Times New Roman"/>
          <w:sz w:val="28"/>
          <w:szCs w:val="28"/>
        </w:rPr>
        <w:t xml:space="preserve"> генератора – </w:t>
      </w:r>
      <w:r w:rsidR="002E127F" w:rsidRPr="002E127F">
        <w:rPr>
          <w:rFonts w:ascii="Times New Roman" w:hAnsi="Times New Roman" w:cs="Times New Roman"/>
          <w:sz w:val="28"/>
          <w:szCs w:val="28"/>
        </w:rPr>
        <w:t>импульсный</w:t>
      </w:r>
      <w:r w:rsidR="002E127F">
        <w:rPr>
          <w:rFonts w:ascii="Times New Roman" w:hAnsi="Times New Roman" w:cs="Times New Roman"/>
          <w:sz w:val="28"/>
          <w:szCs w:val="28"/>
        </w:rPr>
        <w:t>.</w:t>
      </w:r>
      <w:r w:rsidR="002E127F">
        <w:rPr>
          <w:rFonts w:ascii="Times New Roman" w:hAnsi="Times New Roman" w:cs="Times New Roman"/>
          <w:sz w:val="28"/>
          <w:szCs w:val="28"/>
        </w:rPr>
        <w:t xml:space="preserve"> Определение скорости травления производилось путем измерения высоты ступени между слоем металлизации и подложкой, до проведения процесса травления и после. Режим работы генератора НЧ импульсов </w:t>
      </w:r>
      <w:r w:rsidR="002E127F">
        <w:t xml:space="preserve">– </w:t>
      </w:r>
      <w:r w:rsidR="002E127F" w:rsidRPr="002E127F">
        <w:rPr>
          <w:rFonts w:ascii="Times New Roman" w:hAnsi="Times New Roman" w:cs="Times New Roman"/>
          <w:sz w:val="28"/>
          <w:szCs w:val="28"/>
        </w:rPr>
        <w:t>импульсный</w:t>
      </w:r>
      <w:r w:rsidR="002E127F">
        <w:rPr>
          <w:rFonts w:ascii="Times New Roman" w:hAnsi="Times New Roman" w:cs="Times New Roman"/>
          <w:sz w:val="28"/>
          <w:szCs w:val="28"/>
        </w:rPr>
        <w:t>.</w:t>
      </w:r>
    </w:p>
    <w:p w:rsidR="000276F0" w:rsidRDefault="002E127F" w:rsidP="002E127F">
      <w:pPr>
        <w:spacing w:line="276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для исследования приведены в таблице 7.1.</w:t>
      </w:r>
    </w:p>
    <w:p w:rsidR="000276F0" w:rsidRDefault="000276F0" w:rsidP="007E5518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56DFA" w:rsidRDefault="00E56DFA" w:rsidP="00E56DFA">
      <w:pPr>
        <w:spacing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7.1 – </w:t>
      </w:r>
      <w:r w:rsidRPr="00E56DFA">
        <w:rPr>
          <w:rFonts w:ascii="Times New Roman" w:hAnsi="Times New Roman" w:cs="Times New Roman"/>
          <w:sz w:val="28"/>
          <w:szCs w:val="28"/>
        </w:rPr>
        <w:t>Исходные данные для травления моно-</w:t>
      </w:r>
      <w:r w:rsidRPr="00E56DFA">
        <w:rPr>
          <w:rFonts w:ascii="Times New Roman" w:hAnsi="Times New Roman" w:cs="Times New Roman"/>
          <w:sz w:val="28"/>
          <w:szCs w:val="28"/>
          <w:lang w:val="en-US"/>
        </w:rPr>
        <w:t>Si</w:t>
      </w:r>
      <w:r w:rsidRPr="00E56DFA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56DFA">
        <w:rPr>
          <w:rFonts w:ascii="Times New Roman" w:hAnsi="Times New Roman" w:cs="Times New Roman"/>
          <w:sz w:val="28"/>
          <w:szCs w:val="28"/>
        </w:rPr>
        <w:t>комбинированном</w:t>
      </w:r>
      <w:proofErr w:type="gramEnd"/>
      <w:r w:rsidRPr="00E56DFA">
        <w:rPr>
          <w:rFonts w:ascii="Times New Roman" w:hAnsi="Times New Roman" w:cs="Times New Roman"/>
          <w:sz w:val="28"/>
          <w:szCs w:val="28"/>
        </w:rPr>
        <w:t>, ВЧ, СВЧ разрядах</w:t>
      </w:r>
    </w:p>
    <w:tbl>
      <w:tblPr>
        <w:tblStyle w:val="a3"/>
        <w:tblW w:w="9291" w:type="dxa"/>
        <w:jc w:val="center"/>
        <w:tblLook w:val="04A0" w:firstRow="1" w:lastRow="0" w:firstColumn="1" w:lastColumn="0" w:noHBand="0" w:noVBand="1"/>
      </w:tblPr>
      <w:tblGrid>
        <w:gridCol w:w="674"/>
        <w:gridCol w:w="1093"/>
        <w:gridCol w:w="1422"/>
        <w:gridCol w:w="1662"/>
        <w:gridCol w:w="1226"/>
        <w:gridCol w:w="1555"/>
        <w:gridCol w:w="1659"/>
      </w:tblGrid>
      <w:tr w:rsidR="00E56DFA" w:rsidTr="00C77E13">
        <w:trPr>
          <w:jc w:val="center"/>
        </w:trPr>
        <w:tc>
          <w:tcPr>
            <w:tcW w:w="697" w:type="dxa"/>
            <w:vMerge w:val="restart"/>
            <w:vAlign w:val="center"/>
          </w:tcPr>
          <w:p w:rsidR="00B75C1E" w:rsidRP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1114" w:type="dxa"/>
            <w:vMerge w:val="restart"/>
            <w:vAlign w:val="center"/>
          </w:tcPr>
          <w:p w:rsidR="00B75C1E" w:rsidRDefault="00B75C1E" w:rsidP="00A72C82">
            <w:pPr>
              <w:ind w:left="-25" w:firstLine="25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мин</w:t>
            </w:r>
          </w:p>
        </w:tc>
        <w:tc>
          <w:tcPr>
            <w:tcW w:w="1327" w:type="dxa"/>
            <w:vMerge w:val="restart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Давление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Па</w:t>
            </w:r>
          </w:p>
        </w:tc>
        <w:tc>
          <w:tcPr>
            <w:tcW w:w="4443" w:type="dxa"/>
            <w:gridSpan w:val="3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НЧ</w:t>
            </w:r>
          </w:p>
        </w:tc>
        <w:tc>
          <w:tcPr>
            <w:tcW w:w="1710" w:type="dxa"/>
            <w:vMerge w:val="restart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СВЧ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Merge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4" w:type="dxa"/>
            <w:vMerge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Merge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НЧ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непр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.)</w:t>
            </w:r>
          </w:p>
        </w:tc>
        <w:tc>
          <w:tcPr>
            <w:tcW w:w="1226" w:type="dxa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кГц</w:t>
            </w:r>
          </w:p>
        </w:tc>
        <w:tc>
          <w:tcPr>
            <w:tcW w:w="1555" w:type="dxa"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</w:t>
            </w:r>
            <w:r w:rsidR="00E56DFA">
              <w:rPr>
                <w:rFonts w:ascii="Times New Roman" w:hAnsi="Times New Roman" w:cs="Times New Roman"/>
                <w:sz w:val="28"/>
                <w:szCs w:val="28"/>
              </w:rPr>
              <w:t>, Вт</w:t>
            </w:r>
          </w:p>
        </w:tc>
        <w:tc>
          <w:tcPr>
            <w:tcW w:w="1710" w:type="dxa"/>
            <w:vMerge/>
            <w:vAlign w:val="center"/>
          </w:tcPr>
          <w:p w:rsidR="00B75C1E" w:rsidRDefault="00B75C1E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10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662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662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имп</w:t>
            </w:r>
            <w:proofErr w:type="spellEnd"/>
          </w:p>
        </w:tc>
        <w:tc>
          <w:tcPr>
            <w:tcW w:w="1226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555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E56DFA" w:rsidTr="00C77E13">
        <w:trPr>
          <w:jc w:val="center"/>
        </w:trPr>
        <w:tc>
          <w:tcPr>
            <w:tcW w:w="69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4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662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226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5" w:type="dxa"/>
            <w:vAlign w:val="center"/>
          </w:tcPr>
          <w:p w:rsidR="00E56DFA" w:rsidRDefault="00A72C82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10" w:type="dxa"/>
            <w:vAlign w:val="center"/>
          </w:tcPr>
          <w:p w:rsidR="00E56DFA" w:rsidRDefault="00E56DFA" w:rsidP="00A72C8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</w:tbl>
    <w:p w:rsidR="002E127F" w:rsidRDefault="002E127F" w:rsidP="00E56DF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2B1FC5" w:rsidRPr="002B1FC5" w:rsidRDefault="002B1FC5" w:rsidP="002B1FC5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7.2 – </w:t>
      </w:r>
      <w:r w:rsidR="002E127F">
        <w:rPr>
          <w:rFonts w:ascii="Times New Roman" w:hAnsi="Times New Roman" w:cs="Times New Roman"/>
          <w:sz w:val="28"/>
          <w:szCs w:val="28"/>
        </w:rPr>
        <w:t>Данные измерения</w:t>
      </w:r>
      <w:r w:rsidRPr="002B1FC5">
        <w:rPr>
          <w:rFonts w:ascii="Times New Roman" w:hAnsi="Times New Roman" w:cs="Times New Roman"/>
          <w:sz w:val="28"/>
          <w:szCs w:val="28"/>
        </w:rPr>
        <w:t xml:space="preserve"> глубины металлизации до обработки</w:t>
      </w:r>
    </w:p>
    <w:p w:rsidR="002B1FC5" w:rsidRDefault="002B1FC5" w:rsidP="00E56DFA">
      <w:pPr>
        <w:contextualSpacing/>
        <w:rPr>
          <w:rFonts w:ascii="Times New Roman" w:hAnsi="Times New Roman" w:cs="Times New Roman"/>
          <w:sz w:val="28"/>
          <w:szCs w:val="28"/>
        </w:rPr>
      </w:pPr>
      <w:r w:rsidRPr="002B1FC5">
        <w:rPr>
          <w:rFonts w:ascii="Times New Roman" w:hAnsi="Times New Roman" w:cs="Times New Roman"/>
          <w:sz w:val="28"/>
          <w:szCs w:val="28"/>
        </w:rPr>
        <w:t>и глубины травления после обработки</w:t>
      </w:r>
    </w:p>
    <w:tbl>
      <w:tblPr>
        <w:tblW w:w="964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9"/>
        <w:gridCol w:w="1243"/>
        <w:gridCol w:w="662"/>
        <w:gridCol w:w="950"/>
        <w:gridCol w:w="950"/>
        <w:gridCol w:w="950"/>
        <w:gridCol w:w="950"/>
        <w:gridCol w:w="960"/>
        <w:gridCol w:w="1008"/>
        <w:gridCol w:w="1008"/>
      </w:tblGrid>
      <w:tr w:rsidR="00E56DFA" w:rsidRPr="002E7FF5" w:rsidTr="00E56DFA">
        <w:trPr>
          <w:trHeight w:val="30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Момент измерения</w:t>
            </w:r>
          </w:p>
        </w:tc>
        <w:tc>
          <w:tcPr>
            <w:tcW w:w="44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Измерения в 5 точках,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Среднее значение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Глубина травления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Скорость травления</w:t>
            </w: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1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61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70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48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54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,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8</w:t>
            </w: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15,4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0,256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70,2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2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49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50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0,133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3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60,6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0,036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62,8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№4</w:t>
            </w:r>
          </w:p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52,6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106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1,77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</w:t>
            </w:r>
            <w:proofErr w:type="gram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</w:t>
            </w:r>
            <w:proofErr w:type="gramEnd"/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171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130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158,6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№5</w:t>
            </w:r>
          </w:p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53,8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419,2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6,99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</w:t>
            </w:r>
            <w:proofErr w:type="gram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</w:t>
            </w:r>
            <w:proofErr w:type="gramEnd"/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513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473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77E13" w:rsidRPr="00E56DFA" w:rsidTr="006D244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C77E13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</w:t>
            </w:r>
          </w:p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47,2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17,2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</w:t>
            </w:r>
            <w:proofErr w:type="gram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</w:t>
            </w:r>
            <w:proofErr w:type="gramEnd"/>
          </w:p>
        </w:tc>
      </w:tr>
      <w:tr w:rsidR="00C77E13" w:rsidRPr="00E56DFA" w:rsidTr="006D244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64,4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7E13" w:rsidRPr="00E56DFA" w:rsidRDefault="00C77E13" w:rsidP="006D244A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7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56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72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53,8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29,2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0,486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81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90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83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8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Комб</w:t>
            </w:r>
            <w:proofErr w:type="spellEnd"/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37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39,8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149,2</w:t>
            </w:r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2,486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после,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180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207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189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56DFA" w:rsidRPr="002E7FF5" w:rsidTr="00E56DFA">
        <w:trPr>
          <w:trHeight w:val="300"/>
        </w:trPr>
        <w:tc>
          <w:tcPr>
            <w:tcW w:w="95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C77E13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Образец №</w:t>
            </w:r>
            <w:r w:rsidR="00C77E13"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9</w:t>
            </w:r>
          </w:p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СВЧ</w:t>
            </w:r>
          </w:p>
        </w:tc>
        <w:tc>
          <w:tcPr>
            <w:tcW w:w="1243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до, (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40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36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5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40,2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14,6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 w:val="restart"/>
            <w:tcBorders>
              <w:top w:val="single" w:sz="1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E56DFA" w:rsidRDefault="00E56DFA" w:rsidP="00B31D13">
            <w:pPr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0,243 </w:t>
            </w:r>
            <w:proofErr w:type="spellStart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E56DFA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/с</w:t>
            </w:r>
          </w:p>
        </w:tc>
      </w:tr>
      <w:tr w:rsidR="00E56DFA" w:rsidRPr="002E7FF5" w:rsidTr="00E56DFA">
        <w:trPr>
          <w:trHeight w:val="600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после</w:t>
            </w:r>
            <w:r>
              <w:rPr>
                <w:rFonts w:eastAsia="Times New Roman"/>
                <w:color w:val="000000"/>
                <w:szCs w:val="24"/>
                <w:lang w:eastAsia="ru-RU"/>
              </w:rPr>
              <w:t>,</w:t>
            </w:r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 xml:space="preserve"> (</w:t>
            </w:r>
            <w:proofErr w:type="spellStart"/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нм</w:t>
            </w:r>
            <w:proofErr w:type="spellEnd"/>
            <w:r w:rsidRPr="002E7FF5">
              <w:rPr>
                <w:rFonts w:eastAsia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47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61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Cs w:val="24"/>
                <w:lang w:eastAsia="ru-RU"/>
              </w:rPr>
              <w:t xml:space="preserve">54,8 </w:t>
            </w:r>
            <w:proofErr w:type="spellStart"/>
            <w:r>
              <w:rPr>
                <w:rFonts w:eastAsia="Times New Roman"/>
                <w:color w:val="000000"/>
                <w:szCs w:val="24"/>
                <w:lang w:eastAsia="ru-RU"/>
              </w:rPr>
              <w:t>нм</w:t>
            </w:r>
            <w:proofErr w:type="spellEnd"/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10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DFA" w:rsidRPr="002E7FF5" w:rsidRDefault="00E56DFA" w:rsidP="00B31D13">
            <w:pPr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</w:tr>
    </w:tbl>
    <w:p w:rsidR="00E56DFA" w:rsidRDefault="00E56DFA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77E13" w:rsidRPr="00E216B3" w:rsidRDefault="00C77E13" w:rsidP="000D0595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скорости травления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за счет чего?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sectPr w:rsidR="00C77E13" w:rsidRPr="00E21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C6"/>
    <w:rsid w:val="000276F0"/>
    <w:rsid w:val="000D0595"/>
    <w:rsid w:val="00223617"/>
    <w:rsid w:val="002B1FC5"/>
    <w:rsid w:val="002E127F"/>
    <w:rsid w:val="002F1D45"/>
    <w:rsid w:val="003677C6"/>
    <w:rsid w:val="00461E86"/>
    <w:rsid w:val="006142CA"/>
    <w:rsid w:val="006A79D5"/>
    <w:rsid w:val="006B4B45"/>
    <w:rsid w:val="007838BF"/>
    <w:rsid w:val="007E5518"/>
    <w:rsid w:val="0087577E"/>
    <w:rsid w:val="00A6440D"/>
    <w:rsid w:val="00A72C82"/>
    <w:rsid w:val="00B75C1E"/>
    <w:rsid w:val="00BA6CEE"/>
    <w:rsid w:val="00C77E13"/>
    <w:rsid w:val="00E216B3"/>
    <w:rsid w:val="00E5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5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7</cp:revision>
  <dcterms:created xsi:type="dcterms:W3CDTF">2017-05-25T10:35:00Z</dcterms:created>
  <dcterms:modified xsi:type="dcterms:W3CDTF">2017-05-31T00:55:00Z</dcterms:modified>
</cp:coreProperties>
</file>