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Caption w:val="Layout table"/>
      </w:tblPr>
      <w:tblGrid>
        <w:gridCol w:w="10800"/>
      </w:tblGrid>
      <w:tr w:rsidR="00EA415B">
        <w:tc>
          <w:tcPr>
            <w:tcW w:w="11016" w:type="dxa"/>
            <w:shd w:val="clear" w:color="auto" w:fill="495E00" w:themeFill="accent1" w:themeFillShade="80"/>
          </w:tcPr>
          <w:p w:rsidR="00EA415B" w:rsidRDefault="00375B27">
            <w:pPr>
              <w:pStyle w:val="Month"/>
            </w:pPr>
            <w:r>
              <w:fldChar w:fldCharType="begin"/>
            </w:r>
            <w:r>
              <w:instrText xml:space="preserve"> DOCVARIABLE  MonthStart \@ MMMM \* MERGEFORMAT </w:instrText>
            </w:r>
            <w:r>
              <w:fldChar w:fldCharType="separate"/>
            </w:r>
            <w:r w:rsidR="005C16C2">
              <w:t>October</w:t>
            </w:r>
            <w:r>
              <w:fldChar w:fldCharType="end"/>
            </w:r>
            <w:r w:rsidR="00BA4840">
              <w:t>-WER</w:t>
            </w:r>
          </w:p>
        </w:tc>
      </w:tr>
      <w:tr w:rsidR="00EA415B">
        <w:tc>
          <w:tcPr>
            <w:tcW w:w="11016" w:type="dxa"/>
            <w:tcBorders>
              <w:bottom w:val="single" w:sz="12" w:space="0" w:color="FFFFFF" w:themeColor="background1"/>
            </w:tcBorders>
            <w:shd w:val="clear" w:color="auto" w:fill="495E00" w:themeFill="accent1" w:themeFillShade="80"/>
          </w:tcPr>
          <w:p w:rsidR="00EA415B" w:rsidRDefault="00375B27">
            <w:pPr>
              <w:pStyle w:val="Year"/>
            </w:pPr>
            <w:r>
              <w:fldChar w:fldCharType="begin"/>
            </w:r>
            <w:r>
              <w:instrText xml:space="preserve"> DOCVARIABLE  MonthStart \@  yyyy   \* MERGEFORMAT </w:instrText>
            </w:r>
            <w:r>
              <w:fldChar w:fldCharType="separate"/>
            </w:r>
            <w:r w:rsidR="005C16C2">
              <w:t>2023</w:t>
            </w:r>
            <w:r>
              <w:fldChar w:fldCharType="end"/>
            </w:r>
          </w:p>
        </w:tc>
      </w:tr>
      <w:tr w:rsidR="00EA415B">
        <w:tc>
          <w:tcPr>
            <w:tcW w:w="11016" w:type="dxa"/>
            <w:tcBorders>
              <w:top w:val="single" w:sz="12" w:space="0" w:color="FFFFFF" w:themeColor="background1"/>
            </w:tcBorders>
            <w:shd w:val="clear" w:color="auto" w:fill="7F7F7F" w:themeFill="text1" w:themeFillTint="80"/>
            <w:vAlign w:val="center"/>
          </w:tcPr>
          <w:p w:rsidR="00EA415B" w:rsidRDefault="005C16C2">
            <w:pPr>
              <w:pStyle w:val="Subtitle"/>
            </w:pPr>
            <w:r>
              <w:t>WORD ERROR RATE short for WER</w:t>
            </w:r>
          </w:p>
        </w:tc>
      </w:tr>
    </w:tbl>
    <w:tbl>
      <w:tblPr>
        <w:tblStyle w:val="PlainTable4"/>
        <w:tblW w:w="5000" w:type="pct"/>
        <w:tblLayout w:type="fixed"/>
        <w:tblCellMar>
          <w:top w:w="288" w:type="dxa"/>
          <w:left w:w="115" w:type="dxa"/>
          <w:bottom w:w="288" w:type="dxa"/>
          <w:right w:w="115" w:type="dxa"/>
        </w:tblCellMar>
        <w:tblLook w:val="0600" w:firstRow="0" w:lastRow="0" w:firstColumn="0" w:lastColumn="0" w:noHBand="1" w:noVBand="1"/>
        <w:tblCaption w:val="Layout table"/>
      </w:tblPr>
      <w:tblGrid>
        <w:gridCol w:w="6614"/>
        <w:gridCol w:w="4186"/>
      </w:tblGrid>
      <w:tr w:rsidR="00EA415B" w:rsidTr="00EA415B">
        <w:trPr>
          <w:trHeight w:hRule="exact" w:val="3312"/>
        </w:trPr>
        <w:tc>
          <w:tcPr>
            <w:tcW w:w="6614" w:type="dxa"/>
            <w:tcMar>
              <w:left w:w="403" w:type="dxa"/>
            </w:tcMar>
          </w:tcPr>
          <w:p w:rsidR="00EA415B" w:rsidRDefault="005C16C2">
            <w:pPr>
              <w:pStyle w:val="Title"/>
            </w:pPr>
            <w:r>
              <w:t>Demystifying WER: A core Metric for Speech Recognition</w:t>
            </w:r>
          </w:p>
          <w:p w:rsidR="00EA415B" w:rsidRDefault="005C16C2">
            <w:pPr>
              <w:pStyle w:val="BodyText"/>
            </w:pPr>
            <w:r>
              <w:t xml:space="preserve">As an NLP programmer, evaluating the performance of </w:t>
            </w:r>
            <w:r>
              <w:t xml:space="preserve">Automatic Speech Recognition (ASR) systems is crucial. </w:t>
            </w:r>
            <w:r w:rsidR="00BA4840">
              <w:t>Word Error Rate (WER) reigns supreme as a cornerstone metric, offering a quantitative measure of accuracy, but it can be overly sensitive to disfluencies and doesn't consider semantic meaning</w:t>
            </w:r>
            <w:r w:rsidR="00BA4840">
              <w:t xml:space="preserve">. </w:t>
            </w:r>
            <w:r>
              <w:t>But what exactly is WER, and how do we use it effectively?</w:t>
            </w:r>
          </w:p>
          <w:p w:rsidR="005C16C2" w:rsidRDefault="005C16C2">
            <w:pPr>
              <w:pStyle w:val="BodyText"/>
              <w:rPr>
                <w:lang w:val="fr-FR"/>
              </w:rPr>
            </w:pPr>
          </w:p>
        </w:tc>
        <w:tc>
          <w:tcPr>
            <w:tcW w:w="4186" w:type="dxa"/>
          </w:tcPr>
          <w:p w:rsidR="00EA415B" w:rsidRDefault="005C16C2">
            <w:pPr>
              <w:jc w:val="center"/>
            </w:pPr>
            <w:r>
              <w:rPr>
                <w:noProof/>
              </w:rPr>
              <w:drawing>
                <wp:anchor distT="0" distB="0" distL="114300" distR="114300" simplePos="0" relativeHeight="251658240" behindDoc="1" locked="0" layoutInCell="1" allowOverlap="1" wp14:anchorId="6C47887A">
                  <wp:simplePos x="0" y="0"/>
                  <wp:positionH relativeFrom="column">
                    <wp:posOffset>345440</wp:posOffset>
                  </wp:positionH>
                  <wp:positionV relativeFrom="paragraph">
                    <wp:posOffset>328930</wp:posOffset>
                  </wp:positionV>
                  <wp:extent cx="1948815" cy="1405890"/>
                  <wp:effectExtent l="247650" t="266700" r="260985" b="289560"/>
                  <wp:wrapTight wrapText="bothSides">
                    <wp:wrapPolygon edited="0">
                      <wp:start x="-1840" y="-2447"/>
                      <wp:lineTo x="-2068" y="12289"/>
                      <wp:lineTo x="-2038" y="21696"/>
                      <wp:lineTo x="17415" y="23750"/>
                      <wp:lineTo x="17625" y="23722"/>
                      <wp:lineTo x="21449" y="23789"/>
                      <wp:lineTo x="21700" y="24343"/>
                      <wp:lineTo x="22961" y="24171"/>
                      <wp:lineTo x="23299" y="22949"/>
                      <wp:lineTo x="23478" y="13513"/>
                      <wp:lineTo x="23248" y="-4689"/>
                      <wp:lineTo x="892" y="-2819"/>
                      <wp:lineTo x="-1840" y="-2447"/>
                    </wp:wrapPolygon>
                  </wp:wrapTight>
                  <wp:docPr id="2" name="Picture 2" descr="Understanding Word Error Rate (WER) in Automatic Speech Recognition (ASR) |  Cl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Word Error Rate (WER) in Automatic Speech Recognition (ASR) |  Cla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336841">
                            <a:off x="0" y="0"/>
                            <a:ext cx="1948815" cy="14058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tc>
      </w:tr>
    </w:tbl>
    <w:p w:rsidR="00EA415B" w:rsidRDefault="00EA415B" w:rsidP="005C16C2">
      <w:pPr>
        <w:pStyle w:val="Quote"/>
      </w:pPr>
    </w:p>
    <w:p w:rsidR="005C16C2" w:rsidRPr="00BA4840" w:rsidRDefault="005C16C2" w:rsidP="005C16C2">
      <w:pPr>
        <w:pStyle w:val="Quote"/>
        <w:numPr>
          <w:ilvl w:val="0"/>
          <w:numId w:val="11"/>
        </w:numPr>
        <w:jc w:val="left"/>
        <w:rPr>
          <w:rFonts w:ascii="Arial Black" w:hAnsi="Arial Black"/>
          <w:u w:val="single"/>
        </w:rPr>
      </w:pPr>
      <w:r w:rsidRPr="00BA4840">
        <w:rPr>
          <w:rFonts w:ascii="Arial Black" w:hAnsi="Arial Black"/>
          <w:u w:val="single"/>
        </w:rPr>
        <w:t xml:space="preserve">ASR: </w:t>
      </w:r>
      <w:r w:rsidRPr="00BA4840">
        <w:rPr>
          <w:rFonts w:ascii="Arial Black" w:hAnsi="Arial Black"/>
          <w:u w:val="single"/>
        </w:rPr>
        <w:t>Understanding Automatic Speech Recognition</w:t>
      </w:r>
    </w:p>
    <w:p w:rsidR="001422D5" w:rsidRDefault="001422D5" w:rsidP="001422D5">
      <w:pPr>
        <w:pStyle w:val="Quote"/>
        <w:ind w:left="360"/>
        <w:jc w:val="left"/>
      </w:pPr>
    </w:p>
    <w:p w:rsidR="005C16C2" w:rsidRDefault="00BA4840" w:rsidP="001422D5">
      <w:pPr>
        <w:pStyle w:val="Quote"/>
        <w:ind w:left="360"/>
        <w:jc w:val="left"/>
      </w:pPr>
      <w:r w:rsidRPr="007B73F8">
        <w:t>ASR technology acts as a bridge, seamlessly translating the nuances of spoken language into a machine-understandable text format. From voice assistants to dictation software and automated call centers, ASR empowers a plethora of applications.</w:t>
      </w:r>
    </w:p>
    <w:p w:rsidR="007B73F8" w:rsidRPr="007B73F8" w:rsidRDefault="007B73F8" w:rsidP="001422D5">
      <w:pPr>
        <w:pStyle w:val="Quote"/>
        <w:ind w:left="360"/>
        <w:jc w:val="left"/>
      </w:pPr>
    </w:p>
    <w:p w:rsidR="001422D5" w:rsidRDefault="001422D5" w:rsidP="005C16C2">
      <w:pPr>
        <w:pStyle w:val="Quote"/>
        <w:ind w:left="720"/>
        <w:jc w:val="left"/>
        <w:rPr>
          <w:rFonts w:ascii="Calisto MT" w:hAnsi="Calisto MT"/>
        </w:rPr>
      </w:pPr>
    </w:p>
    <w:p w:rsidR="001422D5" w:rsidRPr="007B73F8" w:rsidRDefault="001422D5" w:rsidP="001422D5">
      <w:pPr>
        <w:pStyle w:val="Quote"/>
        <w:numPr>
          <w:ilvl w:val="0"/>
          <w:numId w:val="11"/>
        </w:numPr>
        <w:jc w:val="left"/>
        <w:rPr>
          <w:rFonts w:ascii="Arial Black" w:hAnsi="Arial Black"/>
          <w:u w:val="single"/>
        </w:rPr>
      </w:pPr>
      <w:r w:rsidRPr="007B73F8">
        <w:rPr>
          <w:rFonts w:ascii="Arial Black" w:hAnsi="Arial Black"/>
          <w:u w:val="single"/>
        </w:rPr>
        <w:t xml:space="preserve">Unpacking WER: </w:t>
      </w:r>
      <w:r w:rsidRPr="007B73F8">
        <w:rPr>
          <w:rFonts w:ascii="Arial Black" w:hAnsi="Arial Black"/>
          <w:u w:val="single"/>
        </w:rPr>
        <w:t>What it Stands For and Why it Matters</w:t>
      </w:r>
    </w:p>
    <w:p w:rsidR="001422D5" w:rsidRDefault="001422D5" w:rsidP="001422D5">
      <w:pPr>
        <w:pStyle w:val="Quote"/>
        <w:ind w:left="360"/>
        <w:jc w:val="left"/>
        <w:rPr>
          <w:rFonts w:ascii="Calisto MT" w:hAnsi="Calisto MT"/>
          <w:u w:val="single"/>
        </w:rPr>
      </w:pPr>
    </w:p>
    <w:p w:rsidR="001422D5" w:rsidRDefault="001422D5" w:rsidP="001422D5">
      <w:pPr>
        <w:pStyle w:val="Quote"/>
        <w:ind w:left="360"/>
        <w:jc w:val="left"/>
      </w:pPr>
      <w:r>
        <w:rPr>
          <w:rFonts w:ascii="Calisto MT" w:hAnsi="Calisto MT"/>
        </w:rPr>
        <w:t xml:space="preserve">WER </w:t>
      </w:r>
      <w:r>
        <w:t xml:space="preserve">stands for Word Error Rate. It essentially calculates the percentage of errors an ASR system makes compared to the reference transcript. </w:t>
      </w:r>
    </w:p>
    <w:p w:rsidR="001422D5" w:rsidRDefault="001422D5" w:rsidP="001422D5">
      <w:pPr>
        <w:pStyle w:val="Quote"/>
        <w:ind w:left="360"/>
        <w:jc w:val="left"/>
      </w:pPr>
      <w:r>
        <w:t>Lower WER signifies a more accurate transcription, while a higher WER indicates shortcomings in capturing the spoken words.</w:t>
      </w:r>
    </w:p>
    <w:p w:rsidR="001422D5" w:rsidRDefault="001422D5" w:rsidP="001422D5">
      <w:pPr>
        <w:pStyle w:val="Quote"/>
        <w:ind w:left="360"/>
        <w:jc w:val="left"/>
        <w:rPr>
          <w:rFonts w:ascii="Calisto MT" w:hAnsi="Calisto MT"/>
        </w:rPr>
      </w:pPr>
    </w:p>
    <w:p w:rsidR="001422D5" w:rsidRPr="007B73F8" w:rsidRDefault="001422D5" w:rsidP="001422D5">
      <w:pPr>
        <w:pStyle w:val="Quote"/>
        <w:numPr>
          <w:ilvl w:val="0"/>
          <w:numId w:val="11"/>
        </w:numPr>
        <w:jc w:val="left"/>
        <w:rPr>
          <w:rFonts w:ascii="Arial Black" w:hAnsi="Arial Black"/>
          <w:u w:val="single"/>
        </w:rPr>
      </w:pPr>
      <w:r w:rsidRPr="007B73F8">
        <w:rPr>
          <w:rFonts w:ascii="Arial Black" w:hAnsi="Arial Black"/>
          <w:u w:val="single"/>
        </w:rPr>
        <w:t>The Anatomy of WER Calculation: Insertions, Deletions, and Substitutions</w:t>
      </w:r>
    </w:p>
    <w:p w:rsidR="001422D5" w:rsidRDefault="001422D5" w:rsidP="001422D5">
      <w:pPr>
        <w:pStyle w:val="Quote"/>
        <w:ind w:left="360"/>
        <w:jc w:val="left"/>
        <w:rPr>
          <w:rFonts w:ascii="Calisto MT" w:hAnsi="Calisto MT"/>
          <w:u w:val="single"/>
        </w:rPr>
      </w:pPr>
    </w:p>
    <w:p w:rsidR="001422D5" w:rsidRDefault="007B73F8" w:rsidP="001422D5">
      <w:pPr>
        <w:pStyle w:val="Quote"/>
        <w:ind w:left="360"/>
        <w:jc w:val="left"/>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189865</wp:posOffset>
            </wp:positionV>
            <wp:extent cx="3935730" cy="2133600"/>
            <wp:effectExtent l="133350" t="114300" r="140970" b="1524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1"/>
                    <a:stretch>
                      <a:fillRect/>
                    </a:stretch>
                  </pic:blipFill>
                  <pic:spPr>
                    <a:xfrm>
                      <a:off x="0" y="0"/>
                      <a:ext cx="3935730" cy="2133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422D5">
        <w:t xml:space="preserve">So, how do we calculate WER? </w:t>
      </w:r>
      <w:r w:rsidR="001422D5">
        <w:t>T</w:t>
      </w:r>
      <w:r w:rsidR="001422D5">
        <w:t>hree basic edit operations:</w:t>
      </w:r>
    </w:p>
    <w:p w:rsidR="001422D5" w:rsidRDefault="001422D5" w:rsidP="001422D5">
      <w:pPr>
        <w:pStyle w:val="Quote"/>
        <w:ind w:left="360"/>
        <w:jc w:val="left"/>
      </w:pPr>
    </w:p>
    <w:p w:rsidR="001422D5" w:rsidRDefault="001422D5" w:rsidP="001422D5">
      <w:pPr>
        <w:pStyle w:val="Quote"/>
        <w:numPr>
          <w:ilvl w:val="0"/>
          <w:numId w:val="12"/>
        </w:numPr>
        <w:jc w:val="left"/>
      </w:pPr>
      <w:r w:rsidRPr="007B73F8">
        <w:rPr>
          <w:b/>
        </w:rPr>
        <w:t>Insertions:</w:t>
      </w:r>
      <w:r w:rsidRPr="001422D5">
        <w:t xml:space="preserve"> When the ASR system adds a word not present in the reference text.</w:t>
      </w:r>
    </w:p>
    <w:p w:rsidR="007B73F8" w:rsidRPr="001422D5" w:rsidRDefault="007B73F8" w:rsidP="007B73F8">
      <w:pPr>
        <w:pStyle w:val="Quote"/>
        <w:ind w:left="1080"/>
        <w:jc w:val="left"/>
      </w:pPr>
    </w:p>
    <w:p w:rsidR="001422D5" w:rsidRDefault="001422D5" w:rsidP="001422D5">
      <w:pPr>
        <w:pStyle w:val="Quote"/>
        <w:numPr>
          <w:ilvl w:val="0"/>
          <w:numId w:val="12"/>
        </w:numPr>
        <w:jc w:val="left"/>
      </w:pPr>
      <w:r w:rsidRPr="007B73F8">
        <w:rPr>
          <w:b/>
        </w:rPr>
        <w:t>Deletions:</w:t>
      </w:r>
      <w:r w:rsidRPr="001422D5">
        <w:t xml:space="preserve"> When the system omits a word from the reference.</w:t>
      </w:r>
    </w:p>
    <w:p w:rsidR="007B73F8" w:rsidRPr="001422D5" w:rsidRDefault="007B73F8" w:rsidP="007B73F8">
      <w:pPr>
        <w:pStyle w:val="Quote"/>
        <w:ind w:left="1080"/>
        <w:jc w:val="left"/>
      </w:pPr>
    </w:p>
    <w:p w:rsidR="001422D5" w:rsidRDefault="001422D5" w:rsidP="001422D5">
      <w:pPr>
        <w:pStyle w:val="Quote"/>
        <w:numPr>
          <w:ilvl w:val="0"/>
          <w:numId w:val="12"/>
        </w:numPr>
        <w:jc w:val="left"/>
      </w:pPr>
      <w:r w:rsidRPr="007B73F8">
        <w:rPr>
          <w:b/>
        </w:rPr>
        <w:t>Substitutions:</w:t>
      </w:r>
      <w:r w:rsidRPr="001422D5">
        <w:t xml:space="preserve"> When it replaces a word in the reference with a different word.</w:t>
      </w:r>
    </w:p>
    <w:p w:rsidR="001422D5" w:rsidRDefault="001422D5" w:rsidP="001422D5">
      <w:pPr>
        <w:pStyle w:val="Quote"/>
        <w:ind w:left="1080"/>
        <w:jc w:val="left"/>
      </w:pPr>
    </w:p>
    <w:p w:rsidR="001422D5" w:rsidRDefault="001422D5" w:rsidP="001422D5">
      <w:pPr>
        <w:pStyle w:val="Quote"/>
        <w:ind w:left="426"/>
        <w:jc w:val="left"/>
      </w:pPr>
      <w:r>
        <w:lastRenderedPageBreak/>
        <w:t>WER takes the total number of these edits and divides it by the total number of words in the reference transcript, then multiplies by 100 to express it as a percentage.</w:t>
      </w:r>
    </w:p>
    <w:p w:rsidR="007B73F8" w:rsidRDefault="007B73F8" w:rsidP="001422D5">
      <w:pPr>
        <w:pStyle w:val="Quote"/>
        <w:ind w:left="426"/>
        <w:jc w:val="left"/>
      </w:pPr>
    </w:p>
    <w:p w:rsidR="007B73F8" w:rsidRDefault="007B73F8" w:rsidP="007B73F8">
      <w:pPr>
        <w:pStyle w:val="Quote"/>
        <w:ind w:left="426" w:firstLine="1701"/>
        <w:jc w:val="left"/>
      </w:pPr>
      <w:r>
        <w:rPr>
          <w:noProof/>
        </w:rPr>
        <w:drawing>
          <wp:inline distT="0" distB="0" distL="0" distR="0">
            <wp:extent cx="4031615" cy="2362200"/>
            <wp:effectExtent l="114300" t="114300" r="14033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a:stretch>
                      <a:fillRect/>
                    </a:stretch>
                  </pic:blipFill>
                  <pic:spPr>
                    <a:xfrm>
                      <a:off x="0" y="0"/>
                      <a:ext cx="4032159" cy="23625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422D5" w:rsidRPr="007B73F8" w:rsidRDefault="001422D5" w:rsidP="007B73F8">
      <w:pPr>
        <w:pStyle w:val="Quote"/>
        <w:ind w:left="720"/>
        <w:jc w:val="left"/>
        <w:rPr>
          <w:rFonts w:ascii="Arial Black" w:hAnsi="Arial Black"/>
          <w:u w:val="single"/>
        </w:rPr>
      </w:pPr>
    </w:p>
    <w:p w:rsidR="007B73F8" w:rsidRDefault="007B73F8" w:rsidP="007B73F8">
      <w:pPr>
        <w:pStyle w:val="Quote"/>
        <w:ind w:left="720"/>
        <w:jc w:val="left"/>
        <w:rPr>
          <w:rFonts w:ascii="Arial Black" w:hAnsi="Arial Black"/>
          <w:u w:val="single"/>
        </w:rPr>
      </w:pPr>
    </w:p>
    <w:p w:rsidR="001422D5" w:rsidRPr="007B73F8" w:rsidRDefault="001422D5" w:rsidP="001422D5">
      <w:pPr>
        <w:pStyle w:val="Quote"/>
        <w:numPr>
          <w:ilvl w:val="0"/>
          <w:numId w:val="11"/>
        </w:numPr>
        <w:jc w:val="left"/>
        <w:rPr>
          <w:rFonts w:ascii="Arial Black" w:hAnsi="Arial Black"/>
          <w:u w:val="single"/>
        </w:rPr>
      </w:pPr>
      <w:r w:rsidRPr="007B73F8">
        <w:rPr>
          <w:rFonts w:ascii="Arial Black" w:hAnsi="Arial Black"/>
          <w:u w:val="single"/>
        </w:rPr>
        <w:t>Interpreting WER Scores: A Balancing Act</w:t>
      </w:r>
    </w:p>
    <w:p w:rsidR="001422D5" w:rsidRDefault="001422D5" w:rsidP="001422D5">
      <w:pPr>
        <w:pStyle w:val="Quote"/>
        <w:ind w:left="360"/>
        <w:jc w:val="left"/>
      </w:pPr>
    </w:p>
    <w:p w:rsidR="001422D5" w:rsidRDefault="001422D5" w:rsidP="001422D5">
      <w:pPr>
        <w:pStyle w:val="Quote"/>
        <w:ind w:left="360"/>
        <w:jc w:val="left"/>
      </w:pPr>
      <w:r>
        <w:t xml:space="preserve">A lower WER generally indicates a better performing ASR system. For instance, if the WER is 10%, it means the system made errors in 10% of the words compared to the reference. </w:t>
      </w:r>
    </w:p>
    <w:p w:rsidR="001422D5" w:rsidRDefault="001422D5" w:rsidP="001422D5">
      <w:pPr>
        <w:pStyle w:val="Quote"/>
        <w:ind w:left="360"/>
        <w:jc w:val="left"/>
      </w:pPr>
    </w:p>
    <w:p w:rsidR="001422D5" w:rsidRDefault="001422D5" w:rsidP="001422D5">
      <w:pPr>
        <w:pStyle w:val="Quote"/>
        <w:ind w:left="360"/>
        <w:jc w:val="left"/>
      </w:pPr>
      <w:r>
        <w:t>However, WER has limitations. It treats all errors equally, regardless of their impact on meaning. For example, mistaking "ship" for "sheep" might have a lesser impact than confusing "doctor" with "lawyer."</w:t>
      </w:r>
    </w:p>
    <w:p w:rsidR="007B73F8" w:rsidRDefault="007B73F8" w:rsidP="001422D5">
      <w:pPr>
        <w:pStyle w:val="Quote"/>
        <w:ind w:left="360"/>
        <w:jc w:val="left"/>
      </w:pPr>
    </w:p>
    <w:p w:rsidR="007B73F8" w:rsidRDefault="007B73F8" w:rsidP="001422D5">
      <w:pPr>
        <w:pStyle w:val="Quote"/>
        <w:ind w:left="360"/>
        <w:jc w:val="left"/>
      </w:pPr>
    </w:p>
    <w:p w:rsidR="007B73F8" w:rsidRDefault="007B73F8" w:rsidP="001422D5">
      <w:pPr>
        <w:pStyle w:val="Quote"/>
        <w:ind w:left="360"/>
        <w:jc w:val="left"/>
      </w:pPr>
    </w:p>
    <w:p w:rsidR="00BA4840" w:rsidRDefault="00BA4840" w:rsidP="001422D5">
      <w:pPr>
        <w:pStyle w:val="Quote"/>
        <w:ind w:left="360"/>
        <w:jc w:val="left"/>
      </w:pPr>
    </w:p>
    <w:p w:rsidR="00BA4840" w:rsidRPr="007B73F8" w:rsidRDefault="00BA4840" w:rsidP="00BA4840">
      <w:pPr>
        <w:pStyle w:val="Quote"/>
        <w:numPr>
          <w:ilvl w:val="0"/>
          <w:numId w:val="11"/>
        </w:numPr>
        <w:jc w:val="left"/>
        <w:rPr>
          <w:rFonts w:ascii="Arial Black" w:hAnsi="Arial Black"/>
          <w:u w:val="single"/>
        </w:rPr>
      </w:pPr>
      <w:r w:rsidRPr="007B73F8">
        <w:rPr>
          <w:rFonts w:ascii="Arial Black" w:hAnsi="Arial Black"/>
          <w:u w:val="single"/>
        </w:rPr>
        <w:t>Disfluency's Impact: Artificially Inflated WER and Addressing Filler Words</w:t>
      </w:r>
    </w:p>
    <w:p w:rsidR="00BA4840" w:rsidRDefault="00BA4840" w:rsidP="00BA4840">
      <w:pPr>
        <w:pStyle w:val="Quote"/>
        <w:ind w:left="360"/>
        <w:jc w:val="left"/>
      </w:pPr>
    </w:p>
    <w:p w:rsidR="00BA4840" w:rsidRDefault="007B73F8" w:rsidP="00BA4840">
      <w:pPr>
        <w:pStyle w:val="Quote"/>
        <w:ind w:left="360"/>
        <w:jc w:val="left"/>
      </w:pPr>
      <w:r>
        <w:rPr>
          <w:noProof/>
        </w:rPr>
        <w:drawing>
          <wp:anchor distT="0" distB="0" distL="114300" distR="114300" simplePos="0" relativeHeight="251660288" behindDoc="0" locked="0" layoutInCell="1" allowOverlap="1">
            <wp:simplePos x="0" y="0"/>
            <wp:positionH relativeFrom="margin">
              <wp:posOffset>3305175</wp:posOffset>
            </wp:positionH>
            <wp:positionV relativeFrom="paragraph">
              <wp:posOffset>125095</wp:posOffset>
            </wp:positionV>
            <wp:extent cx="3648075" cy="2305050"/>
            <wp:effectExtent l="152400" t="114300" r="142875" b="152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3"/>
                    <a:stretch>
                      <a:fillRect/>
                    </a:stretch>
                  </pic:blipFill>
                  <pic:spPr>
                    <a:xfrm>
                      <a:off x="0" y="0"/>
                      <a:ext cx="3648075" cy="2305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BA4840" w:rsidRDefault="00BA4840" w:rsidP="00BA4840">
      <w:pPr>
        <w:pStyle w:val="Quote"/>
        <w:ind w:left="360"/>
        <w:jc w:val="left"/>
      </w:pPr>
      <w:r w:rsidRPr="00BA4840">
        <w:t xml:space="preserve">However, WER has limitations. Disfluencies, such as "um," "uh," and "like," can lead to artificially inflated WER scores. These filler words don't carry meaning and shouldn't be penalized. </w:t>
      </w:r>
    </w:p>
    <w:p w:rsidR="00BA4840" w:rsidRDefault="00BA4840" w:rsidP="00BA4840">
      <w:pPr>
        <w:pStyle w:val="Quote"/>
        <w:ind w:left="360"/>
        <w:jc w:val="left"/>
      </w:pPr>
      <w:r w:rsidRPr="00BA4840">
        <w:t>Here are some strategies to address disfluencies:</w:t>
      </w:r>
    </w:p>
    <w:p w:rsidR="00BA4840" w:rsidRPr="00BA4840" w:rsidRDefault="00BA4840" w:rsidP="00BA4840">
      <w:pPr>
        <w:pStyle w:val="Quote"/>
        <w:ind w:left="360"/>
        <w:jc w:val="left"/>
      </w:pPr>
    </w:p>
    <w:p w:rsidR="00BA4840" w:rsidRDefault="00BA4840" w:rsidP="00BA4840">
      <w:pPr>
        <w:pStyle w:val="Quote"/>
        <w:ind w:left="360"/>
        <w:jc w:val="left"/>
      </w:pPr>
      <w:r w:rsidRPr="00BA4840">
        <w:t>Speech Pre-processing: Techniques like silence detection and energy-based segmentation can identify and remove disfluencies before feeding the audio into the ASR system.</w:t>
      </w:r>
    </w:p>
    <w:p w:rsidR="00BA4840" w:rsidRPr="00BA4840" w:rsidRDefault="00BA4840" w:rsidP="00BA4840">
      <w:pPr>
        <w:pStyle w:val="Quote"/>
        <w:ind w:left="360"/>
        <w:jc w:val="left"/>
      </w:pPr>
    </w:p>
    <w:p w:rsidR="00BA4840" w:rsidRDefault="00BA4840" w:rsidP="00BA4840">
      <w:pPr>
        <w:pStyle w:val="Quote"/>
        <w:ind w:left="360"/>
        <w:jc w:val="left"/>
      </w:pPr>
      <w:r w:rsidRPr="00BA4840">
        <w:t>Language Models with Disfluency Awareness: Advanced language models can be trained to recognize and account for disfluencies, reducing the magnitude of WER inflation.</w:t>
      </w:r>
    </w:p>
    <w:p w:rsidR="00BA4840" w:rsidRDefault="007B73F8" w:rsidP="00BA4840">
      <w:pPr>
        <w:pStyle w:val="Quote"/>
        <w:ind w:left="360"/>
        <w:jc w:val="left"/>
      </w:pPr>
      <w:r>
        <w:rPr>
          <w:noProof/>
        </w:rPr>
        <w:lastRenderedPageBreak/>
        <w:drawing>
          <wp:anchor distT="0" distB="0" distL="114300" distR="114300" simplePos="0" relativeHeight="251661312" behindDoc="0" locked="0" layoutInCell="1" allowOverlap="1">
            <wp:simplePos x="0" y="0"/>
            <wp:positionH relativeFrom="page">
              <wp:posOffset>3943350</wp:posOffset>
            </wp:positionH>
            <wp:positionV relativeFrom="paragraph">
              <wp:posOffset>114300</wp:posOffset>
            </wp:positionV>
            <wp:extent cx="3228975" cy="1866900"/>
            <wp:effectExtent l="133350" t="114300" r="123825" b="1714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a:stretch>
                      <a:fillRect/>
                    </a:stretch>
                  </pic:blipFill>
                  <pic:spPr>
                    <a:xfrm>
                      <a:off x="0" y="0"/>
                      <a:ext cx="3228975" cy="1866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1422D5" w:rsidRDefault="001422D5" w:rsidP="001422D5">
      <w:pPr>
        <w:pStyle w:val="Quote"/>
        <w:ind w:left="360"/>
        <w:jc w:val="left"/>
      </w:pPr>
    </w:p>
    <w:p w:rsidR="001422D5" w:rsidRPr="007B73F8" w:rsidRDefault="001422D5" w:rsidP="001422D5">
      <w:pPr>
        <w:pStyle w:val="Quote"/>
        <w:numPr>
          <w:ilvl w:val="0"/>
          <w:numId w:val="11"/>
        </w:numPr>
        <w:jc w:val="left"/>
        <w:rPr>
          <w:rFonts w:ascii="Arial Black" w:hAnsi="Arial Black"/>
          <w:u w:val="single"/>
        </w:rPr>
      </w:pPr>
      <w:r w:rsidRPr="007B73F8">
        <w:rPr>
          <w:rFonts w:ascii="Arial Black" w:hAnsi="Arial Black"/>
          <w:u w:val="single"/>
        </w:rPr>
        <w:t>Beyond WER: Addressing Proper Nouns and Real-World Challenges</w:t>
      </w:r>
    </w:p>
    <w:p w:rsidR="001422D5" w:rsidRDefault="001422D5" w:rsidP="001422D5">
      <w:pPr>
        <w:pStyle w:val="Quote"/>
        <w:ind w:left="360"/>
        <w:jc w:val="left"/>
      </w:pPr>
    </w:p>
    <w:p w:rsidR="001422D5" w:rsidRDefault="001422D5" w:rsidP="001422D5">
      <w:pPr>
        <w:pStyle w:val="Quote"/>
        <w:ind w:left="360"/>
        <w:jc w:val="left"/>
      </w:pPr>
      <w:r>
        <w:t xml:space="preserve">Proper nouns like names and locations pose a specific challenge for WER. A single-letter difference can significantly impact meaning. </w:t>
      </w:r>
    </w:p>
    <w:p w:rsidR="001422D5" w:rsidRDefault="001422D5" w:rsidP="001422D5">
      <w:pPr>
        <w:pStyle w:val="Quote"/>
        <w:ind w:left="360"/>
        <w:jc w:val="left"/>
      </w:pPr>
      <w:r>
        <w:t xml:space="preserve">To address this, </w:t>
      </w:r>
      <w:proofErr w:type="spellStart"/>
      <w:r>
        <w:t>Jaro</w:t>
      </w:r>
      <w:proofErr w:type="spellEnd"/>
      <w:r>
        <w:t>-Winkler distance, a string similarity measure, can be employed alongside WER for a more nuanced evaluation.</w:t>
      </w:r>
    </w:p>
    <w:p w:rsidR="007B73F8" w:rsidRDefault="007B73F8" w:rsidP="001422D5">
      <w:pPr>
        <w:pStyle w:val="Quote"/>
        <w:ind w:left="360"/>
        <w:jc w:val="left"/>
      </w:pPr>
    </w:p>
    <w:p w:rsidR="001422D5" w:rsidRDefault="001422D5" w:rsidP="001422D5">
      <w:pPr>
        <w:pStyle w:val="Quote"/>
        <w:ind w:left="360"/>
        <w:jc w:val="left"/>
      </w:pPr>
    </w:p>
    <w:p w:rsidR="007B73F8" w:rsidRDefault="00BF2E90" w:rsidP="007B73F8">
      <w:pPr>
        <w:pStyle w:val="Quote"/>
        <w:ind w:left="720"/>
        <w:jc w:val="left"/>
        <w:rPr>
          <w:rFonts w:ascii="Arial Black" w:hAnsi="Arial Black"/>
          <w:u w:val="single"/>
        </w:rPr>
      </w:pPr>
      <w:r>
        <w:rPr>
          <w:noProof/>
        </w:rPr>
        <w:drawing>
          <wp:inline distT="0" distB="0" distL="0" distR="0" wp14:anchorId="3C503A8A">
            <wp:extent cx="4621696" cy="1929130"/>
            <wp:effectExtent l="133350" t="114300" r="121920" b="1663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15"/>
                    <a:stretch>
                      <a:fillRect/>
                    </a:stretch>
                  </pic:blipFill>
                  <pic:spPr>
                    <a:xfrm>
                      <a:off x="0" y="0"/>
                      <a:ext cx="4625793" cy="1930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73F8" w:rsidRDefault="007B73F8" w:rsidP="007B73F8">
      <w:pPr>
        <w:pStyle w:val="Quote"/>
        <w:ind w:left="720"/>
        <w:jc w:val="left"/>
        <w:rPr>
          <w:rFonts w:ascii="Arial Black" w:hAnsi="Arial Black"/>
          <w:u w:val="single"/>
        </w:rPr>
      </w:pPr>
    </w:p>
    <w:p w:rsidR="001422D5" w:rsidRPr="007B73F8" w:rsidRDefault="001422D5" w:rsidP="001422D5">
      <w:pPr>
        <w:pStyle w:val="Quote"/>
        <w:numPr>
          <w:ilvl w:val="0"/>
          <w:numId w:val="11"/>
        </w:numPr>
        <w:jc w:val="left"/>
        <w:rPr>
          <w:rFonts w:ascii="Arial Black" w:hAnsi="Arial Black"/>
          <w:u w:val="single"/>
        </w:rPr>
      </w:pPr>
      <w:r w:rsidRPr="007B73F8">
        <w:rPr>
          <w:rFonts w:ascii="Arial Black" w:hAnsi="Arial Black"/>
          <w:u w:val="single"/>
        </w:rPr>
        <w:t>Real-World Challenges and Speech Recognition Normalizatio</w:t>
      </w:r>
      <w:r w:rsidRPr="007B73F8">
        <w:rPr>
          <w:rFonts w:ascii="Arial Black" w:hAnsi="Arial Black"/>
          <w:u w:val="single"/>
        </w:rPr>
        <w:t>n</w:t>
      </w:r>
    </w:p>
    <w:p w:rsidR="001422D5" w:rsidRDefault="001422D5" w:rsidP="001422D5">
      <w:pPr>
        <w:pStyle w:val="Quote"/>
        <w:ind w:left="360"/>
        <w:jc w:val="left"/>
      </w:pPr>
    </w:p>
    <w:p w:rsidR="001422D5" w:rsidRDefault="001422D5" w:rsidP="001422D5">
      <w:pPr>
        <w:pStyle w:val="Quote"/>
        <w:ind w:left="360"/>
        <w:jc w:val="left"/>
      </w:pPr>
      <w:r w:rsidRPr="001422D5">
        <w:t xml:space="preserve">The real world throws a </w:t>
      </w:r>
      <w:r w:rsidR="00BA4840">
        <w:t>wild card</w:t>
      </w:r>
      <w:r w:rsidRPr="001422D5">
        <w:t xml:space="preserve"> at ASR systems – background noise, accents, and variations in speech patterns can all degrade performance. </w:t>
      </w:r>
    </w:p>
    <w:p w:rsidR="00BF2E90" w:rsidRDefault="00BF2E90" w:rsidP="00BF2E90">
      <w:pPr>
        <w:pStyle w:val="Quote"/>
        <w:ind w:left="360" w:firstLine="1908"/>
        <w:jc w:val="left"/>
      </w:pPr>
      <w:r>
        <w:rPr>
          <w:noProof/>
        </w:rPr>
        <w:drawing>
          <wp:inline distT="0" distB="0" distL="0" distR="0">
            <wp:extent cx="2990850" cy="2090826"/>
            <wp:effectExtent l="114300" t="114300" r="114300" b="138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a:stretch>
                      <a:fillRect/>
                    </a:stretch>
                  </pic:blipFill>
                  <pic:spPr>
                    <a:xfrm>
                      <a:off x="0" y="0"/>
                      <a:ext cx="2990850" cy="20908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422D5" w:rsidRDefault="001422D5" w:rsidP="001422D5">
      <w:pPr>
        <w:pStyle w:val="Quote"/>
        <w:ind w:left="360"/>
        <w:jc w:val="left"/>
      </w:pPr>
      <w:r w:rsidRPr="001422D5">
        <w:t>To tackle these challenges, speech recognition normalizers can be deployed as a pre-processing step to improve WER scores.</w:t>
      </w:r>
    </w:p>
    <w:p w:rsidR="001422D5" w:rsidRDefault="001422D5" w:rsidP="001422D5">
      <w:pPr>
        <w:pStyle w:val="Quote"/>
        <w:ind w:left="360"/>
        <w:jc w:val="left"/>
      </w:pPr>
    </w:p>
    <w:p w:rsidR="001422D5" w:rsidRDefault="001422D5" w:rsidP="001422D5">
      <w:pPr>
        <w:pStyle w:val="Quote"/>
        <w:ind w:left="360"/>
        <w:jc w:val="left"/>
      </w:pPr>
      <w:r w:rsidRPr="001422D5">
        <w:t>Here are a couple of techniques that can be employed:</w:t>
      </w:r>
    </w:p>
    <w:p w:rsidR="001422D5" w:rsidRPr="001422D5" w:rsidRDefault="001422D5" w:rsidP="001422D5">
      <w:pPr>
        <w:pStyle w:val="Quote"/>
        <w:ind w:left="360"/>
        <w:jc w:val="left"/>
      </w:pPr>
    </w:p>
    <w:p w:rsidR="001422D5" w:rsidRDefault="001422D5" w:rsidP="001422D5">
      <w:pPr>
        <w:pStyle w:val="Quote"/>
        <w:ind w:left="360"/>
        <w:jc w:val="left"/>
      </w:pPr>
      <w:r w:rsidRPr="001422D5">
        <w:t>Noise Reduction: Filtering out background noise, such as traffic sounds or air conditioning hum, can significantly improve ASR accuracy. Spectral subtraction or Wiener filtering are common techniques used for noise reduction.</w:t>
      </w:r>
    </w:p>
    <w:p w:rsidR="001422D5" w:rsidRPr="001422D5" w:rsidRDefault="001422D5" w:rsidP="001422D5">
      <w:pPr>
        <w:pStyle w:val="Quote"/>
        <w:ind w:left="360"/>
        <w:jc w:val="left"/>
      </w:pPr>
    </w:p>
    <w:p w:rsidR="001422D5" w:rsidRDefault="001422D5" w:rsidP="001422D5">
      <w:pPr>
        <w:pStyle w:val="Quote"/>
        <w:ind w:left="360"/>
        <w:jc w:val="left"/>
      </w:pPr>
      <w:r w:rsidRPr="001422D5">
        <w:t>Volume Normalization: Fluctuations in speech volume can confuse ASR models. Normalizing the audio to a consistent level ensures all parts of the speech are treated equally.</w:t>
      </w:r>
    </w:p>
    <w:p w:rsidR="00BF2E90" w:rsidRDefault="00BF2E90" w:rsidP="00BF2E90">
      <w:pPr>
        <w:pStyle w:val="Quote"/>
        <w:ind w:left="360" w:firstLine="1200"/>
        <w:jc w:val="left"/>
      </w:pPr>
      <w:r>
        <w:rPr>
          <w:noProof/>
        </w:rPr>
        <w:lastRenderedPageBreak/>
        <w:drawing>
          <wp:inline distT="0" distB="0" distL="0" distR="0">
            <wp:extent cx="4666372" cy="3114675"/>
            <wp:effectExtent l="133350" t="114300" r="11557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pic:cNvPicPr/>
                  </pic:nvPicPr>
                  <pic:blipFill>
                    <a:blip r:embed="rId17"/>
                    <a:stretch>
                      <a:fillRect/>
                    </a:stretch>
                  </pic:blipFill>
                  <pic:spPr>
                    <a:xfrm>
                      <a:off x="0" y="0"/>
                      <a:ext cx="4673546" cy="31194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73F8" w:rsidRPr="001422D5" w:rsidRDefault="007B73F8" w:rsidP="001422D5">
      <w:pPr>
        <w:pStyle w:val="Quote"/>
        <w:ind w:left="360"/>
        <w:jc w:val="left"/>
      </w:pPr>
    </w:p>
    <w:p w:rsidR="001422D5" w:rsidRDefault="001422D5" w:rsidP="001422D5">
      <w:pPr>
        <w:pStyle w:val="Quote"/>
        <w:ind w:left="360"/>
        <w:jc w:val="left"/>
      </w:pPr>
    </w:p>
    <w:p w:rsidR="001422D5" w:rsidRPr="007B73F8" w:rsidRDefault="001422D5" w:rsidP="007B73F8">
      <w:pPr>
        <w:pStyle w:val="Quote"/>
        <w:jc w:val="left"/>
        <w:rPr>
          <w:rFonts w:ascii="Arial Black" w:hAnsi="Arial Black"/>
          <w:u w:val="single"/>
        </w:rPr>
      </w:pPr>
      <w:r w:rsidRPr="007B73F8">
        <w:rPr>
          <w:rFonts w:ascii="Arial Black" w:hAnsi="Arial Black"/>
          <w:u w:val="single"/>
        </w:rPr>
        <w:t>Summary: WER – A Stepping Stone, Not the Final Destination</w:t>
      </w:r>
    </w:p>
    <w:p w:rsidR="001422D5" w:rsidRPr="001422D5" w:rsidRDefault="001422D5" w:rsidP="001422D5">
      <w:pPr>
        <w:pStyle w:val="Quote"/>
        <w:ind w:left="360"/>
        <w:jc w:val="left"/>
      </w:pPr>
    </w:p>
    <w:p w:rsidR="001422D5" w:rsidRDefault="00BA4840" w:rsidP="001422D5">
      <w:pPr>
        <w:pStyle w:val="Quote"/>
        <w:ind w:left="360"/>
        <w:jc w:val="left"/>
      </w:pPr>
      <w:r>
        <w:t xml:space="preserve">While WER serves as a valuable starting point for evaluating ASR accuracy, it's essential to consider its limitations, especially regarding disfluencies. </w:t>
      </w:r>
      <w:proofErr w:type="spellStart"/>
      <w:r>
        <w:t>Jaro</w:t>
      </w:r>
      <w:proofErr w:type="spellEnd"/>
      <w:r>
        <w:t>-Winkler distance, proper averaging techniques, incorporating real-world noise factors, and addressing disfluencies are all crucial for a comprehensive assessment. As NLP developers, we strive to continuously refine our evaluation methods to build increasingly robust and effective ASR systems that can handle the complexities of natural human speech.</w:t>
      </w:r>
    </w:p>
    <w:p w:rsidR="00BA4840" w:rsidRDefault="00BA4840" w:rsidP="001422D5">
      <w:pPr>
        <w:pStyle w:val="Quote"/>
        <w:ind w:left="360"/>
        <w:jc w:val="left"/>
      </w:pPr>
    </w:p>
    <w:p w:rsidR="00BF2E90" w:rsidRPr="001422D5" w:rsidRDefault="00BF2E90" w:rsidP="001422D5">
      <w:pPr>
        <w:pStyle w:val="Quote"/>
        <w:ind w:left="360"/>
        <w:jc w:val="left"/>
      </w:pPr>
    </w:p>
    <w:p w:rsidR="001422D5" w:rsidRDefault="00BA4840" w:rsidP="001422D5">
      <w:pPr>
        <w:pStyle w:val="Quote"/>
        <w:ind w:left="360"/>
        <w:jc w:val="left"/>
      </w:pPr>
      <w:r>
        <w:t>In the context of mitigating the impact of disfluencies and real-world noise factors on WER scores, open-source normalizers like the Whisper normalizer can be a valuable tool. For a robust and scientifically sound comparison of Speech Recognition models, maintaining consistency in the normalization process is of critical importance. This ensures that any observed performance differences are attributable to the models themselves, rather than variations introduced by pre-processing steps.</w:t>
      </w:r>
    </w:p>
    <w:p w:rsidR="00BF2E90" w:rsidRDefault="00BF2E90" w:rsidP="001422D5">
      <w:pPr>
        <w:pStyle w:val="Quote"/>
        <w:ind w:left="360"/>
        <w:jc w:val="left"/>
      </w:pPr>
    </w:p>
    <w:p w:rsidR="00BF2E90" w:rsidRDefault="00BF2E90" w:rsidP="001422D5">
      <w:pPr>
        <w:pStyle w:val="Quote"/>
        <w:ind w:left="360"/>
        <w:jc w:val="left"/>
      </w:pPr>
    </w:p>
    <w:p w:rsidR="00BF2E90" w:rsidRDefault="00BF2E90" w:rsidP="001422D5">
      <w:pPr>
        <w:pStyle w:val="Quote"/>
        <w:ind w:left="360"/>
        <w:jc w:val="left"/>
      </w:pPr>
    </w:p>
    <w:p w:rsidR="00BF2E90" w:rsidRDefault="00BF2E90" w:rsidP="001422D5">
      <w:pPr>
        <w:pStyle w:val="Quote"/>
        <w:ind w:left="360"/>
        <w:jc w:val="left"/>
      </w:pPr>
    </w:p>
    <w:p w:rsidR="00BF2E90" w:rsidRPr="001422D5" w:rsidRDefault="00BF2E90" w:rsidP="001422D5">
      <w:pPr>
        <w:pStyle w:val="Quote"/>
        <w:ind w:left="360"/>
        <w:jc w:val="left"/>
      </w:pPr>
      <w:r>
        <w:t xml:space="preserve">Reference: </w:t>
      </w:r>
      <w:hyperlink r:id="rId18" w:history="1">
        <w:r w:rsidRPr="00F74BA8">
          <w:rPr>
            <w:rStyle w:val="Hyperlink"/>
          </w:rPr>
          <w:t>https://en.wikipedia.org/wiki/Word_error_rate</w:t>
        </w:r>
      </w:hyperlink>
      <w:r>
        <w:t xml:space="preserve">, </w:t>
      </w:r>
      <w:hyperlink r:id="rId19" w:history="1">
        <w:r w:rsidRPr="00F74BA8">
          <w:rPr>
            <w:rStyle w:val="Hyperlink"/>
          </w:rPr>
          <w:t>https://medium.com/nlplanet/two-minutes-nlp-intro-to-word-error-rate-wer-for-speech-to-text-fc17a98003ea</w:t>
        </w:r>
      </w:hyperlink>
      <w:r>
        <w:t xml:space="preserve">, </w:t>
      </w:r>
      <w:hyperlink r:id="rId20" w:history="1">
        <w:r w:rsidRPr="00F74BA8">
          <w:rPr>
            <w:rStyle w:val="Hyperlink"/>
          </w:rPr>
          <w:t>https://huggingface.co/spaces/evaluate-metric/wer</w:t>
        </w:r>
      </w:hyperlink>
      <w:r>
        <w:t xml:space="preserve">, </w:t>
      </w:r>
      <w:hyperlink r:id="rId21" w:history="1">
        <w:r w:rsidRPr="00F74BA8">
          <w:rPr>
            <w:rStyle w:val="Hyperlink"/>
          </w:rPr>
          <w:t>https://www.assemblyai.com/blog/how-to-evaluate-speech-recognition-models/</w:t>
        </w:r>
      </w:hyperlink>
      <w:r>
        <w:t xml:space="preserve">. </w:t>
      </w:r>
      <w:bookmarkStart w:id="0" w:name="_GoBack"/>
      <w:bookmarkEnd w:id="0"/>
    </w:p>
    <w:sectPr w:rsidR="00BF2E90" w:rsidRPr="001422D5">
      <w:pgSz w:w="12240" w:h="15840"/>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BEA" w:rsidRDefault="00347BEA">
      <w:pPr>
        <w:spacing w:before="0" w:after="0"/>
      </w:pPr>
      <w:r>
        <w:separator/>
      </w:r>
    </w:p>
  </w:endnote>
  <w:endnote w:type="continuationSeparator" w:id="0">
    <w:p w:rsidR="00347BEA" w:rsidRDefault="00347B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S PMincho">
    <w:altName w:val="MS Gothic"/>
    <w:charset w:val="80"/>
    <w:family w:val="roman"/>
    <w:pitch w:val="variable"/>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BEA" w:rsidRDefault="00347BEA">
      <w:pPr>
        <w:spacing w:before="0" w:after="0"/>
      </w:pPr>
      <w:r>
        <w:separator/>
      </w:r>
    </w:p>
  </w:footnote>
  <w:footnote w:type="continuationSeparator" w:id="0">
    <w:p w:rsidR="00347BEA" w:rsidRDefault="00347BE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25pt;height:11.25pt" o:bullet="t">
        <v:imagedata r:id="rId1" o:title="mso6CBC"/>
      </v:shape>
    </w:pict>
  </w:numPicBullet>
  <w:abstractNum w:abstractNumId="0" w15:restartNumberingAfterBreak="0">
    <w:nsid w:val="FFFFFF7C"/>
    <w:multiLevelType w:val="singleLevel"/>
    <w:tmpl w:val="C3DC5C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86C39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58B0B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909EC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0AF67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20E0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2EF6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E8C7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A4D7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EC04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8564DA"/>
    <w:multiLevelType w:val="multilevel"/>
    <w:tmpl w:val="96D0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86755"/>
    <w:multiLevelType w:val="hybridMultilevel"/>
    <w:tmpl w:val="CF9C091C"/>
    <w:lvl w:ilvl="0" w:tplc="04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66E1689"/>
    <w:multiLevelType w:val="hybridMultilevel"/>
    <w:tmpl w:val="B2C49972"/>
    <w:lvl w:ilvl="0" w:tplc="AC6C34BE">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6215B1"/>
    <w:multiLevelType w:val="multilevel"/>
    <w:tmpl w:val="AAA2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onthEnd" w:val="31-10-2023"/>
    <w:docVar w:name="MonthStart" w:val="01-10-2023"/>
    <w:docVar w:name="ShowDynamicGuides" w:val="1"/>
    <w:docVar w:name="ShowMarginGuides" w:val="0"/>
    <w:docVar w:name="ShowOutlines" w:val="0"/>
    <w:docVar w:name="ShowStaticGuides" w:val="0"/>
  </w:docVars>
  <w:rsids>
    <w:rsidRoot w:val="005C16C2"/>
    <w:rsid w:val="00124ADC"/>
    <w:rsid w:val="001422D5"/>
    <w:rsid w:val="00193E15"/>
    <w:rsid w:val="0025748C"/>
    <w:rsid w:val="002F7032"/>
    <w:rsid w:val="00320970"/>
    <w:rsid w:val="00347BEA"/>
    <w:rsid w:val="00375B27"/>
    <w:rsid w:val="005B0C48"/>
    <w:rsid w:val="005C16C2"/>
    <w:rsid w:val="007B73F8"/>
    <w:rsid w:val="00812DAD"/>
    <w:rsid w:val="0081356A"/>
    <w:rsid w:val="00925ED9"/>
    <w:rsid w:val="00997C7D"/>
    <w:rsid w:val="009A164A"/>
    <w:rsid w:val="009A7C5B"/>
    <w:rsid w:val="00BA4840"/>
    <w:rsid w:val="00BC6A26"/>
    <w:rsid w:val="00BF0FEE"/>
    <w:rsid w:val="00BF2E90"/>
    <w:rsid w:val="00BF4383"/>
    <w:rsid w:val="00C41633"/>
    <w:rsid w:val="00CB00F4"/>
    <w:rsid w:val="00D86D82"/>
    <w:rsid w:val="00EA4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4F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en-US" w:eastAsia="en-US" w:bidi="ar-SA"/>
      </w:rPr>
    </w:rPrDefault>
    <w:pPrDefault>
      <w:pPr>
        <w:spacing w:before="40" w:after="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5"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9"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8"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9" w:unhideWhenUsed="1" w:qFormat="1"/>
    <w:lsdException w:name="Subtle Reference" w:semiHidden="1" w:uiPriority="9" w:unhideWhenUsed="1" w:qFormat="1"/>
    <w:lsdException w:name="Intense Reference" w:semiHidden="1" w:uiPriority="9" w:unhideWhenUsed="1" w:qFormat="1"/>
    <w:lsdException w:name="Book Title" w:semiHidden="1" w:uiPriority="9"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6D8C00"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92BC00"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92BC00"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2BC00"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85D0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85D0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5"/>
    <w:qFormat/>
    <w:pPr>
      <w:spacing w:after="120" w:line="276" w:lineRule="auto"/>
    </w:pPr>
  </w:style>
  <w:style w:type="character" w:customStyle="1" w:styleId="BodyTextChar">
    <w:name w:val="Body Text Char"/>
    <w:basedOn w:val="DefaultParagraphFont"/>
    <w:link w:val="BodyText"/>
    <w:uiPriority w:val="5"/>
    <w:rPr>
      <w:sz w:val="20"/>
    </w:rPr>
  </w:style>
  <w:style w:type="paragraph" w:customStyle="1" w:styleId="Month">
    <w:name w:val="Month"/>
    <w:basedOn w:val="Normal"/>
    <w:uiPriority w:val="1"/>
    <w:unhideWhenUsed/>
    <w:qFormat/>
    <w:pPr>
      <w:spacing w:before="0" w:after="0"/>
    </w:pPr>
    <w:rPr>
      <w:rFonts w:asciiTheme="majorHAnsi" w:eastAsiaTheme="majorEastAsia" w:hAnsiTheme="majorHAnsi"/>
      <w:color w:val="FFFFFF" w:themeColor="background1"/>
      <w:sz w:val="120"/>
      <w:szCs w:val="120"/>
    </w:rPr>
  </w:style>
  <w:style w:type="paragraph" w:customStyle="1" w:styleId="Year">
    <w:name w:val="Year"/>
    <w:basedOn w:val="Normal"/>
    <w:uiPriority w:val="2"/>
    <w:qFormat/>
    <w:pPr>
      <w:spacing w:before="0" w:after="120"/>
      <w:jc w:val="right"/>
    </w:pPr>
    <w:rPr>
      <w:rFonts w:asciiTheme="majorHAnsi" w:eastAsiaTheme="majorEastAsia" w:hAnsiTheme="majorHAnsi"/>
      <w:color w:val="FFFFFF" w:themeColor="background1"/>
      <w:sz w:val="64"/>
      <w:szCs w:val="64"/>
    </w:rPr>
  </w:style>
  <w:style w:type="paragraph" w:styleId="Subtitle">
    <w:name w:val="Subtitle"/>
    <w:basedOn w:val="Normal"/>
    <w:link w:val="SubtitleChar"/>
    <w:uiPriority w:val="3"/>
    <w:unhideWhenUsed/>
    <w:qFormat/>
    <w:pPr>
      <w:spacing w:before="120" w:after="120"/>
    </w:pPr>
    <w:rPr>
      <w:b/>
      <w:color w:val="FFFFFF" w:themeColor="background1"/>
      <w:sz w:val="24"/>
      <w:szCs w:val="24"/>
    </w:rPr>
  </w:style>
  <w:style w:type="character" w:customStyle="1" w:styleId="SubtitleChar">
    <w:name w:val="Subtitle Char"/>
    <w:basedOn w:val="DefaultParagraphFont"/>
    <w:link w:val="Subtitle"/>
    <w:uiPriority w:val="3"/>
    <w:rPr>
      <w:b/>
      <w:color w:val="FFFFFF" w:themeColor="background1"/>
      <w:sz w:val="24"/>
      <w:szCs w:val="24"/>
    </w:rPr>
  </w:style>
  <w:style w:type="paragraph" w:styleId="Title">
    <w:name w:val="Title"/>
    <w:basedOn w:val="Normal"/>
    <w:link w:val="TitleChar"/>
    <w:uiPriority w:val="4"/>
    <w:qFormat/>
    <w:pPr>
      <w:spacing w:before="240" w:after="120"/>
    </w:pPr>
    <w:rPr>
      <w:rFonts w:asciiTheme="majorHAnsi" w:eastAsiaTheme="majorEastAsia" w:hAnsiTheme="majorHAnsi" w:cstheme="majorBidi"/>
      <w:color w:val="495E00" w:themeColor="accent1" w:themeShade="80"/>
      <w:spacing w:val="5"/>
      <w:kern w:val="28"/>
      <w:sz w:val="40"/>
      <w:szCs w:val="40"/>
    </w:rPr>
  </w:style>
  <w:style w:type="character" w:customStyle="1" w:styleId="TitleChar">
    <w:name w:val="Title Char"/>
    <w:basedOn w:val="DefaultParagraphFont"/>
    <w:link w:val="Title"/>
    <w:uiPriority w:val="4"/>
    <w:rPr>
      <w:rFonts w:asciiTheme="majorHAnsi" w:eastAsiaTheme="majorEastAsia" w:hAnsiTheme="majorHAnsi" w:cstheme="majorBidi"/>
      <w:color w:val="495E00" w:themeColor="accent1" w:themeShade="80"/>
      <w:spacing w:val="5"/>
      <w:kern w:val="28"/>
      <w:sz w:val="40"/>
      <w:szCs w:val="40"/>
    </w:rPr>
  </w:style>
  <w:style w:type="paragraph" w:customStyle="1" w:styleId="Days">
    <w:name w:val="Days"/>
    <w:basedOn w:val="Normal"/>
    <w:uiPriority w:val="6"/>
    <w:qFormat/>
    <w:pPr>
      <w:jc w:val="center"/>
    </w:pPr>
    <w:rPr>
      <w:color w:val="595959" w:themeColor="text1" w:themeTint="A6"/>
      <w:szCs w:val="24"/>
    </w:rPr>
  </w:style>
  <w:style w:type="table" w:customStyle="1" w:styleId="TableCalendar">
    <w:name w:val="Table Calendar"/>
    <w:basedOn w:val="TableNormal"/>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V w:val="single" w:sz="6" w:space="0" w:color="BFBFBF" w:themeColor="background1" w:themeShade="BF"/>
      </w:tblBorders>
    </w:tblPr>
    <w:tblStylePr w:type="firstRow">
      <w:tblPr/>
      <w:tcPr>
        <w:shd w:val="clear" w:color="auto" w:fill="D9D9D9" w:themeFill="background1" w:themeFillShade="D9"/>
      </w:tcPr>
    </w:tblStylePr>
  </w:style>
  <w:style w:type="paragraph" w:customStyle="1" w:styleId="Dates">
    <w:name w:val="Dates"/>
    <w:basedOn w:val="Normal"/>
    <w:uiPriority w:val="7"/>
    <w:qFormat/>
    <w:pPr>
      <w:spacing w:before="0" w:after="0"/>
      <w:jc w:val="right"/>
    </w:pPr>
    <w:rPr>
      <w:color w:val="7F7F7F" w:themeColor="text1" w:themeTint="80"/>
    </w:rPr>
  </w:style>
  <w:style w:type="paragraph" w:styleId="BalloonText">
    <w:name w:val="Balloon Text"/>
    <w:basedOn w:val="Normal"/>
    <w:link w:val="BalloonTextChar"/>
    <w:uiPriority w:val="19"/>
    <w:semiHidden/>
    <w:unhideWhenUsed/>
    <w:rPr>
      <w:rFonts w:ascii="Tahoma" w:hAnsi="Tahoma" w:cs="Tahoma"/>
      <w:sz w:val="16"/>
      <w:szCs w:val="16"/>
    </w:rPr>
  </w:style>
  <w:style w:type="character" w:customStyle="1" w:styleId="BalloonTextChar">
    <w:name w:val="Balloon Text Char"/>
    <w:basedOn w:val="DefaultParagraphFont"/>
    <w:link w:val="BalloonText"/>
    <w:uiPriority w:val="19"/>
    <w:semiHidden/>
    <w:rPr>
      <w:rFonts w:ascii="Tahoma" w:hAnsi="Tahoma" w:cs="Tahoma"/>
      <w:sz w:val="16"/>
      <w:szCs w:val="16"/>
    </w:rPr>
  </w:style>
  <w:style w:type="paragraph" w:styleId="Bibliography">
    <w:name w:val="Bibliography"/>
    <w:basedOn w:val="Normal"/>
    <w:next w:val="Normal"/>
    <w:uiPriority w:val="19"/>
    <w:semiHidden/>
    <w:unhideWhenUsed/>
  </w:style>
  <w:style w:type="paragraph" w:styleId="BlockText">
    <w:name w:val="Block Text"/>
    <w:basedOn w:val="Normal"/>
    <w:uiPriority w:val="19"/>
    <w:semiHidden/>
    <w:unhideWhenUsed/>
    <w:pPr>
      <w:pBdr>
        <w:top w:val="single" w:sz="2" w:space="10" w:color="92BC00" w:themeColor="accent1" w:shadow="1"/>
        <w:left w:val="single" w:sz="2" w:space="10" w:color="92BC00" w:themeColor="accent1" w:shadow="1"/>
        <w:bottom w:val="single" w:sz="2" w:space="10" w:color="92BC00" w:themeColor="accent1" w:shadow="1"/>
        <w:right w:val="single" w:sz="2" w:space="10" w:color="92BC00" w:themeColor="accent1" w:shadow="1"/>
      </w:pBdr>
      <w:ind w:left="1152" w:right="1152"/>
    </w:pPr>
    <w:rPr>
      <w:i/>
      <w:iCs/>
      <w:color w:val="92BC00" w:themeColor="accent1"/>
    </w:rPr>
  </w:style>
  <w:style w:type="paragraph" w:styleId="BodyText2">
    <w:name w:val="Body Text 2"/>
    <w:basedOn w:val="Normal"/>
    <w:link w:val="BodyText2Char"/>
    <w:uiPriority w:val="19"/>
    <w:semiHidden/>
    <w:unhideWhenUsed/>
    <w:pPr>
      <w:spacing w:after="120"/>
      <w:ind w:left="360"/>
    </w:pPr>
  </w:style>
  <w:style w:type="paragraph" w:styleId="BodyText3">
    <w:name w:val="Body Text 3"/>
    <w:basedOn w:val="Normal"/>
    <w:link w:val="BodyText3Char"/>
    <w:uiPriority w:val="19"/>
    <w:semiHidden/>
    <w:unhideWhenUsed/>
    <w:pPr>
      <w:spacing w:after="120"/>
    </w:pPr>
    <w:rPr>
      <w:sz w:val="16"/>
      <w:szCs w:val="16"/>
    </w:rPr>
  </w:style>
  <w:style w:type="character" w:customStyle="1" w:styleId="BodyText3Char">
    <w:name w:val="Body Text 3 Char"/>
    <w:basedOn w:val="DefaultParagraphFont"/>
    <w:link w:val="BodyText3"/>
    <w:uiPriority w:val="19"/>
    <w:semiHidden/>
    <w:rPr>
      <w:sz w:val="16"/>
      <w:szCs w:val="16"/>
    </w:rPr>
  </w:style>
  <w:style w:type="paragraph" w:styleId="BodyTextFirstIndent">
    <w:name w:val="Body Text First Indent"/>
    <w:basedOn w:val="BodyText"/>
    <w:link w:val="BodyTextFirstIndentChar"/>
    <w:uiPriority w:val="19"/>
    <w:semiHidden/>
    <w:unhideWhenUsed/>
    <w:pPr>
      <w:spacing w:after="0" w:line="240" w:lineRule="auto"/>
      <w:ind w:firstLine="360"/>
    </w:pPr>
  </w:style>
  <w:style w:type="character" w:customStyle="1" w:styleId="BodyTextFirstIndentChar">
    <w:name w:val="Body Text First Indent Char"/>
    <w:basedOn w:val="BodyTextChar"/>
    <w:link w:val="BodyTextFirstIndent"/>
    <w:uiPriority w:val="19"/>
    <w:semiHidden/>
    <w:rPr>
      <w:sz w:val="20"/>
    </w:rPr>
  </w:style>
  <w:style w:type="character" w:customStyle="1" w:styleId="BodyText2Char">
    <w:name w:val="Body Text 2 Char"/>
    <w:basedOn w:val="DefaultParagraphFont"/>
    <w:link w:val="BodyText2"/>
    <w:uiPriority w:val="19"/>
    <w:semiHidden/>
    <w:rPr>
      <w:sz w:val="20"/>
    </w:rPr>
  </w:style>
  <w:style w:type="paragraph" w:styleId="BodyTextFirstIndent2">
    <w:name w:val="Body Text First Indent 2"/>
    <w:basedOn w:val="BodyText2"/>
    <w:link w:val="BodyTextFirstIndent2Char"/>
    <w:uiPriority w:val="19"/>
    <w:semiHidden/>
    <w:unhideWhenUsed/>
    <w:pPr>
      <w:spacing w:after="0"/>
      <w:ind w:firstLine="360"/>
    </w:pPr>
  </w:style>
  <w:style w:type="character" w:customStyle="1" w:styleId="BodyTextFirstIndent2Char">
    <w:name w:val="Body Text First Indent 2 Char"/>
    <w:basedOn w:val="BodyText2Char"/>
    <w:link w:val="BodyTextFirstIndent2"/>
    <w:uiPriority w:val="19"/>
    <w:semiHidden/>
    <w:rPr>
      <w:sz w:val="20"/>
    </w:rPr>
  </w:style>
  <w:style w:type="paragraph" w:styleId="BodyTextIndent2">
    <w:name w:val="Body Text Indent 2"/>
    <w:basedOn w:val="Normal"/>
    <w:link w:val="BodyTextIndent2Char"/>
    <w:uiPriority w:val="19"/>
    <w:semiHidden/>
    <w:unhideWhenUsed/>
    <w:pPr>
      <w:spacing w:after="120" w:line="480" w:lineRule="auto"/>
      <w:ind w:left="360"/>
    </w:pPr>
  </w:style>
  <w:style w:type="character" w:customStyle="1" w:styleId="BodyTextIndent2Char">
    <w:name w:val="Body Text Indent 2 Char"/>
    <w:basedOn w:val="DefaultParagraphFont"/>
    <w:link w:val="BodyTextIndent2"/>
    <w:uiPriority w:val="19"/>
    <w:semiHidden/>
    <w:rPr>
      <w:sz w:val="20"/>
    </w:rPr>
  </w:style>
  <w:style w:type="paragraph" w:styleId="BodyTextIndent3">
    <w:name w:val="Body Text Indent 3"/>
    <w:basedOn w:val="Normal"/>
    <w:link w:val="BodyTextIndent3Char"/>
    <w:uiPriority w:val="1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19"/>
    <w:semiHidden/>
    <w:rPr>
      <w:sz w:val="16"/>
      <w:szCs w:val="16"/>
    </w:rPr>
  </w:style>
  <w:style w:type="paragraph" w:styleId="Caption">
    <w:name w:val="caption"/>
    <w:basedOn w:val="Normal"/>
    <w:next w:val="Normal"/>
    <w:uiPriority w:val="9"/>
    <w:semiHidden/>
    <w:unhideWhenUsed/>
    <w:qFormat/>
    <w:pPr>
      <w:spacing w:after="200"/>
    </w:pPr>
    <w:rPr>
      <w:b/>
      <w:bCs/>
      <w:color w:val="92BC00" w:themeColor="accent1"/>
    </w:rPr>
  </w:style>
  <w:style w:type="paragraph" w:styleId="Closing">
    <w:name w:val="Closing"/>
    <w:basedOn w:val="Normal"/>
    <w:link w:val="ClosingChar"/>
    <w:uiPriority w:val="19"/>
    <w:semiHidden/>
    <w:unhideWhenUsed/>
    <w:pPr>
      <w:ind w:left="4320"/>
    </w:pPr>
  </w:style>
  <w:style w:type="character" w:customStyle="1" w:styleId="ClosingChar">
    <w:name w:val="Closing Char"/>
    <w:basedOn w:val="DefaultParagraphFont"/>
    <w:link w:val="Closing"/>
    <w:uiPriority w:val="19"/>
    <w:semiHidden/>
    <w:rPr>
      <w:sz w:val="20"/>
    </w:rPr>
  </w:style>
  <w:style w:type="paragraph" w:styleId="CommentText">
    <w:name w:val="annotation text"/>
    <w:basedOn w:val="Normal"/>
    <w:link w:val="CommentTextChar"/>
    <w:uiPriority w:val="19"/>
    <w:semiHidden/>
    <w:unhideWhenUsed/>
    <w:rPr>
      <w:szCs w:val="20"/>
    </w:rPr>
  </w:style>
  <w:style w:type="character" w:customStyle="1" w:styleId="CommentTextChar">
    <w:name w:val="Comment Text Char"/>
    <w:basedOn w:val="DefaultParagraphFont"/>
    <w:link w:val="CommentText"/>
    <w:uiPriority w:val="19"/>
    <w:semiHidden/>
    <w:rPr>
      <w:sz w:val="20"/>
      <w:szCs w:val="20"/>
    </w:rPr>
  </w:style>
  <w:style w:type="paragraph" w:styleId="CommentSubject">
    <w:name w:val="annotation subject"/>
    <w:basedOn w:val="CommentText"/>
    <w:next w:val="CommentText"/>
    <w:link w:val="CommentSubjectChar"/>
    <w:uiPriority w:val="19"/>
    <w:semiHidden/>
    <w:unhideWhenUsed/>
    <w:rPr>
      <w:b/>
      <w:bCs/>
    </w:rPr>
  </w:style>
  <w:style w:type="character" w:customStyle="1" w:styleId="CommentSubjectChar">
    <w:name w:val="Comment Subject Char"/>
    <w:basedOn w:val="CommentTextChar"/>
    <w:link w:val="CommentSubject"/>
    <w:uiPriority w:val="19"/>
    <w:semiHidden/>
    <w:rPr>
      <w:b/>
      <w:bCs/>
      <w:sz w:val="20"/>
      <w:szCs w:val="20"/>
    </w:rPr>
  </w:style>
  <w:style w:type="paragraph" w:styleId="Date">
    <w:name w:val="Date"/>
    <w:basedOn w:val="Normal"/>
    <w:next w:val="Normal"/>
    <w:link w:val="DateChar"/>
    <w:uiPriority w:val="19"/>
    <w:semiHidden/>
    <w:unhideWhenUsed/>
  </w:style>
  <w:style w:type="character" w:customStyle="1" w:styleId="DateChar">
    <w:name w:val="Date Char"/>
    <w:basedOn w:val="DefaultParagraphFont"/>
    <w:link w:val="Date"/>
    <w:uiPriority w:val="19"/>
    <w:semiHidden/>
    <w:rPr>
      <w:sz w:val="20"/>
    </w:rPr>
  </w:style>
  <w:style w:type="paragraph" w:styleId="DocumentMap">
    <w:name w:val="Document Map"/>
    <w:basedOn w:val="Normal"/>
    <w:link w:val="DocumentMapChar"/>
    <w:uiPriority w:val="19"/>
    <w:semiHidden/>
    <w:unhideWhenUsed/>
    <w:rPr>
      <w:rFonts w:ascii="Tahoma" w:hAnsi="Tahoma" w:cs="Tahoma"/>
      <w:sz w:val="16"/>
      <w:szCs w:val="16"/>
    </w:rPr>
  </w:style>
  <w:style w:type="character" w:customStyle="1" w:styleId="DocumentMapChar">
    <w:name w:val="Document Map Char"/>
    <w:basedOn w:val="DefaultParagraphFont"/>
    <w:link w:val="DocumentMap"/>
    <w:uiPriority w:val="19"/>
    <w:semiHidden/>
    <w:rPr>
      <w:rFonts w:ascii="Tahoma" w:hAnsi="Tahoma" w:cs="Tahoma"/>
      <w:sz w:val="16"/>
      <w:szCs w:val="16"/>
    </w:rPr>
  </w:style>
  <w:style w:type="paragraph" w:styleId="E-mailSignature">
    <w:name w:val="E-mail Signature"/>
    <w:basedOn w:val="Normal"/>
    <w:link w:val="E-mailSignatureChar"/>
    <w:uiPriority w:val="19"/>
    <w:semiHidden/>
    <w:unhideWhenUsed/>
  </w:style>
  <w:style w:type="character" w:customStyle="1" w:styleId="E-mailSignatureChar">
    <w:name w:val="E-mail Signature Char"/>
    <w:basedOn w:val="DefaultParagraphFont"/>
    <w:link w:val="E-mailSignature"/>
    <w:uiPriority w:val="19"/>
    <w:semiHidden/>
    <w:rPr>
      <w:sz w:val="20"/>
    </w:rPr>
  </w:style>
  <w:style w:type="paragraph" w:styleId="EndnoteText">
    <w:name w:val="endnote text"/>
    <w:basedOn w:val="Normal"/>
    <w:link w:val="EndnoteTextChar"/>
    <w:uiPriority w:val="19"/>
    <w:semiHidden/>
    <w:unhideWhenUsed/>
    <w:rPr>
      <w:szCs w:val="20"/>
    </w:rPr>
  </w:style>
  <w:style w:type="character" w:customStyle="1" w:styleId="EndnoteTextChar">
    <w:name w:val="Endnote Text Char"/>
    <w:basedOn w:val="DefaultParagraphFont"/>
    <w:link w:val="EndnoteText"/>
    <w:uiPriority w:val="19"/>
    <w:semiHidden/>
    <w:rPr>
      <w:sz w:val="20"/>
      <w:szCs w:val="20"/>
    </w:rPr>
  </w:style>
  <w:style w:type="paragraph" w:styleId="EnvelopeAddress">
    <w:name w:val="envelope address"/>
    <w:basedOn w:val="Normal"/>
    <w:uiPriority w:val="19"/>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19"/>
    <w:semiHidden/>
    <w:unhideWhenUsed/>
    <w:rPr>
      <w:rFonts w:asciiTheme="majorHAnsi" w:eastAsiaTheme="majorEastAsia" w:hAnsiTheme="majorHAnsi" w:cstheme="majorBidi"/>
      <w:szCs w:val="20"/>
    </w:rPr>
  </w:style>
  <w:style w:type="paragraph" w:styleId="Header">
    <w:name w:val="header"/>
    <w:basedOn w:val="Normal"/>
    <w:link w:val="HeaderChar"/>
    <w:uiPriority w:val="99"/>
    <w:unhideWhenUsed/>
    <w:pPr>
      <w:spacing w:before="0" w:after="0"/>
    </w:pPr>
  </w:style>
  <w:style w:type="paragraph" w:styleId="FootnoteText">
    <w:name w:val="footnote text"/>
    <w:basedOn w:val="Normal"/>
    <w:link w:val="FootnoteTextChar"/>
    <w:uiPriority w:val="19"/>
    <w:semiHidden/>
    <w:unhideWhenUsed/>
    <w:rPr>
      <w:szCs w:val="20"/>
    </w:rPr>
  </w:style>
  <w:style w:type="character" w:customStyle="1" w:styleId="FootnoteTextChar">
    <w:name w:val="Footnote Text Char"/>
    <w:basedOn w:val="DefaultParagraphFont"/>
    <w:link w:val="FootnoteText"/>
    <w:uiPriority w:val="19"/>
    <w:semiHidden/>
    <w:rPr>
      <w:sz w:val="20"/>
      <w:szCs w:val="20"/>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after="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6D8C00"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92BC00"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92BC00" w:themeColor="accent1"/>
      <w:sz w:val="2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2BC00" w:themeColor="accent1"/>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85D00" w:themeColor="accent1" w:themeShade="7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85D00"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19"/>
    <w:semiHidden/>
    <w:unhideWhenUsed/>
    <w:rPr>
      <w:i/>
      <w:iCs/>
    </w:rPr>
  </w:style>
  <w:style w:type="character" w:customStyle="1" w:styleId="HTMLAddressChar">
    <w:name w:val="HTML Address Char"/>
    <w:basedOn w:val="DefaultParagraphFont"/>
    <w:link w:val="HTMLAddress"/>
    <w:uiPriority w:val="19"/>
    <w:semiHidden/>
    <w:rPr>
      <w:i/>
      <w:iCs/>
      <w:sz w:val="20"/>
    </w:rPr>
  </w:style>
  <w:style w:type="paragraph" w:styleId="HTMLPreformatted">
    <w:name w:val="HTML Preformatted"/>
    <w:basedOn w:val="Normal"/>
    <w:link w:val="HTMLPreformattedChar"/>
    <w:uiPriority w:val="19"/>
    <w:semiHidden/>
    <w:unhideWhenUsed/>
    <w:rPr>
      <w:rFonts w:ascii="Consolas" w:hAnsi="Consolas"/>
      <w:szCs w:val="20"/>
    </w:rPr>
  </w:style>
  <w:style w:type="character" w:customStyle="1" w:styleId="HTMLPreformattedChar">
    <w:name w:val="HTML Preformatted Char"/>
    <w:basedOn w:val="DefaultParagraphFont"/>
    <w:link w:val="HTMLPreformatted"/>
    <w:uiPriority w:val="19"/>
    <w:semiHidden/>
    <w:rPr>
      <w:rFonts w:ascii="Consolas" w:hAnsi="Consolas"/>
      <w:sz w:val="20"/>
      <w:szCs w:val="20"/>
    </w:rPr>
  </w:style>
  <w:style w:type="paragraph" w:styleId="Index1">
    <w:name w:val="index 1"/>
    <w:basedOn w:val="Normal"/>
    <w:next w:val="Normal"/>
    <w:autoRedefine/>
    <w:uiPriority w:val="19"/>
    <w:semiHidden/>
    <w:unhideWhenUsed/>
    <w:pPr>
      <w:ind w:left="200" w:hanging="200"/>
    </w:pPr>
  </w:style>
  <w:style w:type="paragraph" w:styleId="Index2">
    <w:name w:val="index 2"/>
    <w:basedOn w:val="Normal"/>
    <w:next w:val="Normal"/>
    <w:autoRedefine/>
    <w:uiPriority w:val="19"/>
    <w:semiHidden/>
    <w:unhideWhenUsed/>
    <w:pPr>
      <w:ind w:left="400" w:hanging="200"/>
    </w:pPr>
  </w:style>
  <w:style w:type="paragraph" w:styleId="Index3">
    <w:name w:val="index 3"/>
    <w:basedOn w:val="Normal"/>
    <w:next w:val="Normal"/>
    <w:autoRedefine/>
    <w:uiPriority w:val="19"/>
    <w:semiHidden/>
    <w:unhideWhenUsed/>
    <w:pPr>
      <w:ind w:left="600" w:hanging="200"/>
    </w:pPr>
  </w:style>
  <w:style w:type="paragraph" w:styleId="Index4">
    <w:name w:val="index 4"/>
    <w:basedOn w:val="Normal"/>
    <w:next w:val="Normal"/>
    <w:autoRedefine/>
    <w:uiPriority w:val="19"/>
    <w:semiHidden/>
    <w:unhideWhenUsed/>
    <w:pPr>
      <w:ind w:left="800" w:hanging="200"/>
    </w:pPr>
  </w:style>
  <w:style w:type="paragraph" w:styleId="Index5">
    <w:name w:val="index 5"/>
    <w:basedOn w:val="Normal"/>
    <w:next w:val="Normal"/>
    <w:autoRedefine/>
    <w:uiPriority w:val="19"/>
    <w:semiHidden/>
    <w:unhideWhenUsed/>
    <w:pPr>
      <w:ind w:left="1000" w:hanging="200"/>
    </w:pPr>
  </w:style>
  <w:style w:type="paragraph" w:styleId="Index6">
    <w:name w:val="index 6"/>
    <w:basedOn w:val="Normal"/>
    <w:next w:val="Normal"/>
    <w:autoRedefine/>
    <w:uiPriority w:val="19"/>
    <w:semiHidden/>
    <w:unhideWhenUsed/>
    <w:pPr>
      <w:ind w:left="1200" w:hanging="200"/>
    </w:pPr>
  </w:style>
  <w:style w:type="paragraph" w:styleId="Index7">
    <w:name w:val="index 7"/>
    <w:basedOn w:val="Normal"/>
    <w:next w:val="Normal"/>
    <w:autoRedefine/>
    <w:uiPriority w:val="19"/>
    <w:semiHidden/>
    <w:unhideWhenUsed/>
    <w:pPr>
      <w:ind w:left="1400" w:hanging="200"/>
    </w:pPr>
  </w:style>
  <w:style w:type="paragraph" w:styleId="Index8">
    <w:name w:val="index 8"/>
    <w:basedOn w:val="Normal"/>
    <w:next w:val="Normal"/>
    <w:autoRedefine/>
    <w:uiPriority w:val="19"/>
    <w:semiHidden/>
    <w:unhideWhenUsed/>
    <w:pPr>
      <w:ind w:left="1600" w:hanging="200"/>
    </w:pPr>
  </w:style>
  <w:style w:type="paragraph" w:styleId="Index9">
    <w:name w:val="index 9"/>
    <w:basedOn w:val="Normal"/>
    <w:next w:val="Normal"/>
    <w:autoRedefine/>
    <w:uiPriority w:val="19"/>
    <w:semiHidden/>
    <w:unhideWhenUsed/>
    <w:pPr>
      <w:ind w:left="1800" w:hanging="200"/>
    </w:pPr>
  </w:style>
  <w:style w:type="paragraph" w:styleId="IndexHeading">
    <w:name w:val="index heading"/>
    <w:basedOn w:val="Normal"/>
    <w:next w:val="Index1"/>
    <w:uiPriority w:val="19"/>
    <w:semiHidden/>
    <w:unhideWhenUsed/>
    <w:rPr>
      <w:rFonts w:asciiTheme="majorHAnsi" w:eastAsiaTheme="majorEastAsia" w:hAnsiTheme="majorHAnsi" w:cstheme="majorBidi"/>
      <w:b/>
      <w:bCs/>
    </w:rPr>
  </w:style>
  <w:style w:type="paragraph" w:styleId="List">
    <w:name w:val="List"/>
    <w:basedOn w:val="Normal"/>
    <w:uiPriority w:val="19"/>
    <w:semiHidden/>
    <w:unhideWhenUsed/>
    <w:pPr>
      <w:ind w:left="360" w:hanging="360"/>
      <w:contextualSpacing/>
    </w:pPr>
  </w:style>
  <w:style w:type="paragraph" w:styleId="List2">
    <w:name w:val="List 2"/>
    <w:basedOn w:val="Normal"/>
    <w:uiPriority w:val="19"/>
    <w:semiHidden/>
    <w:unhideWhenUsed/>
    <w:pPr>
      <w:ind w:left="720" w:hanging="360"/>
      <w:contextualSpacing/>
    </w:pPr>
  </w:style>
  <w:style w:type="paragraph" w:styleId="List3">
    <w:name w:val="List 3"/>
    <w:basedOn w:val="Normal"/>
    <w:uiPriority w:val="19"/>
    <w:semiHidden/>
    <w:unhideWhenUsed/>
    <w:pPr>
      <w:ind w:left="1080" w:hanging="360"/>
      <w:contextualSpacing/>
    </w:pPr>
  </w:style>
  <w:style w:type="paragraph" w:styleId="List4">
    <w:name w:val="List 4"/>
    <w:basedOn w:val="Normal"/>
    <w:uiPriority w:val="19"/>
    <w:semiHidden/>
    <w:unhideWhenUsed/>
    <w:pPr>
      <w:ind w:left="1440" w:hanging="360"/>
      <w:contextualSpacing/>
    </w:pPr>
  </w:style>
  <w:style w:type="paragraph" w:styleId="List5">
    <w:name w:val="List 5"/>
    <w:basedOn w:val="Normal"/>
    <w:uiPriority w:val="19"/>
    <w:semiHidden/>
    <w:unhideWhenUsed/>
    <w:pPr>
      <w:ind w:left="1800" w:hanging="360"/>
      <w:contextualSpacing/>
    </w:pPr>
  </w:style>
  <w:style w:type="paragraph" w:styleId="ListBullet">
    <w:name w:val="List Bullet"/>
    <w:basedOn w:val="Normal"/>
    <w:uiPriority w:val="19"/>
    <w:semiHidden/>
    <w:unhideWhenUsed/>
    <w:pPr>
      <w:numPr>
        <w:numId w:val="1"/>
      </w:numPr>
      <w:contextualSpacing/>
    </w:pPr>
  </w:style>
  <w:style w:type="paragraph" w:styleId="ListBullet2">
    <w:name w:val="List Bullet 2"/>
    <w:basedOn w:val="Normal"/>
    <w:uiPriority w:val="19"/>
    <w:semiHidden/>
    <w:unhideWhenUsed/>
    <w:pPr>
      <w:numPr>
        <w:numId w:val="2"/>
      </w:numPr>
      <w:contextualSpacing/>
    </w:pPr>
  </w:style>
  <w:style w:type="paragraph" w:styleId="ListBullet3">
    <w:name w:val="List Bullet 3"/>
    <w:basedOn w:val="Normal"/>
    <w:uiPriority w:val="19"/>
    <w:semiHidden/>
    <w:unhideWhenUsed/>
    <w:pPr>
      <w:numPr>
        <w:numId w:val="3"/>
      </w:numPr>
      <w:contextualSpacing/>
    </w:pPr>
  </w:style>
  <w:style w:type="paragraph" w:styleId="ListBullet4">
    <w:name w:val="List Bullet 4"/>
    <w:basedOn w:val="Normal"/>
    <w:uiPriority w:val="19"/>
    <w:semiHidden/>
    <w:unhideWhenUsed/>
    <w:pPr>
      <w:numPr>
        <w:numId w:val="4"/>
      </w:numPr>
      <w:contextualSpacing/>
    </w:pPr>
  </w:style>
  <w:style w:type="paragraph" w:styleId="ListBullet5">
    <w:name w:val="List Bullet 5"/>
    <w:basedOn w:val="Normal"/>
    <w:uiPriority w:val="19"/>
    <w:semiHidden/>
    <w:unhideWhenUsed/>
    <w:pPr>
      <w:numPr>
        <w:numId w:val="5"/>
      </w:numPr>
      <w:contextualSpacing/>
    </w:pPr>
  </w:style>
  <w:style w:type="paragraph" w:styleId="ListContinue">
    <w:name w:val="List Continue"/>
    <w:basedOn w:val="Normal"/>
    <w:uiPriority w:val="19"/>
    <w:semiHidden/>
    <w:unhideWhenUsed/>
    <w:pPr>
      <w:spacing w:after="120"/>
      <w:ind w:left="360"/>
      <w:contextualSpacing/>
    </w:pPr>
  </w:style>
  <w:style w:type="paragraph" w:styleId="ListContinue2">
    <w:name w:val="List Continue 2"/>
    <w:basedOn w:val="Normal"/>
    <w:uiPriority w:val="19"/>
    <w:semiHidden/>
    <w:unhideWhenUsed/>
    <w:pPr>
      <w:spacing w:after="120"/>
      <w:ind w:left="720"/>
      <w:contextualSpacing/>
    </w:pPr>
  </w:style>
  <w:style w:type="paragraph" w:styleId="ListContinue3">
    <w:name w:val="List Continue 3"/>
    <w:basedOn w:val="Normal"/>
    <w:uiPriority w:val="19"/>
    <w:semiHidden/>
    <w:unhideWhenUsed/>
    <w:pPr>
      <w:spacing w:after="120"/>
      <w:ind w:left="1080"/>
      <w:contextualSpacing/>
    </w:pPr>
  </w:style>
  <w:style w:type="paragraph" w:styleId="ListContinue4">
    <w:name w:val="List Continue 4"/>
    <w:basedOn w:val="Normal"/>
    <w:uiPriority w:val="19"/>
    <w:semiHidden/>
    <w:unhideWhenUsed/>
    <w:pPr>
      <w:spacing w:after="120"/>
      <w:ind w:left="1440"/>
      <w:contextualSpacing/>
    </w:pPr>
  </w:style>
  <w:style w:type="paragraph" w:styleId="ListContinue5">
    <w:name w:val="List Continue 5"/>
    <w:basedOn w:val="Normal"/>
    <w:uiPriority w:val="19"/>
    <w:semiHidden/>
    <w:unhideWhenUsed/>
    <w:pPr>
      <w:spacing w:after="120"/>
      <w:ind w:left="1800"/>
      <w:contextualSpacing/>
    </w:pPr>
  </w:style>
  <w:style w:type="paragraph" w:styleId="ListNumber">
    <w:name w:val="List Number"/>
    <w:basedOn w:val="Normal"/>
    <w:uiPriority w:val="19"/>
    <w:semiHidden/>
    <w:unhideWhenUsed/>
    <w:pPr>
      <w:numPr>
        <w:numId w:val="6"/>
      </w:numPr>
      <w:contextualSpacing/>
    </w:pPr>
  </w:style>
  <w:style w:type="paragraph" w:styleId="ListNumber2">
    <w:name w:val="List Number 2"/>
    <w:basedOn w:val="Normal"/>
    <w:uiPriority w:val="19"/>
    <w:semiHidden/>
    <w:unhideWhenUsed/>
    <w:pPr>
      <w:numPr>
        <w:numId w:val="7"/>
      </w:numPr>
      <w:contextualSpacing/>
    </w:pPr>
  </w:style>
  <w:style w:type="paragraph" w:styleId="ListNumber3">
    <w:name w:val="List Number 3"/>
    <w:basedOn w:val="Normal"/>
    <w:uiPriority w:val="19"/>
    <w:semiHidden/>
    <w:unhideWhenUsed/>
    <w:pPr>
      <w:numPr>
        <w:numId w:val="8"/>
      </w:numPr>
      <w:contextualSpacing/>
    </w:pPr>
  </w:style>
  <w:style w:type="paragraph" w:styleId="ListNumber4">
    <w:name w:val="List Number 4"/>
    <w:basedOn w:val="Normal"/>
    <w:uiPriority w:val="19"/>
    <w:semiHidden/>
    <w:unhideWhenUsed/>
    <w:pPr>
      <w:numPr>
        <w:numId w:val="9"/>
      </w:numPr>
      <w:contextualSpacing/>
    </w:pPr>
  </w:style>
  <w:style w:type="paragraph" w:styleId="ListNumber5">
    <w:name w:val="List Number 5"/>
    <w:basedOn w:val="Normal"/>
    <w:uiPriority w:val="19"/>
    <w:semiHidden/>
    <w:unhideWhenUsed/>
    <w:pPr>
      <w:numPr>
        <w:numId w:val="10"/>
      </w:numPr>
      <w:contextualSpacing/>
    </w:pPr>
  </w:style>
  <w:style w:type="paragraph" w:styleId="MacroText">
    <w:name w:val="macro"/>
    <w:link w:val="MacroTextChar"/>
    <w:uiPriority w:val="1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19"/>
    <w:semiHidden/>
    <w:rPr>
      <w:rFonts w:ascii="Consolas" w:hAnsi="Consolas"/>
      <w:sz w:val="20"/>
      <w:szCs w:val="20"/>
    </w:rPr>
  </w:style>
  <w:style w:type="paragraph" w:styleId="MessageHeader">
    <w:name w:val="Message Header"/>
    <w:basedOn w:val="Normal"/>
    <w:link w:val="MessageHeaderChar"/>
    <w:uiPriority w:val="1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19"/>
    <w:semiHidden/>
    <w:rPr>
      <w:rFonts w:asciiTheme="majorHAnsi" w:eastAsiaTheme="majorEastAsia" w:hAnsiTheme="majorHAnsi" w:cstheme="majorBidi"/>
      <w:sz w:val="24"/>
      <w:szCs w:val="24"/>
      <w:shd w:val="pct20" w:color="auto" w:fill="auto"/>
    </w:rPr>
  </w:style>
  <w:style w:type="paragraph" w:styleId="NoSpacing">
    <w:name w:val="No Spacing"/>
    <w:uiPriority w:val="9"/>
    <w:unhideWhenUsed/>
    <w:qFormat/>
    <w:pPr>
      <w:spacing w:before="0" w:after="0"/>
    </w:p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uiPriority w:val="19"/>
    <w:semiHidden/>
    <w:unhideWhenUsed/>
    <w:pPr>
      <w:ind w:left="720"/>
    </w:pPr>
  </w:style>
  <w:style w:type="paragraph" w:styleId="NoteHeading">
    <w:name w:val="Note Heading"/>
    <w:basedOn w:val="Normal"/>
    <w:next w:val="Normal"/>
    <w:link w:val="NoteHeadingChar"/>
    <w:uiPriority w:val="19"/>
    <w:semiHidden/>
    <w:unhideWhenUsed/>
  </w:style>
  <w:style w:type="character" w:customStyle="1" w:styleId="NoteHeadingChar">
    <w:name w:val="Note Heading Char"/>
    <w:basedOn w:val="DefaultParagraphFont"/>
    <w:link w:val="NoteHeading"/>
    <w:uiPriority w:val="19"/>
    <w:semiHidden/>
    <w:rPr>
      <w:sz w:val="20"/>
    </w:rPr>
  </w:style>
  <w:style w:type="paragraph" w:styleId="PlainText">
    <w:name w:val="Plain Text"/>
    <w:basedOn w:val="Normal"/>
    <w:link w:val="PlainTextChar"/>
    <w:uiPriority w:val="19"/>
    <w:semiHidden/>
    <w:unhideWhenUsed/>
    <w:rPr>
      <w:rFonts w:ascii="Consolas" w:hAnsi="Consolas"/>
      <w:sz w:val="21"/>
      <w:szCs w:val="21"/>
    </w:rPr>
  </w:style>
  <w:style w:type="character" w:customStyle="1" w:styleId="PlainTextChar">
    <w:name w:val="Plain Text Char"/>
    <w:basedOn w:val="DefaultParagraphFont"/>
    <w:link w:val="PlainText"/>
    <w:uiPriority w:val="19"/>
    <w:semiHidden/>
    <w:rPr>
      <w:rFonts w:ascii="Consolas" w:hAnsi="Consolas"/>
      <w:sz w:val="21"/>
      <w:szCs w:val="21"/>
    </w:rPr>
  </w:style>
  <w:style w:type="paragraph" w:styleId="Quote">
    <w:name w:val="Quote"/>
    <w:basedOn w:val="Normal"/>
    <w:link w:val="QuoteChar"/>
    <w:uiPriority w:val="8"/>
    <w:unhideWhenUsed/>
    <w:qFormat/>
    <w:pPr>
      <w:spacing w:before="240" w:after="0" w:line="276" w:lineRule="auto"/>
      <w:contextualSpacing/>
      <w:jc w:val="center"/>
    </w:pPr>
    <w:rPr>
      <w:iCs/>
    </w:rPr>
  </w:style>
  <w:style w:type="character" w:customStyle="1" w:styleId="QuoteChar">
    <w:name w:val="Quote Char"/>
    <w:basedOn w:val="DefaultParagraphFont"/>
    <w:link w:val="Quote"/>
    <w:uiPriority w:val="8"/>
    <w:rPr>
      <w:iCs/>
    </w:rPr>
  </w:style>
  <w:style w:type="paragraph" w:styleId="Salutation">
    <w:name w:val="Salutation"/>
    <w:basedOn w:val="Normal"/>
    <w:next w:val="Normal"/>
    <w:link w:val="SalutationChar"/>
    <w:uiPriority w:val="19"/>
    <w:semiHidden/>
    <w:unhideWhenUsed/>
  </w:style>
  <w:style w:type="character" w:customStyle="1" w:styleId="SalutationChar">
    <w:name w:val="Salutation Char"/>
    <w:basedOn w:val="DefaultParagraphFont"/>
    <w:link w:val="Salutation"/>
    <w:uiPriority w:val="19"/>
    <w:semiHidden/>
    <w:rPr>
      <w:sz w:val="20"/>
    </w:rPr>
  </w:style>
  <w:style w:type="paragraph" w:styleId="Signature">
    <w:name w:val="Signature"/>
    <w:basedOn w:val="Normal"/>
    <w:link w:val="SignatureChar"/>
    <w:uiPriority w:val="19"/>
    <w:semiHidden/>
    <w:unhideWhenUsed/>
    <w:pPr>
      <w:ind w:left="4320"/>
    </w:pPr>
  </w:style>
  <w:style w:type="character" w:customStyle="1" w:styleId="SignatureChar">
    <w:name w:val="Signature Char"/>
    <w:basedOn w:val="DefaultParagraphFont"/>
    <w:link w:val="Signature"/>
    <w:uiPriority w:val="19"/>
    <w:semiHidden/>
    <w:rPr>
      <w:sz w:val="20"/>
    </w:rPr>
  </w:style>
  <w:style w:type="paragraph" w:styleId="TableofAuthorities">
    <w:name w:val="table of authorities"/>
    <w:basedOn w:val="Normal"/>
    <w:next w:val="Normal"/>
    <w:uiPriority w:val="19"/>
    <w:semiHidden/>
    <w:unhideWhenUsed/>
    <w:pPr>
      <w:ind w:left="200" w:hanging="200"/>
    </w:pPr>
  </w:style>
  <w:style w:type="paragraph" w:styleId="TableofFigures">
    <w:name w:val="table of figures"/>
    <w:basedOn w:val="Normal"/>
    <w:next w:val="Normal"/>
    <w:uiPriority w:val="19"/>
    <w:semiHidden/>
    <w:unhideWhenUsed/>
  </w:style>
  <w:style w:type="paragraph" w:styleId="TOAHeading">
    <w:name w:val="toa heading"/>
    <w:basedOn w:val="Normal"/>
    <w:next w:val="Normal"/>
    <w:uiPriority w:val="14"/>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14"/>
    <w:semiHidden/>
    <w:unhideWhenUsed/>
    <w:pPr>
      <w:spacing w:after="100"/>
    </w:pPr>
  </w:style>
  <w:style w:type="paragraph" w:styleId="TOC2">
    <w:name w:val="toc 2"/>
    <w:basedOn w:val="Normal"/>
    <w:next w:val="Normal"/>
    <w:autoRedefine/>
    <w:uiPriority w:val="14"/>
    <w:semiHidden/>
    <w:unhideWhenUsed/>
    <w:pPr>
      <w:spacing w:after="100"/>
      <w:ind w:left="200"/>
    </w:pPr>
  </w:style>
  <w:style w:type="paragraph" w:styleId="TOC3">
    <w:name w:val="toc 3"/>
    <w:basedOn w:val="Normal"/>
    <w:next w:val="Normal"/>
    <w:autoRedefine/>
    <w:uiPriority w:val="14"/>
    <w:semiHidden/>
    <w:unhideWhenUsed/>
    <w:pPr>
      <w:spacing w:after="100"/>
      <w:ind w:left="400"/>
    </w:pPr>
  </w:style>
  <w:style w:type="paragraph" w:styleId="TOC4">
    <w:name w:val="toc 4"/>
    <w:basedOn w:val="Normal"/>
    <w:next w:val="Normal"/>
    <w:autoRedefine/>
    <w:uiPriority w:val="14"/>
    <w:semiHidden/>
    <w:unhideWhenUsed/>
    <w:pPr>
      <w:spacing w:after="100"/>
      <w:ind w:left="600"/>
    </w:pPr>
  </w:style>
  <w:style w:type="paragraph" w:styleId="TOC5">
    <w:name w:val="toc 5"/>
    <w:basedOn w:val="Normal"/>
    <w:next w:val="Normal"/>
    <w:autoRedefine/>
    <w:uiPriority w:val="14"/>
    <w:semiHidden/>
    <w:unhideWhenUsed/>
    <w:pPr>
      <w:spacing w:after="100"/>
      <w:ind w:left="800"/>
    </w:pPr>
  </w:style>
  <w:style w:type="paragraph" w:styleId="TOC6">
    <w:name w:val="toc 6"/>
    <w:basedOn w:val="Normal"/>
    <w:next w:val="Normal"/>
    <w:autoRedefine/>
    <w:uiPriority w:val="14"/>
    <w:semiHidden/>
    <w:unhideWhenUsed/>
    <w:pPr>
      <w:spacing w:after="100"/>
      <w:ind w:left="1000"/>
    </w:pPr>
  </w:style>
  <w:style w:type="paragraph" w:styleId="TOC7">
    <w:name w:val="toc 7"/>
    <w:basedOn w:val="Normal"/>
    <w:next w:val="Normal"/>
    <w:autoRedefine/>
    <w:uiPriority w:val="14"/>
    <w:semiHidden/>
    <w:unhideWhenUsed/>
    <w:pPr>
      <w:spacing w:after="100"/>
      <w:ind w:left="1200"/>
    </w:pPr>
  </w:style>
  <w:style w:type="paragraph" w:styleId="TOC8">
    <w:name w:val="toc 8"/>
    <w:basedOn w:val="Normal"/>
    <w:next w:val="Normal"/>
    <w:autoRedefine/>
    <w:uiPriority w:val="14"/>
    <w:semiHidden/>
    <w:unhideWhenUsed/>
    <w:pPr>
      <w:spacing w:after="100"/>
      <w:ind w:left="1400"/>
    </w:pPr>
  </w:style>
  <w:style w:type="paragraph" w:styleId="TOC9">
    <w:name w:val="toc 9"/>
    <w:basedOn w:val="Normal"/>
    <w:next w:val="Normal"/>
    <w:autoRedefine/>
    <w:uiPriority w:val="14"/>
    <w:semiHidden/>
    <w:unhideWhenUsed/>
    <w:pPr>
      <w:spacing w:after="100"/>
      <w:ind w:left="1600"/>
    </w:pPr>
  </w:style>
  <w:style w:type="paragraph" w:styleId="TOCHeading">
    <w:name w:val="TOC Heading"/>
    <w:basedOn w:val="Heading1"/>
    <w:next w:val="Normal"/>
    <w:uiPriority w:val="14"/>
    <w:semiHidden/>
    <w:unhideWhenUsed/>
    <w:qFormat/>
    <w:pPr>
      <w:outlineLvl w:val="9"/>
    </w:pPr>
  </w:style>
  <w:style w:type="character" w:customStyle="1" w:styleId="FooterChar">
    <w:name w:val="Footer Char"/>
    <w:basedOn w:val="DefaultParagraphFont"/>
    <w:link w:val="Footer"/>
    <w:uiPriority w:val="99"/>
  </w:style>
  <w:style w:type="table" w:styleId="PlainTable4">
    <w:name w:val="Plain Table 4"/>
    <w:basedOn w:val="TableNormal"/>
    <w:uiPriority w:val="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semiHidden/>
    <w:rPr>
      <w:color w:val="808080"/>
    </w:rPr>
  </w:style>
  <w:style w:type="character" w:styleId="Strong">
    <w:name w:val="Strong"/>
    <w:basedOn w:val="DefaultParagraphFont"/>
    <w:uiPriority w:val="22"/>
    <w:qFormat/>
    <w:rsid w:val="001422D5"/>
    <w:rPr>
      <w:b/>
      <w:bCs/>
    </w:rPr>
  </w:style>
  <w:style w:type="character" w:styleId="Hyperlink">
    <w:name w:val="Hyperlink"/>
    <w:basedOn w:val="DefaultParagraphFont"/>
    <w:uiPriority w:val="99"/>
    <w:unhideWhenUsed/>
    <w:rsid w:val="00BF2E90"/>
    <w:rPr>
      <w:color w:val="0000FF" w:themeColor="hyperlink"/>
      <w:u w:val="single"/>
    </w:rPr>
  </w:style>
  <w:style w:type="character" w:styleId="UnresolvedMention">
    <w:name w:val="Unresolved Mention"/>
    <w:basedOn w:val="DefaultParagraphFont"/>
    <w:uiPriority w:val="99"/>
    <w:semiHidden/>
    <w:unhideWhenUsed/>
    <w:rsid w:val="00BF2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63529">
      <w:bodyDiv w:val="1"/>
      <w:marLeft w:val="0"/>
      <w:marRight w:val="0"/>
      <w:marTop w:val="0"/>
      <w:marBottom w:val="0"/>
      <w:divBdr>
        <w:top w:val="none" w:sz="0" w:space="0" w:color="auto"/>
        <w:left w:val="none" w:sz="0" w:space="0" w:color="auto"/>
        <w:bottom w:val="none" w:sz="0" w:space="0" w:color="auto"/>
        <w:right w:val="none" w:sz="0" w:space="0" w:color="auto"/>
      </w:divBdr>
    </w:div>
    <w:div w:id="346293259">
      <w:bodyDiv w:val="1"/>
      <w:marLeft w:val="0"/>
      <w:marRight w:val="0"/>
      <w:marTop w:val="0"/>
      <w:marBottom w:val="0"/>
      <w:divBdr>
        <w:top w:val="none" w:sz="0" w:space="0" w:color="auto"/>
        <w:left w:val="none" w:sz="0" w:space="0" w:color="auto"/>
        <w:bottom w:val="none" w:sz="0" w:space="0" w:color="auto"/>
        <w:right w:val="none" w:sz="0" w:space="0" w:color="auto"/>
      </w:divBdr>
    </w:div>
    <w:div w:id="1170145336">
      <w:bodyDiv w:val="1"/>
      <w:marLeft w:val="0"/>
      <w:marRight w:val="0"/>
      <w:marTop w:val="0"/>
      <w:marBottom w:val="0"/>
      <w:divBdr>
        <w:top w:val="none" w:sz="0" w:space="0" w:color="auto"/>
        <w:left w:val="none" w:sz="0" w:space="0" w:color="auto"/>
        <w:bottom w:val="none" w:sz="0" w:space="0" w:color="auto"/>
        <w:right w:val="none" w:sz="0" w:space="0" w:color="auto"/>
      </w:divBdr>
    </w:div>
    <w:div w:id="157701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hyperlink" Target="https://en.wikipedia.org/wiki/Word_error_rate" TargetMode="External"/><Relationship Id="rId3" Type="http://schemas.openxmlformats.org/officeDocument/2006/relationships/customXml" Target="../customXml/item3.xml"/><Relationship Id="rId21" Type="http://schemas.openxmlformats.org/officeDocument/2006/relationships/hyperlink" Target="https://www.assemblyai.com/blog/how-to-evaluate-speech-recognition-models/"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huggingface.co/spaces/evaluate-metric/w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medium.com/nlplanet/two-minutes-nlp-intro-to-word-error-rate-wer-for-speech-to-text-fc17a98003e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20P\AppData\Roaming\Microsoft\Templates\Snapshot%20calendar.dotm" TargetMode="External"/></Relationships>
</file>

<file path=word/theme/theme1.xml><?xml version="1.0" encoding="utf-8"?>
<a:theme xmlns:a="http://schemas.openxmlformats.org/drawingml/2006/main" name="Office Theme">
  <a:themeElements>
    <a:clrScheme name="Snapshot Calendar">
      <a:dk1>
        <a:sysClr val="windowText" lastClr="000000"/>
      </a:dk1>
      <a:lt1>
        <a:sysClr val="window" lastClr="FFFFFF"/>
      </a:lt1>
      <a:dk2>
        <a:srgbClr val="2B142D"/>
      </a:dk2>
      <a:lt2>
        <a:srgbClr val="727272"/>
      </a:lt2>
      <a:accent1>
        <a:srgbClr val="92BC00"/>
      </a:accent1>
      <a:accent2>
        <a:srgbClr val="C98C22"/>
      </a:accent2>
      <a:accent3>
        <a:srgbClr val="65D6FF"/>
      </a:accent3>
      <a:accent4>
        <a:srgbClr val="D39BC8"/>
      </a:accent4>
      <a:accent5>
        <a:srgbClr val="C00000"/>
      </a:accent5>
      <a:accent6>
        <a:srgbClr val="FFFF00"/>
      </a:accent6>
      <a:hlink>
        <a:srgbClr val="0000FF"/>
      </a:hlink>
      <a:folHlink>
        <a:srgbClr val="800080"/>
      </a:folHlink>
    </a:clrScheme>
    <a:fontScheme name="Snapshot Calendar">
      <a:majorFont>
        <a:latin typeface="Cooper Black"/>
        <a:ea typeface=""/>
        <a:cs typeface=""/>
        <a:font script="Jpan" typeface="ＭＳ Ｐ明朝"/>
      </a:majorFont>
      <a:minorFont>
        <a:latin typeface="Corbel"/>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6e0ed944f324437a1628d920c25a1c7c">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edbd56de57fb331bd1e5e8af7e1d85f1"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D7853F-3334-40FF-8412-C6B7F375B26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79B3C89-5E39-4865-BF15-1C161E8F2447}">
  <ds:schemaRefs>
    <ds:schemaRef ds:uri="http://schemas.microsoft.com/sharepoint/v3/contenttype/forms"/>
  </ds:schemaRefs>
</ds:datastoreItem>
</file>

<file path=customXml/itemProps3.xml><?xml version="1.0" encoding="utf-8"?>
<ds:datastoreItem xmlns:ds="http://schemas.openxmlformats.org/officeDocument/2006/customXml" ds:itemID="{26604AB9-F390-4253-BCE8-685183EB45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Snapshot calendar</Template>
  <TotalTime>0</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2024-07-15T19:46:00Z</dcterms:created>
  <dcterms:modified xsi:type="dcterms:W3CDTF">2024-07-15T20:41:00Z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