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left w:val="single" w:color="FFFFFF" w:sz="0"/>
              <w:bottom w:val="single" w:color="FFFFFF" w:sz="0"/>
              <w:right w:val="single" w:color="FFFFFF" w:sz="0"/>
            </w:tcBorders>
            <w:shd w:fill="E05206" w:val="clear"/>
            <w:tcMar>
              <w:top w:type="dxa" w:w="200"/>
              <w:left w:type="dxa" w:w="400"/>
              <w:bottom w:type="dxa" w:w="200"/>
              <w:right w:type="dxa" w:w="400"/>
            </w:tcMar>
            <w:vAlign w:val="center"/>
          </w:tcPr>
          <w:p>
            <w:pPr>
              <w:spacing w:after="0" w:before="0"/>
              <w:jc w:val="center"/>
            </w:pPr>
            <w:r>
              <w:rPr>
                <w:rFonts w:ascii="Arial" w:cs="Arial" w:eastAsia="Arial" w:hAnsi="Arial"/>
                <w:b/>
                <w:bCs/>
                <w:color w:val="FFFFFF"/>
                <w:sz w:val="48"/>
                <w:szCs w:val="48"/>
              </w:rPr>
              <w:t xml:space="preserve">PTO DASHBOARD — POWER BI</w:t>
            </w:r>
          </w:p>
        </w:tc>
      </w:tr>
    </w:tbl>
    <w:p>
      <w:pPr>
        <w:spacing w:after="80" w:before="80"/>
      </w:pPr>
    </w:p>
    <w:p>
      <w:pPr>
        <w:spacing w:after="80" w:before="160"/>
        <w:jc w:val="center"/>
      </w:pPr>
      <w:r>
        <w:rPr>
          <w:rFonts w:ascii="Arial" w:cs="Arial" w:eastAsia="Arial" w:hAnsi="Arial"/>
          <w:b/>
          <w:bCs/>
          <w:color w:val="6C6F70"/>
          <w:sz w:val="32"/>
          <w:szCs w:val="32"/>
        </w:rPr>
        <w:t xml:space="preserve">Guía Completa de Construcción Paso a Paso</w:t>
      </w:r>
    </w:p>
    <w:p>
      <w:pPr>
        <w:spacing w:after="40" w:before="40"/>
        <w:jc w:val="center"/>
      </w:pPr>
      <w:r>
        <w:rPr>
          <w:rFonts w:ascii="Arial" w:cs="Arial" w:eastAsia="Arial" w:hAnsi="Arial"/>
          <w:color w:val="00A5B5"/>
          <w:sz w:val="24"/>
          <w:szCs w:val="24"/>
        </w:rPr>
        <w:t xml:space="preserve">Solvo · Vensure Employer Services</w:t>
      </w:r>
    </w:p>
    <w:p>
      <w:pPr>
        <w:spacing w:after="200" w:before="40"/>
        <w:jc w:val="center"/>
      </w:pPr>
      <w:r>
        <w:rPr>
          <w:rFonts w:ascii="Arial" w:cs="Arial" w:eastAsia="Arial" w:hAnsi="Arial"/>
          <w:color w:val="888888"/>
          <w:sz w:val="22"/>
          <w:szCs w:val="22"/>
        </w:rPr>
        <w:t xml:space="preserve">Colombia · Argentina · México · Other Countries</w:t>
      </w:r>
    </w:p>
    <w:p>
      <w:pPr>
        <w:pBdr>
          <w:bottom w:val="single" w:color="E05206" w:sz="8" w:space="1"/>
        </w:pBdr>
        <w:spacing w:after="120" w:before="120"/>
      </w:pPr>
    </w:p>
    <w:p>
      <w:pPr>
        <w:spacing w:after="40" w:before="80"/>
        <w:jc w:val="center"/>
      </w:pPr>
      <w:r>
        <w:rPr>
          <w:rFonts w:ascii="Arial" w:cs="Arial" w:eastAsia="Arial" w:hAnsi="Arial"/>
          <w:i/>
          <w:iCs/>
          <w:color w:val="666666"/>
          <w:sz w:val="20"/>
          <w:szCs w:val="20"/>
        </w:rPr>
        <w:t xml:space="preserve">Dashboard profesional con trazabilidad de novedades, KPIs por departamento,</w:t>
      </w:r>
    </w:p>
    <w:p>
      <w:pPr>
        <w:spacing w:after="240" w:before="0"/>
        <w:jc w:val="center"/>
      </w:pPr>
      <w:r>
        <w:rPr>
          <w:rFonts w:ascii="Arial" w:cs="Arial" w:eastAsia="Arial" w:hAnsi="Arial"/>
          <w:i/>
          <w:iCs/>
          <w:color w:val="666666"/>
          <w:sz w:val="20"/>
          <w:szCs w:val="20"/>
        </w:rPr>
        <w:t xml:space="preserve">visualizaciones 3D, HTML/JavaScript embebido y análisis comparativo multi-país</w:t>
      </w:r>
    </w:p>
    <w:p>
      <w:pPr>
        <w:spacing w:after="80" w:before="80"/>
      </w:pPr>
    </w:p>
    <w:p>
      <w:pPr>
        <w:spacing w:after="80" w:before="80"/>
      </w:pPr>
    </w:p>
    <w:p>
      <w:pPr>
        <w:spacing w:after="80" w:before="80"/>
      </w:pPr>
    </w:p>
    <w:p>
      <w:pPr>
        <w:spacing w:after="0" w:before="0"/>
      </w:pPr>
      <w:r>
        <w:br w:type="page"/>
      </w:r>
    </w:p>
    <w:p>
      <w:pPr>
        <w:pStyle w:val="Heading1"/>
        <w:spacing w:after="200" w:before="480"/>
      </w:pPr>
      <w:r>
        <w:rPr>
          <w:rFonts w:ascii="Arial" w:cs="Arial" w:eastAsia="Arial" w:hAnsi="Arial"/>
          <w:b/>
          <w:bCs/>
          <w:color w:val="E05206"/>
          <w:sz w:val="36"/>
          <w:szCs w:val="36"/>
        </w:rPr>
        <w:t xml:space="preserve">ÍNDICE DE CONTENIDO</w:t>
      </w:r>
    </w:p>
    <w:p>
      <w:pPr>
        <w:pBdr>
          <w:bottom w:val="single" w:color="E05206" w:sz="8" w:space="1"/>
        </w:pBdr>
        <w:spacing w:after="120" w:before="12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0</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Preparación del Entorno y Fuentes de Datos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1</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Configuración del Modelo de Datos en Power BI</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2</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Columnas Calculadas y Medidas DAX Fundamentales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3</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Hoja 1 — Mapa de Trazabilidad de Novedades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4</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Hoja 2 — Dashboard por Departamento (KPIs + 3D)</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5</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Hoja 3 — Panel Comparativo General</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6</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Integración HTML/JavaScript en Power BI</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62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7</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Tema Visual, Colores y Diseño de Marca Vensure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8</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Interacciones, Filtros y Relaciones entre Hojas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76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MÓDULO 9</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Pruebas, Validación y Publicación</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82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ANEXO A</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Diccionario Completo de Variables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86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ANEXO B</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Código DAX de Referencia</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W w:type="dxa" w:w="12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bCs/>
                <w:color w:val="E05206"/>
                <w:sz w:val="20"/>
                <w:szCs w:val="20"/>
              </w:rPr>
              <w:t xml:space="preserve">ANEXO C</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pPr>
            <w:r>
              <w:rPr>
                <w:rFonts w:ascii="Arial" w:cs="Arial" w:eastAsia="Arial" w:hAnsi="Arial"/>
                <w:color w:val="444444"/>
                <w:sz w:val="20"/>
                <w:szCs w:val="20"/>
              </w:rPr>
              <w:t xml:space="preserve">Código HTML/JS para Visuales Personalizados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color w:val="00A5B5"/>
                <w:sz w:val="20"/>
                <w:szCs w:val="20"/>
              </w:rPr>
              <w:t xml:space="preserve">96</w:t>
            </w:r>
          </w:p>
        </w:tc>
      </w:tr>
    </w:tbl>
    <w:p>
      <w:pPr>
        <w:spacing w:after="0" w:before="0"/>
      </w:pPr>
      <w:r>
        <w:br w:type="page"/>
      </w:r>
    </w:p>
    <w:p>
      <w:pPr>
        <w:pStyle w:val="Heading1"/>
        <w:spacing w:after="200" w:before="480"/>
      </w:pPr>
      <w:r>
        <w:rPr>
          <w:rFonts w:ascii="Arial" w:cs="Arial" w:eastAsia="Arial" w:hAnsi="Arial"/>
          <w:b/>
          <w:bCs/>
          <w:color w:val="E05206"/>
          <w:sz w:val="36"/>
          <w:szCs w:val="36"/>
        </w:rPr>
        <w:t xml:space="preserve">MÓDULO 0 — Preparación del Entorno y Fuentes de Datos</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0.1 Requisitos Previos</w:t>
      </w:r>
    </w:p>
    <w:p>
      <w:pPr>
        <w:spacing w:after="80" w:before="80"/>
      </w:pPr>
      <w:r>
        <w:rPr>
          <w:rFonts w:ascii="Arial" w:cs="Arial" w:eastAsia="Arial" w:hAnsi="Arial"/>
          <w:color w:val="333333"/>
          <w:sz w:val="22"/>
          <w:szCs w:val="22"/>
        </w:rPr>
        <w:t xml:space="preserve">Antes de abrir Power BI Desktop, verifica que tengas instalado y disponible lo siguiente: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Descarga Power BI Desktop desde: https://powerbi.microsoft.com/es-es/desktop/ — Siempre usa la versión más reciente para acceder a todas las características de visualización avanzada.</w:t>
            </w:r>
          </w:p>
        </w:tc>
      </w:tr>
    </w:tbl>
    <w:p>
      <w:pPr>
        <w:spacing w:after="80" w:before="80"/>
      </w:pPr>
    </w:p>
    <w:p>
      <w:pPr>
        <w:spacing w:after="80" w:before="120"/>
      </w:pPr>
      <w:r>
        <w:rPr>
          <w:rFonts w:ascii="Arial" w:cs="Arial" w:eastAsia="Arial" w:hAnsi="Arial"/>
          <w:b/>
          <w:bCs/>
          <w:color w:val="222222"/>
          <w:sz w:val="22"/>
          <w:szCs w:val="22"/>
        </w:rPr>
        <w:t xml:space="preserve">Software necesario:</w:t>
      </w:r>
    </w:p>
    <w:p>
      <w:pPr>
        <w:pStyle w:val="ListParagraph"/>
        <w:numPr>
          <w:ilvl w:val="0"/>
          <w:numId w:val="2"/>
        </w:numPr>
        <w:spacing w:after="60" w:before="60"/>
      </w:pPr>
      <w:r>
        <w:rPr>
          <w:rFonts w:ascii="Arial" w:cs="Arial" w:eastAsia="Arial" w:hAnsi="Arial"/>
          <w:color w:val="333333"/>
          <w:sz w:val="22"/>
          <w:szCs w:val="22"/>
        </w:rPr>
        <w:t xml:space="preserve">Power BI Desktop (versión más reciente, mínimo diciembre 2024)</w:t>
      </w:r>
    </w:p>
    <w:p>
      <w:pPr>
        <w:pStyle w:val="ListParagraph"/>
        <w:numPr>
          <w:ilvl w:val="0"/>
          <w:numId w:val="2"/>
        </w:numPr>
        <w:spacing w:after="60" w:before="60"/>
      </w:pPr>
      <w:r>
        <w:rPr>
          <w:rFonts w:ascii="Arial" w:cs="Arial" w:eastAsia="Arial" w:hAnsi="Arial"/>
          <w:color w:val="333333"/>
          <w:sz w:val="22"/>
          <w:szCs w:val="22"/>
        </w:rPr>
        <w:t xml:space="preserve">Acceso al servidor Azure Synapse: asasolvodataecosystemdev-ondemand.sql.azuresynapse.net</w:t>
      </w:r>
    </w:p>
    <w:p>
      <w:pPr>
        <w:pStyle w:val="ListParagraph"/>
        <w:numPr>
          <w:ilvl w:val="0"/>
          <w:numId w:val="2"/>
        </w:numPr>
        <w:spacing w:after="60" w:before="60"/>
      </w:pPr>
      <w:r>
        <w:rPr>
          <w:rFonts w:ascii="Arial" w:cs="Arial" w:eastAsia="Arial" w:hAnsi="Arial"/>
          <w:color w:val="333333"/>
          <w:sz w:val="22"/>
          <w:szCs w:val="22"/>
        </w:rPr>
        <w:t xml:space="preserve">Credenciales SQL con permisos de lectura sobre los folders: midasoft, MidasoftArgentina, MidasoftMexico, Leaders APP</w:t>
      </w:r>
    </w:p>
    <w:p>
      <w:pPr>
        <w:pStyle w:val="ListParagraph"/>
        <w:numPr>
          <w:ilvl w:val="0"/>
          <w:numId w:val="2"/>
        </w:numPr>
        <w:spacing w:after="60" w:before="60"/>
      </w:pPr>
      <w:r>
        <w:rPr>
          <w:rFonts w:ascii="Arial" w:cs="Arial" w:eastAsia="Arial" w:hAnsi="Arial"/>
          <w:color w:val="333333"/>
          <w:sz w:val="22"/>
          <w:szCs w:val="22"/>
        </w:rPr>
        <w:t xml:space="preserve">Los 4 archivos Excel/SharePoint 'NOV MIDASOFT &amp; FORMS en Línea' para Colombia, Argentina, México y Other Countries</w:t>
      </w:r>
    </w:p>
    <w:p>
      <w:pPr>
        <w:pStyle w:val="ListParagraph"/>
        <w:numPr>
          <w:ilvl w:val="0"/>
          <w:numId w:val="2"/>
        </w:numPr>
        <w:spacing w:after="60" w:before="60"/>
      </w:pPr>
      <w:r>
        <w:rPr>
          <w:rFonts w:ascii="Arial" w:cs="Arial" w:eastAsia="Arial" w:hAnsi="Arial"/>
          <w:color w:val="333333"/>
          <w:sz w:val="22"/>
          <w:szCs w:val="22"/>
        </w:rPr>
        <w:t xml:space="preserve">El archivo Roster en formato Excel o CSV con columnas: SOL ID, Full Name, Department Code, Job Title, Location, etc.</w:t>
      </w:r>
    </w:p>
    <w:p>
      <w:pPr>
        <w:pStyle w:val="ListParagraph"/>
        <w:numPr>
          <w:ilvl w:val="0"/>
          <w:numId w:val="2"/>
        </w:numPr>
        <w:spacing w:after="60" w:before="60"/>
      </w:pPr>
      <w:r>
        <w:rPr>
          <w:rFonts w:ascii="Arial" w:cs="Arial" w:eastAsia="Arial" w:hAnsi="Arial"/>
          <w:color w:val="333333"/>
          <w:sz w:val="22"/>
          <w:szCs w:val="22"/>
        </w:rPr>
        <w:t xml:space="preserve">Archivo de referencia 'Types of PTO' (tabla de clasificación de novedades)</w:t>
      </w:r>
    </w:p>
    <w:p>
      <w:pPr>
        <w:spacing w:after="80" w:before="80"/>
      </w:pPr>
    </w:p>
    <w:p>
      <w:pPr>
        <w:pStyle w:val="Heading2"/>
        <w:spacing w:after="160" w:before="320"/>
      </w:pPr>
      <w:r>
        <w:rPr>
          <w:rFonts w:ascii="Arial" w:cs="Arial" w:eastAsia="Arial" w:hAnsi="Arial"/>
          <w:b/>
          <w:bCs/>
          <w:color w:val="00A5B5"/>
          <w:sz w:val="28"/>
          <w:szCs w:val="28"/>
        </w:rPr>
        <w:t xml:space="preserve">0.2 Inventario Completo de Fuentes de Datos</w:t>
      </w:r>
    </w:p>
    <w:p>
      <w:pPr>
        <w:spacing w:after="80" w:before="80"/>
      </w:pPr>
      <w:r>
        <w:rPr>
          <w:rFonts w:ascii="Arial" w:cs="Arial" w:eastAsia="Arial" w:hAnsi="Arial"/>
          <w:color w:val="333333"/>
          <w:sz w:val="22"/>
          <w:szCs w:val="22"/>
        </w:rPr>
        <w:t xml:space="preserve">El dashboard conecta con las siguientes fuentes. Cada una debe estar catalogada antes de iniciar la construcción: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400"/>
        <w:gridCol w:w="2160"/>
        <w:gridCol w:w="2400"/>
      </w:tblGrid>
      <w:tr>
        <w:tc>
          <w:tcPr>
            <w:tcW w:type="dxa" w:w="1800"/>
            <w:tcBorders>
              <w:top w:val="single" w:color="E05206" w:sz="4"/>
              <w:left w:val="single" w:color="E05206" w:sz="4"/>
              <w:bottom w:val="single" w:color="E05206" w:sz="4"/>
              <w:right w:val="single" w:color="E05206" w:sz="4"/>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Fuente</w:t>
            </w:r>
          </w:p>
        </w:tc>
        <w:tc>
          <w:tcPr>
            <w:tcW w:type="dxa" w:w="600"/>
            <w:tcBorders>
              <w:top w:val="single" w:color="E05206" w:sz="4"/>
              <w:left w:val="single" w:color="E05206" w:sz="4"/>
              <w:bottom w:val="single" w:color="E05206" w:sz="4"/>
              <w:right w:val="single" w:color="E05206" w:sz="4"/>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País</w:t>
            </w:r>
          </w:p>
        </w:tc>
        <w:tc>
          <w:tcPr>
            <w:tcW w:type="dxa" w:w="2400"/>
            <w:tcBorders>
              <w:top w:val="single" w:color="E05206" w:sz="4"/>
              <w:left w:val="single" w:color="E05206" w:sz="4"/>
              <w:bottom w:val="single" w:color="E05206" w:sz="4"/>
              <w:right w:val="single" w:color="E05206" w:sz="4"/>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Servidor / Ubicación</w:t>
            </w:r>
          </w:p>
        </w:tc>
        <w:tc>
          <w:tcPr>
            <w:tcW w:type="dxa" w:w="2160"/>
            <w:tcBorders>
              <w:top w:val="single" w:color="E05206" w:sz="4"/>
              <w:left w:val="single" w:color="E05206" w:sz="4"/>
              <w:bottom w:val="single" w:color="E05206" w:sz="4"/>
              <w:right w:val="single" w:color="E05206" w:sz="4"/>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Nombre Tabla</w:t>
            </w:r>
          </w:p>
        </w:tc>
        <w:tc>
          <w:tcPr>
            <w:tcW w:type="dxa" w:w="2400"/>
            <w:tcBorders>
              <w:top w:val="single" w:color="E05206" w:sz="4"/>
              <w:left w:val="single" w:color="E05206" w:sz="4"/>
              <w:bottom w:val="single" w:color="E05206" w:sz="4"/>
              <w:right w:val="single" w:color="E05206" w:sz="4"/>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Tipo Conexión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 Colombia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ausentismos Colombia</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COL</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 Colombia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 Colombia</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COL</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 Argentina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MidasoftArgentina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NAXArgentina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ausentismos Argentina</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ARG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MidasoftArgentina</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AusentismosArgentina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 Argentina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MidasoftArgentina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IncapacidadesArgentina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 Argentina</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ARG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MidasoftArgentina</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VacacionesArgentina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 México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MEX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MidasoftMexico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NovedadesMexico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ausentismos México</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MEX</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MidasoftMexico</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AusentismoMexico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 México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MEX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MidasoftMexico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IncapacidadesMexico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 México</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MEX</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MidasoftMexico</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VacacionesMexico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Ausencias (People Mgmt)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OTROS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asasolvodataecosystem... / folder: Leaders APP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Ausencias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Azure Synapse SQL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TODOS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SharePoint / Excel corporativo</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Excel/SharePoint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 en Línea COL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SharePoint / Excel en línea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NOV_Colombia_Online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 Online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 en Línea ARG</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ARG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SharePoint / Excel en línea</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NOV_Argentina_Online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 Online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 en Línea MEX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MEX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SharePoint / Excel en línea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NOV_Mexico_Online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 Online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 en Línea OTHER</w:t>
            </w:r>
          </w:p>
        </w:tc>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OTROS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SharePoint / Excel en línea</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NOV_Other_Online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 Online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Types of PTO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TODOS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 local / SharePoint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TypesOfPTO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Excel</w:t>
            </w:r>
          </w:p>
        </w:tc>
      </w:tr>
    </w:tbl>
    <w:p>
      <w:pPr>
        <w:spacing w:after="80" w:before="80"/>
      </w:pPr>
    </w:p>
    <w:p>
      <w:pPr>
        <w:pStyle w:val="Heading2"/>
        <w:spacing w:after="160" w:before="320"/>
      </w:pPr>
      <w:r>
        <w:rPr>
          <w:rFonts w:ascii="Arial" w:cs="Arial" w:eastAsia="Arial" w:hAnsi="Arial"/>
          <w:b/>
          <w:bCs/>
          <w:color w:val="00A5B5"/>
          <w:sz w:val="28"/>
          <w:szCs w:val="28"/>
        </w:rPr>
        <w:t xml:space="preserve">0.3 Cómo Conectar Power BI a Azure Synapse Analytics</w:t>
      </w:r>
    </w:p>
    <w:p>
      <w:pPr>
        <w:spacing w:after="80" w:before="80"/>
      </w:pPr>
      <w:r>
        <w:rPr>
          <w:rFonts w:ascii="Arial" w:cs="Arial" w:eastAsia="Arial" w:hAnsi="Arial"/>
          <w:color w:val="333333"/>
          <w:sz w:val="22"/>
          <w:szCs w:val="22"/>
        </w:rPr>
        <w:t xml:space="preserve">Sigue estos pasos exactamente para cada conexión SQL hacia el servidor de Azure Synapse: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1</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Abrir el diálogo de nueva fuente</w:t>
            </w:r>
          </w:p>
          <w:p>
            <w:pPr>
              <w:spacing w:after="0" w:before="0"/>
            </w:pPr>
            <w:r>
              <w:rPr>
                <w:rFonts w:ascii="Arial" w:cs="Arial" w:eastAsia="Arial" w:hAnsi="Arial"/>
                <w:color w:val="444444"/>
                <w:sz w:val="21"/>
                <w:szCs w:val="21"/>
              </w:rPr>
              <w:t xml:space="preserve">En Power BI Desktop ve a: Inicio → Obtener datos → Más... → Busca 'Azure Synapse Analytics SQL' → Conectar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2</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Ingresar el servidor</w:t>
            </w:r>
          </w:p>
          <w:p>
            <w:pPr>
              <w:spacing w:after="0" w:before="0"/>
            </w:pPr>
            <w:r>
              <w:rPr>
                <w:rFonts w:ascii="Arial" w:cs="Arial" w:eastAsia="Arial" w:hAnsi="Arial"/>
                <w:color w:val="444444"/>
                <w:sz w:val="21"/>
                <w:szCs w:val="21"/>
              </w:rPr>
              <w:t xml:space="preserve">En el campo 'Servidor' escribe exactamente: asasolvodataecosystemdev-ondemand.sql.azuresynapse.net — En 'Base de datos' deja en blanco inicialmente (explorarás desde el navegador).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3</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Modo de conectividad de datos</w:t>
            </w:r>
          </w:p>
          <w:p>
            <w:pPr>
              <w:spacing w:after="0" w:before="0"/>
            </w:pPr>
            <w:r>
              <w:rPr>
                <w:rFonts w:ascii="Arial" w:cs="Arial" w:eastAsia="Arial" w:hAnsi="Arial"/>
                <w:color w:val="444444"/>
                <w:sz w:val="21"/>
                <w:szCs w:val="21"/>
              </w:rPr>
              <w:t xml:space="preserve">Selecciona 'Importar' (NO DirectQuery) para que el dashboard funcione con rapidez y soporte visualizaciones HTML embebidas. DirectQuery puede causar limitaciones en visuals personalizados.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4</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Autenticación</w:t>
            </w:r>
          </w:p>
          <w:p>
            <w:pPr>
              <w:spacing w:after="0" w:before="0"/>
            </w:pPr>
            <w:r>
              <w:rPr>
                <w:rFonts w:ascii="Arial" w:cs="Arial" w:eastAsia="Arial" w:hAnsi="Arial"/>
                <w:color w:val="444444"/>
                <w:sz w:val="21"/>
                <w:szCs w:val="21"/>
              </w:rPr>
              <w:t xml:space="preserve">Selecciona 'Cuenta de organización' o 'Base de datos' según las credenciales corporativas asignadas. Ingresa usuario y contraseña. Si usas SSO corporativo, selecciona 'Cuenta de Microsoft'.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5</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Navegador de tablas</w:t>
            </w:r>
          </w:p>
          <w:p>
            <w:pPr>
              <w:spacing w:after="0" w:before="0"/>
            </w:pPr>
            <w:r>
              <w:rPr>
                <w:rFonts w:ascii="Arial" w:cs="Arial" w:eastAsia="Arial" w:hAnsi="Arial"/>
                <w:color w:val="444444"/>
                <w:sz w:val="21"/>
                <w:szCs w:val="21"/>
              </w:rPr>
              <w:t xml:space="preserve">En el panel izquierdo expande el servidor → busca el folder/esquema correspondiente (ej: midasoft) → selecciona la tabla (ej: nax) → verás una vista previa → click en 'Cargar' o 'Transformar datos'.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2"/>
              <w:left w:val="single" w:color="DDDDDD" w:sz="2"/>
              <w:bottom w:val="single" w:color="DDDDDD" w:sz="2"/>
              <w:right w:val="single" w:color="DDDDDD" w:sz="2"/>
            </w:tcBorders>
            <w:shd w:fill="E05206"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6"/>
                <w:szCs w:val="36"/>
              </w:rPr>
              <w:t xml:space="preserve">6</w:t>
            </w:r>
          </w:p>
        </w:tc>
        <w:tc>
          <w:tcPr>
            <w:tcW w:type="dxa" w:w="8360"/>
            <w:tcBorders>
              <w:top w:val="single" w:color="DDDDDD" w:sz="2"/>
              <w:left w:val="none" w:color="FFFFFF" w:sz="0"/>
              <w:bottom w:val="single" w:color="DDDDDD" w:sz="2"/>
              <w:right w:val="single" w:color="DDDDDD" w:sz="2"/>
            </w:tcBorders>
            <w:shd w:fill="F5F5F5" w:val="clear"/>
            <w:tcMar>
              <w:top w:type="dxa" w:w="120"/>
              <w:left w:type="dxa" w:w="200"/>
              <w:bottom w:type="dxa" w:w="120"/>
              <w:right w:type="dxa" w:w="200"/>
            </w:tcMar>
          </w:tcPr>
          <w:p>
            <w:pPr>
              <w:spacing w:after="60" w:before="0"/>
            </w:pPr>
            <w:r>
              <w:rPr>
                <w:rFonts w:ascii="Arial" w:cs="Arial" w:eastAsia="Arial" w:hAnsi="Arial"/>
                <w:b/>
                <w:bCs/>
                <w:color w:val="E05206"/>
                <w:sz w:val="24"/>
                <w:szCs w:val="24"/>
              </w:rPr>
              <w:t xml:space="preserve">Repetir para cada tabla</w:t>
            </w:r>
          </w:p>
          <w:p>
            <w:pPr>
              <w:spacing w:after="0" w:before="0"/>
            </w:pPr>
            <w:r>
              <w:rPr>
                <w:rFonts w:ascii="Arial" w:cs="Arial" w:eastAsia="Arial" w:hAnsi="Arial"/>
                <w:color w:val="444444"/>
                <w:sz w:val="21"/>
                <w:szCs w:val="21"/>
              </w:rPr>
              <w:t xml:space="preserve">Repite los pasos 1-5 para cada una de las 14 tablas SQL del inventario anterior. Power BI las agrega como consultas independientes en el panel de consultas.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IMPORTANTE: Si el servidor responde lentamente, configura 'Actualización incremental' al final del proceso. Por ahora carga toda la data para el diseño inicial.</w:t>
            </w:r>
          </w:p>
        </w:tc>
      </w:tr>
    </w:tbl>
    <w:p>
      <w:pPr>
        <w:spacing w:after="80" w:before="80"/>
      </w:pPr>
    </w:p>
    <w:p>
      <w:pPr>
        <w:pStyle w:val="Heading2"/>
        <w:spacing w:after="160" w:before="320"/>
      </w:pPr>
      <w:r>
        <w:rPr>
          <w:rFonts w:ascii="Arial" w:cs="Arial" w:eastAsia="Arial" w:hAnsi="Arial"/>
          <w:b/>
          <w:bCs/>
          <w:color w:val="00A5B5"/>
          <w:sz w:val="28"/>
          <w:szCs w:val="28"/>
        </w:rPr>
        <w:t xml:space="preserve">0.4 Cómo Conectar Archivos Excel y SharePoint</w:t>
      </w:r>
    </w:p>
    <w:p>
      <w:pPr>
        <w:pStyle w:val="ListParagraph"/>
        <w:numPr>
          <w:ilvl w:val="0"/>
          <w:numId w:val="2"/>
        </w:numPr>
        <w:spacing w:after="60" w:before="60"/>
      </w:pPr>
      <w:r>
        <w:rPr>
          <w:rFonts w:ascii="Arial" w:cs="Arial" w:eastAsia="Arial" w:hAnsi="Arial"/>
          <w:color w:val="333333"/>
          <w:sz w:val="22"/>
          <w:szCs w:val="22"/>
        </w:rPr>
        <w:t xml:space="preserve">Excel local: Inicio → Obtener datos → Excel → Navega al archivo → selecciona la hoja/tabla correcta</w:t>
      </w:r>
    </w:p>
    <w:p>
      <w:pPr>
        <w:pStyle w:val="ListParagraph"/>
        <w:numPr>
          <w:ilvl w:val="0"/>
          <w:numId w:val="2"/>
        </w:numPr>
        <w:spacing w:after="60" w:before="60"/>
      </w:pPr>
      <w:r>
        <w:rPr>
          <w:rFonts w:ascii="Arial" w:cs="Arial" w:eastAsia="Arial" w:hAnsi="Arial"/>
          <w:color w:val="333333"/>
          <w:sz w:val="22"/>
          <w:szCs w:val="22"/>
        </w:rPr>
        <w:t xml:space="preserve">Excel en SharePoint/OneDrive: Inicio → Obtener datos → SharePoint Online → pega la URL base del sitio SharePoint corporativo → navega hasta el archivo → selecciona la tabla</w:t>
      </w:r>
    </w:p>
    <w:p>
      <w:pPr>
        <w:pStyle w:val="ListParagraph"/>
        <w:numPr>
          <w:ilvl w:val="0"/>
          <w:numId w:val="2"/>
        </w:numPr>
        <w:spacing w:after="60" w:before="60"/>
      </w:pPr>
      <w:r>
        <w:rPr>
          <w:rFonts w:ascii="Arial" w:cs="Arial" w:eastAsia="Arial" w:hAnsi="Arial"/>
          <w:color w:val="333333"/>
          <w:sz w:val="22"/>
          <w:szCs w:val="22"/>
        </w:rPr>
        <w:t xml:space="preserve">Para el Roster: conecta como Excel y asegúrate de seleccionar la hoja con los encabezados correctos (SOL ID, Full Name, Department Code, etc.)</w:t>
      </w:r>
    </w:p>
    <w:p>
      <w:pPr>
        <w:pStyle w:val="ListParagraph"/>
        <w:numPr>
          <w:ilvl w:val="0"/>
          <w:numId w:val="2"/>
        </w:numPr>
        <w:spacing w:after="60" w:before="60"/>
      </w:pPr>
      <w:r>
        <w:rPr>
          <w:rFonts w:ascii="Arial" w:cs="Arial" w:eastAsia="Arial" w:hAnsi="Arial"/>
          <w:color w:val="333333"/>
          <w:sz w:val="22"/>
          <w:szCs w:val="22"/>
        </w:rPr>
        <w:t xml:space="preserve">Para Types of PTO: conecta como Excel local o SharePoint según donde esté almacenado</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1 — Configuración del Modelo de Datos en Power BI</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1.1 Limpieza de Datos en Power Query (Editor de Consultas)</w:t>
      </w:r>
    </w:p>
    <w:p>
      <w:pPr>
        <w:spacing w:after="80" w:before="80"/>
      </w:pPr>
      <w:r>
        <w:rPr>
          <w:rFonts w:ascii="Arial" w:cs="Arial" w:eastAsia="Arial" w:hAnsi="Arial"/>
          <w:color w:val="333333"/>
          <w:sz w:val="22"/>
          <w:szCs w:val="22"/>
        </w:rPr>
        <w:t xml:space="preserve">Antes de cargar cualquier tabla al modelo, debes pasar por Power Query para limpiar y normalizar los datos. Sigue este proceso para cada tabla:</w:t>
      </w:r>
    </w:p>
    <w:p>
      <w:pPr>
        <w:spacing w:after="80" w:before="80"/>
      </w:pPr>
    </w:p>
    <w:p>
      <w:pPr>
        <w:pStyle w:val="Heading3"/>
        <w:spacing w:after="120" w:before="200"/>
      </w:pPr>
      <w:r>
        <w:rPr>
          <w:rFonts w:ascii="Arial" w:cs="Arial" w:eastAsia="Arial" w:hAnsi="Arial"/>
          <w:b/>
          <w:bCs/>
          <w:color w:val="6C6F70"/>
          <w:sz w:val="24"/>
          <w:szCs w:val="24"/>
        </w:rPr>
        <w:t xml:space="preserve">1.1.1 Proceso de Limpieza para la Tabla NAX (Colombia / Argentina / México)</w:t>
      </w:r>
    </w:p>
    <w:p>
      <w:pPr>
        <w:pStyle w:val="ListParagraph"/>
        <w:numPr>
          <w:ilvl w:val="0"/>
          <w:numId w:val="2"/>
        </w:numPr>
        <w:spacing w:after="60" w:before="60"/>
      </w:pPr>
      <w:r>
        <w:rPr>
          <w:rFonts w:ascii="Arial" w:cs="Arial" w:eastAsia="Arial" w:hAnsi="Arial"/>
          <w:color w:val="333333"/>
          <w:sz w:val="22"/>
          <w:szCs w:val="22"/>
        </w:rPr>
        <w:t xml:space="preserve">Abrir Power Query: Inicio → Transformar datos. Verás la lista de consultas a la izquierda.</w:t>
      </w:r>
    </w:p>
    <w:p>
      <w:pPr>
        <w:pStyle w:val="ListParagraph"/>
        <w:numPr>
          <w:ilvl w:val="0"/>
          <w:numId w:val="2"/>
        </w:numPr>
        <w:spacing w:after="60" w:before="60"/>
      </w:pPr>
      <w:r>
        <w:rPr>
          <w:rFonts w:ascii="Arial" w:cs="Arial" w:eastAsia="Arial" w:hAnsi="Arial"/>
          <w:color w:val="333333"/>
          <w:sz w:val="22"/>
          <w:szCs w:val="22"/>
        </w:rPr>
        <w:t xml:space="preserve">Selecciona la consulta 'nax' (Colombia). En la vista de tabla aplica:</w:t>
      </w:r>
    </w:p>
    <w:p>
      <w:pPr>
        <w:pStyle w:val="ListParagraph"/>
        <w:numPr>
          <w:ilvl w:val="0"/>
          <w:numId w:val="2"/>
        </w:numPr>
        <w:spacing w:after="60" w:before="60"/>
      </w:pPr>
      <w:r>
        <w:rPr>
          <w:rFonts w:ascii="Arial" w:cs="Arial" w:eastAsia="Arial" w:hAnsi="Arial"/>
          <w:color w:val="333333"/>
          <w:sz w:val="22"/>
          <w:szCs w:val="22"/>
        </w:rPr>
        <w:t xml:space="preserve">  Filtrar columna 'Estado': Eliminar filas donde Estado no sea '1', '2', 'A' (solo aprobados por líder).</w:t>
      </w:r>
    </w:p>
    <w:p>
      <w:pPr>
        <w:pStyle w:val="ListParagraph"/>
        <w:numPr>
          <w:ilvl w:val="0"/>
          <w:numId w:val="2"/>
        </w:numPr>
        <w:spacing w:after="60" w:before="60"/>
      </w:pPr>
      <w:r>
        <w:rPr>
          <w:rFonts w:ascii="Arial" w:cs="Arial" w:eastAsia="Arial" w:hAnsi="Arial"/>
          <w:color w:val="333333"/>
          <w:sz w:val="22"/>
          <w:szCs w:val="22"/>
        </w:rPr>
        <w:t xml:space="preserve">  Filtrar columna 'EstadoAprob': Eliminar filas donde EstadoAprob no sea '1', '2', 'A' (solo aprobados por nómina).</w:t>
      </w:r>
    </w:p>
    <w:p>
      <w:pPr>
        <w:pStyle w:val="ListParagraph"/>
        <w:numPr>
          <w:ilvl w:val="0"/>
          <w:numId w:val="2"/>
        </w:numPr>
        <w:spacing w:after="60" w:before="60"/>
      </w:pPr>
      <w:r>
        <w:rPr>
          <w:rFonts w:ascii="Arial" w:cs="Arial" w:eastAsia="Arial" w:hAnsi="Arial"/>
          <w:color w:val="333333"/>
          <w:sz w:val="22"/>
          <w:szCs w:val="22"/>
        </w:rPr>
        <w:t xml:space="preserve">  Columna 'Empleado': Renombrar a 'SOLID'. Tipo de dato: Texto.</w:t>
      </w:r>
    </w:p>
    <w:p>
      <w:pPr>
        <w:pStyle w:val="ListParagraph"/>
        <w:numPr>
          <w:ilvl w:val="0"/>
          <w:numId w:val="2"/>
        </w:numPr>
        <w:spacing w:after="60" w:before="60"/>
      </w:pPr>
      <w:r>
        <w:rPr>
          <w:rFonts w:ascii="Arial" w:cs="Arial" w:eastAsia="Arial" w:hAnsi="Arial"/>
          <w:color w:val="333333"/>
          <w:sz w:val="22"/>
          <w:szCs w:val="22"/>
        </w:rPr>
        <w:t xml:space="preserve">  Columnas 'F1' y 'F2': Cambiar tipo a Fecha. Estas son FechaInicio y FechaFin de la novedad.</w:t>
      </w:r>
    </w:p>
    <w:p>
      <w:pPr>
        <w:pStyle w:val="ListParagraph"/>
        <w:numPr>
          <w:ilvl w:val="0"/>
          <w:numId w:val="2"/>
        </w:numPr>
        <w:spacing w:after="60" w:before="60"/>
      </w:pPr>
      <w:r>
        <w:rPr>
          <w:rFonts w:ascii="Arial" w:cs="Arial" w:eastAsia="Arial" w:hAnsi="Arial"/>
          <w:color w:val="333333"/>
          <w:sz w:val="22"/>
          <w:szCs w:val="22"/>
        </w:rPr>
        <w:t xml:space="preserve">  Agregar columna personalizada 'Pais': = 'Colombia'</w:t>
      </w:r>
    </w:p>
    <w:p>
      <w:pPr>
        <w:pStyle w:val="ListParagraph"/>
        <w:numPr>
          <w:ilvl w:val="0"/>
          <w:numId w:val="2"/>
        </w:numPr>
        <w:spacing w:after="60" w:before="60"/>
      </w:pPr>
      <w:r>
        <w:rPr>
          <w:rFonts w:ascii="Arial" w:cs="Arial" w:eastAsia="Arial" w:hAnsi="Arial"/>
          <w:color w:val="333333"/>
          <w:sz w:val="22"/>
          <w:szCs w:val="22"/>
        </w:rPr>
        <w:t xml:space="preserve">  Agregar columna personalizada 'Fuente': = 'NAX_COL'</w:t>
      </w:r>
    </w:p>
    <w:p>
      <w:pPr>
        <w:pStyle w:val="ListParagraph"/>
        <w:numPr>
          <w:ilvl w:val="0"/>
          <w:numId w:val="2"/>
        </w:numPr>
        <w:spacing w:after="60" w:before="60"/>
      </w:pPr>
      <w:r>
        <w:rPr>
          <w:rFonts w:ascii="Arial" w:cs="Arial" w:eastAsia="Arial" w:hAnsi="Arial"/>
          <w:color w:val="333333"/>
          <w:sz w:val="22"/>
          <w:szCs w:val="22"/>
        </w:rPr>
        <w:t xml:space="preserve">  Agregar columna personalizada 'NovID_Original': = 'NAX-COL-' &amp; Text.From([Numero])</w:t>
      </w:r>
    </w:p>
    <w:p>
      <w:pPr>
        <w:pStyle w:val="ListParagraph"/>
        <w:numPr>
          <w:ilvl w:val="0"/>
          <w:numId w:val="2"/>
        </w:numPr>
        <w:spacing w:after="60" w:before="60"/>
      </w:pPr>
      <w:r>
        <w:rPr>
          <w:rFonts w:ascii="Arial" w:cs="Arial" w:eastAsia="Arial" w:hAnsi="Arial"/>
          <w:color w:val="333333"/>
          <w:sz w:val="22"/>
          <w:szCs w:val="22"/>
        </w:rPr>
        <w:t xml:space="preserve">Aplicar los mismos pasos a NAXArgentina con Pais = 'Argentina' y Fuente = 'NAX_ARG'</w:t>
      </w:r>
    </w:p>
    <w:p>
      <w:pPr>
        <w:pStyle w:val="ListParagraph"/>
        <w:numPr>
          <w:ilvl w:val="0"/>
          <w:numId w:val="2"/>
        </w:numPr>
        <w:spacing w:after="60" w:before="60"/>
      </w:pPr>
      <w:r>
        <w:rPr>
          <w:rFonts w:ascii="Arial" w:cs="Arial" w:eastAsia="Arial" w:hAnsi="Arial"/>
          <w:color w:val="333333"/>
          <w:sz w:val="22"/>
          <w:szCs w:val="22"/>
        </w:rPr>
        <w:t xml:space="preserve">Aplicar los mismos pasos a NovedadesMexico con Pais = 'Mexico' y Fuente = 'NAX_MEX'</w:t>
      </w:r>
    </w:p>
    <w:p>
      <w:pPr>
        <w:spacing w:after="80" w:before="80"/>
      </w:pPr>
    </w:p>
    <w:p>
      <w:pPr>
        <w:pStyle w:val="Heading3"/>
        <w:spacing w:after="120" w:before="200"/>
      </w:pPr>
      <w:r>
        <w:rPr>
          <w:rFonts w:ascii="Arial" w:cs="Arial" w:eastAsia="Arial" w:hAnsi="Arial"/>
          <w:b/>
          <w:bCs/>
          <w:color w:val="6C6F70"/>
          <w:sz w:val="24"/>
          <w:szCs w:val="24"/>
        </w:rPr>
        <w:t xml:space="preserve">1.1.2 Limpieza de Tablas de Ausentismos, Incapacidades y Vacaciones</w:t>
      </w:r>
    </w:p>
    <w:p>
      <w:pPr>
        <w:pStyle w:val="ListParagraph"/>
        <w:numPr>
          <w:ilvl w:val="0"/>
          <w:numId w:val="2"/>
        </w:numPr>
        <w:spacing w:after="60" w:before="60"/>
      </w:pPr>
      <w:r>
        <w:rPr>
          <w:rFonts w:ascii="Arial" w:cs="Arial" w:eastAsia="Arial" w:hAnsi="Arial"/>
          <w:color w:val="333333"/>
          <w:sz w:val="22"/>
          <w:szCs w:val="22"/>
        </w:rPr>
        <w:t xml:space="preserve">Para cada tabla (ausentismo COL/ARG/MEX, incapacidades COL/ARG/MEX, vacaciones COL/ARG/MEX):</w:t>
      </w:r>
    </w:p>
    <w:p>
      <w:pPr>
        <w:pStyle w:val="ListParagraph"/>
        <w:numPr>
          <w:ilvl w:val="0"/>
          <w:numId w:val="2"/>
        </w:numPr>
        <w:spacing w:after="60" w:before="60"/>
      </w:pPr>
      <w:r>
        <w:rPr>
          <w:rFonts w:ascii="Arial" w:cs="Arial" w:eastAsia="Arial" w:hAnsi="Arial"/>
          <w:color w:val="333333"/>
          <w:sz w:val="22"/>
          <w:szCs w:val="22"/>
        </w:rPr>
        <w:t xml:space="preserve">  Verificar y corregir tipos de datos en columnas de fecha (Finir, Ffinr para ausentismos e incapacidades; FSalR, FRegR para vacaciones de Colombia; FSalR, FRegR para Argentina; equivalentes en México).</w:t>
      </w:r>
    </w:p>
    <w:p>
      <w:pPr>
        <w:pStyle w:val="ListParagraph"/>
        <w:numPr>
          <w:ilvl w:val="0"/>
          <w:numId w:val="2"/>
        </w:numPr>
        <w:spacing w:after="60" w:before="60"/>
      </w:pPr>
      <w:r>
        <w:rPr>
          <w:rFonts w:ascii="Arial" w:cs="Arial" w:eastAsia="Arial" w:hAnsi="Arial"/>
          <w:color w:val="333333"/>
          <w:sz w:val="22"/>
          <w:szCs w:val="22"/>
        </w:rPr>
        <w:t xml:space="preserve">  Agregar columna 'Pais' con el valor correspondiente ('Colombia', 'Argentina', 'Mexico').</w:t>
      </w:r>
    </w:p>
    <w:p>
      <w:pPr>
        <w:pStyle w:val="ListParagraph"/>
        <w:numPr>
          <w:ilvl w:val="0"/>
          <w:numId w:val="2"/>
        </w:numPr>
        <w:spacing w:after="60" w:before="60"/>
      </w:pPr>
      <w:r>
        <w:rPr>
          <w:rFonts w:ascii="Arial" w:cs="Arial" w:eastAsia="Arial" w:hAnsi="Arial"/>
          <w:color w:val="333333"/>
          <w:sz w:val="22"/>
          <w:szCs w:val="22"/>
        </w:rPr>
        <w:t xml:space="preserve">  Agregar columna 'TipoTabla' con valor: 'Ausentismo', 'Incapacidad' o 'Vacacion' según corresponda.</w:t>
      </w:r>
    </w:p>
    <w:p>
      <w:pPr>
        <w:pStyle w:val="ListParagraph"/>
        <w:numPr>
          <w:ilvl w:val="0"/>
          <w:numId w:val="2"/>
        </w:numPr>
        <w:spacing w:after="60" w:before="60"/>
      </w:pPr>
      <w:r>
        <w:rPr>
          <w:rFonts w:ascii="Arial" w:cs="Arial" w:eastAsia="Arial" w:hAnsi="Arial"/>
          <w:color w:val="333333"/>
          <w:sz w:val="22"/>
          <w:szCs w:val="22"/>
        </w:rPr>
        <w:t xml:space="preserve">  Agregar columna 'Fuente' con valor descriptivo (ej: 'AUS_COL', 'INC_ARG', 'VAC_MEX').</w:t>
      </w:r>
    </w:p>
    <w:p>
      <w:pPr>
        <w:pStyle w:val="ListParagraph"/>
        <w:numPr>
          <w:ilvl w:val="0"/>
          <w:numId w:val="2"/>
        </w:numPr>
        <w:spacing w:after="60" w:before="60"/>
      </w:pPr>
      <w:r>
        <w:rPr>
          <w:rFonts w:ascii="Arial" w:cs="Arial" w:eastAsia="Arial" w:hAnsi="Arial"/>
          <w:color w:val="333333"/>
          <w:sz w:val="22"/>
          <w:szCs w:val="22"/>
        </w:rPr>
        <w:t xml:space="preserve">  Agregar columna 'NovID_Tabla': = TipoTabla &amp; '-' &amp; Pais &amp; '-' &amp; Text.From([identificador_único_de_cada_tabla]). Nota: el identificador único es NAusencia para ausentismos, Cnsine para incapacidades, Cnsvac para vacaciones.</w:t>
      </w:r>
    </w:p>
    <w:p>
      <w:pPr>
        <w:pStyle w:val="ListParagraph"/>
        <w:numPr>
          <w:ilvl w:val="0"/>
          <w:numId w:val="2"/>
        </w:numPr>
        <w:spacing w:after="60" w:before="60"/>
      </w:pPr>
      <w:r>
        <w:rPr>
          <w:rFonts w:ascii="Arial" w:cs="Arial" w:eastAsia="Arial" w:hAnsi="Arial"/>
          <w:color w:val="333333"/>
          <w:sz w:val="22"/>
          <w:szCs w:val="22"/>
        </w:rPr>
        <w:t xml:space="preserve">  En vacaciones México: verificar si los nombres de columnas difieren y ajustar el mapeo correspondiente.</w:t>
      </w:r>
    </w:p>
    <w:p>
      <w:pPr>
        <w:spacing w:after="80" w:before="80"/>
      </w:pPr>
    </w:p>
    <w:p>
      <w:pPr>
        <w:pStyle w:val="Heading3"/>
        <w:spacing w:after="120" w:before="200"/>
      </w:pPr>
      <w:r>
        <w:rPr>
          <w:rFonts w:ascii="Arial" w:cs="Arial" w:eastAsia="Arial" w:hAnsi="Arial"/>
          <w:b/>
          <w:bCs/>
          <w:color w:val="6C6F70"/>
          <w:sz w:val="24"/>
          <w:szCs w:val="24"/>
        </w:rPr>
        <w:t xml:space="preserve">1.1.3 Limpieza del Archivo NOV MIDASOFT &amp; FORMS en Línea</w:t>
      </w:r>
    </w:p>
    <w:p>
      <w:pPr>
        <w:pStyle w:val="ListParagraph"/>
        <w:numPr>
          <w:ilvl w:val="0"/>
          <w:numId w:val="2"/>
        </w:numPr>
        <w:spacing w:after="60" w:before="60"/>
      </w:pPr>
      <w:r>
        <w:rPr>
          <w:rFonts w:ascii="Arial" w:cs="Arial" w:eastAsia="Arial" w:hAnsi="Arial"/>
          <w:color w:val="333333"/>
          <w:sz w:val="22"/>
          <w:szCs w:val="22"/>
        </w:rPr>
        <w:t xml:space="preserve">Para cada uno de los 4 archivos en línea (COL, ARG, MEX, OTHER):</w:t>
      </w:r>
    </w:p>
    <w:p>
      <w:pPr>
        <w:pStyle w:val="ListParagraph"/>
        <w:numPr>
          <w:ilvl w:val="0"/>
          <w:numId w:val="2"/>
        </w:numPr>
        <w:spacing w:after="60" w:before="60"/>
      </w:pPr>
      <w:r>
        <w:rPr>
          <w:rFonts w:ascii="Arial" w:cs="Arial" w:eastAsia="Arial" w:hAnsi="Arial"/>
          <w:color w:val="333333"/>
          <w:sz w:val="22"/>
          <w:szCs w:val="22"/>
        </w:rPr>
        <w:t xml:space="preserve">  Agregar columna 'Pais' con el valor correcto.</w:t>
      </w:r>
    </w:p>
    <w:p>
      <w:pPr>
        <w:pStyle w:val="ListParagraph"/>
        <w:numPr>
          <w:ilvl w:val="0"/>
          <w:numId w:val="2"/>
        </w:numPr>
        <w:spacing w:after="60" w:before="60"/>
      </w:pPr>
      <w:r>
        <w:rPr>
          <w:rFonts w:ascii="Arial" w:cs="Arial" w:eastAsia="Arial" w:hAnsi="Arial"/>
          <w:color w:val="333333"/>
          <w:sz w:val="22"/>
          <w:szCs w:val="22"/>
        </w:rPr>
        <w:t xml:space="preserve">  Verificar columnas: 'Numero novedad', 'SOLID', 'Nombre y Apellido', 'Fecha Salida', 'Fecha Llegada', 'Novedad', 'Date of PTO', 'Hours of PTO'.</w:t>
      </w:r>
    </w:p>
    <w:p>
      <w:pPr>
        <w:pStyle w:val="ListParagraph"/>
        <w:numPr>
          <w:ilvl w:val="0"/>
          <w:numId w:val="2"/>
        </w:numPr>
        <w:spacing w:after="60" w:before="60"/>
      </w:pPr>
      <w:r>
        <w:rPr>
          <w:rFonts w:ascii="Arial" w:cs="Arial" w:eastAsia="Arial" w:hAnsi="Arial"/>
          <w:color w:val="333333"/>
          <w:sz w:val="22"/>
          <w:szCs w:val="22"/>
        </w:rPr>
        <w:t xml:space="preserve">  La columna 'Date of PTO' es la fecha diaria de la novedad expandida — asegurar tipo Fecha.</w:t>
      </w:r>
    </w:p>
    <w:p>
      <w:pPr>
        <w:pStyle w:val="ListParagraph"/>
        <w:numPr>
          <w:ilvl w:val="0"/>
          <w:numId w:val="2"/>
        </w:numPr>
        <w:spacing w:after="60" w:before="60"/>
      </w:pPr>
      <w:r>
        <w:rPr>
          <w:rFonts w:ascii="Arial" w:cs="Arial" w:eastAsia="Arial" w:hAnsi="Arial"/>
          <w:color w:val="333333"/>
          <w:sz w:val="22"/>
          <w:szCs w:val="22"/>
        </w:rPr>
        <w:t xml:space="preserve">  Agregar columna 'Fuente_Output': = 'NOV_ONLINE_' &amp; Pais</w:t>
      </w:r>
    </w:p>
    <w:p>
      <w:pPr>
        <w:pStyle w:val="ListParagraph"/>
        <w:numPr>
          <w:ilvl w:val="0"/>
          <w:numId w:val="2"/>
        </w:numPr>
        <w:spacing w:after="60" w:before="60"/>
      </w:pPr>
      <w:r>
        <w:rPr>
          <w:rFonts w:ascii="Arial" w:cs="Arial" w:eastAsia="Arial" w:hAnsi="Arial"/>
          <w:color w:val="333333"/>
          <w:sz w:val="22"/>
          <w:szCs w:val="22"/>
        </w:rPr>
        <w:t xml:space="preserve">  Agregar columna 'NovID_Output': = Text.From([Numero novedad]) &amp; '-' &amp; Text.From([Date of PTO]). Esto identifica cada fila expandida.</w:t>
      </w:r>
    </w:p>
    <w:p>
      <w:pPr>
        <w:spacing w:after="80" w:before="80"/>
      </w:pPr>
    </w:p>
    <w:p>
      <w:pPr>
        <w:pStyle w:val="Heading3"/>
        <w:spacing w:after="120" w:before="200"/>
      </w:pPr>
      <w:r>
        <w:rPr>
          <w:rFonts w:ascii="Arial" w:cs="Arial" w:eastAsia="Arial" w:hAnsi="Arial"/>
          <w:b/>
          <w:bCs/>
          <w:color w:val="6C6F70"/>
          <w:sz w:val="24"/>
          <w:szCs w:val="24"/>
        </w:rPr>
        <w:t xml:space="preserve">1.1.4 Limpieza de People Management (Ausencias - Other Countries)</w:t>
      </w:r>
    </w:p>
    <w:p>
      <w:pPr>
        <w:pStyle w:val="ListParagraph"/>
        <w:numPr>
          <w:ilvl w:val="0"/>
          <w:numId w:val="2"/>
        </w:numPr>
        <w:spacing w:after="60" w:before="60"/>
      </w:pPr>
      <w:r>
        <w:rPr>
          <w:rFonts w:ascii="Arial" w:cs="Arial" w:eastAsia="Arial" w:hAnsi="Arial"/>
          <w:color w:val="333333"/>
          <w:sz w:val="22"/>
          <w:szCs w:val="22"/>
        </w:rPr>
        <w:t xml:space="preserve">Selecciona la consulta 'Ausencias' (Leaders APP).</w:t>
      </w:r>
    </w:p>
    <w:p>
      <w:pPr>
        <w:pStyle w:val="ListParagraph"/>
        <w:numPr>
          <w:ilvl w:val="0"/>
          <w:numId w:val="2"/>
        </w:numPr>
        <w:spacing w:after="60" w:before="60"/>
      </w:pPr>
      <w:r>
        <w:rPr>
          <w:rFonts w:ascii="Arial" w:cs="Arial" w:eastAsia="Arial" w:hAnsi="Arial"/>
          <w:color w:val="333333"/>
          <w:sz w:val="22"/>
          <w:szCs w:val="22"/>
        </w:rPr>
        <w:t xml:space="preserve">  Columna 'EmpleadoId': Renombrar a 'SOLID'.</w:t>
      </w:r>
    </w:p>
    <w:p>
      <w:pPr>
        <w:pStyle w:val="ListParagraph"/>
        <w:numPr>
          <w:ilvl w:val="0"/>
          <w:numId w:val="2"/>
        </w:numPr>
        <w:spacing w:after="60" w:before="60"/>
      </w:pPr>
      <w:r>
        <w:rPr>
          <w:rFonts w:ascii="Arial" w:cs="Arial" w:eastAsia="Arial" w:hAnsi="Arial"/>
          <w:color w:val="333333"/>
          <w:sz w:val="22"/>
          <w:szCs w:val="22"/>
        </w:rPr>
        <w:t xml:space="preserve">  Columnas 'F3' y 'F4': Son las fechas de inicio y fin reales — cambiar tipo a Fecha y renombrar a 'FechaInicio' y 'FechaFin'.</w:t>
      </w:r>
    </w:p>
    <w:p>
      <w:pPr>
        <w:pStyle w:val="ListParagraph"/>
        <w:numPr>
          <w:ilvl w:val="0"/>
          <w:numId w:val="2"/>
        </w:numPr>
        <w:spacing w:after="60" w:before="60"/>
      </w:pPr>
      <w:r>
        <w:rPr>
          <w:rFonts w:ascii="Arial" w:cs="Arial" w:eastAsia="Arial" w:hAnsi="Arial"/>
          <w:color w:val="333333"/>
          <w:sz w:val="22"/>
          <w:szCs w:val="22"/>
        </w:rPr>
        <w:t xml:space="preserve">  Columna 'Clase': es el tipo de novedad — renombrar a 'TipoNovedad'.</w:t>
      </w:r>
    </w:p>
    <w:p>
      <w:pPr>
        <w:pStyle w:val="ListParagraph"/>
        <w:numPr>
          <w:ilvl w:val="0"/>
          <w:numId w:val="2"/>
        </w:numPr>
        <w:spacing w:after="60" w:before="60"/>
      </w:pPr>
      <w:r>
        <w:rPr>
          <w:rFonts w:ascii="Arial" w:cs="Arial" w:eastAsia="Arial" w:hAnsi="Arial"/>
          <w:color w:val="333333"/>
          <w:sz w:val="22"/>
          <w:szCs w:val="22"/>
        </w:rPr>
        <w:t xml:space="preserve">  Agregar columna 'Pais': = 'Other Countries'.</w:t>
      </w:r>
    </w:p>
    <w:p>
      <w:pPr>
        <w:pStyle w:val="ListParagraph"/>
        <w:numPr>
          <w:ilvl w:val="0"/>
          <w:numId w:val="2"/>
        </w:numPr>
        <w:spacing w:after="60" w:before="60"/>
      </w:pPr>
      <w:r>
        <w:rPr>
          <w:rFonts w:ascii="Arial" w:cs="Arial" w:eastAsia="Arial" w:hAnsi="Arial"/>
          <w:color w:val="333333"/>
          <w:sz w:val="22"/>
          <w:szCs w:val="22"/>
        </w:rPr>
        <w:t xml:space="preserve">  Agregar columna 'Fuente': = 'PEOPLE_MGMT'.</w:t>
      </w:r>
    </w:p>
    <w:p>
      <w:pPr>
        <w:pStyle w:val="ListParagraph"/>
        <w:numPr>
          <w:ilvl w:val="0"/>
          <w:numId w:val="2"/>
        </w:numPr>
        <w:spacing w:after="60" w:before="60"/>
      </w:pPr>
      <w:r>
        <w:rPr>
          <w:rFonts w:ascii="Arial" w:cs="Arial" w:eastAsia="Arial" w:hAnsi="Arial"/>
          <w:color w:val="333333"/>
          <w:sz w:val="22"/>
          <w:szCs w:val="22"/>
        </w:rPr>
        <w:t xml:space="preserve">  Agregar columna 'NovID_Original': = 'PM-' &amp; Text.From([Numero])</w:t>
      </w:r>
    </w:p>
    <w:p>
      <w:pPr>
        <w:spacing w:after="80" w:before="80"/>
      </w:pPr>
    </w:p>
    <w:p>
      <w:pPr>
        <w:pStyle w:val="Heading3"/>
        <w:spacing w:after="120" w:before="200"/>
      </w:pPr>
      <w:r>
        <w:rPr>
          <w:rFonts w:ascii="Arial" w:cs="Arial" w:eastAsia="Arial" w:hAnsi="Arial"/>
          <w:b/>
          <w:bCs/>
          <w:color w:val="6C6F70"/>
          <w:sz w:val="24"/>
          <w:szCs w:val="24"/>
        </w:rPr>
        <w:t xml:space="preserve">1.1.5 Limpieza del Roster</w:t>
      </w:r>
    </w:p>
    <w:p>
      <w:pPr>
        <w:pStyle w:val="ListParagraph"/>
        <w:numPr>
          <w:ilvl w:val="0"/>
          <w:numId w:val="2"/>
        </w:numPr>
        <w:spacing w:after="60" w:before="60"/>
      </w:pPr>
      <w:r>
        <w:rPr>
          <w:rFonts w:ascii="Arial" w:cs="Arial" w:eastAsia="Arial" w:hAnsi="Arial"/>
          <w:color w:val="333333"/>
          <w:sz w:val="22"/>
          <w:szCs w:val="22"/>
        </w:rPr>
        <w:t xml:space="preserve">Selecciona la consulta 'Roster'.</w:t>
      </w:r>
    </w:p>
    <w:p>
      <w:pPr>
        <w:pStyle w:val="ListParagraph"/>
        <w:numPr>
          <w:ilvl w:val="0"/>
          <w:numId w:val="2"/>
        </w:numPr>
        <w:spacing w:after="60" w:before="60"/>
      </w:pPr>
      <w:r>
        <w:rPr>
          <w:rFonts w:ascii="Arial" w:cs="Arial" w:eastAsia="Arial" w:hAnsi="Arial"/>
          <w:color w:val="333333"/>
          <w:sz w:val="22"/>
          <w:szCs w:val="22"/>
        </w:rPr>
        <w:t xml:space="preserve">  Verificar columna 'SOL ID': Renombrar a 'SOLID' si es necesario. Tipo de dato: Texto.</w:t>
      </w:r>
    </w:p>
    <w:p>
      <w:pPr>
        <w:pStyle w:val="ListParagraph"/>
        <w:numPr>
          <w:ilvl w:val="0"/>
          <w:numId w:val="2"/>
        </w:numPr>
        <w:spacing w:after="60" w:before="60"/>
      </w:pPr>
      <w:r>
        <w:rPr>
          <w:rFonts w:ascii="Arial" w:cs="Arial" w:eastAsia="Arial" w:hAnsi="Arial"/>
          <w:color w:val="333333"/>
          <w:sz w:val="22"/>
          <w:szCs w:val="22"/>
        </w:rPr>
        <w:t xml:space="preserve">  Columna 'Department Code': mantener el código completo (ej: '4000 - COMPLIANCE').</w:t>
      </w:r>
    </w:p>
    <w:p>
      <w:pPr>
        <w:pStyle w:val="ListParagraph"/>
        <w:numPr>
          <w:ilvl w:val="0"/>
          <w:numId w:val="2"/>
        </w:numPr>
        <w:spacing w:after="60" w:before="60"/>
      </w:pPr>
      <w:r>
        <w:rPr>
          <w:rFonts w:ascii="Arial" w:cs="Arial" w:eastAsia="Arial" w:hAnsi="Arial"/>
          <w:color w:val="333333"/>
          <w:sz w:val="22"/>
          <w:szCs w:val="22"/>
        </w:rPr>
        <w:t xml:space="preserve">  Agregar columna 'DeptCode_Num': extraer solo el número: Number.FromText(Text.Start([Department Code], 4)). Esto permite ordenar departamentos.</w:t>
      </w:r>
    </w:p>
    <w:p>
      <w:pPr>
        <w:pStyle w:val="ListParagraph"/>
        <w:numPr>
          <w:ilvl w:val="0"/>
          <w:numId w:val="2"/>
        </w:numPr>
        <w:spacing w:after="60" w:before="60"/>
      </w:pPr>
      <w:r>
        <w:rPr>
          <w:rFonts w:ascii="Arial" w:cs="Arial" w:eastAsia="Arial" w:hAnsi="Arial"/>
          <w:color w:val="333333"/>
          <w:sz w:val="22"/>
          <w:szCs w:val="22"/>
        </w:rPr>
        <w:t xml:space="preserve">  Columna 'Status': filtrar para mostrar solo empleados 'Active' en los filtros principales (pero mantener todos en la tabla para historial).</w:t>
      </w:r>
    </w:p>
    <w:p>
      <w:pPr>
        <w:pStyle w:val="ListParagraph"/>
        <w:numPr>
          <w:ilvl w:val="0"/>
          <w:numId w:val="2"/>
        </w:numPr>
        <w:spacing w:after="60" w:before="60"/>
      </w:pPr>
      <w:r>
        <w:rPr>
          <w:rFonts w:ascii="Arial" w:cs="Arial" w:eastAsia="Arial" w:hAnsi="Arial"/>
          <w:color w:val="333333"/>
          <w:sz w:val="22"/>
          <w:szCs w:val="22"/>
        </w:rPr>
        <w:t xml:space="preserve">  Verificar que las columnas Location, Country, VP, Supervisor, Manager estén presentes.</w:t>
      </w:r>
    </w:p>
    <w:p>
      <w:pPr>
        <w:spacing w:after="80" w:before="80"/>
      </w:pPr>
    </w:p>
    <w:p>
      <w:pPr>
        <w:pStyle w:val="Heading3"/>
        <w:spacing w:after="120" w:before="200"/>
      </w:pPr>
      <w:r>
        <w:rPr>
          <w:rFonts w:ascii="Arial" w:cs="Arial" w:eastAsia="Arial" w:hAnsi="Arial"/>
          <w:b/>
          <w:bCs/>
          <w:color w:val="6C6F70"/>
          <w:sz w:val="24"/>
          <w:szCs w:val="24"/>
        </w:rPr>
        <w:t xml:space="preserve">1.1.6 Limpieza de Types of PTO</w:t>
      </w:r>
    </w:p>
    <w:p>
      <w:pPr>
        <w:pStyle w:val="ListParagraph"/>
        <w:numPr>
          <w:ilvl w:val="0"/>
          <w:numId w:val="2"/>
        </w:numPr>
        <w:spacing w:after="60" w:before="60"/>
      </w:pPr>
      <w:r>
        <w:rPr>
          <w:rFonts w:ascii="Arial" w:cs="Arial" w:eastAsia="Arial" w:hAnsi="Arial"/>
          <w:color w:val="333333"/>
          <w:sz w:val="22"/>
          <w:szCs w:val="22"/>
        </w:rPr>
        <w:t xml:space="preserve">Selecciona la consulta 'TypesOfPTO'.</w:t>
      </w:r>
    </w:p>
    <w:p>
      <w:pPr>
        <w:pStyle w:val="ListParagraph"/>
        <w:numPr>
          <w:ilvl w:val="0"/>
          <w:numId w:val="2"/>
        </w:numPr>
        <w:spacing w:after="60" w:before="60"/>
      </w:pPr>
      <w:r>
        <w:rPr>
          <w:rFonts w:ascii="Arial" w:cs="Arial" w:eastAsia="Arial" w:hAnsi="Arial"/>
          <w:color w:val="333333"/>
          <w:sz w:val="22"/>
          <w:szCs w:val="22"/>
        </w:rPr>
        <w:t xml:space="preserve">  Renombrar columnas a: 'TipoNovedad_Raw' y 'TypeOfPTO_EN'.</w:t>
      </w:r>
    </w:p>
    <w:p>
      <w:pPr>
        <w:pStyle w:val="ListParagraph"/>
        <w:numPr>
          <w:ilvl w:val="0"/>
          <w:numId w:val="2"/>
        </w:numPr>
        <w:spacing w:after="60" w:before="60"/>
      </w:pPr>
      <w:r>
        <w:rPr>
          <w:rFonts w:ascii="Arial" w:cs="Arial" w:eastAsia="Arial" w:hAnsi="Arial"/>
          <w:color w:val="333333"/>
          <w:sz w:val="22"/>
          <w:szCs w:val="22"/>
        </w:rPr>
        <w:t xml:space="preserve">  Eliminar filas donde TypeOfPTO_EN sea 'NO SE USA EN INFORMES PARA VENSURE'.</w:t>
      </w:r>
    </w:p>
    <w:p>
      <w:pPr>
        <w:pStyle w:val="ListParagraph"/>
        <w:numPr>
          <w:ilvl w:val="0"/>
          <w:numId w:val="2"/>
        </w:numPr>
        <w:spacing w:after="60" w:before="60"/>
      </w:pPr>
      <w:r>
        <w:rPr>
          <w:rFonts w:ascii="Arial" w:cs="Arial" w:eastAsia="Arial" w:hAnsi="Arial"/>
          <w:color w:val="333333"/>
          <w:sz w:val="22"/>
          <w:szCs w:val="22"/>
        </w:rPr>
        <w:t xml:space="preserve">  Esta tabla será la referencia de mapeo para traducir nombres de novedades en español/local al tipo en inglés.</w:t>
      </w:r>
    </w:p>
    <w:p>
      <w:pPr>
        <w:spacing w:after="80" w:before="80"/>
      </w:pPr>
    </w:p>
    <w:p>
      <w:pPr>
        <w:pStyle w:val="Heading2"/>
        <w:spacing w:after="160" w:before="320"/>
      </w:pPr>
      <w:r>
        <w:rPr>
          <w:rFonts w:ascii="Arial" w:cs="Arial" w:eastAsia="Arial" w:hAnsi="Arial"/>
          <w:b/>
          <w:bCs/>
          <w:color w:val="00A5B5"/>
          <w:sz w:val="28"/>
          <w:szCs w:val="28"/>
        </w:rPr>
        <w:t xml:space="preserve">1.2 Creación de la Tabla Maestra de Novedades (Hecho Central)</w:t>
      </w:r>
    </w:p>
    <w:p>
      <w:pPr>
        <w:spacing w:after="80" w:before="80"/>
      </w:pPr>
      <w:r>
        <w:rPr>
          <w:rFonts w:ascii="Arial" w:cs="Arial" w:eastAsia="Arial" w:hAnsi="Arial"/>
          <w:color w:val="333333"/>
          <w:sz w:val="22"/>
          <w:szCs w:val="22"/>
        </w:rPr>
        <w:t xml:space="preserve">Esta es la tabla más importante del modelo. Une todas las fuentes en una sola tabla homogénea llamada 'Novedades_Maestro'. Se crea en Power Query mediante 'Anexar consultas'.</w:t>
      </w:r>
    </w:p>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En Power Query, ve a Inicio → Anexar consultas → Tres o más tablas.</w:t>
      </w:r>
    </w:p>
    <w:p>
      <w:pPr>
        <w:pStyle w:val="ListParagraph"/>
        <w:numPr>
          <w:ilvl w:val="0"/>
          <w:numId w:val="3"/>
        </w:numPr>
        <w:spacing w:after="60" w:before="60"/>
      </w:pPr>
      <w:r>
        <w:rPr>
          <w:rFonts w:ascii="Arial" w:cs="Arial" w:eastAsia="Arial" w:hAnsi="Arial"/>
          <w:color w:val="333333"/>
          <w:sz w:val="22"/>
          <w:szCs w:val="22"/>
        </w:rPr>
        <w:t xml:space="preserve">Añade en orden: nax (COL), NAXArgentina, NovedadesMexico, Ausencias (People Mgmt).</w:t>
      </w:r>
    </w:p>
    <w:p>
      <w:pPr>
        <w:pStyle w:val="ListParagraph"/>
        <w:numPr>
          <w:ilvl w:val="0"/>
          <w:numId w:val="3"/>
        </w:numPr>
        <w:spacing w:after="60" w:before="60"/>
      </w:pPr>
      <w:r>
        <w:rPr>
          <w:rFonts w:ascii="Arial" w:cs="Arial" w:eastAsia="Arial" w:hAnsi="Arial"/>
          <w:color w:val="333333"/>
          <w:sz w:val="22"/>
          <w:szCs w:val="22"/>
        </w:rPr>
        <w:t xml:space="preserve">Llama a esta consulta combinada: 'NAX_Unificado'.</w:t>
      </w:r>
    </w:p>
    <w:p>
      <w:pPr>
        <w:pStyle w:val="ListParagraph"/>
        <w:numPr>
          <w:ilvl w:val="0"/>
          <w:numId w:val="3"/>
        </w:numPr>
        <w:spacing w:after="60" w:before="60"/>
      </w:pPr>
      <w:r>
        <w:rPr>
          <w:rFonts w:ascii="Arial" w:cs="Arial" w:eastAsia="Arial" w:hAnsi="Arial"/>
          <w:color w:val="333333"/>
          <w:sz w:val="22"/>
          <w:szCs w:val="22"/>
        </w:rPr>
        <w:t xml:space="preserve">Asegúrate de que todas las consultas tengan las mismas columnas esenciales con los mismos nombres: SOLID, FechaInicio (F1/F3), FechaFin (F2/F4), NombreTipo (descripción de la novedad), Pais, Fuente, NovID_Original.</w:t>
      </w:r>
    </w:p>
    <w:p>
      <w:pPr>
        <w:pStyle w:val="ListParagraph"/>
        <w:numPr>
          <w:ilvl w:val="0"/>
          <w:numId w:val="3"/>
        </w:numPr>
        <w:spacing w:after="60" w:before="60"/>
      </w:pPr>
      <w:r>
        <w:rPr>
          <w:rFonts w:ascii="Arial" w:cs="Arial" w:eastAsia="Arial" w:hAnsi="Arial"/>
          <w:color w:val="333333"/>
          <w:sz w:val="22"/>
          <w:szCs w:val="22"/>
        </w:rPr>
        <w:t xml:space="preserve">Cierra y aplica los cambios para cargar al modelo.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Esta tabla NAX_Unificado representa la 'puerta de entrada' de todas las novedades. Desde aquí se puede rastrear si una novedad avanzó a las tablas de ausentismos, incapacidades o vacaciones, y luego si llegó al output en línea.</w:t>
            </w:r>
          </w:p>
        </w:tc>
      </w:tr>
    </w:tbl>
    <w:p>
      <w:pPr>
        <w:spacing w:after="80" w:before="80"/>
      </w:pPr>
    </w:p>
    <w:p>
      <w:pPr>
        <w:pStyle w:val="Heading2"/>
        <w:spacing w:after="160" w:before="320"/>
      </w:pPr>
      <w:r>
        <w:rPr>
          <w:rFonts w:ascii="Arial" w:cs="Arial" w:eastAsia="Arial" w:hAnsi="Arial"/>
          <w:b/>
          <w:bCs/>
          <w:color w:val="00A5B5"/>
          <w:sz w:val="28"/>
          <w:szCs w:val="28"/>
        </w:rPr>
        <w:t xml:space="preserve">1.3 Crear la Tabla de Dimensión de Calendario</w:t>
      </w:r>
    </w:p>
    <w:p>
      <w:pPr>
        <w:spacing w:after="80" w:before="80"/>
      </w:pPr>
      <w:r>
        <w:rPr>
          <w:rFonts w:ascii="Arial" w:cs="Arial" w:eastAsia="Arial" w:hAnsi="Arial"/>
          <w:color w:val="333333"/>
          <w:sz w:val="22"/>
          <w:szCs w:val="22"/>
        </w:rPr>
        <w:t xml:space="preserve">El dashboard requiere una tabla de fechas robusta para los filtros temporales. Créala en Power Query con el siguiente código 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En Power Query: Nueva consulta en blanco → Editor avanzado → pega esto:</w:t>
            </w:r>
          </w:p>
          <w:p>
            <w:pPr>
              <w:spacing w:after="40" w:before="40"/>
            </w:pPr>
            <w:r>
              <w:rPr>
                <w:rFonts w:ascii="Courier New" w:cs="Courier New" w:eastAsia="Courier New" w:hAnsi="Courier New"/>
                <w:color w:val="D4D4D4"/>
                <w:sz w:val="18"/>
                <w:szCs w:val="18"/>
              </w:rPr>
              <w:t xml:space="preserve">let</w:t>
            </w:r>
          </w:p>
          <w:p>
            <w:pPr>
              <w:spacing w:after="40" w:before="40"/>
            </w:pPr>
            <w:r>
              <w:rPr>
                <w:rFonts w:ascii="Courier New" w:cs="Courier New" w:eastAsia="Courier New" w:hAnsi="Courier New"/>
                <w:color w:val="D4D4D4"/>
                <w:sz w:val="18"/>
                <w:szCs w:val="18"/>
              </w:rPr>
              <w:t xml:space="preserve">    FechaInicio = #date(2022, 1, 1),</w:t>
            </w:r>
          </w:p>
          <w:p>
            <w:pPr>
              <w:spacing w:after="40" w:before="40"/>
            </w:pPr>
            <w:r>
              <w:rPr>
                <w:rFonts w:ascii="Courier New" w:cs="Courier New" w:eastAsia="Courier New" w:hAnsi="Courier New"/>
                <w:color w:val="D4D4D4"/>
                <w:sz w:val="18"/>
                <w:szCs w:val="18"/>
              </w:rPr>
              <w:t xml:space="preserve">    FechaFin = Date.From(DateTime.LocalNow()),</w:t>
            </w:r>
          </w:p>
          <w:p>
            <w:pPr>
              <w:spacing w:after="40" w:before="40"/>
            </w:pPr>
            <w:r>
              <w:rPr>
                <w:rFonts w:ascii="Courier New" w:cs="Courier New" w:eastAsia="Courier New" w:hAnsi="Courier New"/>
                <w:color w:val="D4D4D4"/>
                <w:sz w:val="18"/>
                <w:szCs w:val="18"/>
              </w:rPr>
              <w:t xml:space="preserve">    NumeroDias = Duration.Days(FechaFin - FechaInicio) + 1,</w:t>
            </w:r>
          </w:p>
          <w:p>
            <w:pPr>
              <w:spacing w:after="40" w:before="40"/>
            </w:pPr>
            <w:r>
              <w:rPr>
                <w:rFonts w:ascii="Courier New" w:cs="Courier New" w:eastAsia="Courier New" w:hAnsi="Courier New"/>
                <w:color w:val="D4D4D4"/>
                <w:sz w:val="18"/>
                <w:szCs w:val="18"/>
              </w:rPr>
              <w:t xml:space="preserve">    ListaFechas = List.Dates(FechaInicio, NumeroDias, #duration(1,0,0,0)),</w:t>
            </w:r>
          </w:p>
          <w:p>
            <w:pPr>
              <w:spacing w:after="40" w:before="40"/>
            </w:pPr>
            <w:r>
              <w:rPr>
                <w:rFonts w:ascii="Courier New" w:cs="Courier New" w:eastAsia="Courier New" w:hAnsi="Courier New"/>
                <w:color w:val="D4D4D4"/>
                <w:sz w:val="18"/>
                <w:szCs w:val="18"/>
              </w:rPr>
              <w:t xml:space="preserve">    TablaDeFechas = Table.FromList(ListaFechas, Splitter.SplitByNothing(), {"Fecha"}),</w:t>
            </w:r>
          </w:p>
          <w:p>
            <w:pPr>
              <w:spacing w:after="40" w:before="40"/>
            </w:pPr>
            <w:r>
              <w:rPr>
                <w:rFonts w:ascii="Courier New" w:cs="Courier New" w:eastAsia="Courier New" w:hAnsi="Courier New"/>
                <w:color w:val="D4D4D4"/>
                <w:sz w:val="18"/>
                <w:szCs w:val="18"/>
              </w:rPr>
              <w:t xml:space="preserve">    TipoCorregido = Table.TransformColumnTypes(TablaDeFechas, {{"Fecha", type date}}),</w:t>
            </w:r>
          </w:p>
          <w:p>
            <w:pPr>
              <w:spacing w:after="40" w:before="40"/>
            </w:pPr>
            <w:r>
              <w:rPr>
                <w:rFonts w:ascii="Courier New" w:cs="Courier New" w:eastAsia="Courier New" w:hAnsi="Courier New"/>
                <w:color w:val="D4D4D4"/>
                <w:sz w:val="18"/>
                <w:szCs w:val="18"/>
              </w:rPr>
              <w:t xml:space="preserve">    AgregarAnio = Table.AddColumn(TipoCorregido, "Anio", each Date.Year([Fecha]), Int64.Type),</w:t>
            </w:r>
          </w:p>
          <w:p>
            <w:pPr>
              <w:spacing w:after="40" w:before="40"/>
            </w:pPr>
            <w:r>
              <w:rPr>
                <w:rFonts w:ascii="Courier New" w:cs="Courier New" w:eastAsia="Courier New" w:hAnsi="Courier New"/>
                <w:color w:val="D4D4D4"/>
                <w:sz w:val="18"/>
                <w:szCs w:val="18"/>
              </w:rPr>
              <w:t xml:space="preserve">    AgregarMes = Table.AddColumn(AgregarAnio, "Mes", each Date.Month([Fecha]), Int64.Type),</w:t>
            </w:r>
          </w:p>
          <w:p>
            <w:pPr>
              <w:spacing w:after="40" w:before="40"/>
            </w:pPr>
            <w:r>
              <w:rPr>
                <w:rFonts w:ascii="Courier New" w:cs="Courier New" w:eastAsia="Courier New" w:hAnsi="Courier New"/>
                <w:color w:val="D4D4D4"/>
                <w:sz w:val="18"/>
                <w:szCs w:val="18"/>
              </w:rPr>
              <w:t xml:space="preserve">    AgregarNombreMes = Table.AddColumn(AgregarMes, "NombreMes", each Date.MonthName([Fecha], "es-CO")),</w:t>
            </w:r>
          </w:p>
          <w:p>
            <w:pPr>
              <w:spacing w:after="40" w:before="40"/>
            </w:pPr>
            <w:r>
              <w:rPr>
                <w:rFonts w:ascii="Courier New" w:cs="Courier New" w:eastAsia="Courier New" w:hAnsi="Courier New"/>
                <w:color w:val="D4D4D4"/>
                <w:sz w:val="18"/>
                <w:szCs w:val="18"/>
              </w:rPr>
              <w:t xml:space="preserve">    AgregarSemana = Table.AddColumn(AgregarNombreMes, "Semana", each Date.WeekOfYear([Fecha]), Int64.Type),</w:t>
            </w:r>
          </w:p>
          <w:p>
            <w:pPr>
              <w:spacing w:after="40" w:before="40"/>
            </w:pPr>
            <w:r>
              <w:rPr>
                <w:rFonts w:ascii="Courier New" w:cs="Courier New" w:eastAsia="Courier New" w:hAnsi="Courier New"/>
                <w:color w:val="D4D4D4"/>
                <w:sz w:val="18"/>
                <w:szCs w:val="18"/>
              </w:rPr>
              <w:t xml:space="preserve">    AgregarDia = Table.AddColumn(AgregarSemana, "NombreDia", each Date.DayOfWeekName([Fecha], "es-CO")),</w:t>
            </w:r>
          </w:p>
          <w:p>
            <w:pPr>
              <w:spacing w:after="40" w:before="40"/>
            </w:pPr>
            <w:r>
              <w:rPr>
                <w:rFonts w:ascii="Courier New" w:cs="Courier New" w:eastAsia="Courier New" w:hAnsi="Courier New"/>
                <w:color w:val="D4D4D4"/>
                <w:sz w:val="18"/>
                <w:szCs w:val="18"/>
              </w:rPr>
              <w:t xml:space="preserve">    AgregarQ = Table.AddColumn(AgregarDia, "Trimestre", each "Q" &amp; Text.From(Date.QuarterOfYear([Fecha]))),</w:t>
            </w:r>
          </w:p>
          <w:p>
            <w:pPr>
              <w:spacing w:after="40" w:before="40"/>
            </w:pPr>
            <w:r>
              <w:rPr>
                <w:rFonts w:ascii="Courier New" w:cs="Courier New" w:eastAsia="Courier New" w:hAnsi="Courier New"/>
                <w:color w:val="D4D4D4"/>
                <w:sz w:val="18"/>
                <w:szCs w:val="18"/>
              </w:rPr>
              <w:t xml:space="preserve">    AgregarAnioMes = Table.AddColumn(AgregarQ, "AnioMes", each Date.Year([Fecha]) * 100 + Date.Month([Fecha]), Int64.Type)</w:t>
            </w:r>
          </w:p>
          <w:p>
            <w:pPr>
              <w:spacing w:after="40" w:before="40"/>
            </w:pPr>
            <w:r>
              <w:rPr>
                <w:rFonts w:ascii="Courier New" w:cs="Courier New" w:eastAsia="Courier New" w:hAnsi="Courier New"/>
                <w:color w:val="D4D4D4"/>
                <w:sz w:val="18"/>
                <w:szCs w:val="18"/>
              </w:rPr>
              <w:t xml:space="preserve">in</w:t>
            </w:r>
          </w:p>
          <w:p>
            <w:pPr>
              <w:spacing w:after="40" w:before="40"/>
            </w:pPr>
            <w:r>
              <w:rPr>
                <w:rFonts w:ascii="Courier New" w:cs="Courier New" w:eastAsia="Courier New" w:hAnsi="Courier New"/>
                <w:color w:val="D4D4D4"/>
                <w:sz w:val="18"/>
                <w:szCs w:val="18"/>
              </w:rPr>
              <w:t xml:space="preserve">    AgregarAnioMes</w:t>
            </w:r>
          </w:p>
        </w:tc>
      </w:tr>
    </w:tbl>
    <w:p>
      <w:pPr>
        <w:spacing w:after="80" w:before="80"/>
      </w:pPr>
    </w:p>
    <w:p>
      <w:pPr>
        <w:spacing w:after="80" w:before="80"/>
      </w:pPr>
      <w:r>
        <w:rPr>
          <w:rFonts w:ascii="Arial" w:cs="Arial" w:eastAsia="Arial" w:hAnsi="Arial"/>
          <w:color w:val="333333"/>
          <w:sz w:val="22"/>
          <w:szCs w:val="22"/>
        </w:rPr>
        <w:t xml:space="preserve">Nombra esta consulta 'DimCalendario'. En la vista del modelo, marca esta tabla como 'Tabla de fechas' (click derecho → Marcar como tabla de fechas → columna: Fecha).</w:t>
      </w:r>
    </w:p>
    <w:p>
      <w:pPr>
        <w:pStyle w:val="Heading2"/>
        <w:spacing w:after="160" w:before="320"/>
      </w:pPr>
      <w:r>
        <w:rPr>
          <w:rFonts w:ascii="Arial" w:cs="Arial" w:eastAsia="Arial" w:hAnsi="Arial"/>
          <w:b/>
          <w:bCs/>
          <w:color w:val="00A5B5"/>
          <w:sz w:val="28"/>
          <w:szCs w:val="28"/>
        </w:rPr>
        <w:t xml:space="preserve">1.4 Diagrama de Relaciones del Modelo</w:t>
      </w:r>
    </w:p>
    <w:p>
      <w:pPr>
        <w:spacing w:after="80" w:before="80"/>
      </w:pPr>
      <w:r>
        <w:rPr>
          <w:rFonts w:ascii="Arial" w:cs="Arial" w:eastAsia="Arial" w:hAnsi="Arial"/>
          <w:color w:val="333333"/>
          <w:sz w:val="22"/>
          <w:szCs w:val="22"/>
        </w:rPr>
        <w:t xml:space="preserve">Ve a la vista 'Modelo' (icono de diagrama en la barra lateral izquierda de Power BI). Crea las siguientes relaciones (arrastrando campos entre tablas):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00"/>
        <w:gridCol w:w="2000"/>
        <w:gridCol w:w="1500"/>
        <w:gridCol w:w="1960"/>
      </w:tblGrid>
      <w:tr>
        <w:tc>
          <w:tcPr>
            <w:tcW w:type="dxa" w:w="200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Tabla Origen</w:t>
            </w:r>
          </w:p>
        </w:tc>
        <w:tc>
          <w:tcPr>
            <w:tcW w:type="dxa" w:w="150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Campo Origen</w:t>
            </w:r>
          </w:p>
        </w:tc>
        <w:tc>
          <w:tcPr>
            <w:tcW w:type="dxa" w:w="40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200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Tabla Destino</w:t>
            </w:r>
          </w:p>
        </w:tc>
        <w:tc>
          <w:tcPr>
            <w:tcW w:type="dxa" w:w="150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Campo Destino</w:t>
            </w:r>
          </w:p>
        </w:tc>
        <w:tc>
          <w:tcPr>
            <w:tcW w:type="dxa" w:w="1960"/>
            <w:tcBorders>
              <w:top w:val="single" w:color="DDDDDD" w:sz="2"/>
              <w:left w:val="single" w:color="DDDDDD" w:sz="2"/>
              <w:bottom w:val="single" w:color="DDDDDD" w:sz="2"/>
              <w:right w:val="single" w:color="DDDDDD" w:sz="2"/>
            </w:tcBorders>
            <w:shd w:fill="00A5B5"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Cardinalidad</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NAX_Unificado</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19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4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NOV_Colombia_Online</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196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NOV_Argentina_Online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19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4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NOV_Mexico_Online</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196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Roster</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NOV_Other_Online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SOLID</w:t>
            </w:r>
          </w:p>
        </w:tc>
        <w:tc>
          <w:tcPr>
            <w:tcW w:type="dxa" w:w="19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DimCalendario</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Fecha</w:t>
            </w:r>
          </w:p>
        </w:tc>
        <w:tc>
          <w:tcPr>
            <w:tcW w:type="dxa" w:w="4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NAX_Unificado</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FechaInicio</w:t>
            </w:r>
          </w:p>
        </w:tc>
        <w:tc>
          <w:tcPr>
            <w:tcW w:type="dxa" w:w="196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DimCalendario</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Fecha</w:t>
            </w:r>
          </w:p>
        </w:tc>
        <w:tc>
          <w:tcPr>
            <w:tcW w:type="dxa" w:w="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NOV_Colombia_Online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Date of PTO</w:t>
            </w:r>
          </w:p>
        </w:tc>
        <w:tc>
          <w:tcPr>
            <w:tcW w:type="dxa" w:w="19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 (inactiva*)</w:t>
            </w:r>
          </w:p>
        </w:tc>
      </w:tr>
      <w:tr>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TypesOfPTO</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TipoNovedad_Raw</w:t>
            </w:r>
          </w:p>
        </w:tc>
        <w:tc>
          <w:tcPr>
            <w:tcW w:type="dxa" w:w="4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E05206"/>
                <w:sz w:val="18"/>
                <w:szCs w:val="18"/>
              </w:rPr>
              <w:t xml:space="preserve">→</w:t>
            </w:r>
          </w:p>
        </w:tc>
        <w:tc>
          <w:tcPr>
            <w:tcW w:type="dxa" w:w="20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NAX_Unificado</w:t>
            </w:r>
          </w:p>
        </w:tc>
        <w:tc>
          <w:tcPr>
            <w:tcW w:type="dxa" w:w="150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NombreTipo</w:t>
            </w:r>
          </w:p>
        </w:tc>
        <w:tc>
          <w:tcPr>
            <w:tcW w:type="dxa" w:w="1960"/>
            <w:tcBorders>
              <w:top w:val="single" w:color="DDDDDD" w:sz="2"/>
              <w:left w:val="single" w:color="DDDDDD" w:sz="2"/>
              <w:bottom w:val="single" w:color="DDDDDD" w:sz="2"/>
              <w:right w:val="single" w:color="DDDDDD"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 : Muchos</w:t>
            </w:r>
          </w:p>
        </w:tc>
      </w:tr>
    </w:tbl>
    <w:p>
      <w:pPr>
        <w:spacing w:after="80" w:before="80"/>
      </w:pPr>
    </w:p>
    <w:p>
      <w:pPr>
        <w:spacing w:after="80" w:before="80"/>
      </w:pPr>
      <w:r>
        <w:rPr>
          <w:rFonts w:ascii="Arial" w:cs="Arial" w:eastAsia="Arial" w:hAnsi="Arial"/>
          <w:color w:val="333333"/>
          <w:sz w:val="22"/>
          <w:szCs w:val="22"/>
        </w:rPr>
        <w:t xml:space="preserve">*Las relaciones marcadas como 'inactiva' deben activarse mediante la función USERELATIONSHIP() en las medidas DAX cuando sea necesario para calcular en esas tablas específicas.</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2 — Columnas Calculadas y Medidas DAX Fundamentales</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2.1 Columnas Calculadas en NAX_Unificado</w:t>
      </w:r>
    </w:p>
    <w:p>
      <w:pPr>
        <w:spacing w:after="80" w:before="80"/>
      </w:pPr>
      <w:r>
        <w:rPr>
          <w:rFonts w:ascii="Arial" w:cs="Arial" w:eastAsia="Arial" w:hAnsi="Arial"/>
          <w:color w:val="333333"/>
          <w:sz w:val="22"/>
          <w:szCs w:val="22"/>
        </w:rPr>
        <w:t xml:space="preserve">En la vista de Datos, selecciona la tabla NAX_Unificado y agrega las siguientes columnas calculadas (click derecho → Nueva columna):</w:t>
      </w:r>
    </w:p>
    <w:p>
      <w:pPr>
        <w:spacing w:after="80" w:before="80"/>
      </w:pPr>
    </w:p>
    <w:p>
      <w:pPr>
        <w:pStyle w:val="Heading3"/>
        <w:spacing w:after="120" w:before="200"/>
      </w:pPr>
      <w:r>
        <w:rPr>
          <w:rFonts w:ascii="Arial" w:cs="Arial" w:eastAsia="Arial" w:hAnsi="Arial"/>
          <w:b/>
          <w:bCs/>
          <w:color w:val="6C6F70"/>
          <w:sz w:val="24"/>
          <w:szCs w:val="24"/>
        </w:rPr>
        <w:t xml:space="preserve">Columna: EstadoEnProceso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EstadoEnProceso =</w:t>
            </w:r>
          </w:p>
          <w:p>
            <w:pPr>
              <w:spacing w:after="40" w:before="40"/>
            </w:pPr>
            <w:r>
              <w:rPr>
                <w:rFonts w:ascii="Courier New" w:cs="Courier New" w:eastAsia="Courier New" w:hAnsi="Courier New"/>
                <w:color w:val="D4D4D4"/>
                <w:sz w:val="18"/>
                <w:szCs w:val="18"/>
              </w:rPr>
              <w:t xml:space="preserve">VAR _novID = NAX_Unificado[NovID_Original]</w:t>
            </w:r>
          </w:p>
          <w:p>
            <w:pPr>
              <w:spacing w:after="40" w:before="40"/>
            </w:pPr>
            <w:r>
              <w:rPr>
                <w:rFonts w:ascii="Courier New" w:cs="Courier New" w:eastAsia="Courier New" w:hAnsi="Courier New"/>
                <w:color w:val="D4D4D4"/>
                <w:sz w:val="18"/>
                <w:szCs w:val="18"/>
              </w:rPr>
              <w:t xml:space="preserve">VAR _enAus = CALCULATE(COUNTROWS(ausentismo), ausentismo[NovID_Tabla] = _novID)</w:t>
            </w:r>
          </w:p>
          <w:p>
            <w:pPr>
              <w:spacing w:after="40" w:before="40"/>
            </w:pPr>
            <w:r>
              <w:rPr>
                <w:rFonts w:ascii="Courier New" w:cs="Courier New" w:eastAsia="Courier New" w:hAnsi="Courier New"/>
                <w:color w:val="D4D4D4"/>
                <w:sz w:val="18"/>
                <w:szCs w:val="18"/>
              </w:rPr>
              <w:t xml:space="preserve">VAR _enInc = CALCULATE(COUNTROWS(incapacidades), incapacidades[NovID_Tabla] = _novID)</w:t>
            </w:r>
          </w:p>
          <w:p>
            <w:pPr>
              <w:spacing w:after="40" w:before="40"/>
            </w:pPr>
            <w:r>
              <w:rPr>
                <w:rFonts w:ascii="Courier New" w:cs="Courier New" w:eastAsia="Courier New" w:hAnsi="Courier New"/>
                <w:color w:val="D4D4D4"/>
                <w:sz w:val="18"/>
                <w:szCs w:val="18"/>
              </w:rPr>
              <w:t xml:space="preserve">VAR _enVac = CALCULATE(COUNTROWS(vacaciones), vacaciones[NovID_Tabla] = _novID)</w:t>
            </w:r>
          </w:p>
          <w:p>
            <w:pPr>
              <w:spacing w:after="40" w:before="40"/>
            </w:pPr>
            <w:r>
              <w:rPr>
                <w:rFonts w:ascii="Courier New" w:cs="Courier New" w:eastAsia="Courier New" w:hAnsi="Courier New"/>
                <w:color w:val="D4D4D4"/>
                <w:sz w:val="18"/>
                <w:szCs w:val="18"/>
              </w:rPr>
              <w:t xml:space="preserve">VAR _enOut = CALCULATE(COUNTROWS(NOV_Colombia_Online), NOV_Colombia_Online[Numero novedad] = _novID)</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IF(_enOut &gt; 0, "✅ En Archivo Online",</w:t>
            </w:r>
          </w:p>
          <w:p>
            <w:pPr>
              <w:spacing w:after="40" w:before="40"/>
            </w:pPr>
            <w:r>
              <w:rPr>
                <w:rFonts w:ascii="Courier New" w:cs="Courier New" w:eastAsia="Courier New" w:hAnsi="Courier New"/>
                <w:color w:val="D4D4D4"/>
                <w:sz w:val="18"/>
                <w:szCs w:val="18"/>
              </w:rPr>
              <w:t xml:space="preserve">IF(_enAus &gt; 0 || _enInc &gt; 0 || _enVac &gt; 0, "⚙️ En Tablas Clasificadas",</w:t>
            </w:r>
          </w:p>
          <w:p>
            <w:pPr>
              <w:spacing w:after="40" w:before="40"/>
            </w:pPr>
            <w:r>
              <w:rPr>
                <w:rFonts w:ascii="Courier New" w:cs="Courier New" w:eastAsia="Courier New" w:hAnsi="Courier New"/>
                <w:color w:val="D4D4D4"/>
                <w:sz w:val="18"/>
                <w:szCs w:val="18"/>
              </w:rPr>
              <w:t xml:space="preserve">"🕐 En NAX — Pendiente"))</w:t>
            </w:r>
          </w:p>
        </w:tc>
      </w:tr>
    </w:tbl>
    <w:p>
      <w:pPr>
        <w:spacing w:after="80" w:before="80"/>
      </w:pPr>
    </w:p>
    <w:p>
      <w:pPr>
        <w:pStyle w:val="Heading3"/>
        <w:spacing w:after="120" w:before="200"/>
      </w:pPr>
      <w:r>
        <w:rPr>
          <w:rFonts w:ascii="Arial" w:cs="Arial" w:eastAsia="Arial" w:hAnsi="Arial"/>
          <w:b/>
          <w:bCs/>
          <w:color w:val="6C6F70"/>
          <w:sz w:val="24"/>
          <w:szCs w:val="24"/>
        </w:rPr>
        <w:t xml:space="preserve">Columna: EtapaNumero (para ordenar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EtapaNumero =</w:t>
            </w:r>
          </w:p>
          <w:p>
            <w:pPr>
              <w:spacing w:after="40" w:before="40"/>
            </w:pPr>
            <w:r>
              <w:rPr>
                <w:rFonts w:ascii="Courier New" w:cs="Courier New" w:eastAsia="Courier New" w:hAnsi="Courier New"/>
                <w:color w:val="D4D4D4"/>
                <w:sz w:val="18"/>
                <w:szCs w:val="18"/>
              </w:rPr>
              <w:t xml:space="preserve">SWITCH(NAX_Unificado[EstadoEnProceso],</w:t>
            </w:r>
          </w:p>
          <w:p>
            <w:pPr>
              <w:spacing w:after="40" w:before="40"/>
            </w:pPr>
            <w:r>
              <w:rPr>
                <w:rFonts w:ascii="Courier New" w:cs="Courier New" w:eastAsia="Courier New" w:hAnsi="Courier New"/>
                <w:color w:val="D4D4D4"/>
                <w:sz w:val="18"/>
                <w:szCs w:val="18"/>
              </w:rPr>
              <w:t xml:space="preserve">    "🕐 En NAX — Pendiente", 1,</w:t>
            </w:r>
          </w:p>
          <w:p>
            <w:pPr>
              <w:spacing w:after="40" w:before="40"/>
            </w:pPr>
            <w:r>
              <w:rPr>
                <w:rFonts w:ascii="Courier New" w:cs="Courier New" w:eastAsia="Courier New" w:hAnsi="Courier New"/>
                <w:color w:val="D4D4D4"/>
                <w:sz w:val="18"/>
                <w:szCs w:val="18"/>
              </w:rPr>
              <w:t xml:space="preserve">    "⚙️ En Tablas Clasificadas", 2,</w:t>
            </w:r>
          </w:p>
          <w:p>
            <w:pPr>
              <w:spacing w:after="40" w:before="40"/>
            </w:pPr>
            <w:r>
              <w:rPr>
                <w:rFonts w:ascii="Courier New" w:cs="Courier New" w:eastAsia="Courier New" w:hAnsi="Courier New"/>
                <w:color w:val="D4D4D4"/>
                <w:sz w:val="18"/>
                <w:szCs w:val="18"/>
              </w:rPr>
              <w:t xml:space="preserve">    "✅ En Archivo Online", 3,</w:t>
            </w:r>
          </w:p>
          <w:p>
            <w:pPr>
              <w:spacing w:after="40" w:before="40"/>
            </w:pPr>
            <w:r>
              <w:rPr>
                <w:rFonts w:ascii="Courier New" w:cs="Courier New" w:eastAsia="Courier New" w:hAnsi="Courier New"/>
                <w:color w:val="D4D4D4"/>
                <w:sz w:val="18"/>
                <w:szCs w:val="18"/>
              </w:rPr>
              <w:t xml:space="preserve">    0)</w:t>
            </w:r>
          </w:p>
        </w:tc>
      </w:tr>
    </w:tbl>
    <w:p>
      <w:pPr>
        <w:spacing w:after="80" w:before="80"/>
      </w:pPr>
    </w:p>
    <w:p>
      <w:pPr>
        <w:pStyle w:val="Heading3"/>
        <w:spacing w:after="120" w:before="200"/>
      </w:pPr>
      <w:r>
        <w:rPr>
          <w:rFonts w:ascii="Arial" w:cs="Arial" w:eastAsia="Arial" w:hAnsi="Arial"/>
          <w:b/>
          <w:bCs/>
          <w:color w:val="6C6F70"/>
          <w:sz w:val="24"/>
          <w:szCs w:val="24"/>
        </w:rPr>
        <w:t xml:space="preserve">Columna: TipoClasificado (categoría homogénea para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TipoClasificado =</w:t>
            </w:r>
          </w:p>
          <w:p>
            <w:pPr>
              <w:spacing w:after="40" w:before="40"/>
            </w:pPr>
            <w:r>
              <w:rPr>
                <w:rFonts w:ascii="Courier New" w:cs="Courier New" w:eastAsia="Courier New" w:hAnsi="Courier New"/>
                <w:color w:val="D4D4D4"/>
                <w:sz w:val="18"/>
                <w:szCs w:val="18"/>
              </w:rPr>
              <w:t xml:space="preserve">LOOKUPVALUE(</w:t>
            </w:r>
          </w:p>
          <w:p>
            <w:pPr>
              <w:spacing w:after="40" w:before="40"/>
            </w:pPr>
            <w:r>
              <w:rPr>
                <w:rFonts w:ascii="Courier New" w:cs="Courier New" w:eastAsia="Courier New" w:hAnsi="Courier New"/>
                <w:color w:val="D4D4D4"/>
                <w:sz w:val="18"/>
                <w:szCs w:val="18"/>
              </w:rPr>
              <w:t xml:space="preserve">    TypesOfPTO[TypeOfPTO_EN],</w:t>
            </w:r>
          </w:p>
          <w:p>
            <w:pPr>
              <w:spacing w:after="40" w:before="40"/>
            </w:pPr>
            <w:r>
              <w:rPr>
                <w:rFonts w:ascii="Courier New" w:cs="Courier New" w:eastAsia="Courier New" w:hAnsi="Courier New"/>
                <w:color w:val="D4D4D4"/>
                <w:sz w:val="18"/>
                <w:szCs w:val="18"/>
              </w:rPr>
              <w:t xml:space="preserve">    TypesOfPTO[TipoNovedad_Raw], NAX_Unificado[NombreTipo]</w:t>
            </w:r>
          </w:p>
          <w:p>
            <w:pPr>
              <w:spacing w:after="40" w:before="40"/>
            </w:pPr>
            <w:r>
              <w:rPr>
                <w:rFonts w:ascii="Courier New" w:cs="Courier New" w:eastAsia="Courier New" w:hAnsi="Courier New"/>
                <w:color w:val="D4D4D4"/>
                <w:sz w:val="18"/>
                <w:szCs w:val="18"/>
              </w:rPr>
              <w:t xml:space="preserve">)</w:t>
            </w:r>
          </w:p>
        </w:tc>
      </w:tr>
    </w:tbl>
    <w:p>
      <w:pPr>
        <w:spacing w:after="80" w:before="80"/>
      </w:pPr>
    </w:p>
    <w:p>
      <w:pPr>
        <w:pStyle w:val="Heading3"/>
        <w:spacing w:after="120" w:before="200"/>
      </w:pPr>
      <w:r>
        <w:rPr>
          <w:rFonts w:ascii="Arial" w:cs="Arial" w:eastAsia="Arial" w:hAnsi="Arial"/>
          <w:b/>
          <w:bCs/>
          <w:color w:val="6C6F70"/>
          <w:sz w:val="24"/>
          <w:szCs w:val="24"/>
        </w:rPr>
        <w:t xml:space="preserve">Columna: DuracionDias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DuracionDias =</w:t>
            </w:r>
          </w:p>
          <w:p>
            <w:pPr>
              <w:spacing w:after="40" w:before="40"/>
            </w:pPr>
            <w:r>
              <w:rPr>
                <w:rFonts w:ascii="Courier New" w:cs="Courier New" w:eastAsia="Courier New" w:hAnsi="Courier New"/>
                <w:color w:val="D4D4D4"/>
                <w:sz w:val="18"/>
                <w:szCs w:val="18"/>
              </w:rPr>
              <w:t xml:space="preserve">DATEDIFF(NAX_Unificado[FechaInicio], NAX_Unificado[FechaFin], DAY) + 1</w:t>
            </w:r>
          </w:p>
        </w:tc>
      </w:tr>
    </w:tbl>
    <w:p>
      <w:pPr>
        <w:spacing w:after="80" w:before="80"/>
      </w:pPr>
    </w:p>
    <w:p>
      <w:pPr>
        <w:pStyle w:val="Heading2"/>
        <w:spacing w:after="160" w:before="320"/>
      </w:pPr>
      <w:r>
        <w:rPr>
          <w:rFonts w:ascii="Arial" w:cs="Arial" w:eastAsia="Arial" w:hAnsi="Arial"/>
          <w:b/>
          <w:bCs/>
          <w:color w:val="00A5B5"/>
          <w:sz w:val="28"/>
          <w:szCs w:val="28"/>
        </w:rPr>
        <w:t xml:space="preserve">2.2 Tabla de Medidas (Crear tabla vacía 'Medidas_Dashboard')</w:t>
      </w:r>
    </w:p>
    <w:p>
      <w:pPr>
        <w:spacing w:after="80" w:before="80"/>
      </w:pPr>
      <w:r>
        <w:rPr>
          <w:rFonts w:ascii="Arial" w:cs="Arial" w:eastAsia="Arial" w:hAnsi="Arial"/>
          <w:color w:val="333333"/>
          <w:sz w:val="22"/>
          <w:szCs w:val="22"/>
        </w:rPr>
        <w:t xml:space="preserve">Para organizar todas las medidas en un solo lugar: Modelado → Nueva tabla → escribe: Medidas_Dashboard = {{}}. Esta tabla vacía acogerá todas las medidas DAX.</w:t>
      </w:r>
    </w:p>
    <w:p>
      <w:pPr>
        <w:spacing w:after="80" w:before="80"/>
      </w:pPr>
    </w:p>
    <w:p>
      <w:pPr>
        <w:pStyle w:val="Heading3"/>
        <w:spacing w:after="120" w:before="200"/>
      </w:pPr>
      <w:r>
        <w:rPr>
          <w:rFonts w:ascii="Arial" w:cs="Arial" w:eastAsia="Arial" w:hAnsi="Arial"/>
          <w:b/>
          <w:bCs/>
          <w:color w:val="6C6F70"/>
          <w:sz w:val="24"/>
          <w:szCs w:val="24"/>
        </w:rPr>
        <w:t xml:space="preserve">Medidas KPI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Total Novedades Recibidas (NAX)</w:t>
            </w:r>
          </w:p>
          <w:p>
            <w:pPr>
              <w:spacing w:after="40" w:before="40"/>
            </w:pPr>
            <w:r>
              <w:rPr>
                <w:rFonts w:ascii="Courier New" w:cs="Courier New" w:eastAsia="Courier New" w:hAnsi="Courier New"/>
                <w:color w:val="D4D4D4"/>
                <w:sz w:val="18"/>
                <w:szCs w:val="18"/>
              </w:rPr>
              <w:t xml:space="preserve">Total_NAX = COUNTROWS(NAX_Unificado)</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Total Novedades Procesadas (en alguna tabla clasificada)</w:t>
            </w:r>
          </w:p>
          <w:p>
            <w:pPr>
              <w:spacing w:after="40" w:before="40"/>
            </w:pPr>
            <w:r>
              <w:rPr>
                <w:rFonts w:ascii="Courier New" w:cs="Courier New" w:eastAsia="Courier New" w:hAnsi="Courier New"/>
                <w:color w:val="D4D4D4"/>
                <w:sz w:val="18"/>
                <w:szCs w:val="18"/>
              </w:rPr>
              <w:t xml:space="preserve">Total_Procesadas =</w:t>
            </w:r>
          </w:p>
          <w:p>
            <w:pPr>
              <w:spacing w:after="40" w:before="40"/>
            </w:pPr>
            <w:r>
              <w:rPr>
                <w:rFonts w:ascii="Courier New" w:cs="Courier New" w:eastAsia="Courier New" w:hAnsi="Courier New"/>
                <w:color w:val="D4D4D4"/>
                <w:sz w:val="18"/>
                <w:szCs w:val="18"/>
              </w:rPr>
              <w:t xml:space="preserve">CALCULATE(COUNTROWS(NAX_Unificado),</w:t>
            </w:r>
          </w:p>
          <w:p>
            <w:pPr>
              <w:spacing w:after="40" w:before="40"/>
            </w:pPr>
            <w:r>
              <w:rPr>
                <w:rFonts w:ascii="Courier New" w:cs="Courier New" w:eastAsia="Courier New" w:hAnsi="Courier New"/>
                <w:color w:val="D4D4D4"/>
                <w:sz w:val="18"/>
                <w:szCs w:val="18"/>
              </w:rPr>
              <w:t xml:space="preserve">    NAX_Unificado[EtapaNumero] &gt;= 2)</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Total Novedades en Archivo Online</w:t>
            </w:r>
          </w:p>
          <w:p>
            <w:pPr>
              <w:spacing w:after="40" w:before="40"/>
            </w:pPr>
            <w:r>
              <w:rPr>
                <w:rFonts w:ascii="Courier New" w:cs="Courier New" w:eastAsia="Courier New" w:hAnsi="Courier New"/>
                <w:color w:val="D4D4D4"/>
                <w:sz w:val="18"/>
                <w:szCs w:val="18"/>
              </w:rPr>
              <w:t xml:space="preserve">Total_En_Online =</w:t>
            </w:r>
          </w:p>
          <w:p>
            <w:pPr>
              <w:spacing w:after="40" w:before="40"/>
            </w:pPr>
            <w:r>
              <w:rPr>
                <w:rFonts w:ascii="Courier New" w:cs="Courier New" w:eastAsia="Courier New" w:hAnsi="Courier New"/>
                <w:color w:val="D4D4D4"/>
                <w:sz w:val="18"/>
                <w:szCs w:val="18"/>
              </w:rPr>
              <w:t xml:space="preserve">CALCULATE(COUNTROWS(NAX_Unificado),</w:t>
            </w:r>
          </w:p>
          <w:p>
            <w:pPr>
              <w:spacing w:after="40" w:before="40"/>
            </w:pPr>
            <w:r>
              <w:rPr>
                <w:rFonts w:ascii="Courier New" w:cs="Courier New" w:eastAsia="Courier New" w:hAnsi="Courier New"/>
                <w:color w:val="D4D4D4"/>
                <w:sz w:val="18"/>
                <w:szCs w:val="18"/>
              </w:rPr>
              <w:t xml:space="preserve">    NAX_Unificado[EtapaNumero] = 3)</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Tasa de Procesamiento (%)</w:t>
            </w:r>
          </w:p>
          <w:p>
            <w:pPr>
              <w:spacing w:after="40" w:before="40"/>
            </w:pPr>
            <w:r>
              <w:rPr>
                <w:rFonts w:ascii="Courier New" w:cs="Courier New" w:eastAsia="Courier New" w:hAnsi="Courier New"/>
                <w:color w:val="D4D4D4"/>
                <w:sz w:val="18"/>
                <w:szCs w:val="18"/>
              </w:rPr>
              <w:t xml:space="preserve">Tasa_Procesamiento =</w:t>
            </w:r>
          </w:p>
          <w:p>
            <w:pPr>
              <w:spacing w:after="40" w:before="40"/>
            </w:pPr>
            <w:r>
              <w:rPr>
                <w:rFonts w:ascii="Courier New" w:cs="Courier New" w:eastAsia="Courier New" w:hAnsi="Courier New"/>
                <w:color w:val="D4D4D4"/>
                <w:sz w:val="18"/>
                <w:szCs w:val="18"/>
              </w:rPr>
              <w:t xml:space="preserve">DIVIDE([Total_Procesadas], [Total_NAX], 0)</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Total Días de PTO</w:t>
            </w:r>
          </w:p>
          <w:p>
            <w:pPr>
              <w:spacing w:after="40" w:before="40"/>
            </w:pPr>
            <w:r>
              <w:rPr>
                <w:rFonts w:ascii="Courier New" w:cs="Courier New" w:eastAsia="Courier New" w:hAnsi="Courier New"/>
                <w:color w:val="D4D4D4"/>
                <w:sz w:val="18"/>
                <w:szCs w:val="18"/>
              </w:rPr>
              <w:t xml:space="preserve">Total_Dias_PTO = SUM(NAX_Unificado[DuracionDias])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Promedio Días por Novedad</w:t>
            </w:r>
          </w:p>
          <w:p>
            <w:pPr>
              <w:spacing w:after="40" w:before="40"/>
            </w:pPr>
            <w:r>
              <w:rPr>
                <w:rFonts w:ascii="Courier New" w:cs="Courier New" w:eastAsia="Courier New" w:hAnsi="Courier New"/>
                <w:color w:val="D4D4D4"/>
                <w:sz w:val="18"/>
                <w:szCs w:val="18"/>
              </w:rPr>
              <w:t xml:space="preserve">Promedio_Dias_Novedad = AVERAGE(NAX_Unificado[DuracionDias])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Novedades por Departamento (requiere relación con Roster)</w:t>
            </w:r>
          </w:p>
          <w:p>
            <w:pPr>
              <w:spacing w:after="40" w:before="40"/>
            </w:pPr>
            <w:r>
              <w:rPr>
                <w:rFonts w:ascii="Courier New" w:cs="Courier New" w:eastAsia="Courier New" w:hAnsi="Courier New"/>
                <w:color w:val="D4D4D4"/>
                <w:sz w:val="18"/>
                <w:szCs w:val="18"/>
              </w:rPr>
              <w:t xml:space="preserve">Novedades_Dept =</w:t>
            </w:r>
          </w:p>
          <w:p>
            <w:pPr>
              <w:spacing w:after="40" w:before="40"/>
            </w:pPr>
            <w:r>
              <w:rPr>
                <w:rFonts w:ascii="Courier New" w:cs="Courier New" w:eastAsia="Courier New" w:hAnsi="Courier New"/>
                <w:color w:val="D4D4D4"/>
                <w:sz w:val="18"/>
                <w:szCs w:val="18"/>
              </w:rPr>
              <w:t xml:space="preserve">CALCULATE([Total_NAX], USERELATIONSHIP(Roster[SOLID], NAX_Unificado[SOLID]))</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Total Novedades del mes actual</w:t>
            </w:r>
          </w:p>
          <w:p>
            <w:pPr>
              <w:spacing w:after="40" w:before="40"/>
            </w:pPr>
            <w:r>
              <w:rPr>
                <w:rFonts w:ascii="Courier New" w:cs="Courier New" w:eastAsia="Courier New" w:hAnsi="Courier New"/>
                <w:color w:val="D4D4D4"/>
                <w:sz w:val="18"/>
                <w:szCs w:val="18"/>
              </w:rPr>
              <w:t xml:space="preserve">Novedades_MesActual =</w:t>
            </w:r>
          </w:p>
          <w:p>
            <w:pPr>
              <w:spacing w:after="40" w:before="40"/>
            </w:pPr>
            <w:r>
              <w:rPr>
                <w:rFonts w:ascii="Courier New" w:cs="Courier New" w:eastAsia="Courier New" w:hAnsi="Courier New"/>
                <w:color w:val="D4D4D4"/>
                <w:sz w:val="18"/>
                <w:szCs w:val="18"/>
              </w:rPr>
              <w:t xml:space="preserve">CALCULATE([Total_NAX],</w:t>
            </w:r>
          </w:p>
          <w:p>
            <w:pPr>
              <w:spacing w:after="40" w:before="40"/>
            </w:pPr>
            <w:r>
              <w:rPr>
                <w:rFonts w:ascii="Courier New" w:cs="Courier New" w:eastAsia="Courier New" w:hAnsi="Courier New"/>
                <w:color w:val="D4D4D4"/>
                <w:sz w:val="18"/>
                <w:szCs w:val="18"/>
              </w:rPr>
              <w:t xml:space="preserve">    DATESMTD(DimCalendario[Fecha]))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Comparativa mes anterior</w:t>
            </w:r>
          </w:p>
          <w:p>
            <w:pPr>
              <w:spacing w:after="40" w:before="40"/>
            </w:pPr>
            <w:r>
              <w:rPr>
                <w:rFonts w:ascii="Courier New" w:cs="Courier New" w:eastAsia="Courier New" w:hAnsi="Courier New"/>
                <w:color w:val="D4D4D4"/>
                <w:sz w:val="18"/>
                <w:szCs w:val="18"/>
              </w:rPr>
              <w:t xml:space="preserve">Novedades_MesAnterior =</w:t>
            </w:r>
          </w:p>
          <w:p>
            <w:pPr>
              <w:spacing w:after="40" w:before="40"/>
            </w:pPr>
            <w:r>
              <w:rPr>
                <w:rFonts w:ascii="Courier New" w:cs="Courier New" w:eastAsia="Courier New" w:hAnsi="Courier New"/>
                <w:color w:val="D4D4D4"/>
                <w:sz w:val="18"/>
                <w:szCs w:val="18"/>
              </w:rPr>
              <w:t xml:space="preserve">CALCULATE([Total_NAX],</w:t>
            </w:r>
          </w:p>
          <w:p>
            <w:pPr>
              <w:spacing w:after="40" w:before="40"/>
            </w:pPr>
            <w:r>
              <w:rPr>
                <w:rFonts w:ascii="Courier New" w:cs="Courier New" w:eastAsia="Courier New" w:hAnsi="Courier New"/>
                <w:color w:val="D4D4D4"/>
                <w:sz w:val="18"/>
                <w:szCs w:val="18"/>
              </w:rPr>
              <w:t xml:space="preserve">    PREVIOUSMONTH(DimCalendario[Fecha]))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Variación % mes sobre mes</w:t>
            </w:r>
          </w:p>
          <w:p>
            <w:pPr>
              <w:spacing w:after="40" w:before="40"/>
            </w:pPr>
            <w:r>
              <w:rPr>
                <w:rFonts w:ascii="Courier New" w:cs="Courier New" w:eastAsia="Courier New" w:hAnsi="Courier New"/>
                <w:color w:val="D4D4D4"/>
                <w:sz w:val="18"/>
                <w:szCs w:val="18"/>
              </w:rPr>
              <w:t xml:space="preserve">Variacion_MoM =</w:t>
            </w:r>
          </w:p>
          <w:p>
            <w:pPr>
              <w:spacing w:after="40" w:before="40"/>
            </w:pPr>
            <w:r>
              <w:rPr>
                <w:rFonts w:ascii="Courier New" w:cs="Courier New" w:eastAsia="Courier New" w:hAnsi="Courier New"/>
                <w:color w:val="D4D4D4"/>
                <w:sz w:val="18"/>
                <w:szCs w:val="18"/>
              </w:rPr>
              <w:t xml:space="preserve">DIVIDE([Novedades_MesActual] - [Novedades_MesAnterior],</w:t>
            </w:r>
          </w:p>
          <w:p>
            <w:pPr>
              <w:spacing w:after="40" w:before="40"/>
            </w:pPr>
            <w:r>
              <w:rPr>
                <w:rFonts w:ascii="Courier New" w:cs="Courier New" w:eastAsia="Courier New" w:hAnsi="Courier New"/>
                <w:color w:val="D4D4D4"/>
                <w:sz w:val="18"/>
                <w:szCs w:val="18"/>
              </w:rPr>
              <w:t xml:space="preserve">    [Novedades_MesAnterior], 0)</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Novedades por tipo (para distribución)</w:t>
            </w:r>
          </w:p>
          <w:p>
            <w:pPr>
              <w:spacing w:after="40" w:before="40"/>
            </w:pPr>
            <w:r>
              <w:rPr>
                <w:rFonts w:ascii="Courier New" w:cs="Courier New" w:eastAsia="Courier New" w:hAnsi="Courier New"/>
                <w:color w:val="D4D4D4"/>
                <w:sz w:val="18"/>
                <w:szCs w:val="18"/>
              </w:rPr>
              <w:t xml:space="preserve">Dist_SickLeave = CALCULATE([Total_NAX], NAX_Unificado[TipoClasificado] = "Sick Leave")</w:t>
            </w:r>
          </w:p>
          <w:p>
            <w:pPr>
              <w:spacing w:after="40" w:before="40"/>
            </w:pPr>
            <w:r>
              <w:rPr>
                <w:rFonts w:ascii="Courier New" w:cs="Courier New" w:eastAsia="Courier New" w:hAnsi="Courier New"/>
                <w:color w:val="D4D4D4"/>
                <w:sz w:val="18"/>
                <w:szCs w:val="18"/>
              </w:rPr>
              <w:t xml:space="preserve">Dist_Vacations = CALCULATE([Total_NAX], NAX_Unificado[TipoClasificado] = "Vacations")</w:t>
            </w:r>
          </w:p>
          <w:p>
            <w:pPr>
              <w:spacing w:after="40" w:before="40"/>
            </w:pPr>
            <w:r>
              <w:rPr>
                <w:rFonts w:ascii="Courier New" w:cs="Courier New" w:eastAsia="Courier New" w:hAnsi="Courier New"/>
                <w:color w:val="D4D4D4"/>
                <w:sz w:val="18"/>
                <w:szCs w:val="18"/>
              </w:rPr>
              <w:t xml:space="preserve">Dist_PTO = CALCULATE([Total_NAX], NAX_Unificado[TipoClasificado] = "Paid Time Off")</w:t>
            </w:r>
          </w:p>
          <w:p>
            <w:pPr>
              <w:spacing w:after="40" w:before="40"/>
            </w:pPr>
            <w:r>
              <w:rPr>
                <w:rFonts w:ascii="Courier New" w:cs="Courier New" w:eastAsia="Courier New" w:hAnsi="Courier New"/>
                <w:color w:val="D4D4D4"/>
                <w:sz w:val="18"/>
                <w:szCs w:val="18"/>
              </w:rPr>
              <w:t xml:space="preserve">Dist_Unpaid = CALCULATE([Total_NAX], NAX_Unificado[TipoClasificado] = "Unpaid Time Off")</w:t>
            </w:r>
          </w:p>
          <w:p>
            <w:pPr>
              <w:spacing w:after="40" w:before="40"/>
            </w:pPr>
            <w:r>
              <w:rPr>
                <w:rFonts w:ascii="Courier New" w:cs="Courier New" w:eastAsia="Courier New" w:hAnsi="Courier New"/>
                <w:color w:val="D4D4D4"/>
                <w:sz w:val="18"/>
                <w:szCs w:val="18"/>
              </w:rPr>
              <w:t xml:space="preserve">Dist_Medical = CALCULATE([Total_NAX], NAX_Unificado[TipoClasificado] = "Medical Appointment")</w:t>
            </w:r>
          </w:p>
          <w:p>
            <w:pPr>
              <w:spacing w:after="40" w:before="40"/>
            </w:pPr>
            <w:r>
              <w:rPr>
                <w:rFonts w:ascii="Courier New" w:cs="Courier New" w:eastAsia="Courier New" w:hAnsi="Courier New"/>
                <w:color w:val="D4D4D4"/>
                <w:sz w:val="18"/>
                <w:szCs w:val="18"/>
              </w:rPr>
              <w:t xml:space="preserve">Dist_Flexisolvo = CALCULATE([Total_NAX], NAX_Unificado[TipoClasificado] = "Flexisolvo")</w:t>
            </w:r>
          </w:p>
        </w:tc>
      </w:tr>
    </w:tbl>
    <w:p>
      <w:pPr>
        <w:spacing w:after="0" w:before="0"/>
      </w:pPr>
      <w:r>
        <w:br w:type="page"/>
      </w:r>
    </w:p>
    <w:p>
      <w:pPr>
        <w:pStyle w:val="Heading1"/>
        <w:spacing w:after="200" w:before="480"/>
      </w:pPr>
      <w:r>
        <w:rPr>
          <w:rFonts w:ascii="Arial" w:cs="Arial" w:eastAsia="Arial" w:hAnsi="Arial"/>
          <w:b/>
          <w:bCs/>
          <w:color w:val="E05206"/>
          <w:sz w:val="36"/>
          <w:szCs w:val="36"/>
        </w:rPr>
        <w:t xml:space="preserve">MÓDULO 3 — Hoja 1: Mapa de Trazabilidad de Novedades</w:t>
      </w:r>
    </w:p>
    <w:p>
      <w:pPr>
        <w:pBdr>
          <w:bottom w:val="single" w:color="E05206" w:sz="8" w:space="1"/>
        </w:pBdr>
        <w:spacing w:after="120" w:before="120"/>
      </w:pPr>
    </w:p>
    <w:p>
      <w:pPr>
        <w:spacing w:after="80" w:before="80"/>
      </w:pPr>
      <w:r>
        <w:rPr>
          <w:rFonts w:ascii="Arial" w:cs="Arial" w:eastAsia="Arial" w:hAnsi="Arial"/>
          <w:color w:val="333333"/>
          <w:sz w:val="22"/>
          <w:szCs w:val="22"/>
        </w:rPr>
        <w:t xml:space="preserve">Esta es la hoja más diferenciadora del dashboard. Permite rastrear una novedad específica desde su origen en la NAX hasta el reporte mensual, mostrando visualmente en qué etapa del proceso se encuentra.</w:t>
      </w:r>
    </w:p>
    <w:p>
      <w:pPr>
        <w:spacing w:after="80" w:before="80"/>
      </w:pPr>
    </w:p>
    <w:p>
      <w:pPr>
        <w:pStyle w:val="Heading2"/>
        <w:spacing w:after="160" w:before="320"/>
      </w:pPr>
      <w:r>
        <w:rPr>
          <w:rFonts w:ascii="Arial" w:cs="Arial" w:eastAsia="Arial" w:hAnsi="Arial"/>
          <w:b/>
          <w:bCs/>
          <w:color w:val="00A5B5"/>
          <w:sz w:val="28"/>
          <w:szCs w:val="28"/>
        </w:rPr>
        <w:t xml:space="preserve">3.1 Configuración Visual de la Página</w:t>
      </w:r>
    </w:p>
    <w:p>
      <w:pPr>
        <w:pStyle w:val="ListParagraph"/>
        <w:numPr>
          <w:ilvl w:val="0"/>
          <w:numId w:val="3"/>
        </w:numPr>
        <w:spacing w:after="60" w:before="60"/>
      </w:pPr>
      <w:r>
        <w:rPr>
          <w:rFonts w:ascii="Arial" w:cs="Arial" w:eastAsia="Arial" w:hAnsi="Arial"/>
          <w:color w:val="333333"/>
          <w:sz w:val="22"/>
          <w:szCs w:val="22"/>
        </w:rPr>
        <w:t xml:space="preserve">Click derecho en la pestaña de página → Cambiar nombre → escribe: '🔍 Trazabilidad de Novedades'.</w:t>
      </w:r>
    </w:p>
    <w:p>
      <w:pPr>
        <w:pStyle w:val="ListParagraph"/>
        <w:numPr>
          <w:ilvl w:val="0"/>
          <w:numId w:val="3"/>
        </w:numPr>
        <w:spacing w:after="60" w:before="60"/>
      </w:pPr>
      <w:r>
        <w:rPr>
          <w:rFonts w:ascii="Arial" w:cs="Arial" w:eastAsia="Arial" w:hAnsi="Arial"/>
          <w:color w:val="333333"/>
          <w:sz w:val="22"/>
          <w:szCs w:val="22"/>
        </w:rPr>
        <w:t xml:space="preserve">En el panel Formato de página: Fondo → Color personalizado → HEX: #0D1117 (fondo oscuro profesional). Tamaño: Custom → Ancho: 1920px, Alto: 1080px.</w:t>
      </w:r>
    </w:p>
    <w:p>
      <w:pPr>
        <w:pStyle w:val="ListParagraph"/>
        <w:numPr>
          <w:ilvl w:val="0"/>
          <w:numId w:val="3"/>
        </w:numPr>
        <w:spacing w:after="60" w:before="60"/>
      </w:pPr>
      <w:r>
        <w:rPr>
          <w:rFonts w:ascii="Arial" w:cs="Arial" w:eastAsia="Arial" w:hAnsi="Arial"/>
          <w:color w:val="333333"/>
          <w:sz w:val="22"/>
          <w:szCs w:val="22"/>
        </w:rPr>
        <w:t xml:space="preserve">Transparencia del fondo: 0%.</w:t>
      </w:r>
    </w:p>
    <w:p>
      <w:pPr>
        <w:spacing w:after="80" w:before="80"/>
      </w:pPr>
    </w:p>
    <w:p>
      <w:pPr>
        <w:pStyle w:val="Heading2"/>
        <w:spacing w:after="160" w:before="320"/>
      </w:pPr>
      <w:r>
        <w:rPr>
          <w:rFonts w:ascii="Arial" w:cs="Arial" w:eastAsia="Arial" w:hAnsi="Arial"/>
          <w:b/>
          <w:bCs/>
          <w:color w:val="00A5B5"/>
          <w:sz w:val="28"/>
          <w:szCs w:val="28"/>
        </w:rPr>
        <w:t xml:space="preserve">3.2 Estructura de la Página — Zonas y Layout</w:t>
      </w:r>
    </w:p>
    <w:p>
      <w:pPr>
        <w:spacing w:after="80" w:before="80"/>
      </w:pPr>
      <w:r>
        <w:rPr>
          <w:rFonts w:ascii="Arial" w:cs="Arial" w:eastAsia="Arial" w:hAnsi="Arial"/>
          <w:color w:val="333333"/>
          <w:sz w:val="22"/>
          <w:szCs w:val="22"/>
        </w:rPr>
        <w:t xml:space="preserve">La página se divide en 4 zonas principales: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160"/>
      </w:tblGrid>
      <w:tr>
        <w:tc>
          <w:tcPr>
            <w:tcW w:type="dxa" w:w="1200"/>
            <w:tcBorders>
              <w:top w:val="single" w:color="00A5B5" w:sz="2"/>
              <w:left w:val="single" w:color="00A5B5" w:sz="2"/>
              <w:bottom w:val="single" w:color="00A5B5" w:sz="2"/>
              <w:right w:val="single" w:color="00A5B5" w:sz="2"/>
            </w:tcBorders>
            <w:shd w:fill="16213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Zona</w:t>
            </w:r>
          </w:p>
        </w:tc>
        <w:tc>
          <w:tcPr>
            <w:tcW w:type="dxa" w:w="1500"/>
            <w:tcBorders>
              <w:top w:val="single" w:color="00A5B5" w:sz="2"/>
              <w:left w:val="single" w:color="00A5B5" w:sz="2"/>
              <w:bottom w:val="single" w:color="00A5B5" w:sz="2"/>
              <w:right w:val="single" w:color="00A5B5" w:sz="2"/>
            </w:tcBorders>
            <w:shd w:fill="16213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Posición</w:t>
            </w:r>
          </w:p>
        </w:tc>
        <w:tc>
          <w:tcPr>
            <w:tcW w:type="dxa" w:w="1500"/>
            <w:tcBorders>
              <w:top w:val="single" w:color="00A5B5" w:sz="2"/>
              <w:left w:val="single" w:color="00A5B5" w:sz="2"/>
              <w:bottom w:val="single" w:color="00A5B5" w:sz="2"/>
              <w:right w:val="single" w:color="00A5B5" w:sz="2"/>
            </w:tcBorders>
            <w:shd w:fill="16213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Tamaño</w:t>
            </w:r>
          </w:p>
        </w:tc>
        <w:tc>
          <w:tcPr>
            <w:tcW w:type="dxa" w:w="5160"/>
            <w:tcBorders>
              <w:top w:val="single" w:color="00A5B5" w:sz="2"/>
              <w:left w:val="single" w:color="00A5B5" w:sz="2"/>
              <w:bottom w:val="single" w:color="00A5B5" w:sz="2"/>
              <w:right w:val="single" w:color="00A5B5" w:sz="2"/>
            </w:tcBorders>
            <w:shd w:fill="16213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Contenido</w:t>
            </w:r>
          </w:p>
        </w:tc>
      </w:tr>
      <w:tr>
        <w:tc>
          <w:tcPr>
            <w:tcW w:type="dxa" w:w="12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 - Header</w:t>
            </w:r>
          </w:p>
        </w:tc>
        <w:tc>
          <w:tcPr>
            <w:tcW w:type="dxa" w:w="15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X:0, Y:0</w:t>
            </w:r>
          </w:p>
        </w:tc>
        <w:tc>
          <w:tcPr>
            <w:tcW w:type="dxa" w:w="15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1920×100px</w:t>
            </w:r>
          </w:p>
        </w:tc>
        <w:tc>
          <w:tcPr>
            <w:tcW w:type="dxa" w:w="516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Logo Vensure + Título + Fecha de actualización</w:t>
            </w:r>
          </w:p>
        </w:tc>
      </w:tr>
      <w:tr>
        <w:tc>
          <w:tcPr>
            <w:tcW w:type="dxa" w:w="12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B - Filtros</w:t>
            </w:r>
          </w:p>
        </w:tc>
        <w:tc>
          <w:tcPr>
            <w:tcW w:type="dxa" w:w="15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X:0, Y:100</w:t>
            </w:r>
          </w:p>
        </w:tc>
        <w:tc>
          <w:tcPr>
            <w:tcW w:type="dxa" w:w="15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320×980px</w:t>
            </w:r>
          </w:p>
        </w:tc>
        <w:tc>
          <w:tcPr>
            <w:tcW w:type="dxa" w:w="516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Panel lateral: filtros de Fecha, SOLID, Nombre, Novedad, País</w:t>
            </w:r>
          </w:p>
        </w:tc>
      </w:tr>
      <w:tr>
        <w:tc>
          <w:tcPr>
            <w:tcW w:type="dxa" w:w="12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C - Pipeline 3D</w:t>
            </w:r>
          </w:p>
        </w:tc>
        <w:tc>
          <w:tcPr>
            <w:tcW w:type="dxa" w:w="15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X:320, Y:100</w:t>
            </w:r>
          </w:p>
        </w:tc>
        <w:tc>
          <w:tcPr>
            <w:tcW w:type="dxa" w:w="150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1600×400px</w:t>
            </w:r>
          </w:p>
        </w:tc>
        <w:tc>
          <w:tcPr>
            <w:tcW w:type="dxa" w:w="5160"/>
            <w:tcBorders>
              <w:top w:val="single" w:color="00A5B5" w:sz="2"/>
              <w:left w:val="single" w:color="00A5B5" w:sz="2"/>
              <w:bottom w:val="single" w:color="00A5B5" w:sz="2"/>
              <w:right w:val="single" w:color="00A5B5"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Visual HTML: pipeline de etapas del proceso</w:t>
            </w:r>
          </w:p>
        </w:tc>
      </w:tr>
      <w:tr>
        <w:tc>
          <w:tcPr>
            <w:tcW w:type="dxa" w:w="12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 - Detalle</w:t>
            </w:r>
          </w:p>
        </w:tc>
        <w:tc>
          <w:tcPr>
            <w:tcW w:type="dxa" w:w="15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X:320, Y:500</w:t>
            </w:r>
          </w:p>
        </w:tc>
        <w:tc>
          <w:tcPr>
            <w:tcW w:type="dxa" w:w="150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1600×580px</w:t>
            </w:r>
          </w:p>
        </w:tc>
        <w:tc>
          <w:tcPr>
            <w:tcW w:type="dxa" w:w="5160"/>
            <w:tcBorders>
              <w:top w:val="single" w:color="00A5B5" w:sz="2"/>
              <w:left w:val="single" w:color="00A5B5" w:sz="2"/>
              <w:bottom w:val="single" w:color="00A5B5" w:sz="2"/>
              <w:right w:val="single" w:color="00A5B5" w:sz="2"/>
            </w:tcBorders>
            <w:shd w:fill="F0F9FA"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Tabla detallada + indicadores de estado por etapa</w:t>
            </w:r>
          </w:p>
        </w:tc>
      </w:tr>
    </w:tbl>
    <w:p>
      <w:pPr>
        <w:spacing w:after="80" w:before="80"/>
      </w:pPr>
    </w:p>
    <w:p>
      <w:pPr>
        <w:pStyle w:val="Heading2"/>
        <w:spacing w:after="160" w:before="320"/>
      </w:pPr>
      <w:r>
        <w:rPr>
          <w:rFonts w:ascii="Arial" w:cs="Arial" w:eastAsia="Arial" w:hAnsi="Arial"/>
          <w:b/>
          <w:bCs/>
          <w:color w:val="00A5B5"/>
          <w:sz w:val="28"/>
          <w:szCs w:val="28"/>
        </w:rPr>
        <w:t xml:space="preserve">3.3 Zona A — Header de la Página</w:t>
      </w:r>
    </w:p>
    <w:p>
      <w:pPr>
        <w:pStyle w:val="ListParagraph"/>
        <w:numPr>
          <w:ilvl w:val="0"/>
          <w:numId w:val="3"/>
        </w:numPr>
        <w:spacing w:after="60" w:before="60"/>
      </w:pPr>
      <w:r>
        <w:rPr>
          <w:rFonts w:ascii="Arial" w:cs="Arial" w:eastAsia="Arial" w:hAnsi="Arial"/>
          <w:color w:val="333333"/>
          <w:sz w:val="22"/>
          <w:szCs w:val="22"/>
        </w:rPr>
        <w:t xml:space="preserve">Inserta un rectángulo (Insertar → Formas → Rectángulo). Posición: X:0, Y:0. Tamaño: 1920×100px. Color de relleno: #E05206 (naranja Vensure). Sin borde.</w:t>
      </w:r>
    </w:p>
    <w:p>
      <w:pPr>
        <w:pStyle w:val="ListParagraph"/>
        <w:numPr>
          <w:ilvl w:val="0"/>
          <w:numId w:val="3"/>
        </w:numPr>
        <w:spacing w:after="60" w:before="60"/>
      </w:pPr>
      <w:r>
        <w:rPr>
          <w:rFonts w:ascii="Arial" w:cs="Arial" w:eastAsia="Arial" w:hAnsi="Arial"/>
          <w:color w:val="333333"/>
          <w:sz w:val="22"/>
          <w:szCs w:val="22"/>
        </w:rPr>
        <w:t xml:space="preserve">Sobre el rectángulo, inserta un cuadro de texto. Contenido: 'MAPA DE TRAZABILIDAD DE NOVEDADES — PTO DASHBOARD'. Fuente: Arial, 20pt, Negrita, Color: Blanco. Alineación: centrado vertical y horizontal.</w:t>
      </w:r>
    </w:p>
    <w:p>
      <w:pPr>
        <w:pStyle w:val="ListParagraph"/>
        <w:numPr>
          <w:ilvl w:val="0"/>
          <w:numId w:val="3"/>
        </w:numPr>
        <w:spacing w:after="60" w:before="60"/>
      </w:pPr>
      <w:r>
        <w:rPr>
          <w:rFonts w:ascii="Arial" w:cs="Arial" w:eastAsia="Arial" w:hAnsi="Arial"/>
          <w:color w:val="333333"/>
          <w:sz w:val="22"/>
          <w:szCs w:val="22"/>
        </w:rPr>
        <w:t xml:space="preserve">A la derecha del título, agrega un visual de 'Tarjeta' con la medida: NOW() formateada como fecha para mostrar 'Última actualización: [fecha]'.</w:t>
      </w:r>
    </w:p>
    <w:p>
      <w:pPr>
        <w:pStyle w:val="ListParagraph"/>
        <w:numPr>
          <w:ilvl w:val="0"/>
          <w:numId w:val="3"/>
        </w:numPr>
        <w:spacing w:after="60" w:before="60"/>
      </w:pPr>
      <w:r>
        <w:rPr>
          <w:rFonts w:ascii="Arial" w:cs="Arial" w:eastAsia="Arial" w:hAnsi="Arial"/>
          <w:color w:val="333333"/>
          <w:sz w:val="22"/>
          <w:szCs w:val="22"/>
        </w:rPr>
        <w:t xml:space="preserve">Si tienes el logo de Vensure como imagen PNG: Insertar → Imagen → selecciona el logo. Posición: extremo izquierdo del header, centrado verticalmente.</w:t>
      </w:r>
    </w:p>
    <w:p>
      <w:pPr>
        <w:spacing w:after="80" w:before="80"/>
      </w:pPr>
    </w:p>
    <w:p>
      <w:pPr>
        <w:pStyle w:val="Heading2"/>
        <w:spacing w:after="160" w:before="320"/>
      </w:pPr>
      <w:r>
        <w:rPr>
          <w:rFonts w:ascii="Arial" w:cs="Arial" w:eastAsia="Arial" w:hAnsi="Arial"/>
          <w:b/>
          <w:bCs/>
          <w:color w:val="00A5B5"/>
          <w:sz w:val="28"/>
          <w:szCs w:val="28"/>
        </w:rPr>
        <w:t xml:space="preserve">3.4 Zona B — Panel de Filtros Lateral</w:t>
      </w:r>
    </w:p>
    <w:p>
      <w:pPr>
        <w:spacing w:after="80" w:before="80"/>
      </w:pPr>
      <w:r>
        <w:rPr>
          <w:rFonts w:ascii="Arial" w:cs="Arial" w:eastAsia="Arial" w:hAnsi="Arial"/>
          <w:color w:val="333333"/>
          <w:sz w:val="22"/>
          <w:szCs w:val="22"/>
        </w:rPr>
        <w:t xml:space="preserve">El panel lateral de filtros es fundamental. Crea los siguientes elementos:</w:t>
      </w:r>
    </w:p>
    <w:p>
      <w:pPr>
        <w:spacing w:after="80" w:before="80"/>
      </w:pPr>
    </w:p>
    <w:p>
      <w:pPr>
        <w:pStyle w:val="Heading3"/>
        <w:spacing w:after="120" w:before="200"/>
      </w:pPr>
      <w:r>
        <w:rPr>
          <w:rFonts w:ascii="Arial" w:cs="Arial" w:eastAsia="Arial" w:hAnsi="Arial"/>
          <w:b/>
          <w:bCs/>
          <w:color w:val="6C6F70"/>
          <w:sz w:val="24"/>
          <w:szCs w:val="24"/>
        </w:rPr>
        <w:t xml:space="preserve">3.4.1 Filtro de Rango de Fechas</w:t>
      </w:r>
    </w:p>
    <w:p>
      <w:pPr>
        <w:pStyle w:val="ListParagraph"/>
        <w:numPr>
          <w:ilvl w:val="0"/>
          <w:numId w:val="3"/>
        </w:numPr>
        <w:spacing w:after="60" w:before="60"/>
      </w:pPr>
      <w:r>
        <w:rPr>
          <w:rFonts w:ascii="Arial" w:cs="Arial" w:eastAsia="Arial" w:hAnsi="Arial"/>
          <w:color w:val="333333"/>
          <w:sz w:val="22"/>
          <w:szCs w:val="22"/>
        </w:rPr>
        <w:t xml:space="preserve">Inserta una segmentación de datos (Visualizaciones → Segmentación de datos).</w:t>
      </w:r>
    </w:p>
    <w:p>
      <w:pPr>
        <w:pStyle w:val="ListParagraph"/>
        <w:numPr>
          <w:ilvl w:val="0"/>
          <w:numId w:val="3"/>
        </w:numPr>
        <w:spacing w:after="60" w:before="60"/>
      </w:pPr>
      <w:r>
        <w:rPr>
          <w:rFonts w:ascii="Arial" w:cs="Arial" w:eastAsia="Arial" w:hAnsi="Arial"/>
          <w:color w:val="333333"/>
          <w:sz w:val="22"/>
          <w:szCs w:val="22"/>
        </w:rPr>
        <w:t xml:space="preserve">Campo: DimCalendario[Fecha].</w:t>
      </w:r>
    </w:p>
    <w:p>
      <w:pPr>
        <w:pStyle w:val="ListParagraph"/>
        <w:numPr>
          <w:ilvl w:val="0"/>
          <w:numId w:val="3"/>
        </w:numPr>
        <w:spacing w:after="60" w:before="60"/>
      </w:pPr>
      <w:r>
        <w:rPr>
          <w:rFonts w:ascii="Arial" w:cs="Arial" w:eastAsia="Arial" w:hAnsi="Arial"/>
          <w:color w:val="333333"/>
          <w:sz w:val="22"/>
          <w:szCs w:val="22"/>
        </w:rPr>
        <w:t xml:space="preserve">En el panel Formato de la segmentación, expande 'Opciones de segmentación de datos' → Estilo → selecciona 'Entre' para habilitar el rango de fechas con dos calendarios.</w:t>
      </w:r>
    </w:p>
    <w:p>
      <w:pPr>
        <w:pStyle w:val="ListParagraph"/>
        <w:numPr>
          <w:ilvl w:val="0"/>
          <w:numId w:val="3"/>
        </w:numPr>
        <w:spacing w:after="60" w:before="60"/>
      </w:pPr>
      <w:r>
        <w:rPr>
          <w:rFonts w:ascii="Arial" w:cs="Arial" w:eastAsia="Arial" w:hAnsi="Arial"/>
          <w:color w:val="333333"/>
          <w:sz w:val="22"/>
          <w:szCs w:val="22"/>
        </w:rPr>
        <w:t xml:space="preserve">Título: 'Período de Consulta'. Color del texto del encabezado: #E05206.</w:t>
      </w:r>
    </w:p>
    <w:p>
      <w:pPr>
        <w:pStyle w:val="ListParagraph"/>
        <w:numPr>
          <w:ilvl w:val="0"/>
          <w:numId w:val="3"/>
        </w:numPr>
        <w:spacing w:after="60" w:before="60"/>
      </w:pPr>
      <w:r>
        <w:rPr>
          <w:rFonts w:ascii="Arial" w:cs="Arial" w:eastAsia="Arial" w:hAnsi="Arial"/>
          <w:color w:val="333333"/>
          <w:sz w:val="22"/>
          <w:szCs w:val="22"/>
        </w:rPr>
        <w:t xml:space="preserve">Fondo del visual: Transparente. Borde: Color #00A5B5, redondez 8.</w:t>
      </w:r>
    </w:p>
    <w:p>
      <w:pPr>
        <w:pStyle w:val="ListParagraph"/>
        <w:numPr>
          <w:ilvl w:val="0"/>
          <w:numId w:val="3"/>
        </w:numPr>
        <w:spacing w:after="60" w:before="60"/>
      </w:pPr>
      <w:r>
        <w:rPr>
          <w:rFonts w:ascii="Arial" w:cs="Arial" w:eastAsia="Arial" w:hAnsi="Arial"/>
          <w:color w:val="333333"/>
          <w:sz w:val="22"/>
          <w:szCs w:val="22"/>
        </w:rPr>
        <w:t xml:space="preserve">Tamaño: ~300×160px. Posición: X:10, Y:120.</w:t>
      </w:r>
    </w:p>
    <w:p>
      <w:pPr>
        <w:spacing w:after="80" w:before="80"/>
      </w:pPr>
    </w:p>
    <w:p>
      <w:pPr>
        <w:pStyle w:val="Heading3"/>
        <w:spacing w:after="120" w:before="200"/>
      </w:pPr>
      <w:r>
        <w:rPr>
          <w:rFonts w:ascii="Arial" w:cs="Arial" w:eastAsia="Arial" w:hAnsi="Arial"/>
          <w:b/>
          <w:bCs/>
          <w:color w:val="6C6F70"/>
          <w:sz w:val="24"/>
          <w:szCs w:val="24"/>
        </w:rPr>
        <w:t xml:space="preserve">3.4.2 Filtro por SOLID</w:t>
      </w:r>
    </w:p>
    <w:p>
      <w:pPr>
        <w:pStyle w:val="ListParagraph"/>
        <w:numPr>
          <w:ilvl w:val="0"/>
          <w:numId w:val="3"/>
        </w:numPr>
        <w:spacing w:after="60" w:before="60"/>
      </w:pPr>
      <w:r>
        <w:rPr>
          <w:rFonts w:ascii="Arial" w:cs="Arial" w:eastAsia="Arial" w:hAnsi="Arial"/>
          <w:color w:val="333333"/>
          <w:sz w:val="22"/>
          <w:szCs w:val="22"/>
        </w:rPr>
        <w:t xml:space="preserve">Inserta otra segmentación de datos.</w:t>
      </w:r>
    </w:p>
    <w:p>
      <w:pPr>
        <w:pStyle w:val="ListParagraph"/>
        <w:numPr>
          <w:ilvl w:val="0"/>
          <w:numId w:val="3"/>
        </w:numPr>
        <w:spacing w:after="60" w:before="60"/>
      </w:pPr>
      <w:r>
        <w:rPr>
          <w:rFonts w:ascii="Arial" w:cs="Arial" w:eastAsia="Arial" w:hAnsi="Arial"/>
          <w:color w:val="333333"/>
          <w:sz w:val="22"/>
          <w:szCs w:val="22"/>
        </w:rPr>
        <w:t xml:space="preserve">Campo: Roster[SOLID].</w:t>
      </w:r>
    </w:p>
    <w:p>
      <w:pPr>
        <w:pStyle w:val="ListParagraph"/>
        <w:numPr>
          <w:ilvl w:val="0"/>
          <w:numId w:val="3"/>
        </w:numPr>
        <w:spacing w:after="60" w:before="60"/>
      </w:pPr>
      <w:r>
        <w:rPr>
          <w:rFonts w:ascii="Arial" w:cs="Arial" w:eastAsia="Arial" w:hAnsi="Arial"/>
          <w:color w:val="333333"/>
          <w:sz w:val="22"/>
          <w:szCs w:val="22"/>
        </w:rPr>
        <w:t xml:space="preserve">Estilo: Lista con cuadro de búsqueda activado (en formato → Opciones de segmentación → mostrar 'Búsqueda').</w:t>
      </w:r>
    </w:p>
    <w:p>
      <w:pPr>
        <w:pStyle w:val="ListParagraph"/>
        <w:numPr>
          <w:ilvl w:val="0"/>
          <w:numId w:val="3"/>
        </w:numPr>
        <w:spacing w:after="60" w:before="60"/>
      </w:pPr>
      <w:r>
        <w:rPr>
          <w:rFonts w:ascii="Arial" w:cs="Arial" w:eastAsia="Arial" w:hAnsi="Arial"/>
          <w:color w:val="333333"/>
          <w:sz w:val="22"/>
          <w:szCs w:val="22"/>
        </w:rPr>
        <w:t xml:space="preserve">Título: 'SOLID del Empleado'. Estilo visual idéntico al anterior.</w:t>
      </w:r>
    </w:p>
    <w:p>
      <w:pPr>
        <w:pStyle w:val="ListParagraph"/>
        <w:numPr>
          <w:ilvl w:val="0"/>
          <w:numId w:val="3"/>
        </w:numPr>
        <w:spacing w:after="60" w:before="60"/>
      </w:pPr>
      <w:r>
        <w:rPr>
          <w:rFonts w:ascii="Arial" w:cs="Arial" w:eastAsia="Arial" w:hAnsi="Arial"/>
          <w:color w:val="333333"/>
          <w:sz w:val="22"/>
          <w:szCs w:val="22"/>
        </w:rPr>
        <w:t xml:space="preserve">Tamaño: ~300×180px. Posición: X:10, Y:290.</w:t>
      </w:r>
    </w:p>
    <w:p>
      <w:pPr>
        <w:spacing w:after="80" w:before="80"/>
      </w:pPr>
    </w:p>
    <w:p>
      <w:pPr>
        <w:pStyle w:val="Heading3"/>
        <w:spacing w:after="120" w:before="200"/>
      </w:pPr>
      <w:r>
        <w:rPr>
          <w:rFonts w:ascii="Arial" w:cs="Arial" w:eastAsia="Arial" w:hAnsi="Arial"/>
          <w:b/>
          <w:bCs/>
          <w:color w:val="6C6F70"/>
          <w:sz w:val="24"/>
          <w:szCs w:val="24"/>
        </w:rPr>
        <w:t xml:space="preserve">3.4.3 Filtro por Nombre</w:t>
      </w:r>
    </w:p>
    <w:p>
      <w:pPr>
        <w:pStyle w:val="ListParagraph"/>
        <w:numPr>
          <w:ilvl w:val="0"/>
          <w:numId w:val="3"/>
        </w:numPr>
        <w:spacing w:after="60" w:before="60"/>
      </w:pPr>
      <w:r>
        <w:rPr>
          <w:rFonts w:ascii="Arial" w:cs="Arial" w:eastAsia="Arial" w:hAnsi="Arial"/>
          <w:color w:val="333333"/>
          <w:sz w:val="22"/>
          <w:szCs w:val="22"/>
        </w:rPr>
        <w:t xml:space="preserve">Inserta una segmentación de datos con campo: Roster[Full name].</w:t>
      </w:r>
    </w:p>
    <w:p>
      <w:pPr>
        <w:pStyle w:val="ListParagraph"/>
        <w:numPr>
          <w:ilvl w:val="0"/>
          <w:numId w:val="3"/>
        </w:numPr>
        <w:spacing w:after="60" w:before="60"/>
      </w:pPr>
      <w:r>
        <w:rPr>
          <w:rFonts w:ascii="Arial" w:cs="Arial" w:eastAsia="Arial" w:hAnsi="Arial"/>
          <w:color w:val="333333"/>
          <w:sz w:val="22"/>
          <w:szCs w:val="22"/>
        </w:rPr>
        <w:t xml:space="preserve">Activar búsqueda. Título: 'Nombre del Empleado'.</w:t>
      </w:r>
    </w:p>
    <w:p>
      <w:pPr>
        <w:pStyle w:val="ListParagraph"/>
        <w:numPr>
          <w:ilvl w:val="0"/>
          <w:numId w:val="3"/>
        </w:numPr>
        <w:spacing w:after="60" w:before="60"/>
      </w:pPr>
      <w:r>
        <w:rPr>
          <w:rFonts w:ascii="Arial" w:cs="Arial" w:eastAsia="Arial" w:hAnsi="Arial"/>
          <w:color w:val="333333"/>
          <w:sz w:val="22"/>
          <w:szCs w:val="22"/>
        </w:rPr>
        <w:t xml:space="preserve">Tamaño y posición: similar al anterior, debajo.</w:t>
      </w:r>
    </w:p>
    <w:p>
      <w:pPr>
        <w:spacing w:after="80" w:before="80"/>
      </w:pPr>
    </w:p>
    <w:p>
      <w:pPr>
        <w:pStyle w:val="Heading3"/>
        <w:spacing w:after="120" w:before="200"/>
      </w:pPr>
      <w:r>
        <w:rPr>
          <w:rFonts w:ascii="Arial" w:cs="Arial" w:eastAsia="Arial" w:hAnsi="Arial"/>
          <w:b/>
          <w:bCs/>
          <w:color w:val="6C6F70"/>
          <w:sz w:val="24"/>
          <w:szCs w:val="24"/>
        </w:rPr>
        <w:t xml:space="preserve">3.4.4 Filtro por Tipo de Novedad</w:t>
      </w:r>
    </w:p>
    <w:p>
      <w:pPr>
        <w:pStyle w:val="ListParagraph"/>
        <w:numPr>
          <w:ilvl w:val="0"/>
          <w:numId w:val="3"/>
        </w:numPr>
        <w:spacing w:after="60" w:before="60"/>
      </w:pPr>
      <w:r>
        <w:rPr>
          <w:rFonts w:ascii="Arial" w:cs="Arial" w:eastAsia="Arial" w:hAnsi="Arial"/>
          <w:color w:val="333333"/>
          <w:sz w:val="22"/>
          <w:szCs w:val="22"/>
        </w:rPr>
        <w:t xml:space="preserve">Inserta segmentación de datos con campo: NAX_Unificado[TipoClasificado].</w:t>
      </w:r>
    </w:p>
    <w:p>
      <w:pPr>
        <w:pStyle w:val="ListParagraph"/>
        <w:numPr>
          <w:ilvl w:val="0"/>
          <w:numId w:val="3"/>
        </w:numPr>
        <w:spacing w:after="60" w:before="60"/>
      </w:pPr>
      <w:r>
        <w:rPr>
          <w:rFonts w:ascii="Arial" w:cs="Arial" w:eastAsia="Arial" w:hAnsi="Arial"/>
          <w:color w:val="333333"/>
          <w:sz w:val="22"/>
          <w:szCs w:val="22"/>
        </w:rPr>
        <w:t xml:space="preserve">Estilo: Lista con selección múltiple.</w:t>
      </w:r>
    </w:p>
    <w:p>
      <w:pPr>
        <w:pStyle w:val="ListParagraph"/>
        <w:numPr>
          <w:ilvl w:val="0"/>
          <w:numId w:val="3"/>
        </w:numPr>
        <w:spacing w:after="60" w:before="60"/>
      </w:pPr>
      <w:r>
        <w:rPr>
          <w:rFonts w:ascii="Arial" w:cs="Arial" w:eastAsia="Arial" w:hAnsi="Arial"/>
          <w:color w:val="333333"/>
          <w:sz w:val="22"/>
          <w:szCs w:val="22"/>
        </w:rPr>
        <w:t xml:space="preserve">Título: 'Tipo de Novedad'. Color título: #E05206.</w:t>
      </w:r>
    </w:p>
    <w:p>
      <w:pPr>
        <w:spacing w:after="80" w:before="80"/>
      </w:pPr>
    </w:p>
    <w:p>
      <w:pPr>
        <w:pStyle w:val="Heading3"/>
        <w:spacing w:after="120" w:before="200"/>
      </w:pPr>
      <w:r>
        <w:rPr>
          <w:rFonts w:ascii="Arial" w:cs="Arial" w:eastAsia="Arial" w:hAnsi="Arial"/>
          <w:b/>
          <w:bCs/>
          <w:color w:val="6C6F70"/>
          <w:sz w:val="24"/>
          <w:szCs w:val="24"/>
        </w:rPr>
        <w:t xml:space="preserve">3.4.5 Filtro por País</w:t>
      </w:r>
    </w:p>
    <w:p>
      <w:pPr>
        <w:pStyle w:val="ListParagraph"/>
        <w:numPr>
          <w:ilvl w:val="0"/>
          <w:numId w:val="3"/>
        </w:numPr>
        <w:spacing w:after="60" w:before="60"/>
      </w:pPr>
      <w:r>
        <w:rPr>
          <w:rFonts w:ascii="Arial" w:cs="Arial" w:eastAsia="Arial" w:hAnsi="Arial"/>
          <w:color w:val="333333"/>
          <w:sz w:val="22"/>
          <w:szCs w:val="22"/>
        </w:rPr>
        <w:t xml:space="preserve">Inserta segmentación de datos con campo: NAX_Unificado[Pais].</w:t>
      </w:r>
    </w:p>
    <w:p>
      <w:pPr>
        <w:pStyle w:val="ListParagraph"/>
        <w:numPr>
          <w:ilvl w:val="0"/>
          <w:numId w:val="3"/>
        </w:numPr>
        <w:spacing w:after="60" w:before="60"/>
      </w:pPr>
      <w:r>
        <w:rPr>
          <w:rFonts w:ascii="Arial" w:cs="Arial" w:eastAsia="Arial" w:hAnsi="Arial"/>
          <w:color w:val="333333"/>
          <w:sz w:val="22"/>
          <w:szCs w:val="22"/>
        </w:rPr>
        <w:t xml:space="preserve">Estilo: Lista o Dropdown.</w:t>
      </w:r>
    </w:p>
    <w:p>
      <w:pPr>
        <w:pStyle w:val="ListParagraph"/>
        <w:numPr>
          <w:ilvl w:val="0"/>
          <w:numId w:val="3"/>
        </w:numPr>
        <w:spacing w:after="60" w:before="60"/>
      </w:pPr>
      <w:r>
        <w:rPr>
          <w:rFonts w:ascii="Arial" w:cs="Arial" w:eastAsia="Arial" w:hAnsi="Arial"/>
          <w:color w:val="333333"/>
          <w:sz w:val="22"/>
          <w:szCs w:val="22"/>
        </w:rPr>
        <w:t xml:space="preserve">Título: 'País'. Incluir opciones: Colombia, Argentina, Mexico, Other Countries.</w:t>
      </w:r>
    </w:p>
    <w:p>
      <w:pPr>
        <w:spacing w:after="80" w:before="80"/>
      </w:pPr>
    </w:p>
    <w:p>
      <w:pPr>
        <w:pStyle w:val="Heading2"/>
        <w:spacing w:after="160" w:before="320"/>
      </w:pPr>
      <w:r>
        <w:rPr>
          <w:rFonts w:ascii="Arial" w:cs="Arial" w:eastAsia="Arial" w:hAnsi="Arial"/>
          <w:b/>
          <w:bCs/>
          <w:color w:val="00A5B5"/>
          <w:sz w:val="28"/>
          <w:szCs w:val="28"/>
        </w:rPr>
        <w:t xml:space="preserve">3.5 Zona C — Visual Principal: Pipeline de Trazabilidad (HTML/JS)</w:t>
      </w:r>
    </w:p>
    <w:p>
      <w:pPr>
        <w:spacing w:after="80" w:before="80"/>
      </w:pPr>
      <w:r>
        <w:rPr>
          <w:rFonts w:ascii="Arial" w:cs="Arial" w:eastAsia="Arial" w:hAnsi="Arial"/>
          <w:color w:val="333333"/>
          <w:sz w:val="22"/>
          <w:szCs w:val="22"/>
        </w:rPr>
        <w:t xml:space="preserve">Este es el elemento más impactante de la hoja. Es un visual HTML personalizado que muestra el pipeline del proceso de una novedad como un diagrama de flujo animado con indicadores de progreso.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Para insertar HTML en Power BI debes usar el visual 'HTML Content' disponible en AppSource. Ve a: Visualizaciones → ... (More visuals) → AppSource → Busca 'HTML Content by Avanade' o 'Charticulator' → Agregar al informe.</w:t>
            </w:r>
          </w:p>
        </w:tc>
      </w:tr>
    </w:tbl>
    <w:p>
      <w:pPr>
        <w:spacing w:after="80" w:before="80"/>
      </w:pPr>
    </w:p>
    <w:p>
      <w:pPr>
        <w:spacing w:after="80" w:before="80"/>
      </w:pPr>
      <w:r>
        <w:rPr>
          <w:rFonts w:ascii="Arial" w:cs="Arial" w:eastAsia="Arial" w:hAnsi="Arial"/>
          <w:color w:val="333333"/>
          <w:sz w:val="22"/>
          <w:szCs w:val="22"/>
        </w:rPr>
        <w:t xml:space="preserve">Pasos para configurar el visual HTML de Trazabilidad:</w:t>
      </w:r>
    </w:p>
    <w:p>
      <w:pPr>
        <w:pStyle w:val="ListParagraph"/>
        <w:numPr>
          <w:ilvl w:val="0"/>
          <w:numId w:val="3"/>
        </w:numPr>
        <w:spacing w:after="60" w:before="60"/>
      </w:pPr>
      <w:r>
        <w:rPr>
          <w:rFonts w:ascii="Arial" w:cs="Arial" w:eastAsia="Arial" w:hAnsi="Arial"/>
          <w:color w:val="333333"/>
          <w:sz w:val="22"/>
          <w:szCs w:val="22"/>
        </w:rPr>
        <w:t xml:space="preserve">Desde AppSource agrega el visual 'HTML Content'. Si no está disponible, usa 'Deneb' o 'Vega-Lite' como alternativa para visualizaciones avanzadas.</w:t>
      </w:r>
    </w:p>
    <w:p>
      <w:pPr>
        <w:pStyle w:val="ListParagraph"/>
        <w:numPr>
          <w:ilvl w:val="0"/>
          <w:numId w:val="3"/>
        </w:numPr>
        <w:spacing w:after="60" w:before="60"/>
      </w:pPr>
      <w:r>
        <w:rPr>
          <w:rFonts w:ascii="Arial" w:cs="Arial" w:eastAsia="Arial" w:hAnsi="Arial"/>
          <w:color w:val="333333"/>
          <w:sz w:val="22"/>
          <w:szCs w:val="22"/>
        </w:rPr>
        <w:t xml:space="preserve">Crea una medida DAX que genere el HTML dinámico del pipeline: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Medida: HTML_Pipeline_Trazabilidad</w:t>
            </w:r>
          </w:p>
          <w:p>
            <w:pPr>
              <w:spacing w:after="40" w:before="40"/>
            </w:pPr>
            <w:r>
              <w:rPr>
                <w:rFonts w:ascii="Courier New" w:cs="Courier New" w:eastAsia="Courier New" w:hAnsi="Courier New"/>
                <w:color w:val="D4D4D4"/>
                <w:sz w:val="18"/>
                <w:szCs w:val="18"/>
              </w:rPr>
              <w:t xml:space="preserve">HTML_Pipeline_Trazabilidad =</w:t>
            </w:r>
          </w:p>
          <w:p>
            <w:pPr>
              <w:spacing w:after="40" w:before="40"/>
            </w:pPr>
            <w:r>
              <w:rPr>
                <w:rFonts w:ascii="Courier New" w:cs="Courier New" w:eastAsia="Courier New" w:hAnsi="Courier New"/>
                <w:color w:val="D4D4D4"/>
                <w:sz w:val="18"/>
                <w:szCs w:val="18"/>
              </w:rPr>
              <w:t xml:space="preserve">VAR _novID = SELECTEDVALUE(NAX_Unificado[NovID_Original], "")</w:t>
            </w:r>
          </w:p>
          <w:p>
            <w:pPr>
              <w:spacing w:after="40" w:before="40"/>
            </w:pPr>
            <w:r>
              <w:rPr>
                <w:rFonts w:ascii="Courier New" w:cs="Courier New" w:eastAsia="Courier New" w:hAnsi="Courier New"/>
                <w:color w:val="D4D4D4"/>
                <w:sz w:val="18"/>
                <w:szCs w:val="18"/>
              </w:rPr>
              <w:t xml:space="preserve">VAR _enNAX = IF(COUNTROWS(NAX_Unificado) &gt; 0, 1, 0)</w:t>
            </w:r>
          </w:p>
          <w:p>
            <w:pPr>
              <w:spacing w:after="40" w:before="40"/>
            </w:pPr>
            <w:r>
              <w:rPr>
                <w:rFonts w:ascii="Courier New" w:cs="Courier New" w:eastAsia="Courier New" w:hAnsi="Courier New"/>
                <w:color w:val="D4D4D4"/>
                <w:sz w:val="18"/>
                <w:szCs w:val="18"/>
              </w:rPr>
              <w:t xml:space="preserve">VAR _enTablas = IF(CALCULATE(COUNTROWS(NAX_Unificado), NAX_Unificado[EtapaNumero] &gt;= 2) &gt; 0, 1, 0)</w:t>
            </w:r>
          </w:p>
          <w:p>
            <w:pPr>
              <w:spacing w:after="40" w:before="40"/>
            </w:pPr>
            <w:r>
              <w:rPr>
                <w:rFonts w:ascii="Courier New" w:cs="Courier New" w:eastAsia="Courier New" w:hAnsi="Courier New"/>
                <w:color w:val="D4D4D4"/>
                <w:sz w:val="18"/>
                <w:szCs w:val="18"/>
              </w:rPr>
              <w:t xml:space="preserve">VAR _enOnline = IF(CALCULATE(COUNTROWS(NAX_Unificado), NAX_Unificado[EtapaNumero] = 3) &gt; 0, 1, 0)</w:t>
            </w:r>
          </w:p>
          <w:p>
            <w:pPr>
              <w:spacing w:after="40" w:before="40"/>
            </w:pPr>
            <w:r>
              <w:rPr>
                <w:rFonts w:ascii="Courier New" w:cs="Courier New" w:eastAsia="Courier New" w:hAnsi="Courier New"/>
                <w:color w:val="D4D4D4"/>
                <w:sz w:val="18"/>
                <w:szCs w:val="18"/>
              </w:rPr>
              <w:t xml:space="preserve">VAR _total = [Total_NAX]</w:t>
            </w:r>
          </w:p>
          <w:p>
            <w:pPr>
              <w:spacing w:after="40" w:before="40"/>
            </w:pPr>
            <w:r>
              <w:rPr>
                <w:rFonts w:ascii="Courier New" w:cs="Courier New" w:eastAsia="Courier New" w:hAnsi="Courier New"/>
                <w:color w:val="D4D4D4"/>
                <w:sz w:val="18"/>
                <w:szCs w:val="18"/>
              </w:rPr>
              <w:t xml:space="preserve">VAR _procesadas = [Total_Procesadas]</w:t>
            </w:r>
          </w:p>
          <w:p>
            <w:pPr>
              <w:spacing w:after="40" w:before="40"/>
            </w:pPr>
            <w:r>
              <w:rPr>
                <w:rFonts w:ascii="Courier New" w:cs="Courier New" w:eastAsia="Courier New" w:hAnsi="Courier New"/>
                <w:color w:val="D4D4D4"/>
                <w:sz w:val="18"/>
                <w:szCs w:val="18"/>
              </w:rPr>
              <w:t xml:space="preserve">VAR _online = [Total_En_Online]</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"&lt;div style='font-family:Arial;background:#0D1117;padding:20px;'" &amp;</w:t>
            </w:r>
          </w:p>
          <w:p>
            <w:pPr>
              <w:spacing w:after="40" w:before="40"/>
            </w:pPr>
            <w:r>
              <w:rPr>
                <w:rFonts w:ascii="Courier New" w:cs="Courier New" w:eastAsia="Courier New" w:hAnsi="Courier New"/>
                <w:color w:val="D4D4D4"/>
                <w:sz w:val="18"/>
                <w:szCs w:val="18"/>
              </w:rPr>
              <w:t xml:space="preserve">"&lt;h2 style='color:#E05206'&gt;Pipeline de Novedades&lt;/h2&gt;" &amp;</w:t>
            </w:r>
          </w:p>
          <w:p>
            <w:pPr>
              <w:spacing w:after="40" w:before="40"/>
            </w:pPr>
            <w:r>
              <w:rPr>
                <w:rFonts w:ascii="Courier New" w:cs="Courier New" w:eastAsia="Courier New" w:hAnsi="Courier New"/>
                <w:color w:val="D4D4D4"/>
                <w:sz w:val="18"/>
                <w:szCs w:val="18"/>
              </w:rPr>
              <w:t xml:space="preserve">"&lt;div class='pipe'&gt;" &amp;</w:t>
            </w:r>
          </w:p>
          <w:p>
            <w:pPr>
              <w:spacing w:after="40" w:before="40"/>
            </w:pPr>
            <w:r>
              <w:rPr>
                <w:rFonts w:ascii="Courier New" w:cs="Courier New" w:eastAsia="Courier New" w:hAnsi="Courier New"/>
                <w:color w:val="D4D4D4"/>
                <w:sz w:val="18"/>
                <w:szCs w:val="18"/>
              </w:rPr>
              <w:t xml:space="preserve">"&lt;div class='stage active'&gt;&lt;span&gt;NAX&lt;br/&gt;" &amp; _total &amp; " novedades&lt;/span&gt;&lt;/div&gt;" &amp;</w:t>
            </w:r>
          </w:p>
          <w:p>
            <w:pPr>
              <w:spacing w:after="40" w:before="40"/>
            </w:pPr>
            <w:r>
              <w:rPr>
                <w:rFonts w:ascii="Courier New" w:cs="Courier New" w:eastAsia="Courier New" w:hAnsi="Courier New"/>
                <w:color w:val="D4D4D4"/>
                <w:sz w:val="18"/>
                <w:szCs w:val="18"/>
              </w:rPr>
              <w:t xml:space="preserve">"&lt;div class='arrow'&gt;→&lt;/div&gt;" &amp;</w:t>
            </w:r>
          </w:p>
          <w:p>
            <w:pPr>
              <w:spacing w:after="40" w:before="40"/>
            </w:pPr>
            <w:r>
              <w:rPr>
                <w:rFonts w:ascii="Courier New" w:cs="Courier New" w:eastAsia="Courier New" w:hAnsi="Courier New"/>
                <w:color w:val="D4D4D4"/>
                <w:sz w:val="18"/>
                <w:szCs w:val="18"/>
              </w:rPr>
              <w:t xml:space="preserve">"&lt;div class='stage'&gt;&lt;span&gt;Clasificadas&lt;br/&gt;" &amp; _procesadas &amp; "&lt;/span&gt;&lt;/div&gt;" &amp;</w:t>
            </w:r>
          </w:p>
          <w:p>
            <w:pPr>
              <w:spacing w:after="40" w:before="40"/>
            </w:pPr>
            <w:r>
              <w:rPr>
                <w:rFonts w:ascii="Courier New" w:cs="Courier New" w:eastAsia="Courier New" w:hAnsi="Courier New"/>
                <w:color w:val="D4D4D4"/>
                <w:sz w:val="18"/>
                <w:szCs w:val="18"/>
              </w:rPr>
              <w:t xml:space="preserve">"&lt;div class='arrow'&gt;→&lt;/div&gt;" &amp;</w:t>
            </w:r>
          </w:p>
          <w:p>
            <w:pPr>
              <w:spacing w:after="40" w:before="40"/>
            </w:pPr>
            <w:r>
              <w:rPr>
                <w:rFonts w:ascii="Courier New" w:cs="Courier New" w:eastAsia="Courier New" w:hAnsi="Courier New"/>
                <w:color w:val="D4D4D4"/>
                <w:sz w:val="18"/>
                <w:szCs w:val="18"/>
              </w:rPr>
              <w:t xml:space="preserve">"&lt;div class='stage'&gt;&lt;span&gt;En Línea&lt;br/&gt;" &amp; _online &amp; "&lt;/span&gt;&lt;/div&gt;" &amp;</w:t>
            </w:r>
          </w:p>
          <w:p>
            <w:pPr>
              <w:spacing w:after="40" w:before="40"/>
            </w:pPr>
            <w:r>
              <w:rPr>
                <w:rFonts w:ascii="Courier New" w:cs="Courier New" w:eastAsia="Courier New" w:hAnsi="Courier New"/>
                <w:color w:val="D4D4D4"/>
                <w:sz w:val="18"/>
                <w:szCs w:val="18"/>
              </w:rPr>
              <w:t xml:space="preserve">"&lt;/div&gt;&lt;/div&gt;"</w:t>
            </w:r>
          </w:p>
        </w:tc>
      </w:tr>
    </w:tbl>
    <w:p>
      <w:pPr>
        <w:spacing w:after="80" w:before="80"/>
      </w:pPr>
    </w:p>
    <w:p>
      <w:pPr>
        <w:spacing w:after="80" w:before="80"/>
      </w:pPr>
      <w:r>
        <w:rPr>
          <w:rFonts w:ascii="Arial" w:cs="Arial" w:eastAsia="Arial" w:hAnsi="Arial"/>
          <w:color w:val="333333"/>
          <w:sz w:val="22"/>
          <w:szCs w:val="22"/>
        </w:rPr>
        <w:t xml:space="preserve">El código HTML/JavaScript completo para este visual se encuentra en el Anexo C de esta guía, con todas las animaciones, colores y efectos avanzados.</w:t>
      </w:r>
    </w:p>
    <w:p>
      <w:pPr>
        <w:spacing w:after="80" w:before="80"/>
      </w:pPr>
    </w:p>
    <w:p>
      <w:pPr>
        <w:pStyle w:val="Heading3"/>
        <w:spacing w:after="120" w:before="200"/>
      </w:pPr>
      <w:r>
        <w:rPr>
          <w:rFonts w:ascii="Arial" w:cs="Arial" w:eastAsia="Arial" w:hAnsi="Arial"/>
          <w:b/>
          <w:bCs/>
          <w:color w:val="6C6F70"/>
          <w:sz w:val="24"/>
          <w:szCs w:val="24"/>
        </w:rPr>
        <w:t xml:space="preserve">3.5.1 Alternativa con Gráfico de Embudo Nativo de Power BI</w:t>
      </w:r>
    </w:p>
    <w:p>
      <w:pPr>
        <w:pStyle w:val="ListParagraph"/>
        <w:numPr>
          <w:ilvl w:val="0"/>
          <w:numId w:val="3"/>
        </w:numPr>
        <w:spacing w:after="60" w:before="60"/>
      </w:pPr>
      <w:r>
        <w:rPr>
          <w:rFonts w:ascii="Arial" w:cs="Arial" w:eastAsia="Arial" w:hAnsi="Arial"/>
          <w:color w:val="333333"/>
          <w:sz w:val="22"/>
          <w:szCs w:val="22"/>
        </w:rPr>
        <w:t xml:space="preserve">Si los visuals HTML no están disponibles, usa el gráfico de embudo nativo.</w:t>
      </w:r>
    </w:p>
    <w:p>
      <w:pPr>
        <w:pStyle w:val="ListParagraph"/>
        <w:numPr>
          <w:ilvl w:val="0"/>
          <w:numId w:val="3"/>
        </w:numPr>
        <w:spacing w:after="60" w:before="60"/>
      </w:pPr>
      <w:r>
        <w:rPr>
          <w:rFonts w:ascii="Arial" w:cs="Arial" w:eastAsia="Arial" w:hAnsi="Arial"/>
          <w:color w:val="333333"/>
          <w:sz w:val="22"/>
          <w:szCs w:val="22"/>
        </w:rPr>
        <w:t xml:space="preserve">Visual: Gráfico de embudo. Valores: Total_NAX, Total_Procesadas, Total_En_Online.</w:t>
      </w:r>
    </w:p>
    <w:p>
      <w:pPr>
        <w:pStyle w:val="ListParagraph"/>
        <w:numPr>
          <w:ilvl w:val="0"/>
          <w:numId w:val="3"/>
        </w:numPr>
        <w:spacing w:after="60" w:before="60"/>
      </w:pPr>
      <w:r>
        <w:rPr>
          <w:rFonts w:ascii="Arial" w:cs="Arial" w:eastAsia="Arial" w:hAnsi="Arial"/>
          <w:color w:val="333333"/>
          <w:sz w:val="22"/>
          <w:szCs w:val="22"/>
        </w:rPr>
        <w:t xml:space="preserve">Grupo: Crear una tabla con los nombres de etapa para usar como eje.</w:t>
      </w:r>
    </w:p>
    <w:p>
      <w:pPr>
        <w:pStyle w:val="ListParagraph"/>
        <w:numPr>
          <w:ilvl w:val="0"/>
          <w:numId w:val="3"/>
        </w:numPr>
        <w:spacing w:after="60" w:before="60"/>
      </w:pPr>
      <w:r>
        <w:rPr>
          <w:rFonts w:ascii="Arial" w:cs="Arial" w:eastAsia="Arial" w:hAnsi="Arial"/>
          <w:color w:val="333333"/>
          <w:sz w:val="22"/>
          <w:szCs w:val="22"/>
        </w:rPr>
        <w:t xml:space="preserve">Colores: Naranja (#E05206) para la primera barra, Verde (#69BE28) para la última.</w:t>
      </w:r>
    </w:p>
    <w:p>
      <w:pPr>
        <w:spacing w:after="80" w:before="80"/>
      </w:pPr>
    </w:p>
    <w:p>
      <w:pPr>
        <w:pStyle w:val="Heading2"/>
        <w:spacing w:after="160" w:before="320"/>
      </w:pPr>
      <w:r>
        <w:rPr>
          <w:rFonts w:ascii="Arial" w:cs="Arial" w:eastAsia="Arial" w:hAnsi="Arial"/>
          <w:b/>
          <w:bCs/>
          <w:color w:val="00A5B5"/>
          <w:sz w:val="28"/>
          <w:szCs w:val="28"/>
        </w:rPr>
        <w:t xml:space="preserve">3.6 Zona D — Tabla Detallada de Novedades con Estado</w:t>
      </w:r>
    </w:p>
    <w:p>
      <w:pPr>
        <w:spacing w:after="80" w:before="80"/>
      </w:pPr>
      <w:r>
        <w:rPr>
          <w:rFonts w:ascii="Arial" w:cs="Arial" w:eastAsia="Arial" w:hAnsi="Arial"/>
          <w:color w:val="333333"/>
          <w:sz w:val="22"/>
          <w:szCs w:val="22"/>
        </w:rPr>
        <w:t xml:space="preserve">Esta tabla muestra cada novedad filtrada con su estado exacto en el proceso:</w:t>
      </w:r>
    </w:p>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Inserta un visual de 'Tabla'. Campos en orden:</w:t>
      </w:r>
    </w:p>
    <w:p>
      <w:pPr>
        <w:pStyle w:val="ListParagraph"/>
        <w:numPr>
          <w:ilvl w:val="0"/>
          <w:numId w:val="3"/>
        </w:numPr>
        <w:spacing w:after="60" w:before="60"/>
      </w:pPr>
      <w:r>
        <w:rPr>
          <w:rFonts w:ascii="Arial" w:cs="Arial" w:eastAsia="Arial" w:hAnsi="Arial"/>
          <w:color w:val="333333"/>
          <w:sz w:val="22"/>
          <w:szCs w:val="22"/>
        </w:rPr>
        <w:t xml:space="preserve">  NAX_Unificado[NovID_Original] — renombrar a 'ID Novedad'</w:t>
      </w:r>
    </w:p>
    <w:p>
      <w:pPr>
        <w:pStyle w:val="ListParagraph"/>
        <w:numPr>
          <w:ilvl w:val="0"/>
          <w:numId w:val="3"/>
        </w:numPr>
        <w:spacing w:after="60" w:before="60"/>
      </w:pPr>
      <w:r>
        <w:rPr>
          <w:rFonts w:ascii="Arial" w:cs="Arial" w:eastAsia="Arial" w:hAnsi="Arial"/>
          <w:color w:val="333333"/>
          <w:sz w:val="22"/>
          <w:szCs w:val="22"/>
        </w:rPr>
        <w:t xml:space="preserve">  NAX_Unificado[SOLID] — renombrar a 'SOLID'</w:t>
      </w:r>
    </w:p>
    <w:p>
      <w:pPr>
        <w:pStyle w:val="ListParagraph"/>
        <w:numPr>
          <w:ilvl w:val="0"/>
          <w:numId w:val="3"/>
        </w:numPr>
        <w:spacing w:after="60" w:before="60"/>
      </w:pPr>
      <w:r>
        <w:rPr>
          <w:rFonts w:ascii="Arial" w:cs="Arial" w:eastAsia="Arial" w:hAnsi="Arial"/>
          <w:color w:val="333333"/>
          <w:sz w:val="22"/>
          <w:szCs w:val="22"/>
        </w:rPr>
        <w:t xml:space="preserve">  Roster[Full name] — renombrar a 'Empleado'</w:t>
      </w:r>
    </w:p>
    <w:p>
      <w:pPr>
        <w:pStyle w:val="ListParagraph"/>
        <w:numPr>
          <w:ilvl w:val="0"/>
          <w:numId w:val="3"/>
        </w:numPr>
        <w:spacing w:after="60" w:before="60"/>
      </w:pPr>
      <w:r>
        <w:rPr>
          <w:rFonts w:ascii="Arial" w:cs="Arial" w:eastAsia="Arial" w:hAnsi="Arial"/>
          <w:color w:val="333333"/>
          <w:sz w:val="22"/>
          <w:szCs w:val="22"/>
        </w:rPr>
        <w:t xml:space="preserve">  Roster[Department Code] — renombrar a 'Departamento'</w:t>
      </w:r>
    </w:p>
    <w:p>
      <w:pPr>
        <w:pStyle w:val="ListParagraph"/>
        <w:numPr>
          <w:ilvl w:val="0"/>
          <w:numId w:val="3"/>
        </w:numPr>
        <w:spacing w:after="60" w:before="60"/>
      </w:pPr>
      <w:r>
        <w:rPr>
          <w:rFonts w:ascii="Arial" w:cs="Arial" w:eastAsia="Arial" w:hAnsi="Arial"/>
          <w:color w:val="333333"/>
          <w:sz w:val="22"/>
          <w:szCs w:val="22"/>
        </w:rPr>
        <w:t xml:space="preserve">  NAX_Unificado[FechaInicio] — renombrar a 'Fecha Inicio'</w:t>
      </w:r>
    </w:p>
    <w:p>
      <w:pPr>
        <w:pStyle w:val="ListParagraph"/>
        <w:numPr>
          <w:ilvl w:val="0"/>
          <w:numId w:val="3"/>
        </w:numPr>
        <w:spacing w:after="60" w:before="60"/>
      </w:pPr>
      <w:r>
        <w:rPr>
          <w:rFonts w:ascii="Arial" w:cs="Arial" w:eastAsia="Arial" w:hAnsi="Arial"/>
          <w:color w:val="333333"/>
          <w:sz w:val="22"/>
          <w:szCs w:val="22"/>
        </w:rPr>
        <w:t xml:space="preserve">  NAX_Unificado[FechaFin] — renombrar a 'Fecha Fin'</w:t>
      </w:r>
    </w:p>
    <w:p>
      <w:pPr>
        <w:pStyle w:val="ListParagraph"/>
        <w:numPr>
          <w:ilvl w:val="0"/>
          <w:numId w:val="3"/>
        </w:numPr>
        <w:spacing w:after="60" w:before="60"/>
      </w:pPr>
      <w:r>
        <w:rPr>
          <w:rFonts w:ascii="Arial" w:cs="Arial" w:eastAsia="Arial" w:hAnsi="Arial"/>
          <w:color w:val="333333"/>
          <w:sz w:val="22"/>
          <w:szCs w:val="22"/>
        </w:rPr>
        <w:t xml:space="preserve">  NAX_Unificado[NombreTipo] — renombrar a 'Tipo Novedad'</w:t>
      </w:r>
    </w:p>
    <w:p>
      <w:pPr>
        <w:pStyle w:val="ListParagraph"/>
        <w:numPr>
          <w:ilvl w:val="0"/>
          <w:numId w:val="3"/>
        </w:numPr>
        <w:spacing w:after="60" w:before="60"/>
      </w:pPr>
      <w:r>
        <w:rPr>
          <w:rFonts w:ascii="Arial" w:cs="Arial" w:eastAsia="Arial" w:hAnsi="Arial"/>
          <w:color w:val="333333"/>
          <w:sz w:val="22"/>
          <w:szCs w:val="22"/>
        </w:rPr>
        <w:t xml:space="preserve">  NAX_Unificado[TipoClasificado] — renombrar a 'Clasificación'</w:t>
      </w:r>
    </w:p>
    <w:p>
      <w:pPr>
        <w:pStyle w:val="ListParagraph"/>
        <w:numPr>
          <w:ilvl w:val="0"/>
          <w:numId w:val="3"/>
        </w:numPr>
        <w:spacing w:after="60" w:before="60"/>
      </w:pPr>
      <w:r>
        <w:rPr>
          <w:rFonts w:ascii="Arial" w:cs="Arial" w:eastAsia="Arial" w:hAnsi="Arial"/>
          <w:color w:val="333333"/>
          <w:sz w:val="22"/>
          <w:szCs w:val="22"/>
        </w:rPr>
        <w:t xml:space="preserve">  NAX_Unificado[EstadoEnProceso] — renombrar a 'Estado en Pipeline'</w:t>
      </w:r>
    </w:p>
    <w:p>
      <w:pPr>
        <w:pStyle w:val="ListParagraph"/>
        <w:numPr>
          <w:ilvl w:val="0"/>
          <w:numId w:val="3"/>
        </w:numPr>
        <w:spacing w:after="60" w:before="60"/>
      </w:pPr>
      <w:r>
        <w:rPr>
          <w:rFonts w:ascii="Arial" w:cs="Arial" w:eastAsia="Arial" w:hAnsi="Arial"/>
          <w:color w:val="333333"/>
          <w:sz w:val="22"/>
          <w:szCs w:val="22"/>
        </w:rPr>
        <w:t xml:space="preserve">  NAX_Unificado[Pais] — renombrar a 'País'</w:t>
      </w:r>
    </w:p>
    <w:p>
      <w:pPr>
        <w:pStyle w:val="ListParagraph"/>
        <w:numPr>
          <w:ilvl w:val="0"/>
          <w:numId w:val="3"/>
        </w:numPr>
        <w:spacing w:after="60" w:before="60"/>
      </w:pPr>
      <w:r>
        <w:rPr>
          <w:rFonts w:ascii="Arial" w:cs="Arial" w:eastAsia="Arial" w:hAnsi="Arial"/>
          <w:color w:val="333333"/>
          <w:sz w:val="22"/>
          <w:szCs w:val="22"/>
        </w:rPr>
        <w:t xml:space="preserve">Formato de la tabla: Fondo alternado → Color 1: #161B22, Color 2: #1C2128. Texto: blanco.</w:t>
      </w:r>
    </w:p>
    <w:p>
      <w:pPr>
        <w:pStyle w:val="ListParagraph"/>
        <w:numPr>
          <w:ilvl w:val="0"/>
          <w:numId w:val="3"/>
        </w:numPr>
        <w:spacing w:after="60" w:before="60"/>
      </w:pPr>
      <w:r>
        <w:rPr>
          <w:rFonts w:ascii="Arial" w:cs="Arial" w:eastAsia="Arial" w:hAnsi="Arial"/>
          <w:color w:val="333333"/>
          <w:sz w:val="22"/>
          <w:szCs w:val="22"/>
        </w:rPr>
        <w:t xml:space="preserve">Formato condicional en la columna 'Estado en Pipeline': Menú → Formato condicional → Color de fondo → según valor:</w:t>
      </w:r>
    </w:p>
    <w:p>
      <w:pPr>
        <w:pStyle w:val="ListParagraph"/>
        <w:numPr>
          <w:ilvl w:val="0"/>
          <w:numId w:val="3"/>
        </w:numPr>
        <w:spacing w:after="60" w:before="60"/>
      </w:pPr>
      <w:r>
        <w:rPr>
          <w:rFonts w:ascii="Arial" w:cs="Arial" w:eastAsia="Arial" w:hAnsi="Arial"/>
          <w:color w:val="333333"/>
          <w:sz w:val="22"/>
          <w:szCs w:val="22"/>
        </w:rPr>
        <w:t xml:space="preserve">  '🕐 En NAX — Pendiente' → Color: #FFA500 (naranja)</w:t>
      </w:r>
    </w:p>
    <w:p>
      <w:pPr>
        <w:pStyle w:val="ListParagraph"/>
        <w:numPr>
          <w:ilvl w:val="0"/>
          <w:numId w:val="3"/>
        </w:numPr>
        <w:spacing w:after="60" w:before="60"/>
      </w:pPr>
      <w:r>
        <w:rPr>
          <w:rFonts w:ascii="Arial" w:cs="Arial" w:eastAsia="Arial" w:hAnsi="Arial"/>
          <w:color w:val="333333"/>
          <w:sz w:val="22"/>
          <w:szCs w:val="22"/>
        </w:rPr>
        <w:t xml:space="preserve">  '⚙️ En Tablas Clasificadas' → Color: #00A5B5 (teal)</w:t>
      </w:r>
    </w:p>
    <w:p>
      <w:pPr>
        <w:pStyle w:val="ListParagraph"/>
        <w:numPr>
          <w:ilvl w:val="0"/>
          <w:numId w:val="3"/>
        </w:numPr>
        <w:spacing w:after="60" w:before="60"/>
      </w:pPr>
      <w:r>
        <w:rPr>
          <w:rFonts w:ascii="Arial" w:cs="Arial" w:eastAsia="Arial" w:hAnsi="Arial"/>
          <w:color w:val="333333"/>
          <w:sz w:val="22"/>
          <w:szCs w:val="22"/>
        </w:rPr>
        <w:t xml:space="preserve">  '✅ En Archivo Online' → Color: #69BE28 (verde)</w:t>
      </w:r>
    </w:p>
    <w:p>
      <w:pPr>
        <w:pStyle w:val="ListParagraph"/>
        <w:numPr>
          <w:ilvl w:val="0"/>
          <w:numId w:val="3"/>
        </w:numPr>
        <w:spacing w:after="60" w:before="60"/>
      </w:pPr>
      <w:r>
        <w:rPr>
          <w:rFonts w:ascii="Arial" w:cs="Arial" w:eastAsia="Arial" w:hAnsi="Arial"/>
          <w:color w:val="333333"/>
          <w:sz w:val="22"/>
          <w:szCs w:val="22"/>
        </w:rPr>
        <w:t xml:space="preserve">Activar 'Totales de fila' al final de la tabla.</w:t>
      </w:r>
    </w:p>
    <w:p>
      <w:pPr>
        <w:pStyle w:val="ListParagraph"/>
        <w:numPr>
          <w:ilvl w:val="0"/>
          <w:numId w:val="3"/>
        </w:numPr>
        <w:spacing w:after="60" w:before="60"/>
      </w:pPr>
      <w:r>
        <w:rPr>
          <w:rFonts w:ascii="Arial" w:cs="Arial" w:eastAsia="Arial" w:hAnsi="Arial"/>
          <w:color w:val="333333"/>
          <w:sz w:val="22"/>
          <w:szCs w:val="22"/>
        </w:rPr>
        <w:t xml:space="preserve">En panel de formato → cuadrícula de columna → separador de columna color: #333333.</w:t>
      </w:r>
    </w:p>
    <w:p>
      <w:pPr>
        <w:spacing w:after="80" w:before="80"/>
      </w:pPr>
    </w:p>
    <w:p>
      <w:pPr>
        <w:pStyle w:val="Heading2"/>
        <w:spacing w:after="160" w:before="320"/>
      </w:pPr>
      <w:r>
        <w:rPr>
          <w:rFonts w:ascii="Arial" w:cs="Arial" w:eastAsia="Arial" w:hAnsi="Arial"/>
          <w:b/>
          <w:bCs/>
          <w:color w:val="00A5B5"/>
          <w:sz w:val="28"/>
          <w:szCs w:val="28"/>
        </w:rPr>
        <w:t xml:space="preserve">3.7 Indicadores KPI Sobre la Tabla</w:t>
      </w:r>
    </w:p>
    <w:p>
      <w:pPr>
        <w:spacing w:after="80" w:before="80"/>
      </w:pPr>
      <w:r>
        <w:rPr>
          <w:rFonts w:ascii="Arial" w:cs="Arial" w:eastAsia="Arial" w:hAnsi="Arial"/>
          <w:color w:val="333333"/>
          <w:sz w:val="22"/>
          <w:szCs w:val="22"/>
        </w:rPr>
        <w:t xml:space="preserve">Encima de la tabla, agrega tres tarjetas KPI para el resumen del estado del pipeline:</w:t>
      </w:r>
    </w:p>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Tarjeta 1 — Total Novedades: Visual Tarjeta → Medida: Total_NAX → Título: 'Novedades en NAX' → Fondo: #E05206 con texto blanco. Tamaño: ~150×80px.</w:t>
      </w:r>
    </w:p>
    <w:p>
      <w:pPr>
        <w:pStyle w:val="ListParagraph"/>
        <w:numPr>
          <w:ilvl w:val="0"/>
          <w:numId w:val="3"/>
        </w:numPr>
        <w:spacing w:after="60" w:before="60"/>
      </w:pPr>
      <w:r>
        <w:rPr>
          <w:rFonts w:ascii="Arial" w:cs="Arial" w:eastAsia="Arial" w:hAnsi="Arial"/>
          <w:color w:val="333333"/>
          <w:sz w:val="22"/>
          <w:szCs w:val="22"/>
        </w:rPr>
        <w:t xml:space="preserve">Tarjeta 2 — Procesadas: Visual Tarjeta → Medida: Total_Procesadas → Título: 'Clasificadas' → Fondo: #00A5B5 con texto blanco.</w:t>
      </w:r>
    </w:p>
    <w:p>
      <w:pPr>
        <w:pStyle w:val="ListParagraph"/>
        <w:numPr>
          <w:ilvl w:val="0"/>
          <w:numId w:val="3"/>
        </w:numPr>
        <w:spacing w:after="60" w:before="60"/>
      </w:pPr>
      <w:r>
        <w:rPr>
          <w:rFonts w:ascii="Arial" w:cs="Arial" w:eastAsia="Arial" w:hAnsi="Arial"/>
          <w:color w:val="333333"/>
          <w:sz w:val="22"/>
          <w:szCs w:val="22"/>
        </w:rPr>
        <w:t xml:space="preserve">Tarjeta 3 — En Archivo Online: Visual Tarjeta → Medida: Total_En_Online → Título: 'En Archivo Online' → Fondo: #69BE28 con texto blanco.</w:t>
      </w:r>
    </w:p>
    <w:p>
      <w:pPr>
        <w:pStyle w:val="ListParagraph"/>
        <w:numPr>
          <w:ilvl w:val="0"/>
          <w:numId w:val="3"/>
        </w:numPr>
        <w:spacing w:after="60" w:before="60"/>
      </w:pPr>
      <w:r>
        <w:rPr>
          <w:rFonts w:ascii="Arial" w:cs="Arial" w:eastAsia="Arial" w:hAnsi="Arial"/>
          <w:color w:val="333333"/>
          <w:sz w:val="22"/>
          <w:szCs w:val="22"/>
        </w:rPr>
        <w:t xml:space="preserve">Tarjeta 4 — Tasa de Procesamiento: Visual Tarjeta → Medida: Tasa_Procesamiento → formato de datos: Porcentaje → Título: 'Tasa de Proceso'.</w:t>
      </w:r>
    </w:p>
    <w:p>
      <w:pPr>
        <w:pStyle w:val="ListParagraph"/>
        <w:numPr>
          <w:ilvl w:val="0"/>
          <w:numId w:val="3"/>
        </w:numPr>
        <w:spacing w:after="60" w:before="60"/>
      </w:pPr>
      <w:r>
        <w:rPr>
          <w:rFonts w:ascii="Arial" w:cs="Arial" w:eastAsia="Arial" w:hAnsi="Arial"/>
          <w:color w:val="333333"/>
          <w:sz w:val="22"/>
          <w:szCs w:val="22"/>
        </w:rPr>
        <w:t xml:space="preserve">Organiza las 4 tarjetas en línea horizontal justo encima de la tabla, alineadas y del mismo tamaño.</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4 — Hoja 2: Dashboard por Departamento (KPIs + 3D)</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4.1 Configuración de la Página</w:t>
      </w:r>
    </w:p>
    <w:p>
      <w:pPr>
        <w:pStyle w:val="ListParagraph"/>
        <w:numPr>
          <w:ilvl w:val="0"/>
          <w:numId w:val="3"/>
        </w:numPr>
        <w:spacing w:after="60" w:before="60"/>
      </w:pPr>
      <w:r>
        <w:rPr>
          <w:rFonts w:ascii="Arial" w:cs="Arial" w:eastAsia="Arial" w:hAnsi="Arial"/>
          <w:color w:val="333333"/>
          <w:sz w:val="22"/>
          <w:szCs w:val="22"/>
        </w:rPr>
        <w:t xml:space="preserve">Renombra la página: '📊 Por Departamento'.</w:t>
      </w:r>
    </w:p>
    <w:p>
      <w:pPr>
        <w:pStyle w:val="ListParagraph"/>
        <w:numPr>
          <w:ilvl w:val="0"/>
          <w:numId w:val="3"/>
        </w:numPr>
        <w:spacing w:after="60" w:before="60"/>
      </w:pPr>
      <w:r>
        <w:rPr>
          <w:rFonts w:ascii="Arial" w:cs="Arial" w:eastAsia="Arial" w:hAnsi="Arial"/>
          <w:color w:val="333333"/>
          <w:sz w:val="22"/>
          <w:szCs w:val="22"/>
        </w:rPr>
        <w:t xml:space="preserve">Fondo: #0D1117 (mismo oscuro). Tamaño: 1920×1080px.</w:t>
      </w:r>
    </w:p>
    <w:p>
      <w:pPr>
        <w:pStyle w:val="ListParagraph"/>
        <w:numPr>
          <w:ilvl w:val="0"/>
          <w:numId w:val="3"/>
        </w:numPr>
        <w:spacing w:after="60" w:before="60"/>
      </w:pPr>
      <w:r>
        <w:rPr>
          <w:rFonts w:ascii="Arial" w:cs="Arial" w:eastAsia="Arial" w:hAnsi="Arial"/>
          <w:color w:val="333333"/>
          <w:sz w:val="22"/>
          <w:szCs w:val="22"/>
        </w:rPr>
        <w:t xml:space="preserve">Esta página tiene UN FILTRO MAESTRO de departamento que controla TODO el contenido.</w:t>
      </w:r>
    </w:p>
    <w:p>
      <w:pPr>
        <w:spacing w:after="80" w:before="80"/>
      </w:pPr>
    </w:p>
    <w:p>
      <w:pPr>
        <w:pStyle w:val="Heading2"/>
        <w:spacing w:after="160" w:before="320"/>
      </w:pPr>
      <w:r>
        <w:rPr>
          <w:rFonts w:ascii="Arial" w:cs="Arial" w:eastAsia="Arial" w:hAnsi="Arial"/>
          <w:b/>
          <w:bCs/>
          <w:color w:val="00A5B5"/>
          <w:sz w:val="28"/>
          <w:szCs w:val="28"/>
        </w:rPr>
        <w:t xml:space="preserve">4.2 Filtro Maestro de Departamento</w:t>
      </w:r>
    </w:p>
    <w:p>
      <w:pPr>
        <w:pStyle w:val="ListParagraph"/>
        <w:numPr>
          <w:ilvl w:val="0"/>
          <w:numId w:val="3"/>
        </w:numPr>
        <w:spacing w:after="60" w:before="60"/>
      </w:pPr>
      <w:r>
        <w:rPr>
          <w:rFonts w:ascii="Arial" w:cs="Arial" w:eastAsia="Arial" w:hAnsi="Arial"/>
          <w:color w:val="333333"/>
          <w:sz w:val="22"/>
          <w:szCs w:val="22"/>
        </w:rPr>
        <w:t xml:space="preserve">Inserta una segmentación de datos en la parte superior de la página (no en el lateral).</w:t>
      </w:r>
    </w:p>
    <w:p>
      <w:pPr>
        <w:pStyle w:val="ListParagraph"/>
        <w:numPr>
          <w:ilvl w:val="0"/>
          <w:numId w:val="3"/>
        </w:numPr>
        <w:spacing w:after="60" w:before="60"/>
      </w:pPr>
      <w:r>
        <w:rPr>
          <w:rFonts w:ascii="Arial" w:cs="Arial" w:eastAsia="Arial" w:hAnsi="Arial"/>
          <w:color w:val="333333"/>
          <w:sz w:val="22"/>
          <w:szCs w:val="22"/>
        </w:rPr>
        <w:t xml:space="preserve">Campo: Roster[Department Code].</w:t>
      </w:r>
    </w:p>
    <w:p>
      <w:pPr>
        <w:pStyle w:val="ListParagraph"/>
        <w:numPr>
          <w:ilvl w:val="0"/>
          <w:numId w:val="3"/>
        </w:numPr>
        <w:spacing w:after="60" w:before="60"/>
      </w:pPr>
      <w:r>
        <w:rPr>
          <w:rFonts w:ascii="Arial" w:cs="Arial" w:eastAsia="Arial" w:hAnsi="Arial"/>
          <w:color w:val="333333"/>
          <w:sz w:val="22"/>
          <w:szCs w:val="22"/>
        </w:rPr>
        <w:t xml:space="preserve">Estilo: Dropdown (desplegable) para ahorrar espacio.</w:t>
      </w:r>
    </w:p>
    <w:p>
      <w:pPr>
        <w:pStyle w:val="ListParagraph"/>
        <w:numPr>
          <w:ilvl w:val="0"/>
          <w:numId w:val="3"/>
        </w:numPr>
        <w:spacing w:after="60" w:before="60"/>
      </w:pPr>
      <w:r>
        <w:rPr>
          <w:rFonts w:ascii="Arial" w:cs="Arial" w:eastAsia="Arial" w:hAnsi="Arial"/>
          <w:color w:val="333333"/>
          <w:sz w:val="22"/>
          <w:szCs w:val="22"/>
        </w:rPr>
        <w:t xml:space="preserve">Título: 'Seleccionar Departamento'. Fuente del título: Arial 14pt, Negrita, Color: #E05206.</w:t>
      </w:r>
    </w:p>
    <w:p>
      <w:pPr>
        <w:pStyle w:val="ListParagraph"/>
        <w:numPr>
          <w:ilvl w:val="0"/>
          <w:numId w:val="3"/>
        </w:numPr>
        <w:spacing w:after="60" w:before="60"/>
      </w:pPr>
      <w:r>
        <w:rPr>
          <w:rFonts w:ascii="Arial" w:cs="Arial" w:eastAsia="Arial" w:hAnsi="Arial"/>
          <w:color w:val="333333"/>
          <w:sz w:val="22"/>
          <w:szCs w:val="22"/>
        </w:rPr>
        <w:t xml:space="preserve">Tamaño del filtro: ~600×60px. Posición: X:660, Y:110 (centrado en la parte superior).</w:t>
      </w:r>
    </w:p>
    <w:p>
      <w:pPr>
        <w:pStyle w:val="ListParagraph"/>
        <w:numPr>
          <w:ilvl w:val="0"/>
          <w:numId w:val="3"/>
        </w:numPr>
        <w:spacing w:after="60" w:before="60"/>
      </w:pPr>
      <w:r>
        <w:rPr>
          <w:rFonts w:ascii="Arial" w:cs="Arial" w:eastAsia="Arial" w:hAnsi="Arial"/>
          <w:color w:val="333333"/>
          <w:sz w:val="22"/>
          <w:szCs w:val="22"/>
        </w:rPr>
        <w:t xml:space="preserve">Asegúrate de que este filtro esté en 'Interacción de filtro' con TODOS los visuals de la página: Formato → Editar interacciones → todos deben tener el ícono de 'Filtro' (no 'Ninguno').</w:t>
      </w:r>
    </w:p>
    <w:p>
      <w:pPr>
        <w:pStyle w:val="ListParagraph"/>
        <w:numPr>
          <w:ilvl w:val="0"/>
          <w:numId w:val="3"/>
        </w:numPr>
        <w:spacing w:after="60" w:before="60"/>
      </w:pPr>
      <w:r>
        <w:rPr>
          <w:rFonts w:ascii="Arial" w:cs="Arial" w:eastAsia="Arial" w:hAnsi="Arial"/>
          <w:color w:val="333333"/>
          <w:sz w:val="22"/>
          <w:szCs w:val="22"/>
        </w:rPr>
        <w:t xml:space="preserve">Agrega también un filtro secundario de rango de fechas (segmentación con DimCalendario[Fecha]) posicionado junto al filtro de departamento.</w:t>
      </w:r>
    </w:p>
    <w:p>
      <w:pPr>
        <w:spacing w:after="80" w:before="80"/>
      </w:pPr>
    </w:p>
    <w:p>
      <w:pPr>
        <w:pStyle w:val="Heading2"/>
        <w:spacing w:after="160" w:before="320"/>
      </w:pPr>
      <w:r>
        <w:rPr>
          <w:rFonts w:ascii="Arial" w:cs="Arial" w:eastAsia="Arial" w:hAnsi="Arial"/>
          <w:b/>
          <w:bCs/>
          <w:color w:val="00A5B5"/>
          <w:sz w:val="28"/>
          <w:szCs w:val="28"/>
        </w:rPr>
        <w:t xml:space="preserve">4.3 KPIs del Departamento — Fila Superior</w:t>
      </w:r>
    </w:p>
    <w:p>
      <w:pPr>
        <w:spacing w:after="80" w:before="80"/>
      </w:pPr>
      <w:r>
        <w:rPr>
          <w:rFonts w:ascii="Arial" w:cs="Arial" w:eastAsia="Arial" w:hAnsi="Arial"/>
          <w:color w:val="333333"/>
          <w:sz w:val="22"/>
          <w:szCs w:val="22"/>
        </w:rPr>
        <w:t xml:space="preserve">Crea 6 tarjetas KPI en una fila horizontal debajo del filtro maestro. Cada tarjeta tendrá fondo oscuro con borde de color de acento: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DDDDDD" w:sz="2"/>
              <w:left w:val="single" w:color="DDDDDD" w:sz="2"/>
              <w:bottom w:val="single" w:color="DDDDDD" w:sz="2"/>
              <w:right w:val="single" w:color="DDDDDD" w:sz="2"/>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Tarjeta</w:t>
            </w:r>
          </w:p>
        </w:tc>
        <w:tc>
          <w:tcPr>
            <w:tcW w:type="dxa" w:w="2000"/>
            <w:tcBorders>
              <w:top w:val="single" w:color="DDDDDD" w:sz="2"/>
              <w:left w:val="single" w:color="DDDDDD" w:sz="2"/>
              <w:bottom w:val="single" w:color="DDDDDD" w:sz="2"/>
              <w:right w:val="single" w:color="DDDDDD" w:sz="2"/>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Medida DAX</w:t>
            </w:r>
          </w:p>
        </w:tc>
        <w:tc>
          <w:tcPr>
            <w:tcW w:type="dxa" w:w="2360"/>
            <w:tcBorders>
              <w:top w:val="single" w:color="DDDDDD" w:sz="2"/>
              <w:left w:val="single" w:color="DDDDDD" w:sz="2"/>
              <w:bottom w:val="single" w:color="DDDDDD" w:sz="2"/>
              <w:right w:val="single" w:color="DDDDDD" w:sz="2"/>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Color Borde</w:t>
            </w:r>
          </w:p>
        </w:tc>
        <w:tc>
          <w:tcPr>
            <w:tcW w:type="dxa" w:w="3000"/>
            <w:tcBorders>
              <w:top w:val="single" w:color="DDDDDD" w:sz="2"/>
              <w:left w:val="single" w:color="DDDDDD" w:sz="2"/>
              <w:bottom w:val="single" w:color="DDDDDD" w:sz="2"/>
              <w:right w:val="single" w:color="DDDDDD" w:sz="2"/>
            </w:tcBorders>
            <w:shd w:fill="E05206"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Formato</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Novedades Totales</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Total_NAX</w:t>
            </w:r>
          </w:p>
        </w:tc>
        <w:tc>
          <w:tcPr>
            <w:tcW w:type="dxa" w:w="2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#E05206 (naranja)</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Número entero</w:t>
            </w:r>
          </w:p>
        </w:tc>
      </w:tr>
      <w:tr>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Días de PTO</w:t>
            </w:r>
          </w:p>
        </w:tc>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Total_Dias_PTO</w:t>
            </w:r>
          </w:p>
        </w:tc>
        <w:tc>
          <w:tcPr>
            <w:tcW w:type="dxa" w:w="236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#00A5B5 (teal)</w:t>
            </w:r>
          </w:p>
        </w:tc>
        <w:tc>
          <w:tcPr>
            <w:tcW w:type="dxa" w:w="3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Número entero</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Promedio Días/Novedad</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Promedio_Dias_Novedad</w:t>
            </w:r>
          </w:p>
        </w:tc>
        <w:tc>
          <w:tcPr>
            <w:tcW w:type="dxa" w:w="2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#69BE28 (verde)</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Decimal 1</w:t>
            </w:r>
          </w:p>
        </w:tc>
      </w:tr>
      <w:tr>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Novedades Mes Actual</w:t>
            </w:r>
          </w:p>
        </w:tc>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Novedades_MesActual</w:t>
            </w:r>
          </w:p>
        </w:tc>
        <w:tc>
          <w:tcPr>
            <w:tcW w:type="dxa" w:w="236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#FF6D22 (naranja claro)</w:t>
            </w:r>
          </w:p>
        </w:tc>
        <w:tc>
          <w:tcPr>
            <w:tcW w:type="dxa" w:w="3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Número entero</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Variación vs Mes Ant.</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Variacion_MoM</w:t>
            </w:r>
          </w:p>
        </w:tc>
        <w:tc>
          <w:tcPr>
            <w:tcW w:type="dxa" w:w="2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#A71930 (rojo)</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Porcentaje con signo</w:t>
            </w:r>
          </w:p>
        </w:tc>
      </w:tr>
      <w:tr>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Tasa de Proceso</w:t>
            </w:r>
          </w:p>
        </w:tc>
        <w:tc>
          <w:tcPr>
            <w:tcW w:type="dxa" w:w="2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Tasa_Procesamiento</w:t>
            </w:r>
          </w:p>
        </w:tc>
        <w:tc>
          <w:tcPr>
            <w:tcW w:type="dxa" w:w="236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#3B0083 (violeta)</w:t>
            </w:r>
          </w:p>
        </w:tc>
        <w:tc>
          <w:tcPr>
            <w:tcW w:type="dxa" w:w="3000"/>
            <w:tcBorders>
              <w:top w:val="single" w:color="DDDDDD" w:sz="2"/>
              <w:left w:val="single" w:color="DDDDDD" w:sz="2"/>
              <w:bottom w:val="single" w:color="DDDDDD" w:sz="2"/>
              <w:right w:val="single" w:color="DDDDDD" w:sz="2"/>
            </w:tcBorders>
            <w:shd w:fill="FAF9F6" w:val="clear"/>
            <w:tcMar>
              <w:top w:type="dxa" w:w="80"/>
              <w:left w:type="dxa" w:w="120"/>
              <w:bottom w:type="dxa" w:w="80"/>
              <w:right w:type="dxa" w:w="120"/>
            </w:tcMar>
          </w:tcPr>
          <w:p>
            <w:pPr>
              <w:spacing w:after="0" w:before="0"/>
            </w:pPr>
            <w:r>
              <w:rPr>
                <w:rFonts w:ascii="Arial" w:cs="Arial" w:eastAsia="Arial" w:hAnsi="Arial"/>
                <w:b w:val="false"/>
                <w:bCs w:val="false"/>
                <w:color w:val="333333"/>
                <w:sz w:val="18"/>
                <w:szCs w:val="18"/>
              </w:rPr>
              <w:t xml:space="preserve">Porcentaje</w:t>
            </w:r>
          </w:p>
        </w:tc>
      </w:tr>
    </w:tbl>
    <w:p>
      <w:pPr>
        <w:spacing w:after="80" w:before="80"/>
      </w:pPr>
    </w:p>
    <w:p>
      <w:pPr>
        <w:spacing w:after="80" w:before="80"/>
      </w:pPr>
      <w:r>
        <w:rPr>
          <w:rFonts w:ascii="Arial" w:cs="Arial" w:eastAsia="Arial" w:hAnsi="Arial"/>
          <w:color w:val="333333"/>
          <w:sz w:val="22"/>
          <w:szCs w:val="22"/>
        </w:rPr>
        <w:t xml:space="preserve">Para las tarjetas: Insertar visual 'Tarjeta' → configura la medida → en Formato → General → Efectos → borde activado → Color del borde según la tabla anterior → Grosor: 2px → Redondez: 8.</w:t>
      </w:r>
    </w:p>
    <w:p>
      <w:pPr>
        <w:spacing w:after="80" w:before="80"/>
      </w:pPr>
    </w:p>
    <w:p>
      <w:pPr>
        <w:pStyle w:val="Heading2"/>
        <w:spacing w:after="160" w:before="320"/>
      </w:pPr>
      <w:r>
        <w:rPr>
          <w:rFonts w:ascii="Arial" w:cs="Arial" w:eastAsia="Arial" w:hAnsi="Arial"/>
          <w:b/>
          <w:bCs/>
          <w:color w:val="00A5B5"/>
          <w:sz w:val="28"/>
          <w:szCs w:val="28"/>
        </w:rPr>
        <w:t xml:space="preserve">4.4 Gráficos Principales — Fila Media</w:t>
      </w:r>
    </w:p>
    <w:p>
      <w:pPr>
        <w:spacing w:after="80" w:before="80"/>
      </w:pPr>
    </w:p>
    <w:p>
      <w:pPr>
        <w:pStyle w:val="Heading3"/>
        <w:spacing w:after="120" w:before="200"/>
      </w:pPr>
      <w:r>
        <w:rPr>
          <w:rFonts w:ascii="Arial" w:cs="Arial" w:eastAsia="Arial" w:hAnsi="Arial"/>
          <w:b/>
          <w:bCs/>
          <w:color w:val="6C6F70"/>
          <w:sz w:val="24"/>
          <w:szCs w:val="24"/>
        </w:rPr>
        <w:t xml:space="preserve">4.4.1 Gráfico de Barras 3D — Novedades por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Power BI no tiene gráficos 3D nativos. Para lograr efecto 3D profesional usa el visual 'Charticulator' de AppSource o el visual 'ECharts' por ZoomCharts, ambos gratuitos y con soporte 3D.</w:t>
            </w:r>
          </w:p>
        </w:tc>
      </w:tr>
    </w:tbl>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Desde AppSource agrega 'ZoomCharts Drill Down Visuals' → instalar la versión de barras.</w:t>
      </w:r>
    </w:p>
    <w:p>
      <w:pPr>
        <w:pStyle w:val="ListParagraph"/>
        <w:numPr>
          <w:ilvl w:val="0"/>
          <w:numId w:val="3"/>
        </w:numPr>
        <w:spacing w:after="60" w:before="60"/>
      </w:pPr>
      <w:r>
        <w:rPr>
          <w:rFonts w:ascii="Arial" w:cs="Arial" w:eastAsia="Arial" w:hAnsi="Arial"/>
          <w:color w:val="333333"/>
          <w:sz w:val="22"/>
          <w:szCs w:val="22"/>
        </w:rPr>
        <w:t xml:space="preserve">Campo del eje X: DimCalendario[NombreMes].</w:t>
      </w:r>
    </w:p>
    <w:p>
      <w:pPr>
        <w:pStyle w:val="ListParagraph"/>
        <w:numPr>
          <w:ilvl w:val="0"/>
          <w:numId w:val="3"/>
        </w:numPr>
        <w:spacing w:after="60" w:before="60"/>
      </w:pPr>
      <w:r>
        <w:rPr>
          <w:rFonts w:ascii="Arial" w:cs="Arial" w:eastAsia="Arial" w:hAnsi="Arial"/>
          <w:color w:val="333333"/>
          <w:sz w:val="22"/>
          <w:szCs w:val="22"/>
        </w:rPr>
        <w:t xml:space="preserve">Campo del eje Y: Total_NAX.</w:t>
      </w:r>
    </w:p>
    <w:p>
      <w:pPr>
        <w:pStyle w:val="ListParagraph"/>
        <w:numPr>
          <w:ilvl w:val="0"/>
          <w:numId w:val="3"/>
        </w:numPr>
        <w:spacing w:after="60" w:before="60"/>
      </w:pPr>
      <w:r>
        <w:rPr>
          <w:rFonts w:ascii="Arial" w:cs="Arial" w:eastAsia="Arial" w:hAnsi="Arial"/>
          <w:color w:val="333333"/>
          <w:sz w:val="22"/>
          <w:szCs w:val="22"/>
        </w:rPr>
        <w:t xml:space="preserve">Eje de serie (colores): NAX_Unificado[TipoClasificado].</w:t>
      </w:r>
    </w:p>
    <w:p>
      <w:pPr>
        <w:pStyle w:val="ListParagraph"/>
        <w:numPr>
          <w:ilvl w:val="0"/>
          <w:numId w:val="3"/>
        </w:numPr>
        <w:spacing w:after="60" w:before="60"/>
      </w:pPr>
      <w:r>
        <w:rPr>
          <w:rFonts w:ascii="Arial" w:cs="Arial" w:eastAsia="Arial" w:hAnsi="Arial"/>
          <w:color w:val="333333"/>
          <w:sz w:val="22"/>
          <w:szCs w:val="22"/>
        </w:rPr>
        <w:t xml:space="preserve">En la configuración del visual → habilita el modo 3D si está disponible. Si no, en ZoomCharts activa 'Depth effect' o 'Shadow' para dar dimensión.</w:t>
      </w:r>
    </w:p>
    <w:p>
      <w:pPr>
        <w:pStyle w:val="ListParagraph"/>
        <w:numPr>
          <w:ilvl w:val="0"/>
          <w:numId w:val="3"/>
        </w:numPr>
        <w:spacing w:after="60" w:before="60"/>
      </w:pPr>
      <w:r>
        <w:rPr>
          <w:rFonts w:ascii="Arial" w:cs="Arial" w:eastAsia="Arial" w:hAnsi="Arial"/>
          <w:color w:val="333333"/>
          <w:sz w:val="22"/>
          <w:szCs w:val="22"/>
        </w:rPr>
        <w:t xml:space="preserve">Paleta de colores: usar la paleta completa de Vensure definida en el Módulo 7.</w:t>
      </w:r>
    </w:p>
    <w:p>
      <w:pPr>
        <w:pStyle w:val="ListParagraph"/>
        <w:numPr>
          <w:ilvl w:val="0"/>
          <w:numId w:val="3"/>
        </w:numPr>
        <w:spacing w:after="60" w:before="60"/>
      </w:pPr>
      <w:r>
        <w:rPr>
          <w:rFonts w:ascii="Arial" w:cs="Arial" w:eastAsia="Arial" w:hAnsi="Arial"/>
          <w:color w:val="333333"/>
          <w:sz w:val="22"/>
          <w:szCs w:val="22"/>
        </w:rPr>
        <w:t xml:space="preserve">Tamaño: ~750×300px. Posición: X:320, Y:300.</w:t>
      </w:r>
    </w:p>
    <w:p>
      <w:pPr>
        <w:pStyle w:val="ListParagraph"/>
        <w:numPr>
          <w:ilvl w:val="0"/>
          <w:numId w:val="3"/>
        </w:numPr>
        <w:spacing w:after="60" w:before="60"/>
      </w:pPr>
      <w:r>
        <w:rPr>
          <w:rFonts w:ascii="Arial" w:cs="Arial" w:eastAsia="Arial" w:hAnsi="Arial"/>
          <w:color w:val="333333"/>
          <w:sz w:val="22"/>
          <w:szCs w:val="22"/>
        </w:rPr>
        <w:t xml:space="preserve">Título del gráfico: 'Novedades por Mes — Distribución por Tipo'. Color del título: #E05206.</w:t>
      </w:r>
    </w:p>
    <w:p>
      <w:pPr>
        <w:spacing w:after="80" w:before="80"/>
      </w:pPr>
    </w:p>
    <w:p>
      <w:pPr>
        <w:pStyle w:val="Heading3"/>
        <w:spacing w:after="120" w:before="200"/>
      </w:pPr>
      <w:r>
        <w:rPr>
          <w:rFonts w:ascii="Arial" w:cs="Arial" w:eastAsia="Arial" w:hAnsi="Arial"/>
          <w:b/>
          <w:bCs/>
          <w:color w:val="6C6F70"/>
          <w:sz w:val="24"/>
          <w:szCs w:val="24"/>
        </w:rPr>
        <w:t xml:space="preserve">4.4.2 Gráfico de Dona / Radial — Distribución por Tipo de PTO</w:t>
      </w:r>
    </w:p>
    <w:p>
      <w:pPr>
        <w:pStyle w:val="ListParagraph"/>
        <w:numPr>
          <w:ilvl w:val="0"/>
          <w:numId w:val="3"/>
        </w:numPr>
        <w:spacing w:after="60" w:before="60"/>
      </w:pPr>
      <w:r>
        <w:rPr>
          <w:rFonts w:ascii="Arial" w:cs="Arial" w:eastAsia="Arial" w:hAnsi="Arial"/>
          <w:color w:val="333333"/>
          <w:sz w:val="22"/>
          <w:szCs w:val="22"/>
        </w:rPr>
        <w:t xml:space="preserve">Inserta un visual de 'Gráfico de anillos' (Donut chart).</w:t>
      </w:r>
    </w:p>
    <w:p>
      <w:pPr>
        <w:pStyle w:val="ListParagraph"/>
        <w:numPr>
          <w:ilvl w:val="0"/>
          <w:numId w:val="3"/>
        </w:numPr>
        <w:spacing w:after="60" w:before="60"/>
      </w:pPr>
      <w:r>
        <w:rPr>
          <w:rFonts w:ascii="Arial" w:cs="Arial" w:eastAsia="Arial" w:hAnsi="Arial"/>
          <w:color w:val="333333"/>
          <w:sz w:val="22"/>
          <w:szCs w:val="22"/>
        </w:rPr>
        <w:t xml:space="preserve">Leyenda: NAX_Unificado[TipoClasificado].</w:t>
      </w:r>
    </w:p>
    <w:p>
      <w:pPr>
        <w:pStyle w:val="ListParagraph"/>
        <w:numPr>
          <w:ilvl w:val="0"/>
          <w:numId w:val="3"/>
        </w:numPr>
        <w:spacing w:after="60" w:before="60"/>
      </w:pPr>
      <w:r>
        <w:rPr>
          <w:rFonts w:ascii="Arial" w:cs="Arial" w:eastAsia="Arial" w:hAnsi="Arial"/>
          <w:color w:val="333333"/>
          <w:sz w:val="22"/>
          <w:szCs w:val="22"/>
        </w:rPr>
        <w:t xml:space="preserve">Valores: Total_NAX.</w:t>
      </w:r>
    </w:p>
    <w:p>
      <w:pPr>
        <w:pStyle w:val="ListParagraph"/>
        <w:numPr>
          <w:ilvl w:val="0"/>
          <w:numId w:val="3"/>
        </w:numPr>
        <w:spacing w:after="60" w:before="60"/>
      </w:pPr>
      <w:r>
        <w:rPr>
          <w:rFonts w:ascii="Arial" w:cs="Arial" w:eastAsia="Arial" w:hAnsi="Arial"/>
          <w:color w:val="333333"/>
          <w:sz w:val="22"/>
          <w:szCs w:val="22"/>
        </w:rPr>
        <w:t xml:space="preserve">En Formato → colores de datos → asigna manualmente:</w:t>
      </w:r>
    </w:p>
    <w:p>
      <w:pPr>
        <w:pStyle w:val="ListParagraph"/>
        <w:numPr>
          <w:ilvl w:val="0"/>
          <w:numId w:val="3"/>
        </w:numPr>
        <w:spacing w:after="60" w:before="60"/>
      </w:pPr>
      <w:r>
        <w:rPr>
          <w:rFonts w:ascii="Arial" w:cs="Arial" w:eastAsia="Arial" w:hAnsi="Arial"/>
          <w:color w:val="333333"/>
          <w:sz w:val="22"/>
          <w:szCs w:val="22"/>
        </w:rPr>
        <w:t xml:space="preserve">  Sick Leave → #A71930 (rojo oscuro)</w:t>
      </w:r>
    </w:p>
    <w:p>
      <w:pPr>
        <w:pStyle w:val="ListParagraph"/>
        <w:numPr>
          <w:ilvl w:val="0"/>
          <w:numId w:val="3"/>
        </w:numPr>
        <w:spacing w:after="60" w:before="60"/>
      </w:pPr>
      <w:r>
        <w:rPr>
          <w:rFonts w:ascii="Arial" w:cs="Arial" w:eastAsia="Arial" w:hAnsi="Arial"/>
          <w:color w:val="333333"/>
          <w:sz w:val="22"/>
          <w:szCs w:val="22"/>
        </w:rPr>
        <w:t xml:space="preserve">  Vacations → #69BE28 (verde)</w:t>
      </w:r>
    </w:p>
    <w:p>
      <w:pPr>
        <w:pStyle w:val="ListParagraph"/>
        <w:numPr>
          <w:ilvl w:val="0"/>
          <w:numId w:val="3"/>
        </w:numPr>
        <w:spacing w:after="60" w:before="60"/>
      </w:pPr>
      <w:r>
        <w:rPr>
          <w:rFonts w:ascii="Arial" w:cs="Arial" w:eastAsia="Arial" w:hAnsi="Arial"/>
          <w:color w:val="333333"/>
          <w:sz w:val="22"/>
          <w:szCs w:val="22"/>
        </w:rPr>
        <w:t xml:space="preserve">  Paid Time Off → #E05206 (naranja)</w:t>
      </w:r>
    </w:p>
    <w:p>
      <w:pPr>
        <w:pStyle w:val="ListParagraph"/>
        <w:numPr>
          <w:ilvl w:val="0"/>
          <w:numId w:val="3"/>
        </w:numPr>
        <w:spacing w:after="60" w:before="60"/>
      </w:pPr>
      <w:r>
        <w:rPr>
          <w:rFonts w:ascii="Arial" w:cs="Arial" w:eastAsia="Arial" w:hAnsi="Arial"/>
          <w:color w:val="333333"/>
          <w:sz w:val="22"/>
          <w:szCs w:val="22"/>
        </w:rPr>
        <w:t xml:space="preserve">  Unpaid Time Off → #6C6F70 (gris)</w:t>
      </w:r>
    </w:p>
    <w:p>
      <w:pPr>
        <w:pStyle w:val="ListParagraph"/>
        <w:numPr>
          <w:ilvl w:val="0"/>
          <w:numId w:val="3"/>
        </w:numPr>
        <w:spacing w:after="60" w:before="60"/>
      </w:pPr>
      <w:r>
        <w:rPr>
          <w:rFonts w:ascii="Arial" w:cs="Arial" w:eastAsia="Arial" w:hAnsi="Arial"/>
          <w:color w:val="333333"/>
          <w:sz w:val="22"/>
          <w:szCs w:val="22"/>
        </w:rPr>
        <w:t xml:space="preserve">  Medical Appointment → #00A5B5 (teal)</w:t>
      </w:r>
    </w:p>
    <w:p>
      <w:pPr>
        <w:pStyle w:val="ListParagraph"/>
        <w:numPr>
          <w:ilvl w:val="0"/>
          <w:numId w:val="3"/>
        </w:numPr>
        <w:spacing w:after="60" w:before="60"/>
      </w:pPr>
      <w:r>
        <w:rPr>
          <w:rFonts w:ascii="Arial" w:cs="Arial" w:eastAsia="Arial" w:hAnsi="Arial"/>
          <w:color w:val="333333"/>
          <w:sz w:val="22"/>
          <w:szCs w:val="22"/>
        </w:rPr>
        <w:t xml:space="preserve">  Flexisolvo → #3B0083 (violeta)</w:t>
      </w:r>
    </w:p>
    <w:p>
      <w:pPr>
        <w:pStyle w:val="ListParagraph"/>
        <w:numPr>
          <w:ilvl w:val="0"/>
          <w:numId w:val="3"/>
        </w:numPr>
        <w:spacing w:after="60" w:before="60"/>
      </w:pPr>
      <w:r>
        <w:rPr>
          <w:rFonts w:ascii="Arial" w:cs="Arial" w:eastAsia="Arial" w:hAnsi="Arial"/>
          <w:color w:val="333333"/>
          <w:sz w:val="22"/>
          <w:szCs w:val="22"/>
        </w:rPr>
        <w:t xml:space="preserve">  Calamity Leave → #FF6D22 (naranja claro)</w:t>
      </w:r>
    </w:p>
    <w:p>
      <w:pPr>
        <w:pStyle w:val="ListParagraph"/>
        <w:numPr>
          <w:ilvl w:val="0"/>
          <w:numId w:val="3"/>
        </w:numPr>
        <w:spacing w:after="60" w:before="60"/>
      </w:pPr>
      <w:r>
        <w:rPr>
          <w:rFonts w:ascii="Arial" w:cs="Arial" w:eastAsia="Arial" w:hAnsi="Arial"/>
          <w:color w:val="333333"/>
          <w:sz w:val="22"/>
          <w:szCs w:val="22"/>
        </w:rPr>
        <w:t xml:space="preserve">En Formato → Detalle de la etiqueta → muestra porcentaje + valor.</w:t>
      </w:r>
    </w:p>
    <w:p>
      <w:pPr>
        <w:pStyle w:val="ListParagraph"/>
        <w:numPr>
          <w:ilvl w:val="0"/>
          <w:numId w:val="3"/>
        </w:numPr>
        <w:spacing w:after="60" w:before="60"/>
      </w:pPr>
      <w:r>
        <w:rPr>
          <w:rFonts w:ascii="Arial" w:cs="Arial" w:eastAsia="Arial" w:hAnsi="Arial"/>
          <w:color w:val="333333"/>
          <w:sz w:val="22"/>
          <w:szCs w:val="22"/>
        </w:rPr>
        <w:t xml:space="preserve">Fondo del visual: #161B22 (oscuro). Leyenda: texto blanco.</w:t>
      </w:r>
    </w:p>
    <w:p>
      <w:pPr>
        <w:pStyle w:val="ListParagraph"/>
        <w:numPr>
          <w:ilvl w:val="0"/>
          <w:numId w:val="3"/>
        </w:numPr>
        <w:spacing w:after="60" w:before="60"/>
      </w:pPr>
      <w:r>
        <w:rPr>
          <w:rFonts w:ascii="Arial" w:cs="Arial" w:eastAsia="Arial" w:hAnsi="Arial"/>
          <w:color w:val="333333"/>
          <w:sz w:val="22"/>
          <w:szCs w:val="22"/>
        </w:rPr>
        <w:t xml:space="preserve">Tamaño: ~450×300px. Posición: X:1090, Y:300.</w:t>
      </w:r>
    </w:p>
    <w:p>
      <w:pPr>
        <w:spacing w:after="80" w:before="80"/>
      </w:pPr>
    </w:p>
    <w:p>
      <w:pPr>
        <w:pStyle w:val="Heading3"/>
        <w:spacing w:after="120" w:before="200"/>
      </w:pPr>
      <w:r>
        <w:rPr>
          <w:rFonts w:ascii="Arial" w:cs="Arial" w:eastAsia="Arial" w:hAnsi="Arial"/>
          <w:b/>
          <w:bCs/>
          <w:color w:val="6C6F70"/>
          <w:sz w:val="24"/>
          <w:szCs w:val="24"/>
        </w:rPr>
        <w:t xml:space="preserve">4.4.3 Gráfico de Líneas — Tendencia Histórica del Departamento</w:t>
      </w:r>
    </w:p>
    <w:p>
      <w:pPr>
        <w:pStyle w:val="ListParagraph"/>
        <w:numPr>
          <w:ilvl w:val="0"/>
          <w:numId w:val="3"/>
        </w:numPr>
        <w:spacing w:after="60" w:before="60"/>
      </w:pPr>
      <w:r>
        <w:rPr>
          <w:rFonts w:ascii="Arial" w:cs="Arial" w:eastAsia="Arial" w:hAnsi="Arial"/>
          <w:color w:val="333333"/>
          <w:sz w:val="22"/>
          <w:szCs w:val="22"/>
        </w:rPr>
        <w:t xml:space="preserve">Inserta un visual de 'Gráfico de líneas y áreas apiladas' o 'Gráfico de áreas'.</w:t>
      </w:r>
    </w:p>
    <w:p>
      <w:pPr>
        <w:pStyle w:val="ListParagraph"/>
        <w:numPr>
          <w:ilvl w:val="0"/>
          <w:numId w:val="3"/>
        </w:numPr>
        <w:spacing w:after="60" w:before="60"/>
      </w:pPr>
      <w:r>
        <w:rPr>
          <w:rFonts w:ascii="Arial" w:cs="Arial" w:eastAsia="Arial" w:hAnsi="Arial"/>
          <w:color w:val="333333"/>
          <w:sz w:val="22"/>
          <w:szCs w:val="22"/>
        </w:rPr>
        <w:t xml:space="preserve">Eje X: DimCalendario[AnioMes] (ordenado por valor numérico para cronología correcta).</w:t>
      </w:r>
    </w:p>
    <w:p>
      <w:pPr>
        <w:pStyle w:val="ListParagraph"/>
        <w:numPr>
          <w:ilvl w:val="0"/>
          <w:numId w:val="3"/>
        </w:numPr>
        <w:spacing w:after="60" w:before="60"/>
      </w:pPr>
      <w:r>
        <w:rPr>
          <w:rFonts w:ascii="Arial" w:cs="Arial" w:eastAsia="Arial" w:hAnsi="Arial"/>
          <w:color w:val="333333"/>
          <w:sz w:val="22"/>
          <w:szCs w:val="22"/>
        </w:rPr>
        <w:t xml:space="preserve">Valores de línea: Total_NAX.</w:t>
      </w:r>
    </w:p>
    <w:p>
      <w:pPr>
        <w:pStyle w:val="ListParagraph"/>
        <w:numPr>
          <w:ilvl w:val="0"/>
          <w:numId w:val="3"/>
        </w:numPr>
        <w:spacing w:after="60" w:before="60"/>
      </w:pPr>
      <w:r>
        <w:rPr>
          <w:rFonts w:ascii="Arial" w:cs="Arial" w:eastAsia="Arial" w:hAnsi="Arial"/>
          <w:color w:val="333333"/>
          <w:sz w:val="22"/>
          <w:szCs w:val="22"/>
        </w:rPr>
        <w:t xml:space="preserve">Valores de área: Novedades_MesAnterior.</w:t>
      </w:r>
    </w:p>
    <w:p>
      <w:pPr>
        <w:pStyle w:val="ListParagraph"/>
        <w:numPr>
          <w:ilvl w:val="0"/>
          <w:numId w:val="3"/>
        </w:numPr>
        <w:spacing w:after="60" w:before="60"/>
      </w:pPr>
      <w:r>
        <w:rPr>
          <w:rFonts w:ascii="Arial" w:cs="Arial" w:eastAsia="Arial" w:hAnsi="Arial"/>
          <w:color w:val="333333"/>
          <w:sz w:val="22"/>
          <w:szCs w:val="22"/>
        </w:rPr>
        <w:t xml:space="preserve">En Formato → línea → Grosor: 3. Color línea principal: #E05206. Color área: #E05206 con 30% transparencia.</w:t>
      </w:r>
    </w:p>
    <w:p>
      <w:pPr>
        <w:pStyle w:val="ListParagraph"/>
        <w:numPr>
          <w:ilvl w:val="0"/>
          <w:numId w:val="3"/>
        </w:numPr>
        <w:spacing w:after="60" w:before="60"/>
      </w:pPr>
      <w:r>
        <w:rPr>
          <w:rFonts w:ascii="Arial" w:cs="Arial" w:eastAsia="Arial" w:hAnsi="Arial"/>
          <w:color w:val="333333"/>
          <w:sz w:val="22"/>
          <w:szCs w:val="22"/>
        </w:rPr>
        <w:t xml:space="preserve">Agrega marcadores de datos activados.</w:t>
      </w:r>
    </w:p>
    <w:p>
      <w:pPr>
        <w:pStyle w:val="ListParagraph"/>
        <w:numPr>
          <w:ilvl w:val="0"/>
          <w:numId w:val="3"/>
        </w:numPr>
        <w:spacing w:after="60" w:before="60"/>
      </w:pPr>
      <w:r>
        <w:rPr>
          <w:rFonts w:ascii="Arial" w:cs="Arial" w:eastAsia="Arial" w:hAnsi="Arial"/>
          <w:color w:val="333333"/>
          <w:sz w:val="22"/>
          <w:szCs w:val="22"/>
        </w:rPr>
        <w:t xml:space="preserve">Fondo: #161B22. Ejes: color blanco o gris claro.</w:t>
      </w:r>
    </w:p>
    <w:p>
      <w:pPr>
        <w:pStyle w:val="ListParagraph"/>
        <w:numPr>
          <w:ilvl w:val="0"/>
          <w:numId w:val="3"/>
        </w:numPr>
        <w:spacing w:after="60" w:before="60"/>
      </w:pPr>
      <w:r>
        <w:rPr>
          <w:rFonts w:ascii="Arial" w:cs="Arial" w:eastAsia="Arial" w:hAnsi="Arial"/>
          <w:color w:val="333333"/>
          <w:sz w:val="22"/>
          <w:szCs w:val="22"/>
        </w:rPr>
        <w:t xml:space="preserve">Tamaño: ~750×280px. Posición: X:320, Y:620.</w:t>
      </w:r>
    </w:p>
    <w:p>
      <w:pPr>
        <w:spacing w:after="80" w:before="80"/>
      </w:pPr>
    </w:p>
    <w:p>
      <w:pPr>
        <w:pStyle w:val="Heading3"/>
        <w:spacing w:after="120" w:before="200"/>
      </w:pPr>
      <w:r>
        <w:rPr>
          <w:rFonts w:ascii="Arial" w:cs="Arial" w:eastAsia="Arial" w:hAnsi="Arial"/>
          <w:b/>
          <w:bCs/>
          <w:color w:val="6C6F70"/>
          <w:sz w:val="24"/>
          <w:szCs w:val="24"/>
        </w:rPr>
        <w:t xml:space="preserve">4.4.4 Matriz de Correlación — Tipo de Novedad vs Mes (efecto 3D con Charticulator)</w:t>
      </w:r>
    </w:p>
    <w:p>
      <w:pPr>
        <w:pStyle w:val="ListParagraph"/>
        <w:numPr>
          <w:ilvl w:val="0"/>
          <w:numId w:val="3"/>
        </w:numPr>
        <w:spacing w:after="60" w:before="60"/>
      </w:pPr>
      <w:r>
        <w:rPr>
          <w:rFonts w:ascii="Arial" w:cs="Arial" w:eastAsia="Arial" w:hAnsi="Arial"/>
          <w:color w:val="333333"/>
          <w:sz w:val="22"/>
          <w:szCs w:val="22"/>
        </w:rPr>
        <w:t xml:space="preserve">Esta visualización es la más avanzada. Usa Charticulator (AppSource, gratuito) para crear un mapa de calor matricial.</w:t>
      </w:r>
    </w:p>
    <w:p>
      <w:pPr>
        <w:pStyle w:val="ListParagraph"/>
        <w:numPr>
          <w:ilvl w:val="0"/>
          <w:numId w:val="3"/>
        </w:numPr>
        <w:spacing w:after="60" w:before="60"/>
      </w:pPr>
      <w:r>
        <w:rPr>
          <w:rFonts w:ascii="Arial" w:cs="Arial" w:eastAsia="Arial" w:hAnsi="Arial"/>
          <w:color w:val="333333"/>
          <w:sz w:val="22"/>
          <w:szCs w:val="22"/>
        </w:rPr>
        <w:t xml:space="preserve">Abrir Charticulator desde el visual → diseñar en la interfaz visual:</w:t>
      </w:r>
    </w:p>
    <w:p>
      <w:pPr>
        <w:pStyle w:val="ListParagraph"/>
        <w:numPr>
          <w:ilvl w:val="0"/>
          <w:numId w:val="3"/>
        </w:numPr>
        <w:spacing w:after="60" w:before="60"/>
      </w:pPr>
      <w:r>
        <w:rPr>
          <w:rFonts w:ascii="Arial" w:cs="Arial" w:eastAsia="Arial" w:hAnsi="Arial"/>
          <w:color w:val="333333"/>
          <w:sz w:val="22"/>
          <w:szCs w:val="22"/>
        </w:rPr>
        <w:t xml:space="preserve">  Eje X: DimCalendario[NombreMes]</w:t>
      </w:r>
    </w:p>
    <w:p>
      <w:pPr>
        <w:pStyle w:val="ListParagraph"/>
        <w:numPr>
          <w:ilvl w:val="0"/>
          <w:numId w:val="3"/>
        </w:numPr>
        <w:spacing w:after="60" w:before="60"/>
      </w:pPr>
      <w:r>
        <w:rPr>
          <w:rFonts w:ascii="Arial" w:cs="Arial" w:eastAsia="Arial" w:hAnsi="Arial"/>
          <w:color w:val="333333"/>
          <w:sz w:val="22"/>
          <w:szCs w:val="22"/>
        </w:rPr>
        <w:t xml:space="preserve">  Eje Y: NAX_Unificado[TipoClasificado]</w:t>
      </w:r>
    </w:p>
    <w:p>
      <w:pPr>
        <w:pStyle w:val="ListParagraph"/>
        <w:numPr>
          <w:ilvl w:val="0"/>
          <w:numId w:val="3"/>
        </w:numPr>
        <w:spacing w:after="60" w:before="60"/>
      </w:pPr>
      <w:r>
        <w:rPr>
          <w:rFonts w:ascii="Arial" w:cs="Arial" w:eastAsia="Arial" w:hAnsi="Arial"/>
          <w:color w:val="333333"/>
          <w:sz w:val="22"/>
          <w:szCs w:val="22"/>
        </w:rPr>
        <w:t xml:space="preserve">  Tamaño de la marca/burbuja: Total_NAX (burbujas más grandes = más novedades)</w:t>
      </w:r>
    </w:p>
    <w:p>
      <w:pPr>
        <w:pStyle w:val="ListParagraph"/>
        <w:numPr>
          <w:ilvl w:val="0"/>
          <w:numId w:val="3"/>
        </w:numPr>
        <w:spacing w:after="60" w:before="60"/>
      </w:pPr>
      <w:r>
        <w:rPr>
          <w:rFonts w:ascii="Arial" w:cs="Arial" w:eastAsia="Arial" w:hAnsi="Arial"/>
          <w:color w:val="333333"/>
          <w:sz w:val="22"/>
          <w:szCs w:val="22"/>
        </w:rPr>
        <w:t xml:space="preserve">  Color de la marca: Total_NAX con escala de color naranja-blanco-teal</w:t>
      </w:r>
    </w:p>
    <w:p>
      <w:pPr>
        <w:pStyle w:val="ListParagraph"/>
        <w:numPr>
          <w:ilvl w:val="0"/>
          <w:numId w:val="3"/>
        </w:numPr>
        <w:spacing w:after="60" w:before="60"/>
      </w:pPr>
      <w:r>
        <w:rPr>
          <w:rFonts w:ascii="Arial" w:cs="Arial" w:eastAsia="Arial" w:hAnsi="Arial"/>
          <w:color w:val="333333"/>
          <w:sz w:val="22"/>
          <w:szCs w:val="22"/>
        </w:rPr>
        <w:t xml:space="preserve">  Altura/profundidad (si está disponible en modo 3D): usar para el valor</w:t>
      </w:r>
    </w:p>
    <w:p>
      <w:pPr>
        <w:pStyle w:val="ListParagraph"/>
        <w:numPr>
          <w:ilvl w:val="0"/>
          <w:numId w:val="3"/>
        </w:numPr>
        <w:spacing w:after="60" w:before="60"/>
      </w:pPr>
      <w:r>
        <w:rPr>
          <w:rFonts w:ascii="Arial" w:cs="Arial" w:eastAsia="Arial" w:hAnsi="Arial"/>
          <w:color w:val="333333"/>
          <w:sz w:val="22"/>
          <w:szCs w:val="22"/>
        </w:rPr>
        <w:t xml:space="preserve">Exporta el diseño de Charticulator al informe.</w:t>
      </w:r>
    </w:p>
    <w:p>
      <w:pPr>
        <w:pStyle w:val="ListParagraph"/>
        <w:numPr>
          <w:ilvl w:val="0"/>
          <w:numId w:val="3"/>
        </w:numPr>
        <w:spacing w:after="60" w:before="60"/>
      </w:pPr>
      <w:r>
        <w:rPr>
          <w:rFonts w:ascii="Arial" w:cs="Arial" w:eastAsia="Arial" w:hAnsi="Arial"/>
          <w:color w:val="333333"/>
          <w:sz w:val="22"/>
          <w:szCs w:val="22"/>
        </w:rPr>
        <w:t xml:space="preserve">Tamaño: ~1500×280px. Posición: X:320, Y:720.</w:t>
      </w:r>
    </w:p>
    <w:p>
      <w:pPr>
        <w:pStyle w:val="ListParagraph"/>
        <w:numPr>
          <w:ilvl w:val="0"/>
          <w:numId w:val="3"/>
        </w:numPr>
        <w:spacing w:after="60" w:before="60"/>
      </w:pPr>
      <w:r>
        <w:rPr>
          <w:rFonts w:ascii="Arial" w:cs="Arial" w:eastAsia="Arial" w:hAnsi="Arial"/>
          <w:color w:val="333333"/>
          <w:sz w:val="22"/>
          <w:szCs w:val="22"/>
        </w:rPr>
        <w:t xml:space="preserve">Título: 'Correlación: Tipo de Novedad × Mes'. Color: #00A5B5.</w:t>
      </w:r>
    </w:p>
    <w:p>
      <w:pPr>
        <w:spacing w:after="80" w:before="80"/>
      </w:pPr>
    </w:p>
    <w:p>
      <w:pPr>
        <w:pStyle w:val="Heading2"/>
        <w:spacing w:after="160" w:before="320"/>
      </w:pPr>
      <w:r>
        <w:rPr>
          <w:rFonts w:ascii="Arial" w:cs="Arial" w:eastAsia="Arial" w:hAnsi="Arial"/>
          <w:b/>
          <w:bCs/>
          <w:color w:val="00A5B5"/>
          <w:sz w:val="28"/>
          <w:szCs w:val="28"/>
        </w:rPr>
        <w:t xml:space="preserve">4.5 Panel Derecho — Detalle del Departamento Seleccionado</w:t>
      </w:r>
    </w:p>
    <w:p>
      <w:pPr>
        <w:pStyle w:val="ListParagraph"/>
        <w:numPr>
          <w:ilvl w:val="0"/>
          <w:numId w:val="3"/>
        </w:numPr>
        <w:spacing w:after="60" w:before="60"/>
      </w:pPr>
      <w:r>
        <w:rPr>
          <w:rFonts w:ascii="Arial" w:cs="Arial" w:eastAsia="Arial" w:hAnsi="Arial"/>
          <w:color w:val="333333"/>
          <w:sz w:val="22"/>
          <w:szCs w:val="22"/>
        </w:rPr>
        <w:t xml:space="preserve">Crea un rectángulo de fondo: X:1480, Y:170. Tamaño: 430×850px. Color: #161B22. Borde: #E05206, 1px.</w:t>
      </w:r>
    </w:p>
    <w:p>
      <w:pPr>
        <w:pStyle w:val="ListParagraph"/>
        <w:numPr>
          <w:ilvl w:val="0"/>
          <w:numId w:val="3"/>
        </w:numPr>
        <w:spacing w:after="60" w:before="60"/>
      </w:pPr>
      <w:r>
        <w:rPr>
          <w:rFonts w:ascii="Arial" w:cs="Arial" w:eastAsia="Arial" w:hAnsi="Arial"/>
          <w:color w:val="333333"/>
          <w:sz w:val="22"/>
          <w:szCs w:val="22"/>
        </w:rPr>
        <w:t xml:space="preserve">Dentro del panel, agrega un cuadro de texto con título dinámico usando una medida: Dept_Seleccionado = SELECTEDVALUE(Roster[Department Code], 'Todos los Departamentos'). Tamaño: Arial 16pt, Negrita, Color: #E05206.</w:t>
      </w:r>
    </w:p>
    <w:p>
      <w:pPr>
        <w:pStyle w:val="ListParagraph"/>
        <w:numPr>
          <w:ilvl w:val="0"/>
          <w:numId w:val="3"/>
        </w:numPr>
        <w:spacing w:after="60" w:before="60"/>
      </w:pPr>
      <w:r>
        <w:rPr>
          <w:rFonts w:ascii="Arial" w:cs="Arial" w:eastAsia="Arial" w:hAnsi="Arial"/>
          <w:color w:val="333333"/>
          <w:sz w:val="22"/>
          <w:szCs w:val="22"/>
        </w:rPr>
        <w:t xml:space="preserve">Agrega una tabla simple con los Top 10 empleados del departamento con más días de PTO: campos Roster[Full name], Total_Dias_PTO. Ordena descendente.</w:t>
      </w:r>
    </w:p>
    <w:p>
      <w:pPr>
        <w:pStyle w:val="ListParagraph"/>
        <w:numPr>
          <w:ilvl w:val="0"/>
          <w:numId w:val="3"/>
        </w:numPr>
        <w:spacing w:after="60" w:before="60"/>
      </w:pPr>
      <w:r>
        <w:rPr>
          <w:rFonts w:ascii="Arial" w:cs="Arial" w:eastAsia="Arial" w:hAnsi="Arial"/>
          <w:color w:val="333333"/>
          <w:sz w:val="22"/>
          <w:szCs w:val="22"/>
        </w:rPr>
        <w:t xml:space="preserve">Agrega un gráfico de barras horizontales small: Eje Y: NAX_Unificado[TipoClasificado], Eje X: Total_NAX. Colores según paleta. Fondo transparente.</w:t>
      </w:r>
    </w:p>
    <w:p>
      <w:pPr>
        <w:pStyle w:val="ListParagraph"/>
        <w:numPr>
          <w:ilvl w:val="0"/>
          <w:numId w:val="3"/>
        </w:numPr>
        <w:spacing w:after="60" w:before="60"/>
      </w:pPr>
      <w:r>
        <w:rPr>
          <w:rFonts w:ascii="Arial" w:cs="Arial" w:eastAsia="Arial" w:hAnsi="Arial"/>
          <w:color w:val="333333"/>
          <w:sz w:val="22"/>
          <w:szCs w:val="22"/>
        </w:rPr>
        <w:t xml:space="preserve">Agrega tarjetas mini para: empleado con más PTO (medida con TOPN), tipo de novedad más frecuente.</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5 — Hoja 3: Panel Comparativo General</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5.1 Objetivo y Configuración</w:t>
      </w:r>
    </w:p>
    <w:p>
      <w:pPr>
        <w:spacing w:after="80" w:before="80"/>
      </w:pPr>
      <w:r>
        <w:rPr>
          <w:rFonts w:ascii="Arial" w:cs="Arial" w:eastAsia="Arial" w:hAnsi="Arial"/>
          <w:color w:val="333333"/>
          <w:sz w:val="22"/>
          <w:szCs w:val="22"/>
        </w:rPr>
        <w:t xml:space="preserve">Esta hoja compara todos los departamentos entre sí en un solo panel. No tiene filtro de departamento individual — muestra la vista completa de la organización. La idea es que el gerente o VP pueda ver el panorama completo de absentismo en un vistazo.</w:t>
      </w:r>
    </w:p>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Renombra la página: '🌐 Vista Comparativa General'.</w:t>
      </w:r>
    </w:p>
    <w:p>
      <w:pPr>
        <w:pStyle w:val="ListParagraph"/>
        <w:numPr>
          <w:ilvl w:val="0"/>
          <w:numId w:val="3"/>
        </w:numPr>
        <w:spacing w:after="60" w:before="60"/>
      </w:pPr>
      <w:r>
        <w:rPr>
          <w:rFonts w:ascii="Arial" w:cs="Arial" w:eastAsia="Arial" w:hAnsi="Arial"/>
          <w:color w:val="333333"/>
          <w:sz w:val="22"/>
          <w:szCs w:val="22"/>
        </w:rPr>
        <w:t xml:space="preserve">Fondo: gradiente simulado con dos rectángulos superpuestos: primero un rectángulo #0D1117 que cubre todo, luego formas de decoración usando el color #E05206 con alta transparencia en esquinas.</w:t>
      </w:r>
    </w:p>
    <w:p>
      <w:pPr>
        <w:pStyle w:val="ListParagraph"/>
        <w:numPr>
          <w:ilvl w:val="0"/>
          <w:numId w:val="3"/>
        </w:numPr>
        <w:spacing w:after="60" w:before="60"/>
      </w:pPr>
      <w:r>
        <w:rPr>
          <w:rFonts w:ascii="Arial" w:cs="Arial" w:eastAsia="Arial" w:hAnsi="Arial"/>
          <w:color w:val="333333"/>
          <w:sz w:val="22"/>
          <w:szCs w:val="22"/>
        </w:rPr>
        <w:t xml:space="preserve">Tamaño: 1920×1080px.</w:t>
      </w:r>
    </w:p>
    <w:p>
      <w:pPr>
        <w:spacing w:after="80" w:before="80"/>
      </w:pPr>
    </w:p>
    <w:p>
      <w:pPr>
        <w:pStyle w:val="Heading2"/>
        <w:spacing w:after="160" w:before="320"/>
      </w:pPr>
      <w:r>
        <w:rPr>
          <w:rFonts w:ascii="Arial" w:cs="Arial" w:eastAsia="Arial" w:hAnsi="Arial"/>
          <w:b/>
          <w:bCs/>
          <w:color w:val="00A5B5"/>
          <w:sz w:val="28"/>
          <w:szCs w:val="28"/>
        </w:rPr>
        <w:t xml:space="preserve">5.2 Mapa de Calor Departamental (Treemap Avanzado)</w:t>
      </w:r>
    </w:p>
    <w:p>
      <w:pPr>
        <w:pStyle w:val="ListParagraph"/>
        <w:numPr>
          <w:ilvl w:val="0"/>
          <w:numId w:val="3"/>
        </w:numPr>
        <w:spacing w:after="60" w:before="60"/>
      </w:pPr>
      <w:r>
        <w:rPr>
          <w:rFonts w:ascii="Arial" w:cs="Arial" w:eastAsia="Arial" w:hAnsi="Arial"/>
          <w:color w:val="333333"/>
          <w:sz w:val="22"/>
          <w:szCs w:val="22"/>
        </w:rPr>
        <w:t xml:space="preserve">Inserta un visual de 'Gráfico de rectángulos' (Treemap).</w:t>
      </w:r>
    </w:p>
    <w:p>
      <w:pPr>
        <w:pStyle w:val="ListParagraph"/>
        <w:numPr>
          <w:ilvl w:val="0"/>
          <w:numId w:val="3"/>
        </w:numPr>
        <w:spacing w:after="60" w:before="60"/>
      </w:pPr>
      <w:r>
        <w:rPr>
          <w:rFonts w:ascii="Arial" w:cs="Arial" w:eastAsia="Arial" w:hAnsi="Arial"/>
          <w:color w:val="333333"/>
          <w:sz w:val="22"/>
          <w:szCs w:val="22"/>
        </w:rPr>
        <w:t xml:space="preserve">Grupo: Roster[Department Code].</w:t>
      </w:r>
    </w:p>
    <w:p>
      <w:pPr>
        <w:pStyle w:val="ListParagraph"/>
        <w:numPr>
          <w:ilvl w:val="0"/>
          <w:numId w:val="3"/>
        </w:numPr>
        <w:spacing w:after="60" w:before="60"/>
      </w:pPr>
      <w:r>
        <w:rPr>
          <w:rFonts w:ascii="Arial" w:cs="Arial" w:eastAsia="Arial" w:hAnsi="Arial"/>
          <w:color w:val="333333"/>
          <w:sz w:val="22"/>
          <w:szCs w:val="22"/>
        </w:rPr>
        <w:t xml:space="preserve">Valores: Total_NAX.</w:t>
      </w:r>
    </w:p>
    <w:p>
      <w:pPr>
        <w:pStyle w:val="ListParagraph"/>
        <w:numPr>
          <w:ilvl w:val="0"/>
          <w:numId w:val="3"/>
        </w:numPr>
        <w:spacing w:after="60" w:before="60"/>
      </w:pPr>
      <w:r>
        <w:rPr>
          <w:rFonts w:ascii="Arial" w:cs="Arial" w:eastAsia="Arial" w:hAnsi="Arial"/>
          <w:color w:val="333333"/>
          <w:sz w:val="22"/>
          <w:szCs w:val="22"/>
        </w:rPr>
        <w:t xml:space="preserve">Detalles: NAX_Unificado[TipoClasificado].</w:t>
      </w:r>
    </w:p>
    <w:p>
      <w:pPr>
        <w:pStyle w:val="ListParagraph"/>
        <w:numPr>
          <w:ilvl w:val="0"/>
          <w:numId w:val="3"/>
        </w:numPr>
        <w:spacing w:after="60" w:before="60"/>
      </w:pPr>
      <w:r>
        <w:rPr>
          <w:rFonts w:ascii="Arial" w:cs="Arial" w:eastAsia="Arial" w:hAnsi="Arial"/>
          <w:color w:val="333333"/>
          <w:sz w:val="22"/>
          <w:szCs w:val="22"/>
        </w:rPr>
        <w:t xml:space="preserve">En Formato → Colores de datos → usa escala de colores: mínimo #1C2128, máximo #E05206.</w:t>
      </w:r>
    </w:p>
    <w:p>
      <w:pPr>
        <w:pStyle w:val="ListParagraph"/>
        <w:numPr>
          <w:ilvl w:val="0"/>
          <w:numId w:val="3"/>
        </w:numPr>
        <w:spacing w:after="60" w:before="60"/>
      </w:pPr>
      <w:r>
        <w:rPr>
          <w:rFonts w:ascii="Arial" w:cs="Arial" w:eastAsia="Arial" w:hAnsi="Arial"/>
          <w:color w:val="333333"/>
          <w:sz w:val="22"/>
          <w:szCs w:val="22"/>
        </w:rPr>
        <w:t xml:space="preserve">Etiquetas de datos activadas con el nombre del departamento y el total.</w:t>
      </w:r>
    </w:p>
    <w:p>
      <w:pPr>
        <w:pStyle w:val="ListParagraph"/>
        <w:numPr>
          <w:ilvl w:val="0"/>
          <w:numId w:val="3"/>
        </w:numPr>
        <w:spacing w:after="60" w:before="60"/>
      </w:pPr>
      <w:r>
        <w:rPr>
          <w:rFonts w:ascii="Arial" w:cs="Arial" w:eastAsia="Arial" w:hAnsi="Arial"/>
          <w:color w:val="333333"/>
          <w:sz w:val="22"/>
          <w:szCs w:val="22"/>
        </w:rPr>
        <w:t xml:space="preserve">Título: 'Volumen de Novedades por Departamento'. Color: #E05206.</w:t>
      </w:r>
    </w:p>
    <w:p>
      <w:pPr>
        <w:pStyle w:val="ListParagraph"/>
        <w:numPr>
          <w:ilvl w:val="0"/>
          <w:numId w:val="3"/>
        </w:numPr>
        <w:spacing w:after="60" w:before="60"/>
      </w:pPr>
      <w:r>
        <w:rPr>
          <w:rFonts w:ascii="Arial" w:cs="Arial" w:eastAsia="Arial" w:hAnsi="Arial"/>
          <w:color w:val="333333"/>
          <w:sz w:val="22"/>
          <w:szCs w:val="22"/>
        </w:rPr>
        <w:t xml:space="preserve">Tamaño: ~800×450px. Posición: X:20, Y:170.</w:t>
      </w:r>
    </w:p>
    <w:p>
      <w:pPr>
        <w:spacing w:after="80" w:before="80"/>
      </w:pPr>
    </w:p>
    <w:p>
      <w:pPr>
        <w:pStyle w:val="Heading2"/>
        <w:spacing w:after="160" w:before="320"/>
      </w:pPr>
      <w:r>
        <w:rPr>
          <w:rFonts w:ascii="Arial" w:cs="Arial" w:eastAsia="Arial" w:hAnsi="Arial"/>
          <w:b/>
          <w:bCs/>
          <w:color w:val="00A5B5"/>
          <w:sz w:val="28"/>
          <w:szCs w:val="28"/>
        </w:rPr>
        <w:t xml:space="preserve">5.3 Gráfico de Barras Apiladas — Top Departamentos por Tipo</w:t>
      </w:r>
    </w:p>
    <w:p>
      <w:pPr>
        <w:pStyle w:val="ListParagraph"/>
        <w:numPr>
          <w:ilvl w:val="0"/>
          <w:numId w:val="3"/>
        </w:numPr>
        <w:spacing w:after="60" w:before="60"/>
      </w:pPr>
      <w:r>
        <w:rPr>
          <w:rFonts w:ascii="Arial" w:cs="Arial" w:eastAsia="Arial" w:hAnsi="Arial"/>
          <w:color w:val="333333"/>
          <w:sz w:val="22"/>
          <w:szCs w:val="22"/>
        </w:rPr>
        <w:t xml:space="preserve">Inserta 'Gráfico de barras apiladas 100%'.</w:t>
      </w:r>
    </w:p>
    <w:p>
      <w:pPr>
        <w:pStyle w:val="ListParagraph"/>
        <w:numPr>
          <w:ilvl w:val="0"/>
          <w:numId w:val="3"/>
        </w:numPr>
        <w:spacing w:after="60" w:before="60"/>
      </w:pPr>
      <w:r>
        <w:rPr>
          <w:rFonts w:ascii="Arial" w:cs="Arial" w:eastAsia="Arial" w:hAnsi="Arial"/>
          <w:color w:val="333333"/>
          <w:sz w:val="22"/>
          <w:szCs w:val="22"/>
        </w:rPr>
        <w:t xml:space="preserve">Eje Y: Roster[Department Code] (top 15 por total de novedades).</w:t>
      </w:r>
    </w:p>
    <w:p>
      <w:pPr>
        <w:pStyle w:val="ListParagraph"/>
        <w:numPr>
          <w:ilvl w:val="0"/>
          <w:numId w:val="3"/>
        </w:numPr>
        <w:spacing w:after="60" w:before="60"/>
      </w:pPr>
      <w:r>
        <w:rPr>
          <w:rFonts w:ascii="Arial" w:cs="Arial" w:eastAsia="Arial" w:hAnsi="Arial"/>
          <w:color w:val="333333"/>
          <w:sz w:val="22"/>
          <w:szCs w:val="22"/>
        </w:rPr>
        <w:t xml:space="preserve">Valores: Dist_SickLeave, Dist_Vacations, Dist_PTO, Dist_Unpaid, Dist_Medical, Dist_Flexisolvo.</w:t>
      </w:r>
    </w:p>
    <w:p>
      <w:pPr>
        <w:pStyle w:val="ListParagraph"/>
        <w:numPr>
          <w:ilvl w:val="0"/>
          <w:numId w:val="3"/>
        </w:numPr>
        <w:spacing w:after="60" w:before="60"/>
      </w:pPr>
      <w:r>
        <w:rPr>
          <w:rFonts w:ascii="Arial" w:cs="Arial" w:eastAsia="Arial" w:hAnsi="Arial"/>
          <w:color w:val="333333"/>
          <w:sz w:val="22"/>
          <w:szCs w:val="22"/>
        </w:rPr>
        <w:t xml:space="preserve">Colores: según paleta Vensure asignada en el paso 4.4.2.</w:t>
      </w:r>
    </w:p>
    <w:p>
      <w:pPr>
        <w:pStyle w:val="ListParagraph"/>
        <w:numPr>
          <w:ilvl w:val="0"/>
          <w:numId w:val="3"/>
        </w:numPr>
        <w:spacing w:after="60" w:before="60"/>
      </w:pPr>
      <w:r>
        <w:rPr>
          <w:rFonts w:ascii="Arial" w:cs="Arial" w:eastAsia="Arial" w:hAnsi="Arial"/>
          <w:color w:val="333333"/>
          <w:sz w:val="22"/>
          <w:szCs w:val="22"/>
        </w:rPr>
        <w:t xml:space="preserve">En Formato → Ordenar por: Total_NAX descendente.</w:t>
      </w:r>
    </w:p>
    <w:p>
      <w:pPr>
        <w:pStyle w:val="ListParagraph"/>
        <w:numPr>
          <w:ilvl w:val="0"/>
          <w:numId w:val="3"/>
        </w:numPr>
        <w:spacing w:after="60" w:before="60"/>
      </w:pPr>
      <w:r>
        <w:rPr>
          <w:rFonts w:ascii="Arial" w:cs="Arial" w:eastAsia="Arial" w:hAnsi="Arial"/>
          <w:color w:val="333333"/>
          <w:sz w:val="22"/>
          <w:szCs w:val="22"/>
        </w:rPr>
        <w:t xml:space="preserve">Leyenda: activada, posición inferior. Color texto: blanco.</w:t>
      </w:r>
    </w:p>
    <w:p>
      <w:pPr>
        <w:pStyle w:val="ListParagraph"/>
        <w:numPr>
          <w:ilvl w:val="0"/>
          <w:numId w:val="3"/>
        </w:numPr>
        <w:spacing w:after="60" w:before="60"/>
      </w:pPr>
      <w:r>
        <w:rPr>
          <w:rFonts w:ascii="Arial" w:cs="Arial" w:eastAsia="Arial" w:hAnsi="Arial"/>
          <w:color w:val="333333"/>
          <w:sz w:val="22"/>
          <w:szCs w:val="22"/>
        </w:rPr>
        <w:t xml:space="preserve">Fondo: #161B22.</w:t>
      </w:r>
    </w:p>
    <w:p>
      <w:pPr>
        <w:pStyle w:val="ListParagraph"/>
        <w:numPr>
          <w:ilvl w:val="0"/>
          <w:numId w:val="3"/>
        </w:numPr>
        <w:spacing w:after="60" w:before="60"/>
      </w:pPr>
      <w:r>
        <w:rPr>
          <w:rFonts w:ascii="Arial" w:cs="Arial" w:eastAsia="Arial" w:hAnsi="Arial"/>
          <w:color w:val="333333"/>
          <w:sz w:val="22"/>
          <w:szCs w:val="22"/>
        </w:rPr>
        <w:t xml:space="preserve">Tamaño: ~800×450px. Posición: X:840, Y:170.</w:t>
      </w:r>
    </w:p>
    <w:p>
      <w:pPr>
        <w:spacing w:after="80" w:before="80"/>
      </w:pPr>
    </w:p>
    <w:p>
      <w:pPr>
        <w:pStyle w:val="Heading2"/>
        <w:spacing w:after="160" w:before="320"/>
      </w:pPr>
      <w:r>
        <w:rPr>
          <w:rFonts w:ascii="Arial" w:cs="Arial" w:eastAsia="Arial" w:hAnsi="Arial"/>
          <w:b/>
          <w:bCs/>
          <w:color w:val="00A5B5"/>
          <w:sz w:val="28"/>
          <w:szCs w:val="28"/>
        </w:rPr>
        <w:t xml:space="preserve">5.4 Tabla Comparativa Multi-Departamento</w:t>
      </w:r>
    </w:p>
    <w:p>
      <w:pPr>
        <w:pStyle w:val="ListParagraph"/>
        <w:numPr>
          <w:ilvl w:val="0"/>
          <w:numId w:val="3"/>
        </w:numPr>
        <w:spacing w:after="60" w:before="60"/>
      </w:pPr>
      <w:r>
        <w:rPr>
          <w:rFonts w:ascii="Arial" w:cs="Arial" w:eastAsia="Arial" w:hAnsi="Arial"/>
          <w:color w:val="333333"/>
          <w:sz w:val="22"/>
          <w:szCs w:val="22"/>
        </w:rPr>
        <w:t xml:space="preserve">Inserta una 'Matriz' (no tabla simple).</w:t>
      </w:r>
    </w:p>
    <w:p>
      <w:pPr>
        <w:pStyle w:val="ListParagraph"/>
        <w:numPr>
          <w:ilvl w:val="0"/>
          <w:numId w:val="3"/>
        </w:numPr>
        <w:spacing w:after="60" w:before="60"/>
      </w:pPr>
      <w:r>
        <w:rPr>
          <w:rFonts w:ascii="Arial" w:cs="Arial" w:eastAsia="Arial" w:hAnsi="Arial"/>
          <w:color w:val="333333"/>
          <w:sz w:val="22"/>
          <w:szCs w:val="22"/>
        </w:rPr>
        <w:t xml:space="preserve">Filas: Roster[Department Code].</w:t>
      </w:r>
    </w:p>
    <w:p>
      <w:pPr>
        <w:pStyle w:val="ListParagraph"/>
        <w:numPr>
          <w:ilvl w:val="0"/>
          <w:numId w:val="3"/>
        </w:numPr>
        <w:spacing w:after="60" w:before="60"/>
      </w:pPr>
      <w:r>
        <w:rPr>
          <w:rFonts w:ascii="Arial" w:cs="Arial" w:eastAsia="Arial" w:hAnsi="Arial"/>
          <w:color w:val="333333"/>
          <w:sz w:val="22"/>
          <w:szCs w:val="22"/>
        </w:rPr>
        <w:t xml:space="preserve">Columnas: DimCalendario[Anio], DimCalendario[Mes].</w:t>
      </w:r>
    </w:p>
    <w:p>
      <w:pPr>
        <w:pStyle w:val="ListParagraph"/>
        <w:numPr>
          <w:ilvl w:val="0"/>
          <w:numId w:val="3"/>
        </w:numPr>
        <w:spacing w:after="60" w:before="60"/>
      </w:pPr>
      <w:r>
        <w:rPr>
          <w:rFonts w:ascii="Arial" w:cs="Arial" w:eastAsia="Arial" w:hAnsi="Arial"/>
          <w:color w:val="333333"/>
          <w:sz w:val="22"/>
          <w:szCs w:val="22"/>
        </w:rPr>
        <w:t xml:space="preserve">Valores: Total_NAX.</w:t>
      </w:r>
    </w:p>
    <w:p>
      <w:pPr>
        <w:pStyle w:val="ListParagraph"/>
        <w:numPr>
          <w:ilvl w:val="0"/>
          <w:numId w:val="3"/>
        </w:numPr>
        <w:spacing w:after="60" w:before="60"/>
      </w:pPr>
      <w:r>
        <w:rPr>
          <w:rFonts w:ascii="Arial" w:cs="Arial" w:eastAsia="Arial" w:hAnsi="Arial"/>
          <w:color w:val="333333"/>
          <w:sz w:val="22"/>
          <w:szCs w:val="22"/>
        </w:rPr>
        <w:t xml:space="preserve">En Formato → estilo de cuadrícula → aplica 'Condensado' para que quepan más datos.</w:t>
      </w:r>
    </w:p>
    <w:p>
      <w:pPr>
        <w:pStyle w:val="ListParagraph"/>
        <w:numPr>
          <w:ilvl w:val="0"/>
          <w:numId w:val="3"/>
        </w:numPr>
        <w:spacing w:after="60" w:before="60"/>
      </w:pPr>
      <w:r>
        <w:rPr>
          <w:rFonts w:ascii="Arial" w:cs="Arial" w:eastAsia="Arial" w:hAnsi="Arial"/>
          <w:color w:val="333333"/>
          <w:sz w:val="22"/>
          <w:szCs w:val="22"/>
        </w:rPr>
        <w:t xml:space="preserve">Formato condicional en los valores: escala de colores → mínimo blanco, máximo #E05206. Esto crea el efecto de mapa de calor en la matriz.</w:t>
      </w:r>
    </w:p>
    <w:p>
      <w:pPr>
        <w:pStyle w:val="ListParagraph"/>
        <w:numPr>
          <w:ilvl w:val="0"/>
          <w:numId w:val="3"/>
        </w:numPr>
        <w:spacing w:after="60" w:before="60"/>
      </w:pPr>
      <w:r>
        <w:rPr>
          <w:rFonts w:ascii="Arial" w:cs="Arial" w:eastAsia="Arial" w:hAnsi="Arial"/>
          <w:color w:val="333333"/>
          <w:sz w:val="22"/>
          <w:szCs w:val="22"/>
        </w:rPr>
        <w:t xml:space="preserve">Fondo alterno de filas: #1C2128 y #161B22.</w:t>
      </w:r>
    </w:p>
    <w:p>
      <w:pPr>
        <w:pStyle w:val="ListParagraph"/>
        <w:numPr>
          <w:ilvl w:val="0"/>
          <w:numId w:val="3"/>
        </w:numPr>
        <w:spacing w:after="60" w:before="60"/>
      </w:pPr>
      <w:r>
        <w:rPr>
          <w:rFonts w:ascii="Arial" w:cs="Arial" w:eastAsia="Arial" w:hAnsi="Arial"/>
          <w:color w:val="333333"/>
          <w:sz w:val="22"/>
          <w:szCs w:val="22"/>
        </w:rPr>
        <w:t xml:space="preserve">Activa totales de fila y columna.</w:t>
      </w:r>
    </w:p>
    <w:p>
      <w:pPr>
        <w:pStyle w:val="ListParagraph"/>
        <w:numPr>
          <w:ilvl w:val="0"/>
          <w:numId w:val="3"/>
        </w:numPr>
        <w:spacing w:after="60" w:before="60"/>
      </w:pPr>
      <w:r>
        <w:rPr>
          <w:rFonts w:ascii="Arial" w:cs="Arial" w:eastAsia="Arial" w:hAnsi="Arial"/>
          <w:color w:val="333333"/>
          <w:sz w:val="22"/>
          <w:szCs w:val="22"/>
        </w:rPr>
        <w:t xml:space="preserve">Tamaño: ~1880×300px. Posición: X:20, Y:650.</w:t>
      </w:r>
    </w:p>
    <w:p>
      <w:pPr>
        <w:spacing w:after="80" w:before="80"/>
      </w:pPr>
    </w:p>
    <w:p>
      <w:pPr>
        <w:pStyle w:val="Heading2"/>
        <w:spacing w:after="160" w:before="320"/>
      </w:pPr>
      <w:r>
        <w:rPr>
          <w:rFonts w:ascii="Arial" w:cs="Arial" w:eastAsia="Arial" w:hAnsi="Arial"/>
          <w:b/>
          <w:bCs/>
          <w:color w:val="00A5B5"/>
          <w:sz w:val="28"/>
          <w:szCs w:val="28"/>
        </w:rPr>
        <w:t xml:space="preserve">5.5 Comparativa por País</w:t>
      </w:r>
    </w:p>
    <w:p>
      <w:pPr>
        <w:pStyle w:val="ListParagraph"/>
        <w:numPr>
          <w:ilvl w:val="0"/>
          <w:numId w:val="3"/>
        </w:numPr>
        <w:spacing w:after="60" w:before="60"/>
      </w:pPr>
      <w:r>
        <w:rPr>
          <w:rFonts w:ascii="Arial" w:cs="Arial" w:eastAsia="Arial" w:hAnsi="Arial"/>
          <w:color w:val="333333"/>
          <w:sz w:val="22"/>
          <w:szCs w:val="22"/>
        </w:rPr>
        <w:t xml:space="preserve">Inserta un 'Gráfico de columnas agrupadas'.</w:t>
      </w:r>
    </w:p>
    <w:p>
      <w:pPr>
        <w:pStyle w:val="ListParagraph"/>
        <w:numPr>
          <w:ilvl w:val="0"/>
          <w:numId w:val="3"/>
        </w:numPr>
        <w:spacing w:after="60" w:before="60"/>
      </w:pPr>
      <w:r>
        <w:rPr>
          <w:rFonts w:ascii="Arial" w:cs="Arial" w:eastAsia="Arial" w:hAnsi="Arial"/>
          <w:color w:val="333333"/>
          <w:sz w:val="22"/>
          <w:szCs w:val="22"/>
        </w:rPr>
        <w:t xml:space="preserve">Eje X: NAX_Unificado[Pais].</w:t>
      </w:r>
    </w:p>
    <w:p>
      <w:pPr>
        <w:pStyle w:val="ListParagraph"/>
        <w:numPr>
          <w:ilvl w:val="0"/>
          <w:numId w:val="3"/>
        </w:numPr>
        <w:spacing w:after="60" w:before="60"/>
      </w:pPr>
      <w:r>
        <w:rPr>
          <w:rFonts w:ascii="Arial" w:cs="Arial" w:eastAsia="Arial" w:hAnsi="Arial"/>
          <w:color w:val="333333"/>
          <w:sz w:val="22"/>
          <w:szCs w:val="22"/>
        </w:rPr>
        <w:t xml:space="preserve">Valores: Total_NAX (columnas), Total_Dias_PTO (línea secundaria).</w:t>
      </w:r>
    </w:p>
    <w:p>
      <w:pPr>
        <w:pStyle w:val="ListParagraph"/>
        <w:numPr>
          <w:ilvl w:val="0"/>
          <w:numId w:val="3"/>
        </w:numPr>
        <w:spacing w:after="60" w:before="60"/>
      </w:pPr>
      <w:r>
        <w:rPr>
          <w:rFonts w:ascii="Arial" w:cs="Arial" w:eastAsia="Arial" w:hAnsi="Arial"/>
          <w:color w:val="333333"/>
          <w:sz w:val="22"/>
          <w:szCs w:val="22"/>
        </w:rPr>
        <w:t xml:space="preserve">Usa 'Gráfico de líneas y columnas agrupadas' para mostrar ambas métricas.</w:t>
      </w:r>
    </w:p>
    <w:p>
      <w:pPr>
        <w:pStyle w:val="ListParagraph"/>
        <w:numPr>
          <w:ilvl w:val="0"/>
          <w:numId w:val="3"/>
        </w:numPr>
        <w:spacing w:after="60" w:before="60"/>
      </w:pPr>
      <w:r>
        <w:rPr>
          <w:rFonts w:ascii="Arial" w:cs="Arial" w:eastAsia="Arial" w:hAnsi="Arial"/>
          <w:color w:val="333333"/>
          <w:sz w:val="22"/>
          <w:szCs w:val="22"/>
        </w:rPr>
        <w:t xml:space="preserve">Colores por país: Colombia = #E05206, Argentina = #00A5B5, Mexico = #69BE28, Other = #6C6F70.</w:t>
      </w:r>
    </w:p>
    <w:p>
      <w:pPr>
        <w:pStyle w:val="ListParagraph"/>
        <w:numPr>
          <w:ilvl w:val="0"/>
          <w:numId w:val="3"/>
        </w:numPr>
        <w:spacing w:after="60" w:before="60"/>
      </w:pPr>
      <w:r>
        <w:rPr>
          <w:rFonts w:ascii="Arial" w:cs="Arial" w:eastAsia="Arial" w:hAnsi="Arial"/>
          <w:color w:val="333333"/>
          <w:sz w:val="22"/>
          <w:szCs w:val="22"/>
        </w:rPr>
        <w:t xml:space="preserve">Tamaño: ~400×250px. Posición: X:1500, Y:170.</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6 — Integración HTML/JavaScript en Power BI</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6.1 Visuals Disponibles para HTML/JS en Power BI</w:t>
      </w:r>
    </w:p>
    <w:p>
      <w:pPr>
        <w:spacing w:after="80" w:before="80"/>
      </w:pPr>
      <w:r>
        <w:rPr>
          <w:rFonts w:ascii="Arial" w:cs="Arial" w:eastAsia="Arial" w:hAnsi="Arial"/>
          <w:color w:val="333333"/>
          <w:sz w:val="22"/>
          <w:szCs w:val="22"/>
        </w:rPr>
        <w:t xml:space="preserve">Power BI soporta código HTML y JavaScript a través de visuals de terceros. Los más robustos y gratuitos son:</w:t>
      </w:r>
    </w:p>
    <w:p>
      <w:pPr>
        <w:spacing w:after="80" w:before="80"/>
      </w:pPr>
    </w:p>
    <w:p>
      <w:pPr>
        <w:pStyle w:val="ListParagraph"/>
        <w:numPr>
          <w:ilvl w:val="0"/>
          <w:numId w:val="2"/>
        </w:numPr>
        <w:spacing w:after="60" w:before="60"/>
      </w:pPr>
      <w:r>
        <w:rPr>
          <w:rFonts w:ascii="Arial" w:cs="Arial" w:eastAsia="Arial" w:hAnsi="Arial"/>
          <w:color w:val="333333"/>
          <w:sz w:val="22"/>
          <w:szCs w:val="22"/>
        </w:rPr>
        <w:t xml:space="preserve">HTML Content by Avanade: Permite renderizar HTML puro con CSS y JS básico. Se alimenta con una medida DAX que retorna una cadena HTML.</w:t>
      </w:r>
    </w:p>
    <w:p>
      <w:pPr>
        <w:pStyle w:val="ListParagraph"/>
        <w:numPr>
          <w:ilvl w:val="0"/>
          <w:numId w:val="2"/>
        </w:numPr>
        <w:spacing w:after="60" w:before="60"/>
      </w:pPr>
      <w:r>
        <w:rPr>
          <w:rFonts w:ascii="Arial" w:cs="Arial" w:eastAsia="Arial" w:hAnsi="Arial"/>
          <w:color w:val="333333"/>
          <w:sz w:val="22"/>
          <w:szCs w:val="22"/>
        </w:rPr>
        <w:t xml:space="preserve">Deneb: Permite usar Vega y Vega-Lite (JSON declarativo) para crear visualizaciones muy avanzadas y customizadas.</w:t>
      </w:r>
    </w:p>
    <w:p>
      <w:pPr>
        <w:pStyle w:val="ListParagraph"/>
        <w:numPr>
          <w:ilvl w:val="0"/>
          <w:numId w:val="2"/>
        </w:numPr>
        <w:spacing w:after="60" w:before="60"/>
      </w:pPr>
      <w:r>
        <w:rPr>
          <w:rFonts w:ascii="Arial" w:cs="Arial" w:eastAsia="Arial" w:hAnsi="Arial"/>
          <w:color w:val="333333"/>
          <w:sz w:val="22"/>
          <w:szCs w:val="22"/>
        </w:rPr>
        <w:t xml:space="preserve">Charticulator: Interfaz visual para diseñar gráficos complejos sin código.</w:t>
      </w:r>
    </w:p>
    <w:p>
      <w:pPr>
        <w:pStyle w:val="ListParagraph"/>
        <w:numPr>
          <w:ilvl w:val="0"/>
          <w:numId w:val="2"/>
        </w:numPr>
        <w:spacing w:after="60" w:before="60"/>
      </w:pPr>
      <w:r>
        <w:rPr>
          <w:rFonts w:ascii="Arial" w:cs="Arial" w:eastAsia="Arial" w:hAnsi="Arial"/>
          <w:color w:val="333333"/>
          <w:sz w:val="22"/>
          <w:szCs w:val="22"/>
        </w:rPr>
        <w:t xml:space="preserve">ZoomCharts: Visuals avanzados con zoom, 3D y efectos premium.</w:t>
      </w:r>
    </w:p>
    <w:p>
      <w:pPr>
        <w:pStyle w:val="ListParagraph"/>
        <w:numPr>
          <w:ilvl w:val="0"/>
          <w:numId w:val="2"/>
        </w:numPr>
        <w:spacing w:after="60" w:before="60"/>
      </w:pPr>
      <w:r>
        <w:rPr>
          <w:rFonts w:ascii="Arial" w:cs="Arial" w:eastAsia="Arial" w:hAnsi="Arial"/>
          <w:color w:val="333333"/>
          <w:sz w:val="22"/>
          <w:szCs w:val="22"/>
        </w:rPr>
        <w:t xml:space="preserve">ECharts for Power BI: Basado en Apache ECharts, ofrece gráficos 3D como barras 3D, scatter 3D y globos.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06" w:sz="4"/>
              <w:left w:val="single" w:color="E05206" w:sz="12"/>
              <w:bottom w:val="single" w:color="E05206" w:sz="4"/>
              <w:right w:val="single" w:color="E05206" w:sz="4"/>
            </w:tcBorders>
            <w:shd w:fill="FFF3E0"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Para instalar cualquier visual de AppSource: en Power BI Desktop → panel de Visualizaciones → haz click en los 3 puntos (...) → Obtener más objetos visuales → busca el visual → Agregar. Confirma que tu organización permite visuals de terceros en la configuración de Power BI Service si publicarás el dashboard.</w:t>
            </w:r>
          </w:p>
        </w:tc>
      </w:tr>
    </w:tbl>
    <w:p>
      <w:pPr>
        <w:spacing w:after="80" w:before="80"/>
      </w:pPr>
    </w:p>
    <w:p>
      <w:pPr>
        <w:pStyle w:val="Heading2"/>
        <w:spacing w:after="160" w:before="320"/>
      </w:pPr>
      <w:r>
        <w:rPr>
          <w:rFonts w:ascii="Arial" w:cs="Arial" w:eastAsia="Arial" w:hAnsi="Arial"/>
          <w:b/>
          <w:bCs/>
          <w:color w:val="00A5B5"/>
          <w:sz w:val="28"/>
          <w:szCs w:val="28"/>
        </w:rPr>
        <w:t xml:space="preserve">6.2 Instalación y Configuración de HTML Content</w:t>
      </w:r>
    </w:p>
    <w:p>
      <w:pPr>
        <w:pStyle w:val="ListParagraph"/>
        <w:numPr>
          <w:ilvl w:val="0"/>
          <w:numId w:val="3"/>
        </w:numPr>
        <w:spacing w:after="60" w:before="60"/>
      </w:pPr>
      <w:r>
        <w:rPr>
          <w:rFonts w:ascii="Arial" w:cs="Arial" w:eastAsia="Arial" w:hAnsi="Arial"/>
          <w:color w:val="333333"/>
          <w:sz w:val="22"/>
          <w:szCs w:val="22"/>
        </w:rPr>
        <w:t xml:space="preserve">Instala 'HTML Content' desde AppSource (busca 'HTML Content Avanade').</w:t>
      </w:r>
    </w:p>
    <w:p>
      <w:pPr>
        <w:pStyle w:val="ListParagraph"/>
        <w:numPr>
          <w:ilvl w:val="0"/>
          <w:numId w:val="3"/>
        </w:numPr>
        <w:spacing w:after="60" w:before="60"/>
      </w:pPr>
      <w:r>
        <w:rPr>
          <w:rFonts w:ascii="Arial" w:cs="Arial" w:eastAsia="Arial" w:hAnsi="Arial"/>
          <w:color w:val="333333"/>
          <w:sz w:val="22"/>
          <w:szCs w:val="22"/>
        </w:rPr>
        <w:t xml:space="preserve">Una vez instalado, aparece como un nuevo ícono en el panel de Visualizaciones.</w:t>
      </w:r>
    </w:p>
    <w:p>
      <w:pPr>
        <w:pStyle w:val="ListParagraph"/>
        <w:numPr>
          <w:ilvl w:val="0"/>
          <w:numId w:val="3"/>
        </w:numPr>
        <w:spacing w:after="60" w:before="60"/>
      </w:pPr>
      <w:r>
        <w:rPr>
          <w:rFonts w:ascii="Arial" w:cs="Arial" w:eastAsia="Arial" w:hAnsi="Arial"/>
          <w:color w:val="333333"/>
          <w:sz w:val="22"/>
          <w:szCs w:val="22"/>
        </w:rPr>
        <w:t xml:space="preserve">Arrastra el visual a la página → en el campo 'HTML' arrastra la medida DAX que genera el HTML.</w:t>
      </w:r>
    </w:p>
    <w:p>
      <w:pPr>
        <w:pStyle w:val="ListParagraph"/>
        <w:numPr>
          <w:ilvl w:val="0"/>
          <w:numId w:val="3"/>
        </w:numPr>
        <w:spacing w:after="60" w:before="60"/>
      </w:pPr>
      <w:r>
        <w:rPr>
          <w:rFonts w:ascii="Arial" w:cs="Arial" w:eastAsia="Arial" w:hAnsi="Arial"/>
          <w:color w:val="333333"/>
          <w:sz w:val="22"/>
          <w:szCs w:val="22"/>
        </w:rPr>
        <w:t xml:space="preserve">El visual renderiza el HTML directamente en el canvas.</w:t>
      </w:r>
    </w:p>
    <w:p>
      <w:pPr>
        <w:spacing w:after="80" w:before="80"/>
      </w:pPr>
    </w:p>
    <w:p>
      <w:pPr>
        <w:pStyle w:val="Heading2"/>
        <w:spacing w:after="160" w:before="320"/>
      </w:pPr>
      <w:r>
        <w:rPr>
          <w:rFonts w:ascii="Arial" w:cs="Arial" w:eastAsia="Arial" w:hAnsi="Arial"/>
          <w:b/>
          <w:bCs/>
          <w:color w:val="00A5B5"/>
          <w:sz w:val="28"/>
          <w:szCs w:val="28"/>
        </w:rPr>
        <w:t xml:space="preserve">6.3 Medida DAX para el Pipeline HTML (Código Completo)</w:t>
      </w:r>
    </w:p>
    <w:p>
      <w:pPr>
        <w:spacing w:after="80" w:before="80"/>
      </w:pPr>
      <w:r>
        <w:rPr>
          <w:rFonts w:ascii="Arial" w:cs="Arial" w:eastAsia="Arial" w:hAnsi="Arial"/>
          <w:color w:val="333333"/>
          <w:sz w:val="22"/>
          <w:szCs w:val="22"/>
        </w:rPr>
        <w:t xml:space="preserve">Crea esta medida en la tabla Medidas_Dashboard. Es el código HTML/CSS para el pipeline de trazabilidad: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HTML_Pipeline_Visual =</w:t>
            </w:r>
          </w:p>
          <w:p>
            <w:pPr>
              <w:spacing w:after="40" w:before="40"/>
            </w:pPr>
            <w:r>
              <w:rPr>
                <w:rFonts w:ascii="Courier New" w:cs="Courier New" w:eastAsia="Courier New" w:hAnsi="Courier New"/>
                <w:color w:val="D4D4D4"/>
                <w:sz w:val="18"/>
                <w:szCs w:val="18"/>
              </w:rPr>
              <w:t xml:space="preserve">VAR _total = [Total_NAX]</w:t>
            </w:r>
          </w:p>
          <w:p>
            <w:pPr>
              <w:spacing w:after="40" w:before="40"/>
            </w:pPr>
            <w:r>
              <w:rPr>
                <w:rFonts w:ascii="Courier New" w:cs="Courier New" w:eastAsia="Courier New" w:hAnsi="Courier New"/>
                <w:color w:val="D4D4D4"/>
                <w:sz w:val="18"/>
                <w:szCs w:val="18"/>
              </w:rPr>
              <w:t xml:space="preserve">VAR _clasificadas = [Total_Procesadas]</w:t>
            </w:r>
          </w:p>
          <w:p>
            <w:pPr>
              <w:spacing w:after="40" w:before="40"/>
            </w:pPr>
            <w:r>
              <w:rPr>
                <w:rFonts w:ascii="Courier New" w:cs="Courier New" w:eastAsia="Courier New" w:hAnsi="Courier New"/>
                <w:color w:val="D4D4D4"/>
                <w:sz w:val="18"/>
                <w:szCs w:val="18"/>
              </w:rPr>
              <w:t xml:space="preserve">VAR _online = [Total_En_Online]</w:t>
            </w:r>
          </w:p>
          <w:p>
            <w:pPr>
              <w:spacing w:after="40" w:before="40"/>
            </w:pPr>
            <w:r>
              <w:rPr>
                <w:rFonts w:ascii="Courier New" w:cs="Courier New" w:eastAsia="Courier New" w:hAnsi="Courier New"/>
                <w:color w:val="D4D4D4"/>
                <w:sz w:val="18"/>
                <w:szCs w:val="18"/>
              </w:rPr>
              <w:t xml:space="preserve">VAR _pct1 = FORMAT(DIVIDE(_clasificadas, _total, 0), "0%")</w:t>
            </w:r>
          </w:p>
          <w:p>
            <w:pPr>
              <w:spacing w:after="40" w:before="40"/>
            </w:pPr>
            <w:r>
              <w:rPr>
                <w:rFonts w:ascii="Courier New" w:cs="Courier New" w:eastAsia="Courier New" w:hAnsi="Courier New"/>
                <w:color w:val="D4D4D4"/>
                <w:sz w:val="18"/>
                <w:szCs w:val="18"/>
              </w:rPr>
              <w:t xml:space="preserve">VAR _pct2 = FORMAT(DIVIDE(_online, _total, 0), "0%")</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"&lt;!DOCTYPE html&gt;&lt;html&gt;&lt;head&gt;" &amp;</w:t>
            </w:r>
          </w:p>
          <w:p>
            <w:pPr>
              <w:spacing w:after="40" w:before="40"/>
            </w:pPr>
            <w:r>
              <w:rPr>
                <w:rFonts w:ascii="Courier New" w:cs="Courier New" w:eastAsia="Courier New" w:hAnsi="Courier New"/>
                <w:color w:val="D4D4D4"/>
                <w:sz w:val="18"/>
                <w:szCs w:val="18"/>
              </w:rPr>
              <w:t xml:space="preserve">"&lt;style&gt;" &amp;</w:t>
            </w:r>
          </w:p>
          <w:p>
            <w:pPr>
              <w:spacing w:after="40" w:before="40"/>
            </w:pPr>
            <w:r>
              <w:rPr>
                <w:rFonts w:ascii="Courier New" w:cs="Courier New" w:eastAsia="Courier New" w:hAnsi="Courier New"/>
                <w:color w:val="D4D4D4"/>
                <w:sz w:val="18"/>
                <w:szCs w:val="18"/>
              </w:rPr>
              <w:t xml:space="preserve">"body{font-family:Arial,sans-serif;background:#0D1117;margin:0;padding:16px;color:#fff;}" &amp;</w:t>
            </w:r>
          </w:p>
          <w:p>
            <w:pPr>
              <w:spacing w:after="40" w:before="40"/>
            </w:pPr>
            <w:r>
              <w:rPr>
                <w:rFonts w:ascii="Courier New" w:cs="Courier New" w:eastAsia="Courier New" w:hAnsi="Courier New"/>
                <w:color w:val="D4D4D4"/>
                <w:sz w:val="18"/>
                <w:szCs w:val="18"/>
              </w:rPr>
              <w:t xml:space="preserve">".pipeline{display:flex;align-items:center;justify-content:space-around;padding:20px;}" &amp;</w:t>
            </w:r>
          </w:p>
          <w:p>
            <w:pPr>
              <w:spacing w:after="40" w:before="40"/>
            </w:pPr>
            <w:r>
              <w:rPr>
                <w:rFonts w:ascii="Courier New" w:cs="Courier New" w:eastAsia="Courier New" w:hAnsi="Courier New"/>
                <w:color w:val="D4D4D4"/>
                <w:sz w:val="18"/>
                <w:szCs w:val="18"/>
              </w:rPr>
              <w:t xml:space="preserve">".stage{background:#161B22;border:2px solid;border-radius:12px;padding:20px 24px;text-align:center;min-width:160px;" &amp;</w:t>
            </w:r>
          </w:p>
          <w:p>
            <w:pPr>
              <w:spacing w:after="40" w:before="40"/>
            </w:pPr>
            <w:r>
              <w:rPr>
                <w:rFonts w:ascii="Courier New" w:cs="Courier New" w:eastAsia="Courier New" w:hAnsi="Courier New"/>
                <w:color w:val="D4D4D4"/>
                <w:sz w:val="18"/>
                <w:szCs w:val="18"/>
              </w:rPr>
              <w:t xml:space="preserve">"box-shadow:0 4px 20px rgba(0,0,0,0.5);transition:all 0.3s;}" &amp;</w:t>
            </w:r>
          </w:p>
          <w:p>
            <w:pPr>
              <w:spacing w:after="40" w:before="40"/>
            </w:pPr>
            <w:r>
              <w:rPr>
                <w:rFonts w:ascii="Courier New" w:cs="Courier New" w:eastAsia="Courier New" w:hAnsi="Courier New"/>
                <w:color w:val="D4D4D4"/>
                <w:sz w:val="18"/>
                <w:szCs w:val="18"/>
              </w:rPr>
              <w:t xml:space="preserve">".stage:hover{transform:translateY(-4px);box-shadow:0 8px 30px rgba(0,0,0,0.7);}" &amp;</w:t>
            </w:r>
          </w:p>
          <w:p>
            <w:pPr>
              <w:spacing w:after="40" w:before="40"/>
            </w:pPr>
            <w:r>
              <w:rPr>
                <w:rFonts w:ascii="Courier New" w:cs="Courier New" w:eastAsia="Courier New" w:hAnsi="Courier New"/>
                <w:color w:val="D4D4D4"/>
                <w:sz w:val="18"/>
                <w:szCs w:val="18"/>
              </w:rPr>
              <w:t xml:space="preserve">".stage.nax{border-color:#E05206;}" &amp;</w:t>
            </w:r>
          </w:p>
          <w:p>
            <w:pPr>
              <w:spacing w:after="40" w:before="40"/>
            </w:pPr>
            <w:r>
              <w:rPr>
                <w:rFonts w:ascii="Courier New" w:cs="Courier New" w:eastAsia="Courier New" w:hAnsi="Courier New"/>
                <w:color w:val="D4D4D4"/>
                <w:sz w:val="18"/>
                <w:szCs w:val="18"/>
              </w:rPr>
              <w:t xml:space="preserve">".stage.clasificadas{border-color:#00A5B5;}" &amp;</w:t>
            </w:r>
          </w:p>
          <w:p>
            <w:pPr>
              <w:spacing w:after="40" w:before="40"/>
            </w:pPr>
            <w:r>
              <w:rPr>
                <w:rFonts w:ascii="Courier New" w:cs="Courier New" w:eastAsia="Courier New" w:hAnsi="Courier New"/>
                <w:color w:val="D4D4D4"/>
                <w:sz w:val="18"/>
                <w:szCs w:val="18"/>
              </w:rPr>
              <w:t xml:space="preserve">".stage.online{border-color:#69BE28;}" &amp;</w:t>
            </w:r>
          </w:p>
          <w:p>
            <w:pPr>
              <w:spacing w:after="40" w:before="40"/>
            </w:pPr>
            <w:r>
              <w:rPr>
                <w:rFonts w:ascii="Courier New" w:cs="Courier New" w:eastAsia="Courier New" w:hAnsi="Courier New"/>
                <w:color w:val="D4D4D4"/>
                <w:sz w:val="18"/>
                <w:szCs w:val="18"/>
              </w:rPr>
              <w:t xml:space="preserve">".stage .count{font-size:36px;font-weight:bold;margin:8px 0;}" &amp;</w:t>
            </w:r>
          </w:p>
          <w:p>
            <w:pPr>
              <w:spacing w:after="40" w:before="40"/>
            </w:pPr>
            <w:r>
              <w:rPr>
                <w:rFonts w:ascii="Courier New" w:cs="Courier New" w:eastAsia="Courier New" w:hAnsi="Courier New"/>
                <w:color w:val="D4D4D4"/>
                <w:sz w:val="18"/>
                <w:szCs w:val="18"/>
              </w:rPr>
              <w:t xml:space="preserve">".stage.nax .count{color:#E05206;}" &amp;</w:t>
            </w:r>
          </w:p>
          <w:p>
            <w:pPr>
              <w:spacing w:after="40" w:before="40"/>
            </w:pPr>
            <w:r>
              <w:rPr>
                <w:rFonts w:ascii="Courier New" w:cs="Courier New" w:eastAsia="Courier New" w:hAnsi="Courier New"/>
                <w:color w:val="D4D4D4"/>
                <w:sz w:val="18"/>
                <w:szCs w:val="18"/>
              </w:rPr>
              <w:t xml:space="preserve">".stage.clasificadas .count{color:#00A5B5;}" &amp;</w:t>
            </w:r>
          </w:p>
          <w:p>
            <w:pPr>
              <w:spacing w:after="40" w:before="40"/>
            </w:pPr>
            <w:r>
              <w:rPr>
                <w:rFonts w:ascii="Courier New" w:cs="Courier New" w:eastAsia="Courier New" w:hAnsi="Courier New"/>
                <w:color w:val="D4D4D4"/>
                <w:sz w:val="18"/>
                <w:szCs w:val="18"/>
              </w:rPr>
              <w:t xml:space="preserve">".stage.online .count{color:#69BE28;}" &amp;</w:t>
            </w:r>
          </w:p>
          <w:p>
            <w:pPr>
              <w:spacing w:after="40" w:before="40"/>
            </w:pPr>
            <w:r>
              <w:rPr>
                <w:rFonts w:ascii="Courier New" w:cs="Courier New" w:eastAsia="Courier New" w:hAnsi="Courier New"/>
                <w:color w:val="D4D4D4"/>
                <w:sz w:val="18"/>
                <w:szCs w:val="18"/>
              </w:rPr>
              <w:t xml:space="preserve">".stage .label{font-size:12px;color:#888;text-transform:uppercase;letter-spacing:1px;}" &amp;</w:t>
            </w:r>
          </w:p>
          <w:p>
            <w:pPr>
              <w:spacing w:after="40" w:before="40"/>
            </w:pPr>
            <w:r>
              <w:rPr>
                <w:rFonts w:ascii="Courier New" w:cs="Courier New" w:eastAsia="Courier New" w:hAnsi="Courier New"/>
                <w:color w:val="D4D4D4"/>
                <w:sz w:val="18"/>
                <w:szCs w:val="18"/>
              </w:rPr>
              <w:t xml:space="preserve">".arrow{font-size:28px;color:#444;padding:0 8px;}" &amp;</w:t>
            </w:r>
          </w:p>
          <w:p>
            <w:pPr>
              <w:spacing w:after="40" w:before="40"/>
            </w:pPr>
            <w:r>
              <w:rPr>
                <w:rFonts w:ascii="Courier New" w:cs="Courier New" w:eastAsia="Courier New" w:hAnsi="Courier New"/>
                <w:color w:val="D4D4D4"/>
                <w:sz w:val="18"/>
                <w:szCs w:val="18"/>
              </w:rPr>
              <w:t xml:space="preserve">".pct{font-size:11px;color:#555;margin-top:4px;}" &amp;</w:t>
            </w:r>
          </w:p>
          <w:p>
            <w:pPr>
              <w:spacing w:after="40" w:before="40"/>
            </w:pPr>
            <w:r>
              <w:rPr>
                <w:rFonts w:ascii="Courier New" w:cs="Courier New" w:eastAsia="Courier New" w:hAnsi="Courier New"/>
                <w:color w:val="D4D4D4"/>
                <w:sz w:val="18"/>
                <w:szCs w:val="18"/>
              </w:rPr>
              <w:t xml:space="preserve">"&lt;/style&gt;&lt;/head&gt;&lt;body&gt;" &amp;</w:t>
            </w:r>
          </w:p>
          <w:p>
            <w:pPr>
              <w:spacing w:after="40" w:before="40"/>
            </w:pPr>
            <w:r>
              <w:rPr>
                <w:rFonts w:ascii="Courier New" w:cs="Courier New" w:eastAsia="Courier New" w:hAnsi="Courier New"/>
                <w:color w:val="D4D4D4"/>
                <w:sz w:val="18"/>
                <w:szCs w:val="18"/>
              </w:rPr>
              <w:t xml:space="preserve">"&lt;div class='pipeline'&gt;" &amp;</w:t>
            </w:r>
          </w:p>
          <w:p>
            <w:pPr>
              <w:spacing w:after="40" w:before="40"/>
            </w:pPr>
            <w:r>
              <w:rPr>
                <w:rFonts w:ascii="Courier New" w:cs="Courier New" w:eastAsia="Courier New" w:hAnsi="Courier New"/>
                <w:color w:val="D4D4D4"/>
                <w:sz w:val="18"/>
                <w:szCs w:val="18"/>
              </w:rPr>
              <w:t xml:space="preserve">"&lt;div class='stage nax'&gt;" &amp;</w:t>
            </w:r>
          </w:p>
          <w:p>
            <w:pPr>
              <w:spacing w:after="40" w:before="40"/>
            </w:pPr>
            <w:r>
              <w:rPr>
                <w:rFonts w:ascii="Courier New" w:cs="Courier New" w:eastAsia="Courier New" w:hAnsi="Courier New"/>
                <w:color w:val="D4D4D4"/>
                <w:sz w:val="18"/>
                <w:szCs w:val="18"/>
              </w:rPr>
              <w:t xml:space="preserve">"&lt;div class='label'&gt;NAX — Recibidas&lt;/div&gt;" &amp;</w:t>
            </w:r>
          </w:p>
          <w:p>
            <w:pPr>
              <w:spacing w:after="40" w:before="40"/>
            </w:pPr>
            <w:r>
              <w:rPr>
                <w:rFonts w:ascii="Courier New" w:cs="Courier New" w:eastAsia="Courier New" w:hAnsi="Courier New"/>
                <w:color w:val="D4D4D4"/>
                <w:sz w:val="18"/>
                <w:szCs w:val="18"/>
              </w:rPr>
              <w:t xml:space="preserve">"&lt;div class='count'&gt;" &amp; _total &amp; "&lt;/div&gt;" &amp;</w:t>
            </w:r>
          </w:p>
          <w:p>
            <w:pPr>
              <w:spacing w:after="40" w:before="40"/>
            </w:pPr>
            <w:r>
              <w:rPr>
                <w:rFonts w:ascii="Courier New" w:cs="Courier New" w:eastAsia="Courier New" w:hAnsi="Courier New"/>
                <w:color w:val="D4D4D4"/>
                <w:sz w:val="18"/>
                <w:szCs w:val="18"/>
              </w:rPr>
              <w:t xml:space="preserve">"&lt;div class='pct'&gt;100%&lt;/div&gt;&lt;/div&gt;" &amp;</w:t>
            </w:r>
          </w:p>
          <w:p>
            <w:pPr>
              <w:spacing w:after="40" w:before="40"/>
            </w:pPr>
            <w:r>
              <w:rPr>
                <w:rFonts w:ascii="Courier New" w:cs="Courier New" w:eastAsia="Courier New" w:hAnsi="Courier New"/>
                <w:color w:val="D4D4D4"/>
                <w:sz w:val="18"/>
                <w:szCs w:val="18"/>
              </w:rPr>
              <w:t xml:space="preserve">"&lt;div class='arrow'&gt;&amp;#8594;&lt;/div&gt;" &amp;</w:t>
            </w:r>
          </w:p>
          <w:p>
            <w:pPr>
              <w:spacing w:after="40" w:before="40"/>
            </w:pPr>
            <w:r>
              <w:rPr>
                <w:rFonts w:ascii="Courier New" w:cs="Courier New" w:eastAsia="Courier New" w:hAnsi="Courier New"/>
                <w:color w:val="D4D4D4"/>
                <w:sz w:val="18"/>
                <w:szCs w:val="18"/>
              </w:rPr>
              <w:t xml:space="preserve">"&lt;div class='stage clasificadas'&gt;" &amp;</w:t>
            </w:r>
          </w:p>
          <w:p>
            <w:pPr>
              <w:spacing w:after="40" w:before="40"/>
            </w:pPr>
            <w:r>
              <w:rPr>
                <w:rFonts w:ascii="Courier New" w:cs="Courier New" w:eastAsia="Courier New" w:hAnsi="Courier New"/>
                <w:color w:val="D4D4D4"/>
                <w:sz w:val="18"/>
                <w:szCs w:val="18"/>
              </w:rPr>
              <w:t xml:space="preserve">"&lt;div class='label'&gt;Clasificadas&lt;/div&gt;" &amp;</w:t>
            </w:r>
          </w:p>
          <w:p>
            <w:pPr>
              <w:spacing w:after="40" w:before="40"/>
            </w:pPr>
            <w:r>
              <w:rPr>
                <w:rFonts w:ascii="Courier New" w:cs="Courier New" w:eastAsia="Courier New" w:hAnsi="Courier New"/>
                <w:color w:val="D4D4D4"/>
                <w:sz w:val="18"/>
                <w:szCs w:val="18"/>
              </w:rPr>
              <w:t xml:space="preserve">"&lt;div class='count'&gt;" &amp; _clasificadas &amp; "&lt;/div&gt;" &amp;</w:t>
            </w:r>
          </w:p>
          <w:p>
            <w:pPr>
              <w:spacing w:after="40" w:before="40"/>
            </w:pPr>
            <w:r>
              <w:rPr>
                <w:rFonts w:ascii="Courier New" w:cs="Courier New" w:eastAsia="Courier New" w:hAnsi="Courier New"/>
                <w:color w:val="D4D4D4"/>
                <w:sz w:val="18"/>
                <w:szCs w:val="18"/>
              </w:rPr>
              <w:t xml:space="preserve">"&lt;div class='pct'&gt;" &amp; _pct1 &amp; " del total&lt;/div&gt;&lt;/div&gt;" &amp;</w:t>
            </w:r>
          </w:p>
          <w:p>
            <w:pPr>
              <w:spacing w:after="40" w:before="40"/>
            </w:pPr>
            <w:r>
              <w:rPr>
                <w:rFonts w:ascii="Courier New" w:cs="Courier New" w:eastAsia="Courier New" w:hAnsi="Courier New"/>
                <w:color w:val="D4D4D4"/>
                <w:sz w:val="18"/>
                <w:szCs w:val="18"/>
              </w:rPr>
              <w:t xml:space="preserve">"&lt;div class='arrow'&gt;&amp;#8594;&lt;/div&gt;" &amp;</w:t>
            </w:r>
          </w:p>
          <w:p>
            <w:pPr>
              <w:spacing w:after="40" w:before="40"/>
            </w:pPr>
            <w:r>
              <w:rPr>
                <w:rFonts w:ascii="Courier New" w:cs="Courier New" w:eastAsia="Courier New" w:hAnsi="Courier New"/>
                <w:color w:val="D4D4D4"/>
                <w:sz w:val="18"/>
                <w:szCs w:val="18"/>
              </w:rPr>
              <w:t xml:space="preserve">"&lt;div class='stage online'&gt;" &amp;</w:t>
            </w:r>
          </w:p>
          <w:p>
            <w:pPr>
              <w:spacing w:after="40" w:before="40"/>
            </w:pPr>
            <w:r>
              <w:rPr>
                <w:rFonts w:ascii="Courier New" w:cs="Courier New" w:eastAsia="Courier New" w:hAnsi="Courier New"/>
                <w:color w:val="D4D4D4"/>
                <w:sz w:val="18"/>
                <w:szCs w:val="18"/>
              </w:rPr>
              <w:t xml:space="preserve">"&lt;div class='label'&gt;En Archivo Online&lt;/div&gt;" &amp;</w:t>
            </w:r>
          </w:p>
          <w:p>
            <w:pPr>
              <w:spacing w:after="40" w:before="40"/>
            </w:pPr>
            <w:r>
              <w:rPr>
                <w:rFonts w:ascii="Courier New" w:cs="Courier New" w:eastAsia="Courier New" w:hAnsi="Courier New"/>
                <w:color w:val="D4D4D4"/>
                <w:sz w:val="18"/>
                <w:szCs w:val="18"/>
              </w:rPr>
              <w:t xml:space="preserve">"&lt;div class='count'&gt;" &amp; _online &amp; "&lt;/div&gt;" &amp;</w:t>
            </w:r>
          </w:p>
          <w:p>
            <w:pPr>
              <w:spacing w:after="40" w:before="40"/>
            </w:pPr>
            <w:r>
              <w:rPr>
                <w:rFonts w:ascii="Courier New" w:cs="Courier New" w:eastAsia="Courier New" w:hAnsi="Courier New"/>
                <w:color w:val="D4D4D4"/>
                <w:sz w:val="18"/>
                <w:szCs w:val="18"/>
              </w:rPr>
              <w:t xml:space="preserve">"&lt;div class='pct'&gt;" &amp; _pct2 &amp; " del total&lt;/div&gt;&lt;/div&gt;" &amp;</w:t>
            </w:r>
          </w:p>
          <w:p>
            <w:pPr>
              <w:spacing w:after="40" w:before="40"/>
            </w:pPr>
            <w:r>
              <w:rPr>
                <w:rFonts w:ascii="Courier New" w:cs="Courier New" w:eastAsia="Courier New" w:hAnsi="Courier New"/>
                <w:color w:val="D4D4D4"/>
                <w:sz w:val="18"/>
                <w:szCs w:val="18"/>
              </w:rPr>
              <w:t xml:space="preserve">"&lt;/div&gt;&lt;/body&gt;&lt;/html&gt;"</w:t>
            </w:r>
          </w:p>
        </w:tc>
      </w:tr>
    </w:tbl>
    <w:p>
      <w:pPr>
        <w:spacing w:after="80" w:before="80"/>
      </w:pPr>
    </w:p>
    <w:p>
      <w:pPr>
        <w:spacing w:after="80" w:before="80"/>
      </w:pPr>
      <w:r>
        <w:rPr>
          <w:rFonts w:ascii="Arial" w:cs="Arial" w:eastAsia="Arial" w:hAnsi="Arial"/>
          <w:color w:val="333333"/>
          <w:sz w:val="22"/>
          <w:szCs w:val="22"/>
        </w:rPr>
        <w:t xml:space="preserve">Asigna esta medida al campo 'HTML' del visual HTML Content. El resultado será un pipeline animado con los conteos en tiempo real.</w:t>
      </w:r>
    </w:p>
    <w:p>
      <w:pPr>
        <w:spacing w:after="80" w:before="80"/>
      </w:pPr>
    </w:p>
    <w:p>
      <w:pPr>
        <w:pStyle w:val="Heading2"/>
        <w:spacing w:after="160" w:before="320"/>
      </w:pPr>
      <w:r>
        <w:rPr>
          <w:rFonts w:ascii="Arial" w:cs="Arial" w:eastAsia="Arial" w:hAnsi="Arial"/>
          <w:b/>
          <w:bCs/>
          <w:color w:val="00A5B5"/>
          <w:sz w:val="28"/>
          <w:szCs w:val="28"/>
        </w:rPr>
        <w:t xml:space="preserve">6.4 Usando ECharts para Gráficos 3D</w:t>
      </w:r>
    </w:p>
    <w:p>
      <w:pPr>
        <w:pStyle w:val="ListParagraph"/>
        <w:numPr>
          <w:ilvl w:val="0"/>
          <w:numId w:val="3"/>
        </w:numPr>
        <w:spacing w:after="60" w:before="60"/>
      </w:pPr>
      <w:r>
        <w:rPr>
          <w:rFonts w:ascii="Arial" w:cs="Arial" w:eastAsia="Arial" w:hAnsi="Arial"/>
          <w:color w:val="333333"/>
          <w:sz w:val="22"/>
          <w:szCs w:val="22"/>
        </w:rPr>
        <w:t xml:space="preserve">Instala el visual 'ECharts for Power BI' desde AppSource.</w:t>
      </w:r>
    </w:p>
    <w:p>
      <w:pPr>
        <w:pStyle w:val="ListParagraph"/>
        <w:numPr>
          <w:ilvl w:val="0"/>
          <w:numId w:val="3"/>
        </w:numPr>
        <w:spacing w:after="60" w:before="60"/>
      </w:pPr>
      <w:r>
        <w:rPr>
          <w:rFonts w:ascii="Arial" w:cs="Arial" w:eastAsia="Arial" w:hAnsi="Arial"/>
          <w:color w:val="333333"/>
          <w:sz w:val="22"/>
          <w:szCs w:val="22"/>
        </w:rPr>
        <w:t xml:space="preserve">Este visual acepta opciones de ECharts en formato JSON que puedes construir desde una medida DAX.</w:t>
      </w:r>
    </w:p>
    <w:p>
      <w:pPr>
        <w:pStyle w:val="ListParagraph"/>
        <w:numPr>
          <w:ilvl w:val="0"/>
          <w:numId w:val="3"/>
        </w:numPr>
        <w:spacing w:after="60" w:before="60"/>
      </w:pPr>
      <w:r>
        <w:rPr>
          <w:rFonts w:ascii="Arial" w:cs="Arial" w:eastAsia="Arial" w:hAnsi="Arial"/>
          <w:color w:val="333333"/>
          <w:sz w:val="22"/>
          <w:szCs w:val="22"/>
        </w:rPr>
        <w:t xml:space="preserve">Para un gráfico de barras 3D: el visual usa el módulo 'bar3D' de ECharts GL.</w:t>
      </w:r>
    </w:p>
    <w:p>
      <w:pPr>
        <w:pStyle w:val="ListParagraph"/>
        <w:numPr>
          <w:ilvl w:val="0"/>
          <w:numId w:val="3"/>
        </w:numPr>
        <w:spacing w:after="60" w:before="60"/>
      </w:pPr>
      <w:r>
        <w:rPr>
          <w:rFonts w:ascii="Arial" w:cs="Arial" w:eastAsia="Arial" w:hAnsi="Arial"/>
          <w:color w:val="333333"/>
          <w:sz w:val="22"/>
          <w:szCs w:val="22"/>
        </w:rPr>
        <w:t xml:space="preserve">Crea la medida ECharts_Config_3D con la configuración JSON del gráfico (ver Anexo C).</w:t>
      </w:r>
    </w:p>
    <w:p>
      <w:pPr>
        <w:pStyle w:val="ListParagraph"/>
        <w:numPr>
          <w:ilvl w:val="0"/>
          <w:numId w:val="3"/>
        </w:numPr>
        <w:spacing w:after="60" w:before="60"/>
      </w:pPr>
      <w:r>
        <w:rPr>
          <w:rFonts w:ascii="Arial" w:cs="Arial" w:eastAsia="Arial" w:hAnsi="Arial"/>
          <w:color w:val="333333"/>
          <w:sz w:val="22"/>
          <w:szCs w:val="22"/>
        </w:rPr>
        <w:t xml:space="preserve">Arrastra la medida al campo de configuración del visual ECharts.</w:t>
      </w:r>
    </w:p>
    <w:p>
      <w:pPr>
        <w:pStyle w:val="ListParagraph"/>
        <w:numPr>
          <w:ilvl w:val="0"/>
          <w:numId w:val="3"/>
        </w:numPr>
        <w:spacing w:after="60" w:before="60"/>
      </w:pPr>
      <w:r>
        <w:rPr>
          <w:rFonts w:ascii="Arial" w:cs="Arial" w:eastAsia="Arial" w:hAnsi="Arial"/>
          <w:color w:val="333333"/>
          <w:sz w:val="22"/>
          <w:szCs w:val="22"/>
        </w:rPr>
        <w:t xml:space="preserve">El gráfico 3D se renderizará con rotación interactiva, perspectiva y sombras automáticas.</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7 — Tema Visual, Colores y Diseño de Marca Vensure</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7.1 Crear el Archivo de Tema JSON de Power BI</w:t>
      </w:r>
    </w:p>
    <w:p>
      <w:pPr>
        <w:spacing w:after="80" w:before="80"/>
      </w:pPr>
      <w:r>
        <w:rPr>
          <w:rFonts w:ascii="Arial" w:cs="Arial" w:eastAsia="Arial" w:hAnsi="Arial"/>
          <w:color w:val="333333"/>
          <w:sz w:val="22"/>
          <w:szCs w:val="22"/>
        </w:rPr>
        <w:t xml:space="preserve">Power BI permite importar un tema personalizado en formato JSON que aplica la paleta de colores y fuentes a todo el informe. Crea el siguiente archivo JSON y guárdalo como 'VensureDashboardTheme.json':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"name": "Vensure PTO Dashboard",</w:t>
            </w:r>
          </w:p>
          <w:p>
            <w:pPr>
              <w:spacing w:after="40" w:before="40"/>
            </w:pPr>
            <w:r>
              <w:rPr>
                <w:rFonts w:ascii="Courier New" w:cs="Courier New" w:eastAsia="Courier New" w:hAnsi="Courier New"/>
                <w:color w:val="D4D4D4"/>
                <w:sz w:val="18"/>
                <w:szCs w:val="18"/>
              </w:rPr>
              <w:t xml:space="preserve">  "dataColors": [</w:t>
            </w:r>
          </w:p>
          <w:p>
            <w:pPr>
              <w:spacing w:after="40" w:before="40"/>
            </w:pPr>
            <w:r>
              <w:rPr>
                <w:rFonts w:ascii="Courier New" w:cs="Courier New" w:eastAsia="Courier New" w:hAnsi="Courier New"/>
                <w:color w:val="D4D4D4"/>
                <w:sz w:val="18"/>
                <w:szCs w:val="18"/>
              </w:rPr>
              <w:t xml:space="preserve">    "#E05206",</w:t>
            </w:r>
          </w:p>
          <w:p>
            <w:pPr>
              <w:spacing w:after="40" w:before="40"/>
            </w:pPr>
            <w:r>
              <w:rPr>
                <w:rFonts w:ascii="Courier New" w:cs="Courier New" w:eastAsia="Courier New" w:hAnsi="Courier New"/>
                <w:color w:val="D4D4D4"/>
                <w:sz w:val="18"/>
                <w:szCs w:val="18"/>
              </w:rPr>
              <w:t xml:space="preserve">    "#00A5B5",</w:t>
            </w:r>
          </w:p>
          <w:p>
            <w:pPr>
              <w:spacing w:after="40" w:before="40"/>
            </w:pPr>
            <w:r>
              <w:rPr>
                <w:rFonts w:ascii="Courier New" w:cs="Courier New" w:eastAsia="Courier New" w:hAnsi="Courier New"/>
                <w:color w:val="D4D4D4"/>
                <w:sz w:val="18"/>
                <w:szCs w:val="18"/>
              </w:rPr>
              <w:t xml:space="preserve">    "#69BE28",</w:t>
            </w:r>
          </w:p>
          <w:p>
            <w:pPr>
              <w:spacing w:after="40" w:before="40"/>
            </w:pPr>
            <w:r>
              <w:rPr>
                <w:rFonts w:ascii="Courier New" w:cs="Courier New" w:eastAsia="Courier New" w:hAnsi="Courier New"/>
                <w:color w:val="D4D4D4"/>
                <w:sz w:val="18"/>
                <w:szCs w:val="18"/>
              </w:rPr>
              <w:t xml:space="preserve">    "#6C6F70",</w:t>
            </w:r>
          </w:p>
          <w:p>
            <w:pPr>
              <w:spacing w:after="40" w:before="40"/>
            </w:pPr>
            <w:r>
              <w:rPr>
                <w:rFonts w:ascii="Courier New" w:cs="Courier New" w:eastAsia="Courier New" w:hAnsi="Courier New"/>
                <w:color w:val="D4D4D4"/>
                <w:sz w:val="18"/>
                <w:szCs w:val="18"/>
              </w:rPr>
              <w:t xml:space="preserve">    "#FF6D22",</w:t>
            </w:r>
          </w:p>
          <w:p>
            <w:pPr>
              <w:spacing w:after="40" w:before="40"/>
            </w:pPr>
            <w:r>
              <w:rPr>
                <w:rFonts w:ascii="Courier New" w:cs="Courier New" w:eastAsia="Courier New" w:hAnsi="Courier New"/>
                <w:color w:val="D4D4D4"/>
                <w:sz w:val="18"/>
                <w:szCs w:val="18"/>
              </w:rPr>
              <w:t xml:space="preserve">    "#A71930",</w:t>
            </w:r>
          </w:p>
          <w:p>
            <w:pPr>
              <w:spacing w:after="40" w:before="40"/>
            </w:pPr>
            <w:r>
              <w:rPr>
                <w:rFonts w:ascii="Courier New" w:cs="Courier New" w:eastAsia="Courier New" w:hAnsi="Courier New"/>
                <w:color w:val="D4D4D4"/>
                <w:sz w:val="18"/>
                <w:szCs w:val="18"/>
              </w:rPr>
              <w:t xml:space="preserve">    "#3B0083",</w:t>
            </w:r>
          </w:p>
          <w:p>
            <w:pPr>
              <w:spacing w:after="40" w:before="40"/>
            </w:pPr>
            <w:r>
              <w:rPr>
                <w:rFonts w:ascii="Courier New" w:cs="Courier New" w:eastAsia="Courier New" w:hAnsi="Courier New"/>
                <w:color w:val="D4D4D4"/>
                <w:sz w:val="18"/>
                <w:szCs w:val="18"/>
              </w:rPr>
              <w:t xml:space="preserve">    "#EA5084"</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"background": "#0D1117",</w:t>
            </w:r>
          </w:p>
          <w:p>
            <w:pPr>
              <w:spacing w:after="40" w:before="40"/>
            </w:pPr>
            <w:r>
              <w:rPr>
                <w:rFonts w:ascii="Courier New" w:cs="Courier New" w:eastAsia="Courier New" w:hAnsi="Courier New"/>
                <w:color w:val="D4D4D4"/>
                <w:sz w:val="18"/>
                <w:szCs w:val="18"/>
              </w:rPr>
              <w:t xml:space="preserve">  "foreground": "#FFFFFF",</w:t>
            </w:r>
          </w:p>
          <w:p>
            <w:pPr>
              <w:spacing w:after="40" w:before="40"/>
            </w:pPr>
            <w:r>
              <w:rPr>
                <w:rFonts w:ascii="Courier New" w:cs="Courier New" w:eastAsia="Courier New" w:hAnsi="Courier New"/>
                <w:color w:val="D4D4D4"/>
                <w:sz w:val="18"/>
                <w:szCs w:val="18"/>
              </w:rPr>
              <w:t xml:space="preserve">  "tableAccent": "#E05206",</w:t>
            </w:r>
          </w:p>
          <w:p>
            <w:pPr>
              <w:spacing w:after="40" w:before="40"/>
            </w:pPr>
            <w:r>
              <w:rPr>
                <w:rFonts w:ascii="Courier New" w:cs="Courier New" w:eastAsia="Courier New" w:hAnsi="Courier New"/>
                <w:color w:val="D4D4D4"/>
                <w:sz w:val="18"/>
                <w:szCs w:val="18"/>
              </w:rPr>
              <w:t xml:space="preserve">  "visualStyles": {</w:t>
            </w:r>
          </w:p>
          <w:p>
            <w:pPr>
              <w:spacing w:after="40" w:before="40"/>
            </w:pPr>
            <w:r>
              <w:rPr>
                <w:rFonts w:ascii="Courier New" w:cs="Courier New" w:eastAsia="Courier New" w:hAnsi="Courier New"/>
                <w:color w:val="D4D4D4"/>
                <w:sz w:val="18"/>
                <w:szCs w:val="18"/>
              </w:rPr>
              <w:t xml:space="preserve">    "*": {</w:t>
            </w:r>
          </w:p>
          <w:p>
            <w:pPr>
              <w:spacing w:after="40" w:before="40"/>
            </w:pPr>
            <w:r>
              <w:rPr>
                <w:rFonts w:ascii="Courier New" w:cs="Courier New" w:eastAsia="Courier New" w:hAnsi="Courier New"/>
                <w:color w:val="D4D4D4"/>
                <w:sz w:val="18"/>
                <w:szCs w:val="18"/>
              </w:rPr>
              <w:t xml:space="preserve">      "*": {</w:t>
            </w:r>
          </w:p>
          <w:p>
            <w:pPr>
              <w:spacing w:after="40" w:before="40"/>
            </w:pPr>
            <w:r>
              <w:rPr>
                <w:rFonts w:ascii="Courier New" w:cs="Courier New" w:eastAsia="Courier New" w:hAnsi="Courier New"/>
                <w:color w:val="D4D4D4"/>
                <w:sz w:val="18"/>
                <w:szCs w:val="18"/>
              </w:rPr>
              <w:t xml:space="preserve">        "background": [{"color": {"solid": {"color": "#161B22"}}}],</w:t>
            </w:r>
          </w:p>
          <w:p>
            <w:pPr>
              <w:spacing w:after="40" w:before="40"/>
            </w:pPr>
            <w:r>
              <w:rPr>
                <w:rFonts w:ascii="Courier New" w:cs="Courier New" w:eastAsia="Courier New" w:hAnsi="Courier New"/>
                <w:color w:val="D4D4D4"/>
                <w:sz w:val="18"/>
                <w:szCs w:val="18"/>
              </w:rPr>
              <w:t xml:space="preserve">        "title": [{"fontColor": {"solid": {"color": "#E05206"}}, "fontSize": 14, "fontFamily": "Arial"}]</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  }</w:t>
            </w:r>
          </w:p>
          <w:p>
            <w:pPr>
              <w:spacing w:after="40" w:before="40"/>
            </w:pPr>
            <w:r>
              <w:rPr>
                <w:rFonts w:ascii="Courier New" w:cs="Courier New" w:eastAsia="Courier New" w:hAnsi="Courier New"/>
                <w:color w:val="D4D4D4"/>
                <w:sz w:val="18"/>
                <w:szCs w:val="18"/>
              </w:rPr>
              <w:t xml:space="preserve">}</w:t>
            </w:r>
          </w:p>
        </w:tc>
      </w:tr>
    </w:tbl>
    <w:p>
      <w:pPr>
        <w:spacing w:after="80" w:before="80"/>
      </w:pPr>
    </w:p>
    <w:p>
      <w:pPr>
        <w:pStyle w:val="ListParagraph"/>
        <w:numPr>
          <w:ilvl w:val="0"/>
          <w:numId w:val="3"/>
        </w:numPr>
        <w:spacing w:after="60" w:before="60"/>
      </w:pPr>
      <w:r>
        <w:rPr>
          <w:rFonts w:ascii="Arial" w:cs="Arial" w:eastAsia="Arial" w:hAnsi="Arial"/>
          <w:color w:val="333333"/>
          <w:sz w:val="22"/>
          <w:szCs w:val="22"/>
        </w:rPr>
        <w:t xml:space="preserve">En Power BI Desktop: Vista → Temas → Examinar temas → selecciona el archivo JSON guardado.</w:t>
      </w:r>
    </w:p>
    <w:p>
      <w:pPr>
        <w:pStyle w:val="ListParagraph"/>
        <w:numPr>
          <w:ilvl w:val="0"/>
          <w:numId w:val="3"/>
        </w:numPr>
        <w:spacing w:after="60" w:before="60"/>
      </w:pPr>
      <w:r>
        <w:rPr>
          <w:rFonts w:ascii="Arial" w:cs="Arial" w:eastAsia="Arial" w:hAnsi="Arial"/>
          <w:color w:val="333333"/>
          <w:sz w:val="22"/>
          <w:szCs w:val="22"/>
        </w:rPr>
        <w:t xml:space="preserve">El tema se aplica inmediatamente a todos los visuals existentes y nuevos.</w:t>
      </w:r>
    </w:p>
    <w:p>
      <w:pPr>
        <w:pStyle w:val="ListParagraph"/>
        <w:numPr>
          <w:ilvl w:val="0"/>
          <w:numId w:val="3"/>
        </w:numPr>
        <w:spacing w:after="60" w:before="60"/>
      </w:pPr>
      <w:r>
        <w:rPr>
          <w:rFonts w:ascii="Arial" w:cs="Arial" w:eastAsia="Arial" w:hAnsi="Arial"/>
          <w:color w:val="333333"/>
          <w:sz w:val="22"/>
          <w:szCs w:val="22"/>
        </w:rPr>
        <w:t xml:space="preserve">Para ajustes individuales que el tema no cubra, usa el panel de Formato de cada visual.</w:t>
      </w:r>
    </w:p>
    <w:p>
      <w:pPr>
        <w:spacing w:after="80" w:before="80"/>
      </w:pPr>
    </w:p>
    <w:p>
      <w:pPr>
        <w:pStyle w:val="Heading2"/>
        <w:spacing w:after="160" w:before="320"/>
      </w:pPr>
      <w:r>
        <w:rPr>
          <w:rFonts w:ascii="Arial" w:cs="Arial" w:eastAsia="Arial" w:hAnsi="Arial"/>
          <w:b/>
          <w:bCs/>
          <w:color w:val="00A5B5"/>
          <w:sz w:val="28"/>
          <w:szCs w:val="28"/>
        </w:rPr>
        <w:t xml:space="preserve">7.2 Tipografía</w:t>
      </w:r>
    </w:p>
    <w:p>
      <w:pPr>
        <w:spacing w:after="80" w:before="80"/>
      </w:pPr>
      <w:r>
        <w:rPr>
          <w:rFonts w:ascii="Arial" w:cs="Arial" w:eastAsia="Arial" w:hAnsi="Arial"/>
          <w:color w:val="333333"/>
          <w:sz w:val="22"/>
          <w:szCs w:val="22"/>
        </w:rPr>
        <w:t xml:space="preserve">Según las guías de marca de Vensure, la fuente primaria es Helvetica Neue LT. Como Power BI usa fuentes del sistema, la alternativa aprobada es Arial en todos los casos. Aplica:</w:t>
      </w:r>
    </w:p>
    <w:p>
      <w:pPr>
        <w:spacing w:after="80" w:before="80"/>
      </w:pPr>
    </w:p>
    <w:p>
      <w:pPr>
        <w:pStyle w:val="ListParagraph"/>
        <w:numPr>
          <w:ilvl w:val="0"/>
          <w:numId w:val="2"/>
        </w:numPr>
        <w:spacing w:after="60" w:before="60"/>
      </w:pPr>
      <w:r>
        <w:rPr>
          <w:rFonts w:ascii="Arial" w:cs="Arial" w:eastAsia="Arial" w:hAnsi="Arial"/>
          <w:color w:val="333333"/>
          <w:sz w:val="22"/>
          <w:szCs w:val="22"/>
        </w:rPr>
        <w:t xml:space="preserve">Títulos de página y sección: Arial, 18-24pt, Negrita, Color: #E05206</w:t>
      </w:r>
    </w:p>
    <w:p>
      <w:pPr>
        <w:pStyle w:val="ListParagraph"/>
        <w:numPr>
          <w:ilvl w:val="0"/>
          <w:numId w:val="2"/>
        </w:numPr>
        <w:spacing w:after="60" w:before="60"/>
      </w:pPr>
      <w:r>
        <w:rPr>
          <w:rFonts w:ascii="Arial" w:cs="Arial" w:eastAsia="Arial" w:hAnsi="Arial"/>
          <w:color w:val="333333"/>
          <w:sz w:val="22"/>
          <w:szCs w:val="22"/>
        </w:rPr>
        <w:t xml:space="preserve">Títulos de visuales: Arial, 14pt, Negrita, Color: #E05206</w:t>
      </w:r>
    </w:p>
    <w:p>
      <w:pPr>
        <w:pStyle w:val="ListParagraph"/>
        <w:numPr>
          <w:ilvl w:val="0"/>
          <w:numId w:val="2"/>
        </w:numPr>
        <w:spacing w:after="60" w:before="60"/>
      </w:pPr>
      <w:r>
        <w:rPr>
          <w:rFonts w:ascii="Arial" w:cs="Arial" w:eastAsia="Arial" w:hAnsi="Arial"/>
          <w:color w:val="333333"/>
          <w:sz w:val="22"/>
          <w:szCs w:val="22"/>
        </w:rPr>
        <w:t xml:space="preserve">Etiquetas de datos y ejes: Arial, 11pt, Regular, Color: #CCCCCC</w:t>
      </w:r>
    </w:p>
    <w:p>
      <w:pPr>
        <w:pStyle w:val="ListParagraph"/>
        <w:numPr>
          <w:ilvl w:val="0"/>
          <w:numId w:val="2"/>
        </w:numPr>
        <w:spacing w:after="60" w:before="60"/>
      </w:pPr>
      <w:r>
        <w:rPr>
          <w:rFonts w:ascii="Arial" w:cs="Arial" w:eastAsia="Arial" w:hAnsi="Arial"/>
          <w:color w:val="333333"/>
          <w:sz w:val="22"/>
          <w:szCs w:val="22"/>
        </w:rPr>
        <w:t xml:space="preserve">Texto de tablas: Arial, 11pt, Regular, Color: #FFFFFF (sobre fondo oscuro)</w:t>
      </w:r>
    </w:p>
    <w:p>
      <w:pPr>
        <w:pStyle w:val="ListParagraph"/>
        <w:numPr>
          <w:ilvl w:val="0"/>
          <w:numId w:val="2"/>
        </w:numPr>
        <w:spacing w:after="60" w:before="60"/>
      </w:pPr>
      <w:r>
        <w:rPr>
          <w:rFonts w:ascii="Arial" w:cs="Arial" w:eastAsia="Arial" w:hAnsi="Arial"/>
          <w:color w:val="333333"/>
          <w:sz w:val="22"/>
          <w:szCs w:val="22"/>
        </w:rPr>
        <w:t xml:space="preserve">Etiquetas de filtros: Arial, 12pt, Regular, Color: #E05206</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8 — Interacciones, Filtros y Relaciones entre Hojas</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8.1 Configurar Interacciones entre Visuals</w:t>
      </w:r>
    </w:p>
    <w:p>
      <w:pPr>
        <w:spacing w:after="80" w:before="80"/>
      </w:pPr>
      <w:r>
        <w:rPr>
          <w:rFonts w:ascii="Arial" w:cs="Arial" w:eastAsia="Arial" w:hAnsi="Arial"/>
          <w:color w:val="333333"/>
          <w:sz w:val="22"/>
          <w:szCs w:val="22"/>
        </w:rPr>
        <w:t xml:space="preserve">Las interacciones determinan qué pasa cuando haces click en un elemento de un visual. Ve a Formato → Editar interacciones para cada visual importante:</w:t>
      </w:r>
    </w:p>
    <w:p>
      <w:pPr>
        <w:spacing w:after="80" w:before="80"/>
      </w:pPr>
    </w:p>
    <w:p>
      <w:pPr>
        <w:pStyle w:val="ListParagraph"/>
        <w:numPr>
          <w:ilvl w:val="0"/>
          <w:numId w:val="2"/>
        </w:numPr>
        <w:spacing w:after="60" w:before="60"/>
      </w:pPr>
      <w:r>
        <w:rPr>
          <w:rFonts w:ascii="Arial" w:cs="Arial" w:eastAsia="Arial" w:hAnsi="Arial"/>
          <w:color w:val="333333"/>
          <w:sz w:val="22"/>
          <w:szCs w:val="22"/>
        </w:rPr>
        <w:t xml:space="preserve">Segmentadores (filtros): deben filtrar TODOS los visuals de su página. Excepción: si hay un KPI que siempre debe mostrar el total general, usa la función REMOVEFILTERS en su medida DAX.</w:t>
      </w:r>
    </w:p>
    <w:p>
      <w:pPr>
        <w:pStyle w:val="ListParagraph"/>
        <w:numPr>
          <w:ilvl w:val="0"/>
          <w:numId w:val="2"/>
        </w:numPr>
        <w:spacing w:after="60" w:before="60"/>
      </w:pPr>
      <w:r>
        <w:rPr>
          <w:rFonts w:ascii="Arial" w:cs="Arial" w:eastAsia="Arial" w:hAnsi="Arial"/>
          <w:color w:val="333333"/>
          <w:sz w:val="22"/>
          <w:szCs w:val="22"/>
        </w:rPr>
        <w:t xml:space="preserve">Gráfico de barras: al hacer click en una barra, debe filtrar la tabla de detalle y las tarjetas KPI. Configuración: 'Filtrar' en todos los visuals relacionados.</w:t>
      </w:r>
    </w:p>
    <w:p>
      <w:pPr>
        <w:pStyle w:val="ListParagraph"/>
        <w:numPr>
          <w:ilvl w:val="0"/>
          <w:numId w:val="2"/>
        </w:numPr>
        <w:spacing w:after="60" w:before="60"/>
      </w:pPr>
      <w:r>
        <w:rPr>
          <w:rFonts w:ascii="Arial" w:cs="Arial" w:eastAsia="Arial" w:hAnsi="Arial"/>
          <w:color w:val="333333"/>
          <w:sz w:val="22"/>
          <w:szCs w:val="22"/>
        </w:rPr>
        <w:t xml:space="preserve">Tabla de trazabilidad: al seleccionar una fila, debe resaltar el estado en el pipeline HTML. Configuración: medida DAX que usa SELECTEDVALUE para leer la fila seleccionada.</w:t>
      </w:r>
    </w:p>
    <w:p>
      <w:pPr>
        <w:pStyle w:val="ListParagraph"/>
        <w:numPr>
          <w:ilvl w:val="0"/>
          <w:numId w:val="2"/>
        </w:numPr>
        <w:spacing w:after="60" w:before="60"/>
      </w:pPr>
      <w:r>
        <w:rPr>
          <w:rFonts w:ascii="Arial" w:cs="Arial" w:eastAsia="Arial" w:hAnsi="Arial"/>
          <w:color w:val="333333"/>
          <w:sz w:val="22"/>
          <w:szCs w:val="22"/>
        </w:rPr>
        <w:t xml:space="preserve">Mapa de calor (Hoja 3): al hacer click en un departamento del treemap, debe filtrar el gráfico de barras apiladas de la misma página.</w:t>
      </w:r>
    </w:p>
    <w:p>
      <w:pPr>
        <w:spacing w:after="80" w:before="80"/>
      </w:pPr>
    </w:p>
    <w:p>
      <w:pPr>
        <w:pStyle w:val="Heading2"/>
        <w:spacing w:after="160" w:before="320"/>
      </w:pPr>
      <w:r>
        <w:rPr>
          <w:rFonts w:ascii="Arial" w:cs="Arial" w:eastAsia="Arial" w:hAnsi="Arial"/>
          <w:b/>
          <w:bCs/>
          <w:color w:val="00A5B5"/>
          <w:sz w:val="28"/>
          <w:szCs w:val="28"/>
        </w:rPr>
        <w:t xml:space="preserve">8.2 Botones de Navegación entre Páginas</w:t>
      </w:r>
    </w:p>
    <w:p>
      <w:pPr>
        <w:pStyle w:val="ListParagraph"/>
        <w:numPr>
          <w:ilvl w:val="0"/>
          <w:numId w:val="3"/>
        </w:numPr>
        <w:spacing w:after="60" w:before="60"/>
      </w:pPr>
      <w:r>
        <w:rPr>
          <w:rFonts w:ascii="Arial" w:cs="Arial" w:eastAsia="Arial" w:hAnsi="Arial"/>
          <w:color w:val="333333"/>
          <w:sz w:val="22"/>
          <w:szCs w:val="22"/>
        </w:rPr>
        <w:t xml:space="preserve">En cada página, inserta botones de navegación: Insertar → Botones → Atrás / Siguiente, o crea botones personalizados con formas.</w:t>
      </w:r>
    </w:p>
    <w:p>
      <w:pPr>
        <w:pStyle w:val="ListParagraph"/>
        <w:numPr>
          <w:ilvl w:val="0"/>
          <w:numId w:val="3"/>
        </w:numPr>
        <w:spacing w:after="60" w:before="60"/>
      </w:pPr>
      <w:r>
        <w:rPr>
          <w:rFonts w:ascii="Arial" w:cs="Arial" w:eastAsia="Arial" w:hAnsi="Arial"/>
          <w:color w:val="333333"/>
          <w:sz w:val="22"/>
          <w:szCs w:val="22"/>
        </w:rPr>
        <w:t xml:space="preserve">Configura la acción de cada botón: click derecho → Acción → Tipo: Navegación de página → selecciona la página destino.</w:t>
      </w:r>
    </w:p>
    <w:p>
      <w:pPr>
        <w:pStyle w:val="ListParagraph"/>
        <w:numPr>
          <w:ilvl w:val="0"/>
          <w:numId w:val="3"/>
        </w:numPr>
        <w:spacing w:after="60" w:before="60"/>
      </w:pPr>
      <w:r>
        <w:rPr>
          <w:rFonts w:ascii="Arial" w:cs="Arial" w:eastAsia="Arial" w:hAnsi="Arial"/>
          <w:color w:val="333333"/>
          <w:sz w:val="22"/>
          <w:szCs w:val="22"/>
        </w:rPr>
        <w:t xml:space="preserve">Añade tres botones en el header de cada página para navegar entre las tres hojas principales.</w:t>
      </w:r>
    </w:p>
    <w:p>
      <w:pPr>
        <w:pStyle w:val="ListParagraph"/>
        <w:numPr>
          <w:ilvl w:val="0"/>
          <w:numId w:val="3"/>
        </w:numPr>
        <w:spacing w:after="60" w:before="60"/>
      </w:pPr>
      <w:r>
        <w:rPr>
          <w:rFonts w:ascii="Arial" w:cs="Arial" w:eastAsia="Arial" w:hAnsi="Arial"/>
          <w:color w:val="333333"/>
          <w:sz w:val="22"/>
          <w:szCs w:val="22"/>
        </w:rPr>
        <w:t xml:space="preserve">Estilo de botones: fondo #E05206, texto blanco, borde redondeado, tamaño ~120×35px.</w:t>
      </w:r>
    </w:p>
    <w:p>
      <w:pPr>
        <w:spacing w:after="80" w:before="80"/>
      </w:pPr>
    </w:p>
    <w:p>
      <w:pPr>
        <w:pStyle w:val="Heading2"/>
        <w:spacing w:after="160" w:before="320"/>
      </w:pPr>
      <w:r>
        <w:rPr>
          <w:rFonts w:ascii="Arial" w:cs="Arial" w:eastAsia="Arial" w:hAnsi="Arial"/>
          <w:b/>
          <w:bCs/>
          <w:color w:val="00A5B5"/>
          <w:sz w:val="28"/>
          <w:szCs w:val="28"/>
        </w:rPr>
        <w:t xml:space="preserve">8.3 Marcadores para Vistas Predefinidas</w:t>
      </w:r>
    </w:p>
    <w:p>
      <w:pPr>
        <w:pStyle w:val="ListParagraph"/>
        <w:numPr>
          <w:ilvl w:val="0"/>
          <w:numId w:val="3"/>
        </w:numPr>
        <w:spacing w:after="60" w:before="60"/>
      </w:pPr>
      <w:r>
        <w:rPr>
          <w:rFonts w:ascii="Arial" w:cs="Arial" w:eastAsia="Arial" w:hAnsi="Arial"/>
          <w:color w:val="333333"/>
          <w:sz w:val="22"/>
          <w:szCs w:val="22"/>
        </w:rPr>
        <w:t xml:space="preserve">Ve a Vista → Marcadores → agregar marcador después de configurar un estado específico del dashboard.</w:t>
      </w:r>
    </w:p>
    <w:p>
      <w:pPr>
        <w:pStyle w:val="ListParagraph"/>
        <w:numPr>
          <w:ilvl w:val="0"/>
          <w:numId w:val="3"/>
        </w:numPr>
        <w:spacing w:after="60" w:before="60"/>
      </w:pPr>
      <w:r>
        <w:rPr>
          <w:rFonts w:ascii="Arial" w:cs="Arial" w:eastAsia="Arial" w:hAnsi="Arial"/>
          <w:color w:val="333333"/>
          <w:sz w:val="22"/>
          <w:szCs w:val="22"/>
        </w:rPr>
        <w:t xml:space="preserve">Crea marcadores para: 'Vista Colombia', 'Vista Argentina', 'Vista México', 'Vista Comparativa Anual'.</w:t>
      </w:r>
    </w:p>
    <w:p>
      <w:pPr>
        <w:pStyle w:val="ListParagraph"/>
        <w:numPr>
          <w:ilvl w:val="0"/>
          <w:numId w:val="3"/>
        </w:numPr>
        <w:spacing w:after="60" w:before="60"/>
      </w:pPr>
      <w:r>
        <w:rPr>
          <w:rFonts w:ascii="Arial" w:cs="Arial" w:eastAsia="Arial" w:hAnsi="Arial"/>
          <w:color w:val="333333"/>
          <w:sz w:val="22"/>
          <w:szCs w:val="22"/>
        </w:rPr>
        <w:t xml:space="preserve">Cada marcador guarda el estado de todos los filtros y la selección de visuals en ese momento.</w:t>
      </w:r>
    </w:p>
    <w:p>
      <w:pPr>
        <w:pStyle w:val="ListParagraph"/>
        <w:numPr>
          <w:ilvl w:val="0"/>
          <w:numId w:val="3"/>
        </w:numPr>
        <w:spacing w:after="60" w:before="60"/>
      </w:pPr>
      <w:r>
        <w:rPr>
          <w:rFonts w:ascii="Arial" w:cs="Arial" w:eastAsia="Arial" w:hAnsi="Arial"/>
          <w:color w:val="333333"/>
          <w:sz w:val="22"/>
          <w:szCs w:val="22"/>
        </w:rPr>
        <w:t xml:space="preserve">Crea botones de acceso rápido en el header que activen estos marcadores.</w:t>
      </w:r>
    </w:p>
    <w:p>
      <w:pPr>
        <w:spacing w:after="0" w:before="0"/>
      </w:pPr>
      <w:r>
        <w:br w:type="page"/>
      </w:r>
    </w:p>
    <w:p>
      <w:pPr>
        <w:pStyle w:val="Heading1"/>
        <w:spacing w:after="200" w:before="480"/>
      </w:pPr>
      <w:r>
        <w:rPr>
          <w:rFonts w:ascii="Arial" w:cs="Arial" w:eastAsia="Arial" w:hAnsi="Arial"/>
          <w:b/>
          <w:bCs/>
          <w:color w:val="E05206"/>
          <w:sz w:val="36"/>
          <w:szCs w:val="36"/>
        </w:rPr>
        <w:t xml:space="preserve">MÓDULO 9 — Pruebas, Validación y Publicación</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9.1 Lista de Verificación Final</w:t>
      </w:r>
    </w:p>
    <w:p>
      <w:pPr>
        <w:pStyle w:val="ListParagraph"/>
        <w:numPr>
          <w:ilvl w:val="0"/>
          <w:numId w:val="2"/>
        </w:numPr>
        <w:spacing w:after="60" w:before="60"/>
      </w:pPr>
      <w:r>
        <w:rPr>
          <w:rFonts w:ascii="Arial" w:cs="Arial" w:eastAsia="Arial" w:hAnsi="Arial"/>
          <w:color w:val="333333"/>
          <w:sz w:val="22"/>
          <w:szCs w:val="22"/>
        </w:rPr>
        <w:t xml:space="preserve">☐ Todas las 19 fuentes de datos están conectadas y cargando sin errores</w:t>
      </w:r>
    </w:p>
    <w:p>
      <w:pPr>
        <w:pStyle w:val="ListParagraph"/>
        <w:numPr>
          <w:ilvl w:val="0"/>
          <w:numId w:val="2"/>
        </w:numPr>
        <w:spacing w:after="60" w:before="60"/>
      </w:pPr>
      <w:r>
        <w:rPr>
          <w:rFonts w:ascii="Arial" w:cs="Arial" w:eastAsia="Arial" w:hAnsi="Arial"/>
          <w:color w:val="333333"/>
          <w:sz w:val="22"/>
          <w:szCs w:val="22"/>
        </w:rPr>
        <w:t xml:space="preserve">☐ La tabla NAX_Unificado contiene registros de los 4 países</w:t>
      </w:r>
    </w:p>
    <w:p>
      <w:pPr>
        <w:pStyle w:val="ListParagraph"/>
        <w:numPr>
          <w:ilvl w:val="0"/>
          <w:numId w:val="2"/>
        </w:numPr>
        <w:spacing w:after="60" w:before="60"/>
      </w:pPr>
      <w:r>
        <w:rPr>
          <w:rFonts w:ascii="Arial" w:cs="Arial" w:eastAsia="Arial" w:hAnsi="Arial"/>
          <w:color w:val="333333"/>
          <w:sz w:val="22"/>
          <w:szCs w:val="22"/>
        </w:rPr>
        <w:t xml:space="preserve">☐ La columna EstadoEnProceso calcula correctamente (verificar con novedad conocida)</w:t>
      </w:r>
    </w:p>
    <w:p>
      <w:pPr>
        <w:pStyle w:val="ListParagraph"/>
        <w:numPr>
          <w:ilvl w:val="0"/>
          <w:numId w:val="2"/>
        </w:numPr>
        <w:spacing w:after="60" w:before="60"/>
      </w:pPr>
      <w:r>
        <w:rPr>
          <w:rFonts w:ascii="Arial" w:cs="Arial" w:eastAsia="Arial" w:hAnsi="Arial"/>
          <w:color w:val="333333"/>
          <w:sz w:val="22"/>
          <w:szCs w:val="22"/>
        </w:rPr>
        <w:t xml:space="preserve">☐ Los filtros de fecha funcionan y muestran el rango correcto</w:t>
      </w:r>
    </w:p>
    <w:p>
      <w:pPr>
        <w:pStyle w:val="ListParagraph"/>
        <w:numPr>
          <w:ilvl w:val="0"/>
          <w:numId w:val="2"/>
        </w:numPr>
        <w:spacing w:after="60" w:before="60"/>
      </w:pPr>
      <w:r>
        <w:rPr>
          <w:rFonts w:ascii="Arial" w:cs="Arial" w:eastAsia="Arial" w:hAnsi="Arial"/>
          <w:color w:val="333333"/>
          <w:sz w:val="22"/>
          <w:szCs w:val="22"/>
        </w:rPr>
        <w:t xml:space="preserve">☐ El filtro de departamento en Hoja 2 actualiza todos los visuals de la página</w:t>
      </w:r>
    </w:p>
    <w:p>
      <w:pPr>
        <w:pStyle w:val="ListParagraph"/>
        <w:numPr>
          <w:ilvl w:val="0"/>
          <w:numId w:val="2"/>
        </w:numPr>
        <w:spacing w:after="60" w:before="60"/>
      </w:pPr>
      <w:r>
        <w:rPr>
          <w:rFonts w:ascii="Arial" w:cs="Arial" w:eastAsia="Arial" w:hAnsi="Arial"/>
          <w:color w:val="333333"/>
          <w:sz w:val="22"/>
          <w:szCs w:val="22"/>
        </w:rPr>
        <w:t xml:space="preserve">☐ Las tarjetas KPI muestran valores coherentes con las fuentes originales</w:t>
      </w:r>
    </w:p>
    <w:p>
      <w:pPr>
        <w:pStyle w:val="ListParagraph"/>
        <w:numPr>
          <w:ilvl w:val="0"/>
          <w:numId w:val="2"/>
        </w:numPr>
        <w:spacing w:after="60" w:before="60"/>
      </w:pPr>
      <w:r>
        <w:rPr>
          <w:rFonts w:ascii="Arial" w:cs="Arial" w:eastAsia="Arial" w:hAnsi="Arial"/>
          <w:color w:val="333333"/>
          <w:sz w:val="22"/>
          <w:szCs w:val="22"/>
        </w:rPr>
        <w:t xml:space="preserve">☐ El visual HTML renderiza el pipeline sin errores de DAX</w:t>
      </w:r>
    </w:p>
    <w:p>
      <w:pPr>
        <w:pStyle w:val="ListParagraph"/>
        <w:numPr>
          <w:ilvl w:val="0"/>
          <w:numId w:val="2"/>
        </w:numPr>
        <w:spacing w:after="60" w:before="60"/>
      </w:pPr>
      <w:r>
        <w:rPr>
          <w:rFonts w:ascii="Arial" w:cs="Arial" w:eastAsia="Arial" w:hAnsi="Arial"/>
          <w:color w:val="333333"/>
          <w:sz w:val="22"/>
          <w:szCs w:val="22"/>
        </w:rPr>
        <w:t xml:space="preserve">☐ Los gráficos 3D (ZoomCharts o ECharts) cargan correctamente</w:t>
      </w:r>
    </w:p>
    <w:p>
      <w:pPr>
        <w:pStyle w:val="ListParagraph"/>
        <w:numPr>
          <w:ilvl w:val="0"/>
          <w:numId w:val="2"/>
        </w:numPr>
        <w:spacing w:after="60" w:before="60"/>
      </w:pPr>
      <w:r>
        <w:rPr>
          <w:rFonts w:ascii="Arial" w:cs="Arial" w:eastAsia="Arial" w:hAnsi="Arial"/>
          <w:color w:val="333333"/>
          <w:sz w:val="22"/>
          <w:szCs w:val="22"/>
        </w:rPr>
        <w:t xml:space="preserve">☐ La matriz comparativa (Hoja 3) muestra todos los departamentos</w:t>
      </w:r>
    </w:p>
    <w:p>
      <w:pPr>
        <w:pStyle w:val="ListParagraph"/>
        <w:numPr>
          <w:ilvl w:val="0"/>
          <w:numId w:val="2"/>
        </w:numPr>
        <w:spacing w:after="60" w:before="60"/>
      </w:pPr>
      <w:r>
        <w:rPr>
          <w:rFonts w:ascii="Arial" w:cs="Arial" w:eastAsia="Arial" w:hAnsi="Arial"/>
          <w:color w:val="333333"/>
          <w:sz w:val="22"/>
          <w:szCs w:val="22"/>
        </w:rPr>
        <w:t xml:space="preserve">☐ Los botones de navegación funcionan entre las 3 hojas</w:t>
      </w:r>
    </w:p>
    <w:p>
      <w:pPr>
        <w:pStyle w:val="ListParagraph"/>
        <w:numPr>
          <w:ilvl w:val="0"/>
          <w:numId w:val="2"/>
        </w:numPr>
        <w:spacing w:after="60" w:before="60"/>
      </w:pPr>
      <w:r>
        <w:rPr>
          <w:rFonts w:ascii="Arial" w:cs="Arial" w:eastAsia="Arial" w:hAnsi="Arial"/>
          <w:color w:val="333333"/>
          <w:sz w:val="22"/>
          <w:szCs w:val="22"/>
        </w:rPr>
        <w:t xml:space="preserve">☐ El tema Vensure está aplicado uniformemente</w:t>
      </w:r>
    </w:p>
    <w:p>
      <w:pPr>
        <w:pStyle w:val="ListParagraph"/>
        <w:numPr>
          <w:ilvl w:val="0"/>
          <w:numId w:val="2"/>
        </w:numPr>
        <w:spacing w:after="60" w:before="60"/>
      </w:pPr>
      <w:r>
        <w:rPr>
          <w:rFonts w:ascii="Arial" w:cs="Arial" w:eastAsia="Arial" w:hAnsi="Arial"/>
          <w:color w:val="333333"/>
          <w:sz w:val="22"/>
          <w:szCs w:val="22"/>
        </w:rPr>
        <w:t xml:space="preserve">☐ Las fuentes de datos tienen programada la actualización automática</w:t>
      </w:r>
    </w:p>
    <w:p>
      <w:pPr>
        <w:spacing w:after="80" w:before="80"/>
      </w:pPr>
    </w:p>
    <w:p>
      <w:pPr>
        <w:pStyle w:val="Heading2"/>
        <w:spacing w:after="160" w:before="320"/>
      </w:pPr>
      <w:r>
        <w:rPr>
          <w:rFonts w:ascii="Arial" w:cs="Arial" w:eastAsia="Arial" w:hAnsi="Arial"/>
          <w:b/>
          <w:bCs/>
          <w:color w:val="00A5B5"/>
          <w:sz w:val="28"/>
          <w:szCs w:val="28"/>
        </w:rPr>
        <w:t xml:space="preserve">9.2 Configurar Actualización Automática</w:t>
      </w:r>
    </w:p>
    <w:p>
      <w:pPr>
        <w:pStyle w:val="ListParagraph"/>
        <w:numPr>
          <w:ilvl w:val="0"/>
          <w:numId w:val="3"/>
        </w:numPr>
        <w:spacing w:after="60" w:before="60"/>
      </w:pPr>
      <w:r>
        <w:rPr>
          <w:rFonts w:ascii="Arial" w:cs="Arial" w:eastAsia="Arial" w:hAnsi="Arial"/>
          <w:color w:val="333333"/>
          <w:sz w:val="22"/>
          <w:szCs w:val="22"/>
        </w:rPr>
        <w:t xml:space="preserve">Publica el informe en Power BI Service: Inicio → Publicar → selecciona el workspace corporativo.</w:t>
      </w:r>
    </w:p>
    <w:p>
      <w:pPr>
        <w:pStyle w:val="ListParagraph"/>
        <w:numPr>
          <w:ilvl w:val="0"/>
          <w:numId w:val="3"/>
        </w:numPr>
        <w:spacing w:after="60" w:before="60"/>
      </w:pPr>
      <w:r>
        <w:rPr>
          <w:rFonts w:ascii="Arial" w:cs="Arial" w:eastAsia="Arial" w:hAnsi="Arial"/>
          <w:color w:val="333333"/>
          <w:sz w:val="22"/>
          <w:szCs w:val="22"/>
        </w:rPr>
        <w:t xml:space="preserve">En Power BI Service, ve al dataset → Configuración → Actualización programada.</w:t>
      </w:r>
    </w:p>
    <w:p>
      <w:pPr>
        <w:pStyle w:val="ListParagraph"/>
        <w:numPr>
          <w:ilvl w:val="0"/>
          <w:numId w:val="3"/>
        </w:numPr>
        <w:spacing w:after="60" w:before="60"/>
      </w:pPr>
      <w:r>
        <w:rPr>
          <w:rFonts w:ascii="Arial" w:cs="Arial" w:eastAsia="Arial" w:hAnsi="Arial"/>
          <w:color w:val="333333"/>
          <w:sz w:val="22"/>
          <w:szCs w:val="22"/>
        </w:rPr>
        <w:t xml:space="preserve">Configura la frecuencia: diaria, a las 6:00 AM hora local (antes del inicio de la jornada).</w:t>
      </w:r>
    </w:p>
    <w:p>
      <w:pPr>
        <w:pStyle w:val="ListParagraph"/>
        <w:numPr>
          <w:ilvl w:val="0"/>
          <w:numId w:val="3"/>
        </w:numPr>
        <w:spacing w:after="60" w:before="60"/>
      </w:pPr>
      <w:r>
        <w:rPr>
          <w:rFonts w:ascii="Arial" w:cs="Arial" w:eastAsia="Arial" w:hAnsi="Arial"/>
          <w:color w:val="333333"/>
          <w:sz w:val="22"/>
          <w:szCs w:val="22"/>
        </w:rPr>
        <w:t xml:space="preserve">Para las fuentes Azure Synapse: configura la puerta de enlace de datos (Data Gateway) corporativa.</w:t>
      </w:r>
    </w:p>
    <w:p>
      <w:pPr>
        <w:pStyle w:val="ListParagraph"/>
        <w:numPr>
          <w:ilvl w:val="0"/>
          <w:numId w:val="3"/>
        </w:numPr>
        <w:spacing w:after="60" w:before="60"/>
      </w:pPr>
      <w:r>
        <w:rPr>
          <w:rFonts w:ascii="Arial" w:cs="Arial" w:eastAsia="Arial" w:hAnsi="Arial"/>
          <w:color w:val="333333"/>
          <w:sz w:val="22"/>
          <w:szCs w:val="22"/>
        </w:rPr>
        <w:t xml:space="preserve">Para Excel en SharePoint: la conexión es directa sin gateway si está en el tenant de Microsoft 365.</w:t>
      </w:r>
    </w:p>
    <w:p>
      <w:pPr>
        <w:spacing w:after="0" w:before="0"/>
      </w:pPr>
      <w:r>
        <w:br w:type="page"/>
      </w:r>
    </w:p>
    <w:p>
      <w:pPr>
        <w:pStyle w:val="Heading1"/>
        <w:spacing w:after="200" w:before="480"/>
      </w:pPr>
      <w:r>
        <w:rPr>
          <w:rFonts w:ascii="Arial" w:cs="Arial" w:eastAsia="Arial" w:hAnsi="Arial"/>
          <w:b/>
          <w:bCs/>
          <w:color w:val="E05206"/>
          <w:sz w:val="36"/>
          <w:szCs w:val="36"/>
        </w:rPr>
        <w:t xml:space="preserve">ANEXO A — Diccionario Completo de Variables</w:t>
      </w:r>
    </w:p>
    <w:p>
      <w:pPr>
        <w:pBdr>
          <w:bottom w:val="single" w:color="E05206" w:sz="8" w:space="1"/>
        </w:pBdr>
        <w:spacing w:after="120" w:before="120"/>
      </w:pPr>
    </w:p>
    <w:p>
      <w:pPr>
        <w:spacing w:after="80" w:before="80"/>
      </w:pPr>
      <w:r>
        <w:rPr>
          <w:rFonts w:ascii="Arial" w:cs="Arial" w:eastAsia="Arial" w:hAnsi="Arial"/>
          <w:color w:val="333333"/>
          <w:sz w:val="22"/>
          <w:szCs w:val="22"/>
        </w:rPr>
        <w:t xml:space="preserve">Este diccionario mapea todas las variables de las tablas fuente con su significado y cómo se usan en el dashboard: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800"/>
        <w:gridCol w:w="2560"/>
        <w:gridCol w:w="2700"/>
      </w:tblGrid>
      <w:tr>
        <w:tc>
          <w:tcPr>
            <w:tcW w:type="dxa" w:w="1500"/>
            <w:tcBorders>
              <w:top w:val="single" w:color="CCCCCC" w:sz="1"/>
              <w:left w:val="single" w:color="CCCCCC" w:sz="1"/>
              <w:bottom w:val="single" w:color="CCCCCC" w:sz="1"/>
              <w:right w:val="single" w:color="CCCCCC" w:sz="1"/>
            </w:tcBorders>
            <w:shd w:fill="E05206" w:val="clear"/>
            <w:tcMar>
              <w:top w:type="dxa" w:w="60"/>
              <w:left w:type="dxa" w:w="80"/>
              <w:bottom w:type="dxa" w:w="60"/>
              <w:right w:type="dxa" w:w="80"/>
            </w:tcMar>
          </w:tcPr>
          <w:p>
            <w:pPr>
              <w:spacing w:after="0" w:before="0"/>
            </w:pPr>
            <w:r>
              <w:rPr>
                <w:rFonts w:ascii="Arial" w:cs="Arial" w:eastAsia="Arial" w:hAnsi="Arial"/>
                <w:b/>
                <w:bCs/>
                <w:color w:val="FFFFFF"/>
                <w:sz w:val="16"/>
                <w:szCs w:val="16"/>
              </w:rPr>
              <w:t xml:space="preserve">Variable</w:t>
            </w:r>
          </w:p>
        </w:tc>
        <w:tc>
          <w:tcPr>
            <w:tcW w:type="dxa" w:w="1800"/>
            <w:tcBorders>
              <w:top w:val="single" w:color="CCCCCC" w:sz="1"/>
              <w:left w:val="single" w:color="CCCCCC" w:sz="1"/>
              <w:bottom w:val="single" w:color="CCCCCC" w:sz="1"/>
              <w:right w:val="single" w:color="CCCCCC" w:sz="1"/>
            </w:tcBorders>
            <w:shd w:fill="E05206" w:val="clear"/>
            <w:tcMar>
              <w:top w:type="dxa" w:w="60"/>
              <w:left w:type="dxa" w:w="80"/>
              <w:bottom w:type="dxa" w:w="60"/>
              <w:right w:type="dxa" w:w="80"/>
            </w:tcMar>
          </w:tcPr>
          <w:p>
            <w:pPr>
              <w:spacing w:after="0" w:before="0"/>
            </w:pPr>
            <w:r>
              <w:rPr>
                <w:rFonts w:ascii="Arial" w:cs="Arial" w:eastAsia="Arial" w:hAnsi="Arial"/>
                <w:b/>
                <w:bCs/>
                <w:color w:val="FFFFFF"/>
                <w:sz w:val="16"/>
                <w:szCs w:val="16"/>
              </w:rPr>
              <w:t xml:space="preserve">Tabla Fuente</w:t>
            </w:r>
          </w:p>
        </w:tc>
        <w:tc>
          <w:tcPr>
            <w:tcW w:type="dxa" w:w="800"/>
            <w:tcBorders>
              <w:top w:val="single" w:color="CCCCCC" w:sz="1"/>
              <w:left w:val="single" w:color="CCCCCC" w:sz="1"/>
              <w:bottom w:val="single" w:color="CCCCCC" w:sz="1"/>
              <w:right w:val="single" w:color="CCCCCC" w:sz="1"/>
            </w:tcBorders>
            <w:shd w:fill="E05206" w:val="clear"/>
            <w:tcMar>
              <w:top w:type="dxa" w:w="60"/>
              <w:left w:type="dxa" w:w="80"/>
              <w:bottom w:type="dxa" w:w="60"/>
              <w:right w:type="dxa" w:w="80"/>
            </w:tcMar>
          </w:tcPr>
          <w:p>
            <w:pPr>
              <w:spacing w:after="0" w:before="0"/>
            </w:pPr>
            <w:r>
              <w:rPr>
                <w:rFonts w:ascii="Arial" w:cs="Arial" w:eastAsia="Arial" w:hAnsi="Arial"/>
                <w:b/>
                <w:bCs/>
                <w:color w:val="FFFFFF"/>
                <w:sz w:val="16"/>
                <w:szCs w:val="16"/>
              </w:rPr>
              <w:t xml:space="preserve">Tipo Dato</w:t>
            </w:r>
          </w:p>
        </w:tc>
        <w:tc>
          <w:tcPr>
            <w:tcW w:type="dxa" w:w="2560"/>
            <w:tcBorders>
              <w:top w:val="single" w:color="CCCCCC" w:sz="1"/>
              <w:left w:val="single" w:color="CCCCCC" w:sz="1"/>
              <w:bottom w:val="single" w:color="CCCCCC" w:sz="1"/>
              <w:right w:val="single" w:color="CCCCCC" w:sz="1"/>
            </w:tcBorders>
            <w:shd w:fill="E05206" w:val="clear"/>
            <w:tcMar>
              <w:top w:type="dxa" w:w="60"/>
              <w:left w:type="dxa" w:w="80"/>
              <w:bottom w:type="dxa" w:w="60"/>
              <w:right w:type="dxa" w:w="80"/>
            </w:tcMar>
          </w:tcPr>
          <w:p>
            <w:pPr>
              <w:spacing w:after="0" w:before="0"/>
            </w:pPr>
            <w:r>
              <w:rPr>
                <w:rFonts w:ascii="Arial" w:cs="Arial" w:eastAsia="Arial" w:hAnsi="Arial"/>
                <w:b/>
                <w:bCs/>
                <w:color w:val="FFFFFF"/>
                <w:sz w:val="16"/>
                <w:szCs w:val="16"/>
              </w:rPr>
              <w:t xml:space="preserve">Descripción</w:t>
            </w:r>
          </w:p>
        </w:tc>
        <w:tc>
          <w:tcPr>
            <w:tcW w:type="dxa" w:w="2700"/>
            <w:tcBorders>
              <w:top w:val="single" w:color="CCCCCC" w:sz="1"/>
              <w:left w:val="single" w:color="CCCCCC" w:sz="1"/>
              <w:bottom w:val="single" w:color="CCCCCC" w:sz="1"/>
              <w:right w:val="single" w:color="CCCCCC" w:sz="1"/>
            </w:tcBorders>
            <w:shd w:fill="E05206" w:val="clear"/>
            <w:tcMar>
              <w:top w:type="dxa" w:w="60"/>
              <w:left w:type="dxa" w:w="80"/>
              <w:bottom w:type="dxa" w:w="60"/>
              <w:right w:type="dxa" w:w="80"/>
            </w:tcMar>
          </w:tcPr>
          <w:p>
            <w:pPr>
              <w:spacing w:after="0" w:before="0"/>
            </w:pPr>
            <w:r>
              <w:rPr>
                <w:rFonts w:ascii="Arial" w:cs="Arial" w:eastAsia="Arial" w:hAnsi="Arial"/>
                <w:b/>
                <w:bCs/>
                <w:color w:val="FFFFFF"/>
                <w:sz w:val="16"/>
                <w:szCs w:val="16"/>
              </w:rPr>
              <w:t xml:space="preserve">Uso en Dashboard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SOLID / Empleado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Todas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Identificador único del empleado (formato: SOLAT714)</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Clave de relación entre todas las tablas</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Numero (NAX COL/ARG/MEX)</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nax, NAXArgentina, NovedadesMexico</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Texto/Num</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Número único de la novedad en la NAX</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 de trazabilidad — fuente del NovID_Original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nax</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de salida a PTO (inicio de la novedad)</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FechaInicio — eje X en gráficos de tiempo</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F2</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nax</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de llegada del PTO (fin de la novedad)</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FechaFin — para calcular duración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nax</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Aprobación del líder (1, 2, A = aprobado; N = rechazado)</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Filtro en Power Query para novedades válidas</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EstadoAprob</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nax</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Aprobación de nómina (1, 2, A = aprobado; N = rechazado)</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Filtro en Power Query (ambas aprobaciones requeridas)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DescAusencia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ausentismo</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Nombre descriptivo de la ausencia registrada</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Mapeo con TypesOfPTO para clasificación</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Finir</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ausentismo, incapacidades</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de inicio de la ausencia/incapacidad</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FechaInicio para estas tablas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Ffinr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ausentismo, incapacidades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de fin de la ausencia/incapacidad</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FechaFin para estas tablas</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NAusencia</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ausentismo</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 único de la ausencia en su tabla</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Clave para trazabilidad en ausentismos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Cnsine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incapacidades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Número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 único de la incapacidad</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Clave para trazabilidad en incapacidades</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Cnsvac</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vacaciones</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Número</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 único de las vacaciones</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Clave para trazabilidad en vacaciones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FSalR / FRegR</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vacaciones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de salida / regreso de vacaciones (COL y ARG)</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FechaInicio y FechaFin para vacaciones</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Numero novedad</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NOV Online</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ID de la novedad en el archivo de resultados en línea</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Enlaza con NovID_Original para trazabilidad final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Date of PTO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NOV Online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diaria de cada fila expandida del PTO</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Eje X principal en análisis diario</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Hours of PTO</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NOV Online</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Número</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Horas del PTO para esa fecha específica</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Métrica de horas en KPIs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Ausencias (PeopleM)</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SOLID del empleado (formato SOLAZ593)</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SOLID para People Management</w:t>
            </w:r>
          </w:p>
        </w:tc>
      </w:tr>
      <w:tr>
        <w:tc>
          <w:tcPr>
            <w:tcW w:type="dxa" w:w="15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F3 / F4</w:t>
            </w:r>
          </w:p>
        </w:tc>
        <w:tc>
          <w:tcPr>
            <w:tcW w:type="dxa" w:w="1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Ausencias (PeopleM)</w:t>
            </w:r>
          </w:p>
        </w:tc>
        <w:tc>
          <w:tcPr>
            <w:tcW w:type="dxa" w:w="8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w:t>
            </w:r>
          </w:p>
        </w:tc>
        <w:tc>
          <w:tcPr>
            <w:tcW w:type="dxa" w:w="256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 inicio y fin reales en People Management</w:t>
            </w:r>
          </w:p>
        </w:tc>
        <w:tc>
          <w:tcPr>
            <w:tcW w:type="dxa" w:w="2700"/>
            <w:tcBorders>
              <w:top w:val="single" w:color="CCCCCC" w:sz="1"/>
              <w:left w:val="single" w:color="CCCCCC" w:sz="1"/>
              <w:bottom w:val="single" w:color="CCCCCC" w:sz="1"/>
              <w:right w:val="single" w:color="CCCCCC" w:sz="1"/>
            </w:tcBorders>
            <w:shd w:fill="FAF9F6"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FechaInicio / FechaFin para otros países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Department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Roster</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Texto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Código y nombre del departamento (ej: 4000 - COMPLIANCE)</w:t>
            </w:r>
          </w:p>
        </w:tc>
        <w:tc>
          <w:tcPr>
            <w:tcW w:type="dxa" w:w="2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0" w:before="0"/>
            </w:pPr>
            <w:r>
              <w:rPr>
                <w:rFonts w:ascii="Arial" w:cs="Arial" w:eastAsia="Arial" w:hAnsi="Arial"/>
                <w:b w:val="false"/>
                <w:bCs w:val="false"/>
                <w:color w:val="333333"/>
                <w:sz w:val="16"/>
                <w:szCs w:val="16"/>
              </w:rPr>
              <w:t xml:space="preserve">Filtro maestro de departamento en Hoja 2</w:t>
            </w:r>
          </w:p>
        </w:tc>
      </w:tr>
    </w:tbl>
    <w:p>
      <w:pPr>
        <w:spacing w:after="0" w:before="0"/>
      </w:pPr>
      <w:r>
        <w:br w:type="page"/>
      </w:r>
    </w:p>
    <w:p>
      <w:pPr>
        <w:pStyle w:val="Heading1"/>
        <w:spacing w:after="200" w:before="480"/>
      </w:pPr>
      <w:r>
        <w:rPr>
          <w:rFonts w:ascii="Arial" w:cs="Arial" w:eastAsia="Arial" w:hAnsi="Arial"/>
          <w:b/>
          <w:bCs/>
          <w:color w:val="E05206"/>
          <w:sz w:val="36"/>
          <w:szCs w:val="36"/>
        </w:rPr>
        <w:t xml:space="preserve">ANEXO B — Código DAX de Referencia Completo</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B.1 Medidas Avanzadas para Análisis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Top 5 Departamentos con más novedades (para tooltips y tablas resumen)</w:t>
            </w:r>
          </w:p>
          <w:p>
            <w:pPr>
              <w:spacing w:after="40" w:before="40"/>
            </w:pPr>
            <w:r>
              <w:rPr>
                <w:rFonts w:ascii="Courier New" w:cs="Courier New" w:eastAsia="Courier New" w:hAnsi="Courier New"/>
                <w:color w:val="D4D4D4"/>
                <w:sz w:val="18"/>
                <w:szCs w:val="18"/>
              </w:rPr>
              <w:t xml:space="preserve">Top5_Dept =</w:t>
            </w:r>
          </w:p>
          <w:p>
            <w:pPr>
              <w:spacing w:after="40" w:before="40"/>
            </w:pPr>
            <w:r>
              <w:rPr>
                <w:rFonts w:ascii="Courier New" w:cs="Courier New" w:eastAsia="Courier New" w:hAnsi="Courier New"/>
                <w:color w:val="D4D4D4"/>
                <w:sz w:val="18"/>
                <w:szCs w:val="18"/>
              </w:rPr>
              <w:t xml:space="preserve">CONCATENATEX(</w:t>
            </w:r>
          </w:p>
          <w:p>
            <w:pPr>
              <w:spacing w:after="40" w:before="40"/>
            </w:pPr>
            <w:r>
              <w:rPr>
                <w:rFonts w:ascii="Courier New" w:cs="Courier New" w:eastAsia="Courier New" w:hAnsi="Courier New"/>
                <w:color w:val="D4D4D4"/>
                <w:sz w:val="18"/>
                <w:szCs w:val="18"/>
              </w:rPr>
              <w:t xml:space="preserve">    TOPN(5, SUMMARIZE(Roster, Roster[Department Code], "Total", [Total_NAX]),</w:t>
            </w:r>
          </w:p>
          <w:p>
            <w:pPr>
              <w:spacing w:after="40" w:before="40"/>
            </w:pPr>
            <w:r>
              <w:rPr>
                <w:rFonts w:ascii="Courier New" w:cs="Courier New" w:eastAsia="Courier New" w:hAnsi="Courier New"/>
                <w:color w:val="D4D4D4"/>
                <w:sz w:val="18"/>
                <w:szCs w:val="18"/>
              </w:rPr>
              <w:t xml:space="preserve">        [Total], DESC),</w:t>
            </w:r>
          </w:p>
          <w:p>
            <w:pPr>
              <w:spacing w:after="40" w:before="40"/>
            </w:pPr>
            <w:r>
              <w:rPr>
                <w:rFonts w:ascii="Courier New" w:cs="Courier New" w:eastAsia="Courier New" w:hAnsi="Courier New"/>
                <w:color w:val="D4D4D4"/>
                <w:sz w:val="18"/>
                <w:szCs w:val="18"/>
              </w:rPr>
              <w:t xml:space="preserve">    Roster[Department Code] &amp; ": " &amp; FORMAT([Total_NAX], "0"),</w:t>
            </w:r>
          </w:p>
          <w:p>
            <w:pPr>
              <w:spacing w:after="40" w:before="40"/>
            </w:pPr>
            <w:r>
              <w:rPr>
                <w:rFonts w:ascii="Courier New" w:cs="Courier New" w:eastAsia="Courier New" w:hAnsi="Courier New"/>
                <w:color w:val="D4D4D4"/>
                <w:sz w:val="18"/>
                <w:szCs w:val="18"/>
              </w:rPr>
              <w:t xml:space="preserve">    ", ")</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Acumulado YTD de novedades</w:t>
            </w:r>
          </w:p>
          <w:p>
            <w:pPr>
              <w:spacing w:after="40" w:before="40"/>
            </w:pPr>
            <w:r>
              <w:rPr>
                <w:rFonts w:ascii="Courier New" w:cs="Courier New" w:eastAsia="Courier New" w:hAnsi="Courier New"/>
                <w:color w:val="D4D4D4"/>
                <w:sz w:val="18"/>
                <w:szCs w:val="18"/>
              </w:rPr>
              <w:t xml:space="preserve">YTD_Novedades =</w:t>
            </w:r>
          </w:p>
          <w:p>
            <w:pPr>
              <w:spacing w:after="40" w:before="40"/>
            </w:pPr>
            <w:r>
              <w:rPr>
                <w:rFonts w:ascii="Courier New" w:cs="Courier New" w:eastAsia="Courier New" w:hAnsi="Courier New"/>
                <w:color w:val="D4D4D4"/>
                <w:sz w:val="18"/>
                <w:szCs w:val="18"/>
              </w:rPr>
              <w:t xml:space="preserve">TOTALYTD([Total_NAX], DimCalendario[Fecha])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Acumulado del año anterior (para comparativa)</w:t>
            </w:r>
          </w:p>
          <w:p>
            <w:pPr>
              <w:spacing w:after="40" w:before="40"/>
            </w:pPr>
            <w:r>
              <w:rPr>
                <w:rFonts w:ascii="Courier New" w:cs="Courier New" w:eastAsia="Courier New" w:hAnsi="Courier New"/>
                <w:color w:val="D4D4D4"/>
                <w:sz w:val="18"/>
                <w:szCs w:val="18"/>
              </w:rPr>
              <w:t xml:space="preserve">YTD_Anio_Anterior =</w:t>
            </w:r>
          </w:p>
          <w:p>
            <w:pPr>
              <w:spacing w:after="40" w:before="40"/>
            </w:pPr>
            <w:r>
              <w:rPr>
                <w:rFonts w:ascii="Courier New" w:cs="Courier New" w:eastAsia="Courier New" w:hAnsi="Courier New"/>
                <w:color w:val="D4D4D4"/>
                <w:sz w:val="18"/>
                <w:szCs w:val="18"/>
              </w:rPr>
              <w:t xml:space="preserve">CALCULATE([Total_NAX], SAMEPERIODLASTYEAR(DimCalendario[Fecha]))</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Crecimiento año sobre año</w:t>
            </w:r>
          </w:p>
          <w:p>
            <w:pPr>
              <w:spacing w:after="40" w:before="40"/>
            </w:pPr>
            <w:r>
              <w:rPr>
                <w:rFonts w:ascii="Courier New" w:cs="Courier New" w:eastAsia="Courier New" w:hAnsi="Courier New"/>
                <w:color w:val="D4D4D4"/>
                <w:sz w:val="18"/>
                <w:szCs w:val="18"/>
              </w:rPr>
              <w:t xml:space="preserve">Crecimiento_YoY =</w:t>
            </w:r>
          </w:p>
          <w:p>
            <w:pPr>
              <w:spacing w:after="40" w:before="40"/>
            </w:pPr>
            <w:r>
              <w:rPr>
                <w:rFonts w:ascii="Courier New" w:cs="Courier New" w:eastAsia="Courier New" w:hAnsi="Courier New"/>
                <w:color w:val="D4D4D4"/>
                <w:sz w:val="18"/>
                <w:szCs w:val="18"/>
              </w:rPr>
              <w:t xml:space="preserve">DIVIDE([YTD_Novedades] - [YTD_Anio_Anterior], [YTD_Anio_Anterior], 0)</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Medida para título dinámico del departamento seleccionado</w:t>
            </w:r>
          </w:p>
          <w:p>
            <w:pPr>
              <w:spacing w:after="40" w:before="40"/>
            </w:pPr>
            <w:r>
              <w:rPr>
                <w:rFonts w:ascii="Courier New" w:cs="Courier New" w:eastAsia="Courier New" w:hAnsi="Courier New"/>
                <w:color w:val="D4D4D4"/>
                <w:sz w:val="18"/>
                <w:szCs w:val="18"/>
              </w:rPr>
              <w:t xml:space="preserve">Dept_Seleccionado_Titulo =</w:t>
            </w:r>
          </w:p>
          <w:p>
            <w:pPr>
              <w:spacing w:after="40" w:before="40"/>
            </w:pPr>
            <w:r>
              <w:rPr>
                <w:rFonts w:ascii="Courier New" w:cs="Courier New" w:eastAsia="Courier New" w:hAnsi="Courier New"/>
                <w:color w:val="D4D4D4"/>
                <w:sz w:val="18"/>
                <w:szCs w:val="18"/>
              </w:rPr>
              <w:t xml:space="preserve">"Departamento: " &amp; SELECTEDVALUE(Roster[Department Code], "Todos")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Empleado con más días de PTO en el contexto actual</w:t>
            </w:r>
          </w:p>
          <w:p>
            <w:pPr>
              <w:spacing w:after="40" w:before="40"/>
            </w:pPr>
            <w:r>
              <w:rPr>
                <w:rFonts w:ascii="Courier New" w:cs="Courier New" w:eastAsia="Courier New" w:hAnsi="Courier New"/>
                <w:color w:val="D4D4D4"/>
                <w:sz w:val="18"/>
                <w:szCs w:val="18"/>
              </w:rPr>
              <w:t xml:space="preserve">EmpleadoTopPTO =</w:t>
            </w:r>
          </w:p>
          <w:p>
            <w:pPr>
              <w:spacing w:after="40" w:before="40"/>
            </w:pPr>
            <w:r>
              <w:rPr>
                <w:rFonts w:ascii="Courier New" w:cs="Courier New" w:eastAsia="Courier New" w:hAnsi="Courier New"/>
                <w:color w:val="D4D4D4"/>
                <w:sz w:val="18"/>
                <w:szCs w:val="18"/>
              </w:rPr>
              <w:t xml:space="preserve">CALCULATE(</w:t>
            </w:r>
          </w:p>
          <w:p>
            <w:pPr>
              <w:spacing w:after="40" w:before="40"/>
            </w:pPr>
            <w:r>
              <w:rPr>
                <w:rFonts w:ascii="Courier New" w:cs="Courier New" w:eastAsia="Courier New" w:hAnsi="Courier New"/>
                <w:color w:val="D4D4D4"/>
                <w:sz w:val="18"/>
                <w:szCs w:val="18"/>
              </w:rPr>
              <w:t xml:space="preserve">    SELECTEDVALUE(Roster[Full name]),</w:t>
            </w:r>
          </w:p>
          <w:p>
            <w:pPr>
              <w:spacing w:after="40" w:before="40"/>
            </w:pPr>
            <w:r>
              <w:rPr>
                <w:rFonts w:ascii="Courier New" w:cs="Courier New" w:eastAsia="Courier New" w:hAnsi="Courier New"/>
                <w:color w:val="D4D4D4"/>
                <w:sz w:val="18"/>
                <w:szCs w:val="18"/>
              </w:rPr>
              <w:t xml:space="preserve">    TOPN(1, Roster, [Total_Dias_PTO], DESC))</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Novedad más frecuente en el contexto actual</w:t>
            </w:r>
          </w:p>
          <w:p>
            <w:pPr>
              <w:spacing w:after="40" w:before="40"/>
            </w:pPr>
            <w:r>
              <w:rPr>
                <w:rFonts w:ascii="Courier New" w:cs="Courier New" w:eastAsia="Courier New" w:hAnsi="Courier New"/>
                <w:color w:val="D4D4D4"/>
                <w:sz w:val="18"/>
                <w:szCs w:val="18"/>
              </w:rPr>
              <w:t xml:space="preserve">TipoMasFrecuente =</w:t>
            </w:r>
          </w:p>
          <w:p>
            <w:pPr>
              <w:spacing w:after="40" w:before="40"/>
            </w:pPr>
            <w:r>
              <w:rPr>
                <w:rFonts w:ascii="Courier New" w:cs="Courier New" w:eastAsia="Courier New" w:hAnsi="Courier New"/>
                <w:color w:val="D4D4D4"/>
                <w:sz w:val="18"/>
                <w:szCs w:val="18"/>
              </w:rPr>
              <w:t xml:space="preserve">CALCULATE(</w:t>
            </w:r>
          </w:p>
          <w:p>
            <w:pPr>
              <w:spacing w:after="40" w:before="40"/>
            </w:pPr>
            <w:r>
              <w:rPr>
                <w:rFonts w:ascii="Courier New" w:cs="Courier New" w:eastAsia="Courier New" w:hAnsi="Courier New"/>
                <w:color w:val="D4D4D4"/>
                <w:sz w:val="18"/>
                <w:szCs w:val="18"/>
              </w:rPr>
              <w:t xml:space="preserve">    SELECTEDVALUE(NAX_Unificado[TipoClasificado]),</w:t>
            </w:r>
          </w:p>
          <w:p>
            <w:pPr>
              <w:spacing w:after="40" w:before="40"/>
            </w:pPr>
            <w:r>
              <w:rPr>
                <w:rFonts w:ascii="Courier New" w:cs="Courier New" w:eastAsia="Courier New" w:hAnsi="Courier New"/>
                <w:color w:val="D4D4D4"/>
                <w:sz w:val="18"/>
                <w:szCs w:val="18"/>
              </w:rPr>
              <w:t xml:space="preserve">    TOPN(1, VALUES(NAX_Unificado[TipoClasificado]), [Total_NAX], DESC))</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Semáforo de ausencias (para iconos en tabla)</w:t>
            </w:r>
          </w:p>
          <w:p>
            <w:pPr>
              <w:spacing w:after="40" w:before="40"/>
            </w:pPr>
            <w:r>
              <w:rPr>
                <w:rFonts w:ascii="Courier New" w:cs="Courier New" w:eastAsia="Courier New" w:hAnsi="Courier New"/>
                <w:color w:val="D4D4D4"/>
                <w:sz w:val="18"/>
                <w:szCs w:val="18"/>
              </w:rPr>
              <w:t xml:space="preserve">Semaforo_Ausencias =</w:t>
            </w:r>
          </w:p>
          <w:p>
            <w:pPr>
              <w:spacing w:after="40" w:before="40"/>
            </w:pPr>
            <w:r>
              <w:rPr>
                <w:rFonts w:ascii="Courier New" w:cs="Courier New" w:eastAsia="Courier New" w:hAnsi="Courier New"/>
                <w:color w:val="D4D4D4"/>
                <w:sz w:val="18"/>
                <w:szCs w:val="18"/>
              </w:rPr>
              <w:t xml:space="preserve">VAR _diasPTO = [Total_Dias_PTO]</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SWITCH(TRUE(),</w:t>
            </w:r>
          </w:p>
          <w:p>
            <w:pPr>
              <w:spacing w:after="40" w:before="40"/>
            </w:pPr>
            <w:r>
              <w:rPr>
                <w:rFonts w:ascii="Courier New" w:cs="Courier New" w:eastAsia="Courier New" w:hAnsi="Courier New"/>
                <w:color w:val="D4D4D4"/>
                <w:sz w:val="18"/>
                <w:szCs w:val="18"/>
              </w:rPr>
              <w:t xml:space="preserve">    _diasPTO &gt;= 15, "🔴 Alto",</w:t>
            </w:r>
          </w:p>
          <w:p>
            <w:pPr>
              <w:spacing w:after="40" w:before="40"/>
            </w:pPr>
            <w:r>
              <w:rPr>
                <w:rFonts w:ascii="Courier New" w:cs="Courier New" w:eastAsia="Courier New" w:hAnsi="Courier New"/>
                <w:color w:val="D4D4D4"/>
                <w:sz w:val="18"/>
                <w:szCs w:val="18"/>
              </w:rPr>
              <w:t xml:space="preserve">    _diasPTO &gt;= 7, "🟡 Medio",</w:t>
            </w:r>
          </w:p>
          <w:p>
            <w:pPr>
              <w:spacing w:after="40" w:before="40"/>
            </w:pPr>
            <w:r>
              <w:rPr>
                <w:rFonts w:ascii="Courier New" w:cs="Courier New" w:eastAsia="Courier New" w:hAnsi="Courier New"/>
                <w:color w:val="D4D4D4"/>
                <w:sz w:val="18"/>
                <w:szCs w:val="18"/>
              </w:rPr>
              <w:t xml:space="preserve">    "🟢 Normal")</w:t>
            </w:r>
          </w:p>
        </w:tc>
      </w:tr>
    </w:tbl>
    <w:p>
      <w:pPr>
        <w:spacing w:after="80" w:before="80"/>
      </w:pPr>
    </w:p>
    <w:p>
      <w:pPr>
        <w:pStyle w:val="Heading2"/>
        <w:spacing w:after="160" w:before="320"/>
      </w:pPr>
      <w:r>
        <w:rPr>
          <w:rFonts w:ascii="Arial" w:cs="Arial" w:eastAsia="Arial" w:hAnsi="Arial"/>
          <w:b/>
          <w:bCs/>
          <w:color w:val="00A5B5"/>
          <w:sz w:val="28"/>
          <w:szCs w:val="28"/>
        </w:rPr>
        <w:t xml:space="preserve">B.2 Medidas para Trazabilidad Avanzada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Verifica si una novedad específica está en ausentismos Colombia</w:t>
            </w:r>
          </w:p>
          <w:p>
            <w:pPr>
              <w:spacing w:after="40" w:before="40"/>
            </w:pPr>
            <w:r>
              <w:rPr>
                <w:rFonts w:ascii="Courier New" w:cs="Courier New" w:eastAsia="Courier New" w:hAnsi="Courier New"/>
                <w:color w:val="D4D4D4"/>
                <w:sz w:val="18"/>
                <w:szCs w:val="18"/>
              </w:rPr>
              <w:t xml:space="preserve">En_Ausentismo_COL =</w:t>
            </w:r>
          </w:p>
          <w:p>
            <w:pPr>
              <w:spacing w:after="40" w:before="40"/>
            </w:pPr>
            <w:r>
              <w:rPr>
                <w:rFonts w:ascii="Courier New" w:cs="Courier New" w:eastAsia="Courier New" w:hAnsi="Courier New"/>
                <w:color w:val="D4D4D4"/>
                <w:sz w:val="18"/>
                <w:szCs w:val="18"/>
              </w:rPr>
              <w:t xml:space="preserve">VAR _novID = SELECTEDVALUE(NAX_Unificado[NovID_Original])</w:t>
            </w:r>
          </w:p>
          <w:p>
            <w:pPr>
              <w:spacing w:after="40" w:before="40"/>
            </w:pPr>
            <w:r>
              <w:rPr>
                <w:rFonts w:ascii="Courier New" w:cs="Courier New" w:eastAsia="Courier New" w:hAnsi="Courier New"/>
                <w:color w:val="D4D4D4"/>
                <w:sz w:val="18"/>
                <w:szCs w:val="18"/>
              </w:rPr>
              <w:t xml:space="preserve">RETURN IF(</w:t>
            </w:r>
          </w:p>
          <w:p>
            <w:pPr>
              <w:spacing w:after="40" w:before="40"/>
            </w:pPr>
            <w:r>
              <w:rPr>
                <w:rFonts w:ascii="Courier New" w:cs="Courier New" w:eastAsia="Courier New" w:hAnsi="Courier New"/>
                <w:color w:val="D4D4D4"/>
                <w:sz w:val="18"/>
                <w:szCs w:val="18"/>
              </w:rPr>
              <w:t xml:space="preserve">    CALCULATE(COUNTROWS(ausentismo),</w:t>
            </w:r>
          </w:p>
          <w:p>
            <w:pPr>
              <w:spacing w:after="40" w:before="40"/>
            </w:pPr>
            <w:r>
              <w:rPr>
                <w:rFonts w:ascii="Courier New" w:cs="Courier New" w:eastAsia="Courier New" w:hAnsi="Courier New"/>
                <w:color w:val="D4D4D4"/>
                <w:sz w:val="18"/>
                <w:szCs w:val="18"/>
              </w:rPr>
              <w:t xml:space="preserve">        FILTER(ausentismo,</w:t>
            </w:r>
          </w:p>
          <w:p>
            <w:pPr>
              <w:spacing w:after="40" w:before="40"/>
            </w:pPr>
            <w:r>
              <w:rPr>
                <w:rFonts w:ascii="Courier New" w:cs="Courier New" w:eastAsia="Courier New" w:hAnsi="Courier New"/>
                <w:color w:val="D4D4D4"/>
                <w:sz w:val="18"/>
                <w:szCs w:val="18"/>
              </w:rPr>
              <w:t xml:space="preserve">            ausentismo[NAusencia] = SUBSTITUTE(_novID, "AUS-COL-", ""))</w:t>
            </w:r>
          </w:p>
          <w:p>
            <w:pPr>
              <w:spacing w:after="40" w:before="40"/>
            </w:pPr>
            <w:r>
              <w:rPr>
                <w:rFonts w:ascii="Courier New" w:cs="Courier New" w:eastAsia="Courier New" w:hAnsi="Courier New"/>
                <w:color w:val="D4D4D4"/>
                <w:sz w:val="18"/>
                <w:szCs w:val="18"/>
              </w:rPr>
              <w:t xml:space="preserve">    ) &gt; 0, "Sí", "No")</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Estado completo del pipeline para una novedad seleccionada</w:t>
            </w:r>
          </w:p>
          <w:p>
            <w:pPr>
              <w:spacing w:after="40" w:before="40"/>
            </w:pPr>
            <w:r>
              <w:rPr>
                <w:rFonts w:ascii="Courier New" w:cs="Courier New" w:eastAsia="Courier New" w:hAnsi="Courier New"/>
                <w:color w:val="D4D4D4"/>
                <w:sz w:val="18"/>
                <w:szCs w:val="18"/>
              </w:rPr>
              <w:t xml:space="preserve">Estado_Pipeline_Completo =</w:t>
            </w:r>
          </w:p>
          <w:p>
            <w:pPr>
              <w:spacing w:after="40" w:before="40"/>
            </w:pPr>
            <w:r>
              <w:rPr>
                <w:rFonts w:ascii="Courier New" w:cs="Courier New" w:eastAsia="Courier New" w:hAnsi="Courier New"/>
                <w:color w:val="D4D4D4"/>
                <w:sz w:val="18"/>
                <w:szCs w:val="18"/>
              </w:rPr>
              <w:t xml:space="preserve">VAR _etapa = SELECTEDVALUE(NAX_Unificado[EtapaNumero], 0)</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SWITCH(_etapa,</w:t>
            </w:r>
          </w:p>
          <w:p>
            <w:pPr>
              <w:spacing w:after="40" w:before="40"/>
            </w:pPr>
            <w:r>
              <w:rPr>
                <w:rFonts w:ascii="Courier New" w:cs="Courier New" w:eastAsia="Courier New" w:hAnsi="Courier New"/>
                <w:color w:val="D4D4D4"/>
                <w:sz w:val="18"/>
                <w:szCs w:val="18"/>
              </w:rPr>
              <w:t xml:space="preserve">    1, "Paso 1/3 — Recibida en NAX. Pendiente clasificación.",</w:t>
            </w:r>
          </w:p>
          <w:p>
            <w:pPr>
              <w:spacing w:after="40" w:before="40"/>
            </w:pPr>
            <w:r>
              <w:rPr>
                <w:rFonts w:ascii="Courier New" w:cs="Courier New" w:eastAsia="Courier New" w:hAnsi="Courier New"/>
                <w:color w:val="D4D4D4"/>
                <w:sz w:val="18"/>
                <w:szCs w:val="18"/>
              </w:rPr>
              <w:t xml:space="preserve">    2, "Paso 2/3 — Clasificada en tabla interna. Pendiente procesamiento final.",</w:t>
            </w:r>
          </w:p>
          <w:p>
            <w:pPr>
              <w:spacing w:after="40" w:before="40"/>
            </w:pPr>
            <w:r>
              <w:rPr>
                <w:rFonts w:ascii="Courier New" w:cs="Courier New" w:eastAsia="Courier New" w:hAnsi="Courier New"/>
                <w:color w:val="D4D4D4"/>
                <w:sz w:val="18"/>
                <w:szCs w:val="18"/>
              </w:rPr>
              <w:t xml:space="preserve">    3, "Paso 3/3 — Procesada y disponible en Archivo Online.",</w:t>
            </w:r>
          </w:p>
          <w:p>
            <w:pPr>
              <w:spacing w:after="40" w:before="40"/>
            </w:pPr>
            <w:r>
              <w:rPr>
                <w:rFonts w:ascii="Courier New" w:cs="Courier New" w:eastAsia="Courier New" w:hAnsi="Courier New"/>
                <w:color w:val="D4D4D4"/>
                <w:sz w:val="18"/>
                <w:szCs w:val="18"/>
              </w:rPr>
              <w:t xml:space="preserve">    "Estado desconocido")</w:t>
            </w:r>
          </w:p>
        </w:tc>
      </w:tr>
    </w:tbl>
    <w:p>
      <w:pPr>
        <w:spacing w:after="0" w:before="0"/>
      </w:pPr>
      <w:r>
        <w:br w:type="page"/>
      </w:r>
    </w:p>
    <w:p>
      <w:pPr>
        <w:pStyle w:val="Heading1"/>
        <w:spacing w:after="200" w:before="480"/>
      </w:pPr>
      <w:r>
        <w:rPr>
          <w:rFonts w:ascii="Arial" w:cs="Arial" w:eastAsia="Arial" w:hAnsi="Arial"/>
          <w:b/>
          <w:bCs/>
          <w:color w:val="E05206"/>
          <w:sz w:val="36"/>
          <w:szCs w:val="36"/>
        </w:rPr>
        <w:t xml:space="preserve">ANEXO C — Código HTML/JavaScript para Visuales Personalizados</w:t>
      </w:r>
    </w:p>
    <w:p>
      <w:pPr>
        <w:pBdr>
          <w:bottom w:val="single" w:color="E05206" w:sz="8" w:space="1"/>
        </w:pBdr>
        <w:spacing w:after="120" w:before="120"/>
      </w:pPr>
    </w:p>
    <w:p>
      <w:pPr>
        <w:pStyle w:val="Heading2"/>
        <w:spacing w:after="160" w:before="320"/>
      </w:pPr>
      <w:r>
        <w:rPr>
          <w:rFonts w:ascii="Arial" w:cs="Arial" w:eastAsia="Arial" w:hAnsi="Arial"/>
          <w:b/>
          <w:bCs/>
          <w:color w:val="00A5B5"/>
          <w:sz w:val="28"/>
          <w:szCs w:val="28"/>
        </w:rPr>
        <w:t xml:space="preserve">C.1 Gauge / Velocímetro Animado (para Tasa de Proceso)</w:t>
      </w:r>
    </w:p>
    <w:p>
      <w:pPr>
        <w:spacing w:after="80" w:before="80"/>
      </w:pPr>
      <w:r>
        <w:rPr>
          <w:rFonts w:ascii="Arial" w:cs="Arial" w:eastAsia="Arial" w:hAnsi="Arial"/>
          <w:color w:val="333333"/>
          <w:sz w:val="22"/>
          <w:szCs w:val="22"/>
        </w:rPr>
        <w:t xml:space="preserve">Crea la siguiente medida DAX y asígnala al visual HTML Content: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HTML_Gauge_TasaProceso =</w:t>
            </w:r>
          </w:p>
          <w:p>
            <w:pPr>
              <w:spacing w:after="40" w:before="40"/>
            </w:pPr>
            <w:r>
              <w:rPr>
                <w:rFonts w:ascii="Courier New" w:cs="Courier New" w:eastAsia="Courier New" w:hAnsi="Courier New"/>
                <w:color w:val="D4D4D4"/>
                <w:sz w:val="18"/>
                <w:szCs w:val="18"/>
              </w:rPr>
              <w:t xml:space="preserve">VAR _pct = [Tasa_Procesamiento] * 100</w:t>
            </w:r>
          </w:p>
          <w:p>
            <w:pPr>
              <w:spacing w:after="40" w:before="40"/>
            </w:pPr>
            <w:r>
              <w:rPr>
                <w:rFonts w:ascii="Courier New" w:cs="Courier New" w:eastAsia="Courier New" w:hAnsi="Courier New"/>
                <w:color w:val="D4D4D4"/>
                <w:sz w:val="18"/>
                <w:szCs w:val="18"/>
              </w:rPr>
              <w:t xml:space="preserve">VAR _pctRound = INT(_pct)</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"&lt;html&gt;&lt;head&gt;&lt;style&gt;" &amp;</w:t>
            </w:r>
          </w:p>
          <w:p>
            <w:pPr>
              <w:spacing w:after="40" w:before="40"/>
            </w:pPr>
            <w:r>
              <w:rPr>
                <w:rFonts w:ascii="Courier New" w:cs="Courier New" w:eastAsia="Courier New" w:hAnsi="Courier New"/>
                <w:color w:val="D4D4D4"/>
                <w:sz w:val="18"/>
                <w:szCs w:val="18"/>
              </w:rPr>
              <w:t xml:space="preserve">"body{background:#0D1117;display:flex;justify-content:center;align-items:center;height:100%;margin:0;}" &amp;</w:t>
            </w:r>
          </w:p>
          <w:p>
            <w:pPr>
              <w:spacing w:after="40" w:before="40"/>
            </w:pPr>
            <w:r>
              <w:rPr>
                <w:rFonts w:ascii="Courier New" w:cs="Courier New" w:eastAsia="Courier New" w:hAnsi="Courier New"/>
                <w:color w:val="D4D4D4"/>
                <w:sz w:val="18"/>
                <w:szCs w:val="18"/>
              </w:rPr>
              <w:t xml:space="preserve">"canvas{max-width:200px;}" &amp;</w:t>
            </w:r>
          </w:p>
          <w:p>
            <w:pPr>
              <w:spacing w:after="40" w:before="40"/>
            </w:pPr>
            <w:r>
              <w:rPr>
                <w:rFonts w:ascii="Courier New" w:cs="Courier New" w:eastAsia="Courier New" w:hAnsi="Courier New"/>
                <w:color w:val="D4D4D4"/>
                <w:sz w:val="18"/>
                <w:szCs w:val="18"/>
              </w:rPr>
              <w:t xml:space="preserve">"&lt;/style&gt;&lt;/head&gt;&lt;body&gt;" &amp;</w:t>
            </w:r>
          </w:p>
          <w:p>
            <w:pPr>
              <w:spacing w:after="40" w:before="40"/>
            </w:pPr>
            <w:r>
              <w:rPr>
                <w:rFonts w:ascii="Courier New" w:cs="Courier New" w:eastAsia="Courier New" w:hAnsi="Courier New"/>
                <w:color w:val="D4D4D4"/>
                <w:sz w:val="18"/>
                <w:szCs w:val="18"/>
              </w:rPr>
              <w:t xml:space="preserve">"&lt;div style='text-align:center;'&gt;" &amp;</w:t>
            </w:r>
          </w:p>
          <w:p>
            <w:pPr>
              <w:spacing w:after="40" w:before="40"/>
            </w:pPr>
            <w:r>
              <w:rPr>
                <w:rFonts w:ascii="Courier New" w:cs="Courier New" w:eastAsia="Courier New" w:hAnsi="Courier New"/>
                <w:color w:val="D4D4D4"/>
                <w:sz w:val="18"/>
                <w:szCs w:val="18"/>
              </w:rPr>
              <w:t xml:space="preserve">"&lt;svg viewBox='0 0 200 120' style='width:200px'&gt;" &amp;</w:t>
            </w:r>
          </w:p>
          <w:p>
            <w:pPr>
              <w:spacing w:after="40" w:before="40"/>
            </w:pPr>
            <w:r>
              <w:rPr>
                <w:rFonts w:ascii="Courier New" w:cs="Courier New" w:eastAsia="Courier New" w:hAnsi="Courier New"/>
                <w:color w:val="D4D4D4"/>
                <w:sz w:val="18"/>
                <w:szCs w:val="18"/>
              </w:rPr>
              <w:t xml:space="preserve">"&lt;path d='M20,100 A80,80 0 0,1 180,100' fill='none' stroke='#222' stroke-width='20'/&gt;" &amp;</w:t>
            </w:r>
          </w:p>
          <w:p>
            <w:pPr>
              <w:spacing w:after="40" w:before="40"/>
            </w:pPr>
            <w:r>
              <w:rPr>
                <w:rFonts w:ascii="Courier New" w:cs="Courier New" w:eastAsia="Courier New" w:hAnsi="Courier New"/>
                <w:color w:val="D4D4D4"/>
                <w:sz w:val="18"/>
                <w:szCs w:val="18"/>
              </w:rPr>
              <w:t xml:space="preserve">"&lt;path d='M20,100 A80,80 0 0,1 180,100' fill='none' stroke='#E05206'" &amp;</w:t>
            </w:r>
          </w:p>
          <w:p>
            <w:pPr>
              <w:spacing w:after="40" w:before="40"/>
            </w:pPr>
            <w:r>
              <w:rPr>
                <w:rFonts w:ascii="Courier New" w:cs="Courier New" w:eastAsia="Courier New" w:hAnsi="Courier New"/>
                <w:color w:val="D4D4D4"/>
                <w:sz w:val="18"/>
                <w:szCs w:val="18"/>
              </w:rPr>
              <w:t xml:space="preserve">" stroke-width='20' stroke-dasharray='" &amp; (251.2 * _pct / 100) &amp; " 251.2'/&gt;" &amp;</w:t>
            </w:r>
          </w:p>
          <w:p>
            <w:pPr>
              <w:spacing w:after="40" w:before="40"/>
            </w:pPr>
            <w:r>
              <w:rPr>
                <w:rFonts w:ascii="Courier New" w:cs="Courier New" w:eastAsia="Courier New" w:hAnsi="Courier New"/>
                <w:color w:val="D4D4D4"/>
                <w:sz w:val="18"/>
                <w:szCs w:val="18"/>
              </w:rPr>
              <w:t xml:space="preserve">"&lt;text x='100' y='95' text-anchor='middle' fill='#fff' font-size='28' font-family='Arial' font-weight='bold'&gt;" &amp; _pctRound &amp; "%&lt;/text&gt;" &amp;</w:t>
            </w:r>
          </w:p>
          <w:p>
            <w:pPr>
              <w:spacing w:after="40" w:before="40"/>
            </w:pPr>
            <w:r>
              <w:rPr>
                <w:rFonts w:ascii="Courier New" w:cs="Courier New" w:eastAsia="Courier New" w:hAnsi="Courier New"/>
                <w:color w:val="D4D4D4"/>
                <w:sz w:val="18"/>
                <w:szCs w:val="18"/>
              </w:rPr>
              <w:t xml:space="preserve">"&lt;text x='100' y='115' text-anchor='middle' fill='#888' font-size='11' font-family='Arial'&gt;Tasa de Procesamiento&lt;/text&gt;" &amp;</w:t>
            </w:r>
          </w:p>
          <w:p>
            <w:pPr>
              <w:spacing w:after="40" w:before="40"/>
            </w:pPr>
            <w:r>
              <w:rPr>
                <w:rFonts w:ascii="Courier New" w:cs="Courier New" w:eastAsia="Courier New" w:hAnsi="Courier New"/>
                <w:color w:val="D4D4D4"/>
                <w:sz w:val="18"/>
                <w:szCs w:val="18"/>
              </w:rPr>
              <w:t xml:space="preserve">"&lt;/svg&gt;&lt;/div&gt;&lt;/body&gt;&lt;/html&gt;"</w:t>
            </w:r>
          </w:p>
        </w:tc>
      </w:tr>
    </w:tbl>
    <w:p>
      <w:pPr>
        <w:spacing w:after="80" w:before="80"/>
      </w:pPr>
    </w:p>
    <w:p>
      <w:pPr>
        <w:pStyle w:val="Heading2"/>
        <w:spacing w:after="160" w:before="320"/>
      </w:pPr>
      <w:r>
        <w:rPr>
          <w:rFonts w:ascii="Arial" w:cs="Arial" w:eastAsia="Arial" w:hAnsi="Arial"/>
          <w:b/>
          <w:bCs/>
          <w:color w:val="00A5B5"/>
          <w:sz w:val="28"/>
          <w:szCs w:val="28"/>
        </w:rPr>
        <w:t xml:space="preserve">C.2 Barra de Progreso Animada con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HTML_Progress_Bar =</w:t>
            </w:r>
          </w:p>
          <w:p>
            <w:pPr>
              <w:spacing w:after="40" w:before="40"/>
            </w:pPr>
            <w:r>
              <w:rPr>
                <w:rFonts w:ascii="Courier New" w:cs="Courier New" w:eastAsia="Courier New" w:hAnsi="Courier New"/>
                <w:color w:val="D4D4D4"/>
                <w:sz w:val="18"/>
                <w:szCs w:val="18"/>
              </w:rPr>
              <w:t xml:space="preserve">VAR _total = [Total_NAX]</w:t>
            </w:r>
          </w:p>
          <w:p>
            <w:pPr>
              <w:spacing w:after="40" w:before="40"/>
            </w:pPr>
            <w:r>
              <w:rPr>
                <w:rFonts w:ascii="Courier New" w:cs="Courier New" w:eastAsia="Courier New" w:hAnsi="Courier New"/>
                <w:color w:val="D4D4D4"/>
                <w:sz w:val="18"/>
                <w:szCs w:val="18"/>
              </w:rPr>
              <w:t xml:space="preserve">VAR _prc = [Total_Procesadas]</w:t>
            </w:r>
          </w:p>
          <w:p>
            <w:pPr>
              <w:spacing w:after="40" w:before="40"/>
            </w:pPr>
            <w:r>
              <w:rPr>
                <w:rFonts w:ascii="Courier New" w:cs="Courier New" w:eastAsia="Courier New" w:hAnsi="Courier New"/>
                <w:color w:val="D4D4D4"/>
                <w:sz w:val="18"/>
                <w:szCs w:val="18"/>
              </w:rPr>
              <w:t xml:space="preserve">VAR _onl = [Total_En_Online]</w:t>
            </w:r>
          </w:p>
          <w:p>
            <w:pPr>
              <w:spacing w:after="40" w:before="40"/>
            </w:pPr>
            <w:r>
              <w:rPr>
                <w:rFonts w:ascii="Courier New" w:cs="Courier New" w:eastAsia="Courier New" w:hAnsi="Courier New"/>
                <w:color w:val="D4D4D4"/>
                <w:sz w:val="18"/>
                <w:szCs w:val="18"/>
              </w:rPr>
              <w:t xml:space="preserve">VAR _p1 = FORMAT(DIVIDE(_prc, _total, 0), "0.0%")</w:t>
            </w:r>
          </w:p>
          <w:p>
            <w:pPr>
              <w:spacing w:after="40" w:before="40"/>
            </w:pPr>
            <w:r>
              <w:rPr>
                <w:rFonts w:ascii="Courier New" w:cs="Courier New" w:eastAsia="Courier New" w:hAnsi="Courier New"/>
                <w:color w:val="D4D4D4"/>
                <w:sz w:val="18"/>
                <w:szCs w:val="18"/>
              </w:rPr>
              <w:t xml:space="preserve">VAR _p2 = FORMAT(DIVIDE(_onl, _total, 0), "0.0%")</w:t>
            </w:r>
          </w:p>
          <w:p>
            <w:pPr>
              <w:spacing w:after="40" w:before="40"/>
            </w:pPr>
            <w:r>
              <w:rPr>
                <w:rFonts w:ascii="Courier New" w:cs="Courier New" w:eastAsia="Courier New" w:hAnsi="Courier New"/>
                <w:color w:val="D4D4D4"/>
                <w:sz w:val="18"/>
                <w:szCs w:val="18"/>
              </w:rPr>
              <w:t xml:space="preserve">VAR _w1 = INT(DIVIDE(_prc, _total, 0) * 100)</w:t>
            </w:r>
          </w:p>
          <w:p>
            <w:pPr>
              <w:spacing w:after="40" w:before="40"/>
            </w:pPr>
            <w:r>
              <w:rPr>
                <w:rFonts w:ascii="Courier New" w:cs="Courier New" w:eastAsia="Courier New" w:hAnsi="Courier New"/>
                <w:color w:val="D4D4D4"/>
                <w:sz w:val="18"/>
                <w:szCs w:val="18"/>
              </w:rPr>
              <w:t xml:space="preserve">VAR _w2 = INT(DIVIDE(_onl, _total, 0) * 100)</w:t>
            </w:r>
          </w:p>
          <w:p>
            <w:pPr>
              <w:spacing w:after="40" w:before="40"/>
            </w:pPr>
            <w:r>
              <w:rPr>
                <w:rFonts w:ascii="Courier New" w:cs="Courier New" w:eastAsia="Courier New" w:hAnsi="Courier New"/>
                <w:color w:val="D4D4D4"/>
                <w:sz w:val="18"/>
                <w:szCs w:val="18"/>
              </w:rPr>
              <w:t xml:space="preserve">RETURN</w:t>
            </w:r>
          </w:p>
          <w:p>
            <w:pPr>
              <w:spacing w:after="40" w:before="40"/>
            </w:pPr>
            <w:r>
              <w:rPr>
                <w:rFonts w:ascii="Courier New" w:cs="Courier New" w:eastAsia="Courier New" w:hAnsi="Courier New"/>
                <w:color w:val="D4D4D4"/>
                <w:sz w:val="18"/>
                <w:szCs w:val="18"/>
              </w:rPr>
              <w:t xml:space="preserve">"&lt;html&gt;&lt;head&gt;&lt;style&gt;" &amp;</w:t>
            </w:r>
          </w:p>
          <w:p>
            <w:pPr>
              <w:spacing w:after="40" w:before="40"/>
            </w:pPr>
            <w:r>
              <w:rPr>
                <w:rFonts w:ascii="Courier New" w:cs="Courier New" w:eastAsia="Courier New" w:hAnsi="Courier New"/>
                <w:color w:val="D4D4D4"/>
                <w:sz w:val="18"/>
                <w:szCs w:val="18"/>
              </w:rPr>
              <w:t xml:space="preserve">".bar-container{background:#1C2128;border-radius:8px;overflow:hidden;height:28px;margin:8px 0;position:relative;}" &amp;</w:t>
            </w:r>
          </w:p>
          <w:p>
            <w:pPr>
              <w:spacing w:after="40" w:before="40"/>
            </w:pPr>
            <w:r>
              <w:rPr>
                <w:rFonts w:ascii="Courier New" w:cs="Courier New" w:eastAsia="Courier New" w:hAnsi="Courier New"/>
                <w:color w:val="D4D4D4"/>
                <w:sz w:val="18"/>
                <w:szCs w:val="18"/>
              </w:rPr>
              <w:t xml:space="preserve">".bar-fill{height:100%;border-radius:8px;display:flex;align-items:center;padding-left:12px;" &amp;</w:t>
            </w:r>
          </w:p>
          <w:p>
            <w:pPr>
              <w:spacing w:after="40" w:before="40"/>
            </w:pPr>
            <w:r>
              <w:rPr>
                <w:rFonts w:ascii="Courier New" w:cs="Courier New" w:eastAsia="Courier New" w:hAnsi="Courier New"/>
                <w:color w:val="D4D4D4"/>
                <w:sz w:val="18"/>
                <w:szCs w:val="18"/>
              </w:rPr>
              <w:t xml:space="preserve">"color:white;font-family:Arial;font-size:12px;font-weight:bold;transition:width 1s ease;}" &amp;</w:t>
            </w:r>
          </w:p>
          <w:p>
            <w:pPr>
              <w:spacing w:after="40" w:before="40"/>
            </w:pPr>
            <w:r>
              <w:rPr>
                <w:rFonts w:ascii="Courier New" w:cs="Courier New" w:eastAsia="Courier New" w:hAnsi="Courier New"/>
                <w:color w:val="D4D4D4"/>
                <w:sz w:val="18"/>
                <w:szCs w:val="18"/>
              </w:rPr>
              <w:t xml:space="preserve">".label{color:#888;font-size:11px;font-family:Arial;margin-bottom:2px;}" &amp;</w:t>
            </w:r>
          </w:p>
          <w:p>
            <w:pPr>
              <w:spacing w:after="40" w:before="40"/>
            </w:pPr>
            <w:r>
              <w:rPr>
                <w:rFonts w:ascii="Courier New" w:cs="Courier New" w:eastAsia="Courier New" w:hAnsi="Courier New"/>
                <w:color w:val="D4D4D4"/>
                <w:sz w:val="18"/>
                <w:szCs w:val="18"/>
              </w:rPr>
              <w:t xml:space="preserve">"body{background:#0D1117;padding:16px;margin:0;}" &amp;</w:t>
            </w:r>
          </w:p>
          <w:p>
            <w:pPr>
              <w:spacing w:after="40" w:before="40"/>
            </w:pPr>
            <w:r>
              <w:rPr>
                <w:rFonts w:ascii="Courier New" w:cs="Courier New" w:eastAsia="Courier New" w:hAnsi="Courier New"/>
                <w:color w:val="D4D4D4"/>
                <w:sz w:val="18"/>
                <w:szCs w:val="18"/>
              </w:rPr>
              <w:t xml:space="preserve">"&lt;/style&gt;&lt;/head&gt;&lt;body&gt;" &amp;</w:t>
            </w:r>
          </w:p>
          <w:p>
            <w:pPr>
              <w:spacing w:after="40" w:before="40"/>
            </w:pPr>
            <w:r>
              <w:rPr>
                <w:rFonts w:ascii="Courier New" w:cs="Courier New" w:eastAsia="Courier New" w:hAnsi="Courier New"/>
                <w:color w:val="D4D4D4"/>
                <w:sz w:val="18"/>
                <w:szCs w:val="18"/>
              </w:rPr>
              <w:t xml:space="preserve">"&lt;div class='label'&gt;Clasificadas en tablas internas&lt;/div&gt;" &amp;</w:t>
            </w:r>
          </w:p>
          <w:p>
            <w:pPr>
              <w:spacing w:after="40" w:before="40"/>
            </w:pPr>
            <w:r>
              <w:rPr>
                <w:rFonts w:ascii="Courier New" w:cs="Courier New" w:eastAsia="Courier New" w:hAnsi="Courier New"/>
                <w:color w:val="D4D4D4"/>
                <w:sz w:val="18"/>
                <w:szCs w:val="18"/>
              </w:rPr>
              <w:t xml:space="preserve">"&lt;div class='bar-container'&gt;" &amp;</w:t>
            </w:r>
          </w:p>
          <w:p>
            <w:pPr>
              <w:spacing w:after="40" w:before="40"/>
            </w:pPr>
            <w:r>
              <w:rPr>
                <w:rFonts w:ascii="Courier New" w:cs="Courier New" w:eastAsia="Courier New" w:hAnsi="Courier New"/>
                <w:color w:val="D4D4D4"/>
                <w:sz w:val="18"/>
                <w:szCs w:val="18"/>
              </w:rPr>
              <w:t xml:space="preserve">"&lt;div class='bar-fill' style='width:" &amp; _w1 &amp; "%;background:linear-gradient(90deg,#00A5B5,#00CCD5);'&gt;" &amp; _p1 &amp; "&lt;/div&gt;&lt;/div&gt;" &amp;</w:t>
            </w:r>
          </w:p>
          <w:p>
            <w:pPr>
              <w:spacing w:after="40" w:before="40"/>
            </w:pPr>
            <w:r>
              <w:rPr>
                <w:rFonts w:ascii="Courier New" w:cs="Courier New" w:eastAsia="Courier New" w:hAnsi="Courier New"/>
                <w:color w:val="D4D4D4"/>
                <w:sz w:val="18"/>
                <w:szCs w:val="18"/>
              </w:rPr>
              <w:t xml:space="preserve">"&lt;div class='label'&gt;Procesadas en Archivo Online&lt;/div&gt;" &amp;</w:t>
            </w:r>
          </w:p>
          <w:p>
            <w:pPr>
              <w:spacing w:after="40" w:before="40"/>
            </w:pPr>
            <w:r>
              <w:rPr>
                <w:rFonts w:ascii="Courier New" w:cs="Courier New" w:eastAsia="Courier New" w:hAnsi="Courier New"/>
                <w:color w:val="D4D4D4"/>
                <w:sz w:val="18"/>
                <w:szCs w:val="18"/>
              </w:rPr>
              <w:t xml:space="preserve">"&lt;div class='bar-container'&gt;" &amp;</w:t>
            </w:r>
          </w:p>
          <w:p>
            <w:pPr>
              <w:spacing w:after="40" w:before="40"/>
            </w:pPr>
            <w:r>
              <w:rPr>
                <w:rFonts w:ascii="Courier New" w:cs="Courier New" w:eastAsia="Courier New" w:hAnsi="Courier New"/>
                <w:color w:val="D4D4D4"/>
                <w:sz w:val="18"/>
                <w:szCs w:val="18"/>
              </w:rPr>
              <w:t xml:space="preserve">"&lt;div class='bar-fill' style='width:" &amp; _w2 &amp; "%;background:linear-gradient(90deg,#69BE28,#90E050);'&gt;" &amp; _p2 &amp; "&lt;/div&gt;&lt;/div&gt;" &amp;</w:t>
            </w:r>
          </w:p>
          <w:p>
            <w:pPr>
              <w:spacing w:after="40" w:before="40"/>
            </w:pPr>
            <w:r>
              <w:rPr>
                <w:rFonts w:ascii="Courier New" w:cs="Courier New" w:eastAsia="Courier New" w:hAnsi="Courier New"/>
                <w:color w:val="D4D4D4"/>
                <w:sz w:val="18"/>
                <w:szCs w:val="18"/>
              </w:rPr>
              <w:t xml:space="preserve">"&lt;/body&gt;&lt;/html&gt;"</w:t>
            </w:r>
          </w:p>
        </w:tc>
      </w:tr>
    </w:tbl>
    <w:p>
      <w:pPr>
        <w:spacing w:after="80" w:before="80"/>
      </w:pPr>
    </w:p>
    <w:p>
      <w:pPr>
        <w:pStyle w:val="Heading2"/>
        <w:spacing w:after="160" w:before="320"/>
      </w:pPr>
      <w:r>
        <w:rPr>
          <w:rFonts w:ascii="Arial" w:cs="Arial" w:eastAsia="Arial" w:hAnsi="Arial"/>
          <w:b/>
          <w:bCs/>
          <w:color w:val="00A5B5"/>
          <w:sz w:val="28"/>
          <w:szCs w:val="28"/>
        </w:rPr>
        <w:t xml:space="preserve">C.3 Configuración JSON para ECharts 3D Bar Chart</w:t>
      </w:r>
    </w:p>
    <w:p>
      <w:pPr>
        <w:spacing w:after="80" w:before="80"/>
      </w:pPr>
      <w:r>
        <w:rPr>
          <w:rFonts w:ascii="Arial" w:cs="Arial" w:eastAsia="Arial" w:hAnsi="Arial"/>
          <w:color w:val="333333"/>
          <w:sz w:val="22"/>
          <w:szCs w:val="22"/>
        </w:rPr>
        <w:t xml:space="preserve">Si usas el visual ECharts for Power BI, crea esta medida para configurar el gráfico 3D: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1E1E1E" w:val="clear"/>
            <w:tcMar>
              <w:top w:type="dxa" w:w="100"/>
              <w:left w:type="dxa" w:w="200"/>
              <w:bottom w:type="dxa" w:w="100"/>
              <w:right w:type="dxa" w:w="200"/>
            </w:tcMar>
          </w:tcPr>
          <w:p>
            <w:pPr>
              <w:spacing w:after="40" w:before="40"/>
            </w:pPr>
            <w:r>
              <w:rPr>
                <w:rFonts w:ascii="Courier New" w:cs="Courier New" w:eastAsia="Courier New" w:hAnsi="Courier New"/>
                <w:color w:val="D4D4D4"/>
                <w:sz w:val="18"/>
                <w:szCs w:val="18"/>
              </w:rPr>
              <w:t xml:space="preserve">// Esta medida genera la configuración JSON base para ECharts 3D.</w:t>
            </w:r>
          </w:p>
          <w:p>
            <w:pPr>
              <w:spacing w:after="40" w:before="40"/>
            </w:pPr>
            <w:r>
              <w:rPr>
                <w:rFonts w:ascii="Courier New" w:cs="Courier New" w:eastAsia="Courier New" w:hAnsi="Courier New"/>
                <w:color w:val="D4D4D4"/>
                <w:sz w:val="18"/>
                <w:szCs w:val="18"/>
              </w:rPr>
              <w:t xml:space="preserve">// El visual ECharts requiere que la configuración venga de los datos,</w:t>
            </w:r>
          </w:p>
          <w:p>
            <w:pPr>
              <w:spacing w:after="40" w:before="40"/>
            </w:pPr>
            <w:r>
              <w:rPr>
                <w:rFonts w:ascii="Courier New" w:cs="Courier New" w:eastAsia="Courier New" w:hAnsi="Courier New"/>
                <w:color w:val="D4D4D4"/>
                <w:sz w:val="18"/>
                <w:szCs w:val="18"/>
              </w:rPr>
              <w:t xml:space="preserve">// por lo que debes construir el JSON con los valores de tus medidas DAX.</w:t>
            </w:r>
          </w:p>
          <w:p>
            <w:pPr>
              <w:spacing w:after="40" w:before="40"/>
            </w:pPr>
            <w:r>
              <w:rPr>
                <w:rFonts w:ascii="Courier New" w:cs="Courier New" w:eastAsia="Courier New" w:hAnsi="Courier New"/>
                <w:color w:val="D4D4D4"/>
                <w:sz w:val="18"/>
                <w:szCs w:val="18"/>
              </w:rPr>
              <w:t xml:space="preserve">// Ejemplo de estructura (adaptar con los valores reales):</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ECharts_3D_Config =</w:t>
            </w:r>
          </w:p>
          <w:p>
            <w:pPr>
              <w:spacing w:after="40" w:before="40"/>
            </w:pPr>
            <w:r>
              <w:rPr>
                <w:rFonts w:ascii="Courier New" w:cs="Courier New" w:eastAsia="Courier New" w:hAnsi="Courier New"/>
                <w:color w:val="D4D4D4"/>
                <w:sz w:val="18"/>
                <w:szCs w:val="18"/>
              </w:rPr>
              <w:t xml:space="preserve">"{ " &amp;</w:t>
            </w:r>
          </w:p>
          <w:p>
            <w:pPr>
              <w:spacing w:after="40" w:before="40"/>
            </w:pPr>
            <w:r>
              <w:rPr>
                <w:rFonts w:ascii="Courier New" w:cs="Courier New" w:eastAsia="Courier New" w:hAnsi="Courier New"/>
                <w:color w:val="D4D4D4"/>
                <w:sz w:val="18"/>
                <w:szCs w:val="18"/>
              </w:rPr>
              <w:t xml:space="preserve">"  grid3D: { viewControl: { autoRotate: true, autoRotateSpeed: 10 } }, " &amp;</w:t>
            </w:r>
          </w:p>
          <w:p>
            <w:pPr>
              <w:spacing w:after="40" w:before="40"/>
            </w:pPr>
            <w:r>
              <w:rPr>
                <w:rFonts w:ascii="Courier New" w:cs="Courier New" w:eastAsia="Courier New" w:hAnsi="Courier New"/>
                <w:color w:val="D4D4D4"/>
                <w:sz w:val="18"/>
                <w:szCs w:val="18"/>
              </w:rPr>
              <w:t xml:space="preserve">"  xAxis3D: { type: 'category', name: 'Mes' }, " &amp;</w:t>
            </w:r>
          </w:p>
          <w:p>
            <w:pPr>
              <w:spacing w:after="40" w:before="40"/>
            </w:pPr>
            <w:r>
              <w:rPr>
                <w:rFonts w:ascii="Courier New" w:cs="Courier New" w:eastAsia="Courier New" w:hAnsi="Courier New"/>
                <w:color w:val="D4D4D4"/>
                <w:sz w:val="18"/>
                <w:szCs w:val="18"/>
              </w:rPr>
              <w:t xml:space="preserve">"  yAxis3D: { type: 'category', name: 'Tipo PTO' }, " &amp;</w:t>
            </w:r>
          </w:p>
          <w:p>
            <w:pPr>
              <w:spacing w:after="40" w:before="40"/>
            </w:pPr>
            <w:r>
              <w:rPr>
                <w:rFonts w:ascii="Courier New" w:cs="Courier New" w:eastAsia="Courier New" w:hAnsi="Courier New"/>
                <w:color w:val="D4D4D4"/>
                <w:sz w:val="18"/>
                <w:szCs w:val="18"/>
              </w:rPr>
              <w:t xml:space="preserve">"  zAxis3D: { type: 'value', name: 'Novedades' }, " &amp;</w:t>
            </w:r>
          </w:p>
          <w:p>
            <w:pPr>
              <w:spacing w:after="40" w:before="40"/>
            </w:pPr>
            <w:r>
              <w:rPr>
                <w:rFonts w:ascii="Courier New" w:cs="Courier New" w:eastAsia="Courier New" w:hAnsi="Courier New"/>
                <w:color w:val="D4D4D4"/>
                <w:sz w:val="18"/>
                <w:szCs w:val="18"/>
              </w:rPr>
              <w:t xml:space="preserve">"  series: [{ type: 'bar3D', shading: 'lambert', " &amp;</w:t>
            </w:r>
          </w:p>
          <w:p>
            <w:pPr>
              <w:spacing w:after="40" w:before="40"/>
            </w:pPr>
            <w:r>
              <w:rPr>
                <w:rFonts w:ascii="Courier New" w:cs="Courier New" w:eastAsia="Courier New" w:hAnsi="Courier New"/>
                <w:color w:val="D4D4D4"/>
                <w:sz w:val="18"/>
                <w:szCs w:val="18"/>
              </w:rPr>
              <w:t xml:space="preserve">"    itemStyle: { color: '#E05206', opacity: 0.9 } }] " &amp;</w:t>
            </w:r>
          </w:p>
          <w:p>
            <w:pPr>
              <w:spacing w:after="40" w:before="40"/>
            </w:pPr>
            <w:r>
              <w:rPr>
                <w:rFonts w:ascii="Courier New" w:cs="Courier New" w:eastAsia="Courier New" w:hAnsi="Courier New"/>
                <w:color w:val="D4D4D4"/>
                <w:sz w:val="18"/>
                <w:szCs w:val="18"/>
              </w:rPr>
              <w:t xml:space="preserv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Nota: Para datos reales en ECharts, usa la opción de 'Dataset' del visual</w:t>
            </w:r>
          </w:p>
          <w:p>
            <w:pPr>
              <w:spacing w:after="40" w:before="40"/>
            </w:pPr>
            <w:r>
              <w:rPr>
                <w:rFonts w:ascii="Courier New" w:cs="Courier New" w:eastAsia="Courier New" w:hAnsi="Courier New"/>
                <w:color w:val="D4D4D4"/>
                <w:sz w:val="18"/>
                <w:szCs w:val="18"/>
              </w:rPr>
              <w:t xml:space="preserve">// que lee directamente de los campos de Power BI configurados en el panel de campos.</w:t>
            </w:r>
          </w:p>
        </w:tc>
      </w:tr>
    </w:tbl>
    <w:p>
      <w:pPr>
        <w:spacing w:after="80" w:before="80"/>
      </w:pPr>
    </w:p>
    <w:p>
      <w:pPr>
        <w:pBdr>
          <w:bottom w:val="single" w:color="E05206" w:sz="8" w:space="1"/>
        </w:pBdr>
        <w:spacing w:after="120" w:before="120"/>
      </w:pP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5B5" w:sz="4"/>
              <w:left w:val="single" w:color="00A5B5" w:sz="4"/>
              <w:bottom w:val="single" w:color="00A5B5" w:sz="4"/>
              <w:right w:val="single" w:color="00A5B5" w:sz="4"/>
            </w:tcBorders>
            <w:shd w:fill="0D1B2A" w:val="clear"/>
            <w:tcMar>
              <w:top w:type="dxa" w:w="200"/>
              <w:left w:type="dxa" w:w="400"/>
              <w:bottom w:type="dxa" w:w="200"/>
              <w:right w:type="dxa" w:w="400"/>
            </w:tcMar>
          </w:tcPr>
          <w:p>
            <w:pPr>
              <w:spacing w:after="80" w:before="0"/>
              <w:jc w:val="center"/>
            </w:pPr>
            <w:r>
              <w:rPr>
                <w:rFonts w:ascii="Arial" w:cs="Arial" w:eastAsia="Arial" w:hAnsi="Arial"/>
                <w:b/>
                <w:bCs/>
                <w:color w:val="00A5B5"/>
                <w:sz w:val="28"/>
                <w:szCs w:val="28"/>
              </w:rPr>
              <w:t xml:space="preserve">FIN DE LA GUÍA</w:t>
            </w:r>
          </w:p>
          <w:p>
            <w:pPr>
              <w:spacing w:after="80" w:before="0"/>
              <w:jc w:val="center"/>
            </w:pPr>
            <w:r>
              <w:rPr>
                <w:rFonts w:ascii="Arial" w:cs="Arial" w:eastAsia="Arial" w:hAnsi="Arial"/>
                <w:color w:val="888888"/>
                <w:sz w:val="20"/>
                <w:szCs w:val="20"/>
              </w:rPr>
              <w:t xml:space="preserve">Solvo · Vensure Employer Services · PTO Dashboard Power BI</w:t>
            </w:r>
          </w:p>
          <w:p>
            <w:pPr>
              <w:spacing w:after="0" w:before="0"/>
              <w:jc w:val="center"/>
            </w:pPr>
            <w:r>
              <w:rPr>
                <w:rFonts w:ascii="Arial" w:cs="Arial" w:eastAsia="Arial" w:hAnsi="Arial"/>
                <w:i/>
                <w:iCs/>
                <w:color w:val="666666"/>
                <w:sz w:val="18"/>
                <w:szCs w:val="18"/>
              </w:rPr>
              <w:t xml:space="preserve">Para consultas sobre este documento contacta al equipo de Data Analytics.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b/>
        <w:bCs/>
        <w:color w:val="E05206"/>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0520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A5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6F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2026-06-24T22:08:49.317Z</dcterms:created>
  <dcterms:modified xsi:type="dcterms:W3CDTF">2026-06-24T22:08:49.330Z</dcterms:modified>
</cp:coreProperties>
</file>

<file path=docProps/custom.xml><?xml version="1.0" encoding="utf-8"?>
<Properties xmlns="http://schemas.openxmlformats.org/officeDocument/2006/custom-properties" xmlns:vt="http://schemas.openxmlformats.org/officeDocument/2006/docPropsVTypes"/>
</file>