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eastAsia="Droid Sans Fallback" w:cs="Times New Roman"/>
          <w:b/>
          <w:bCs/>
          <w:color w:val="00000A"/>
          <w:sz w:val="32"/>
          <w:szCs w:val="32"/>
          <w:lang w:val="en-GB" w:eastAsia="zh-CN" w:bidi="hi-IN"/>
        </w:rPr>
      </w:pPr>
      <w:r>
        <w:rPr>
          <w:rFonts w:hint="default" w:ascii="Times New Roman" w:hAnsi="Times New Roman" w:eastAsia="Droid Sans Fallback" w:cs="Times New Roman"/>
          <w:b/>
          <w:bCs/>
          <w:color w:val="00000A"/>
          <w:sz w:val="32"/>
          <w:szCs w:val="32"/>
          <w:lang w:val="en-GB" w:eastAsia="zh-CN" w:bidi="hi-IN"/>
        </w:rPr>
        <w:t>DOCUMENTATION</w:t>
      </w:r>
    </w:p>
    <w:p>
      <w:pPr>
        <w:spacing w:line="480" w:lineRule="auto"/>
        <w:rPr>
          <w:rFonts w:hint="default" w:ascii="Times New Roman" w:hAnsi="Times New Roman" w:eastAsia="Droid Sans Fallback" w:cs="Times New Roman"/>
          <w:b/>
          <w:bCs/>
          <w:color w:val="00000A"/>
          <w:sz w:val="28"/>
          <w:szCs w:val="28"/>
          <w:lang w:val="en-GB" w:eastAsia="zh-CN" w:bidi="hi-IN"/>
        </w:rPr>
      </w:pPr>
      <w:r>
        <w:rPr>
          <w:rFonts w:hint="default" w:ascii="Times New Roman" w:hAnsi="Times New Roman" w:eastAsia="Droid Sans Fallback" w:cs="Times New Roman"/>
          <w:b/>
          <w:bCs/>
          <w:color w:val="00000A"/>
          <w:sz w:val="28"/>
          <w:szCs w:val="28"/>
          <w:lang w:val="en-GB" w:eastAsia="zh-CN" w:bidi="hi-IN"/>
        </w:rPr>
        <w:t>Tutorial</w:t>
      </w:r>
    </w:p>
    <w:p>
      <w:pPr>
        <w:numPr>
          <w:ilvl w:val="0"/>
          <w:numId w:val="1"/>
        </w:numPr>
        <w:spacing w:line="480" w:lineRule="auto"/>
        <w:rPr>
          <w:rFonts w:hint="default" w:ascii="Times New Roman" w:hAnsi="Times New Roman" w:eastAsia="Droid Sans Fallback" w:cs="Times New Roman"/>
          <w:b/>
          <w:bCs/>
          <w:color w:val="00000A"/>
          <w:sz w:val="24"/>
          <w:szCs w:val="24"/>
          <w:lang w:val="en-GB" w:eastAsia="zh-CN" w:bidi="hi-IN"/>
        </w:rPr>
      </w:pPr>
      <w:r>
        <w:rPr>
          <w:rFonts w:hint="default" w:ascii="Times New Roman" w:hAnsi="Times New Roman" w:eastAsia="Droid Sans Fallback" w:cs="Times New Roman"/>
          <w:b/>
          <w:bCs/>
          <w:color w:val="00000A"/>
          <w:sz w:val="24"/>
          <w:szCs w:val="24"/>
          <w:lang w:val="en-GB" w:eastAsia="zh-CN" w:bidi="hi-IN"/>
        </w:rPr>
        <w:t>Installing dependencies</w:t>
      </w:r>
    </w:p>
    <w:p>
      <w:pPr>
        <w:numPr>
          <w:ilvl w:val="0"/>
          <w:numId w:val="0"/>
        </w:numPr>
        <w:spacing w:line="480" w:lineRule="auto"/>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Follow the instructions detailed in the file </w:t>
      </w:r>
      <w:r>
        <w:rPr>
          <w:rFonts w:hint="default" w:ascii="Times New Roman" w:hAnsi="Times New Roman" w:eastAsia="Droid Sans Fallback" w:cs="Times New Roman"/>
          <w:i/>
          <w:iCs/>
          <w:color w:val="00000A"/>
          <w:sz w:val="24"/>
          <w:szCs w:val="24"/>
          <w:lang w:val="en-GB" w:eastAsia="zh-CN" w:bidi="hi-IN"/>
        </w:rPr>
        <w:t>Installation_Ubuntu.txt</w:t>
      </w:r>
      <w:r>
        <w:rPr>
          <w:rFonts w:hint="default" w:ascii="Times New Roman" w:hAnsi="Times New Roman" w:eastAsia="Droid Sans Fallback" w:cs="Times New Roman"/>
          <w:color w:val="00000A"/>
          <w:sz w:val="24"/>
          <w:szCs w:val="24"/>
          <w:lang w:val="en-GB" w:eastAsia="zh-CN" w:bidi="hi-IN"/>
        </w:rPr>
        <w:t xml:space="preserve"> in order to install the dependencies needed by VSpipe: MGLTools, OpenBabel, and Anaconda. Once you have them installed, you are ready to run VSpipe!</w:t>
      </w:r>
    </w:p>
    <w:p>
      <w:pPr>
        <w:numPr>
          <w:ilvl w:val="0"/>
          <w:numId w:val="0"/>
        </w:numPr>
        <w:spacing w:line="480" w:lineRule="auto"/>
        <w:rPr>
          <w:rFonts w:hint="default" w:ascii="Times New Roman" w:hAnsi="Times New Roman" w:eastAsia="Droid Sans Fallback" w:cs="Times New Roman"/>
          <w:color w:val="00000A"/>
          <w:sz w:val="24"/>
          <w:szCs w:val="24"/>
          <w:lang w:val="en-GB" w:eastAsia="zh-CN" w:bidi="hi-IN"/>
        </w:rPr>
      </w:pPr>
    </w:p>
    <w:p>
      <w:pPr>
        <w:spacing w:line="480" w:lineRule="auto"/>
        <w:rPr>
          <w:lang w:val="en-GB"/>
        </w:rPr>
      </w:pPr>
      <w:r>
        <w:rPr>
          <w:rFonts w:hint="default" w:ascii="Times New Roman" w:hAnsi="Times New Roman" w:eastAsia="Droid Sans Fallback" w:cs="Times New Roman"/>
          <w:b/>
          <w:bCs/>
          <w:color w:val="00000A"/>
          <w:sz w:val="28"/>
          <w:szCs w:val="28"/>
          <w:lang w:val="en-GB" w:eastAsia="zh-CN" w:bidi="hi-IN"/>
        </w:rPr>
        <w:t xml:space="preserve">OpenBabel, AutoDock scripts, and </w:t>
      </w:r>
      <w:r>
        <w:rPr>
          <w:rFonts w:hint="default" w:ascii="Times New Roman" w:hAnsi="Times New Roman" w:eastAsia="Droid Sans Fallback" w:cs="Times New Roman"/>
          <w:b/>
          <w:bCs/>
          <w:color w:val="00000A"/>
          <w:sz w:val="28"/>
          <w:szCs w:val="28"/>
          <w:lang w:val="es-ES" w:eastAsia="zh-CN" w:bidi="hi-IN"/>
        </w:rPr>
        <w:t>in</w:t>
      </w:r>
      <w:r>
        <w:rPr>
          <w:rFonts w:hint="default" w:ascii="Times New Roman" w:hAnsi="Times New Roman" w:eastAsia="Droid Sans Fallback" w:cs="Times New Roman"/>
          <w:b/>
          <w:bCs/>
          <w:color w:val="00000A"/>
          <w:sz w:val="28"/>
          <w:szCs w:val="28"/>
          <w:lang w:val="en-GB" w:eastAsia="zh-CN" w:bidi="hi-IN"/>
        </w:rPr>
        <w:t>-</w:t>
      </w:r>
      <w:r>
        <w:rPr>
          <w:rFonts w:hint="default" w:ascii="Times New Roman" w:hAnsi="Times New Roman" w:eastAsia="Droid Sans Fallback" w:cs="Times New Roman"/>
          <w:b/>
          <w:bCs/>
          <w:color w:val="00000A"/>
          <w:sz w:val="28"/>
          <w:szCs w:val="28"/>
          <w:lang w:val="es-ES" w:eastAsia="zh-CN" w:bidi="hi-IN"/>
        </w:rPr>
        <w:t>house</w:t>
      </w:r>
      <w:r>
        <w:rPr>
          <w:rFonts w:hint="default" w:ascii="Times New Roman" w:hAnsi="Times New Roman" w:eastAsia="Droid Sans Fallback" w:cs="Times New Roman"/>
          <w:b/>
          <w:bCs/>
          <w:color w:val="00000A"/>
          <w:sz w:val="28"/>
          <w:szCs w:val="28"/>
          <w:lang w:val="en-GB" w:eastAsia="zh-CN" w:bidi="hi-IN"/>
        </w:rPr>
        <w:t xml:space="preserve"> python scripts</w:t>
      </w:r>
    </w:p>
    <w:p>
      <w:pPr>
        <w:pStyle w:val="7"/>
        <w:spacing w:line="480" w:lineRule="auto"/>
        <w:jc w:val="both"/>
        <w:rPr>
          <w:rFonts w:hint="default" w:ascii="Times New Roman" w:hAnsi="Times New Roman" w:cs="Times New Roman"/>
          <w:b/>
          <w:bCs/>
          <w:i w:val="0"/>
          <w:iCs/>
          <w:color w:val="auto"/>
          <w:sz w:val="24"/>
          <w:szCs w:val="24"/>
          <w:lang w:val="en-GB"/>
        </w:rPr>
      </w:pPr>
      <w:r>
        <w:rPr>
          <w:rFonts w:hint="default" w:ascii="Times New Roman" w:hAnsi="Times New Roman" w:cs="Times New Roman"/>
          <w:b/>
          <w:bCs/>
          <w:i w:val="0"/>
          <w:iCs/>
          <w:color w:val="auto"/>
          <w:sz w:val="24"/>
          <w:szCs w:val="24"/>
          <w:lang w:val="en-GB"/>
        </w:rPr>
        <w:t xml:space="preserve">1. Open Babel in VSpipe </w:t>
      </w: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Open Babel is a chemical toolbox designed to speak the many languages of chemical data. It can search, convert, analyse, or store data from molecular modelling, chemistry, solid-state materials, biochemistry, or other related area. </w:t>
      </w: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The following Open Babel options were used in VSpipe:</w:t>
      </w:r>
      <w:r>
        <w:rPr>
          <w:rFonts w:hint="default" w:ascii="Times New Roman" w:hAnsi="Times New Roman" w:eastAsia="Droid Sans Fallback" w:cs="Times New Roman"/>
          <w:color w:val="00000A"/>
          <w:sz w:val="24"/>
          <w:szCs w:val="24"/>
          <w:lang w:val="en-GB" w:eastAsia="zh-CN" w:bidi="hi-IN"/>
        </w:rPr>
        <w:br w:type="textWrapping"/>
      </w:r>
      <w:r>
        <w:rPr>
          <w:rFonts w:hint="default" w:ascii="Times New Roman" w:hAnsi="Times New Roman" w:eastAsia="Droid Sans Fallback" w:cs="Times New Roman"/>
          <w:color w:val="00000A"/>
          <w:sz w:val="24"/>
          <w:szCs w:val="24"/>
          <w:lang w:val="en-GB" w:eastAsia="zh-CN" w:bidi="hi-IN"/>
        </w:rPr>
        <w:br w:type="textWrapping"/>
      </w:r>
      <w:r>
        <w:rPr>
          <w:rFonts w:hint="default" w:ascii="Times New Roman" w:hAnsi="Times New Roman" w:eastAsia="Droid Sans Fallback" w:cs="Times New Roman"/>
          <w:color w:val="00000A"/>
          <w:sz w:val="24"/>
          <w:szCs w:val="24"/>
          <w:lang w:val="en-GB" w:eastAsia="zh-CN" w:bidi="hi-IN"/>
        </w:rPr>
        <w:t xml:space="preserve">1.1. </w:t>
      </w:r>
      <w:r>
        <w:rPr>
          <w:rFonts w:hint="default" w:ascii="Times New Roman" w:hAnsi="Times New Roman" w:eastAsia="Droid Sans Fallback" w:cs="Times New Roman"/>
          <w:color w:val="00000A"/>
          <w:sz w:val="24"/>
          <w:szCs w:val="24"/>
          <w:u w:val="single"/>
          <w:lang w:val="en-GB" w:eastAsia="zh-CN" w:bidi="hi-IN"/>
        </w:rPr>
        <w:t xml:space="preserve">Format conversion </w:t>
      </w:r>
    </w:p>
    <w:p>
      <w:pPr>
        <w:spacing w:line="480" w:lineRule="auto"/>
        <w:jc w:val="both"/>
        <w:rPr>
          <w:rFonts w:hint="default" w:ascii="Times New Roman" w:hAnsi="Times New Roman" w:cs="Times New Roman"/>
          <w:sz w:val="24"/>
          <w:szCs w:val="24"/>
          <w:highlight w:val="yellow"/>
        </w:rPr>
      </w:pPr>
      <w:r>
        <w:rPr>
          <w:rFonts w:hint="default" w:ascii="Times New Roman" w:hAnsi="Times New Roman" w:eastAsia="Droid Sans Fallback" w:cs="Times New Roman"/>
          <w:color w:val="00000A"/>
          <w:sz w:val="24"/>
          <w:szCs w:val="24"/>
          <w:lang w:val="en-GB" w:eastAsia="zh-CN" w:bidi="hi-IN"/>
        </w:rPr>
        <w:t xml:space="preserve">The option </w:t>
      </w:r>
      <w:r>
        <w:rPr>
          <w:rFonts w:hint="default" w:ascii="Courier New" w:hAnsi="Courier New" w:eastAsia="Droid Sans Fallback" w:cs="Courier New"/>
          <w:color w:val="00000A"/>
          <w:sz w:val="24"/>
          <w:szCs w:val="24"/>
          <w:lang w:val="en-GB" w:eastAsia="zh-CN" w:bidi="hi-IN"/>
        </w:rPr>
        <w:t>-O</w:t>
      </w:r>
      <w:r>
        <w:rPr>
          <w:rFonts w:hint="default" w:ascii="Times New Roman" w:hAnsi="Times New Roman" w:eastAsia="Droid Sans Fallback" w:cs="Times New Roman"/>
          <w:color w:val="00000A"/>
          <w:sz w:val="24"/>
          <w:szCs w:val="24"/>
          <w:lang w:val="en-GB" w:eastAsia="zh-CN" w:bidi="hi-IN"/>
        </w:rPr>
        <w:t xml:space="preserve"> was used to convert the ligands files into SDF format, which is readable by AutoDock.</w:t>
      </w:r>
    </w:p>
    <w:p>
      <w:pPr>
        <w:spacing w:line="480" w:lineRule="auto"/>
        <w:jc w:val="both"/>
        <w:rPr>
          <w:rFonts w:hint="default" w:ascii="Times New Roman" w:hAnsi="Times New Roman" w:cs="Times New Roman"/>
          <w:sz w:val="24"/>
          <w:szCs w:val="24"/>
          <w:highlight w:val="yellow"/>
          <w:lang w:val="en-GB" w:eastAsia="zh-CN"/>
        </w:rPr>
      </w:pP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1.2. </w:t>
      </w:r>
      <w:r>
        <w:rPr>
          <w:rFonts w:hint="default" w:ascii="Times New Roman" w:hAnsi="Times New Roman" w:eastAsia="Droid Sans Fallback" w:cs="Times New Roman"/>
          <w:color w:val="00000A"/>
          <w:sz w:val="24"/>
          <w:szCs w:val="24"/>
          <w:u w:val="single"/>
          <w:lang w:val="en-GB" w:eastAsia="zh-CN" w:bidi="hi-IN"/>
        </w:rPr>
        <w:t>Addition of ligand properties</w:t>
      </w: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Some ligands files may not contain all the properties that are important to benchmark the results of a VS. Open Babel tackles this issue with the option </w:t>
      </w:r>
      <w:r>
        <w:rPr>
          <w:rFonts w:hint="default" w:ascii="Courier New" w:hAnsi="Courier New" w:eastAsia="Droid Sans Fallback" w:cs="Courier New"/>
          <w:color w:val="00000A"/>
          <w:sz w:val="24"/>
          <w:szCs w:val="24"/>
          <w:lang w:val="en-GB" w:eastAsia="zh-CN" w:bidi="hi-IN"/>
        </w:rPr>
        <w:t>--add</w:t>
      </w:r>
      <w:r>
        <w:rPr>
          <w:rFonts w:hint="default" w:ascii="Times New Roman" w:hAnsi="Times New Roman" w:eastAsia="Droid Sans Fallback" w:cs="Times New Roman"/>
          <w:color w:val="00000A"/>
          <w:sz w:val="24"/>
          <w:szCs w:val="24"/>
          <w:lang w:val="en-GB" w:eastAsia="zh-CN" w:bidi="hi-IN"/>
        </w:rPr>
        <w:t xml:space="preserve">, giving the users the chance to specify after this flag the properties wanted to be added to the molecule of interest. </w:t>
      </w: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VSpipe uses this option to include for each ligand (i) canonical SMILES (cansmi), (ii) the number of hydrogen bond acceptors (HBA2), (iii) the number of hydrogen bond donors (HBD), (iv) the octanol/water partition coefficient (logP), (v) the topological polar surface area (TPSA), and (vi) the molecular weight (MW). Additionally, VSpipe uses the </w:t>
      </w:r>
      <w:r>
        <w:rPr>
          <w:rFonts w:hint="default" w:ascii="Courier New" w:hAnsi="Courier New" w:eastAsia="Droid Sans Fallback" w:cs="Courier New"/>
          <w:color w:val="00000A"/>
          <w:sz w:val="24"/>
          <w:szCs w:val="24"/>
          <w:lang w:val="en-GB" w:eastAsia="zh-CN" w:bidi="hi-IN"/>
        </w:rPr>
        <w:t>-b</w:t>
      </w:r>
      <w:r>
        <w:rPr>
          <w:rFonts w:hint="default" w:ascii="Times New Roman" w:hAnsi="Times New Roman" w:eastAsia="Droid Sans Fallback" w:cs="Times New Roman"/>
          <w:color w:val="00000A"/>
          <w:sz w:val="24"/>
          <w:szCs w:val="24"/>
          <w:lang w:val="en-GB" w:eastAsia="zh-CN" w:bidi="hi-IN"/>
        </w:rPr>
        <w:t xml:space="preserve"> option to convert dative bonds, e.g. from [N+]([O-])=O to N(=O)=O, and the </w:t>
      </w:r>
      <w:r>
        <w:rPr>
          <w:rFonts w:hint="default" w:ascii="Courier New" w:hAnsi="Courier New" w:eastAsia="Droid Sans Fallback" w:cs="Courier New"/>
          <w:color w:val="00000A"/>
          <w:sz w:val="24"/>
          <w:szCs w:val="24"/>
          <w:lang w:val="en-GB" w:eastAsia="zh-CN" w:bidi="hi-IN"/>
        </w:rPr>
        <w:t>--unique</w:t>
      </w:r>
      <w:r>
        <w:rPr>
          <w:rFonts w:hint="default" w:ascii="Times New Roman" w:hAnsi="Times New Roman" w:eastAsia="Droid Sans Fallback" w:cs="Times New Roman"/>
          <w:color w:val="00000A"/>
          <w:sz w:val="24"/>
          <w:szCs w:val="24"/>
          <w:lang w:val="en-GB" w:eastAsia="zh-CN" w:bidi="hi-IN"/>
        </w:rPr>
        <w:t xml:space="preserve"> option to avoid the presence of duplicates.</w:t>
      </w: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1.3. </w:t>
      </w:r>
      <w:r>
        <w:rPr>
          <w:rFonts w:hint="default" w:ascii="Times New Roman" w:hAnsi="Times New Roman" w:eastAsia="Droid Sans Fallback" w:cs="Times New Roman"/>
          <w:color w:val="00000A"/>
          <w:sz w:val="24"/>
          <w:szCs w:val="24"/>
          <w:u w:val="single"/>
          <w:lang w:val="en-GB" w:eastAsia="zh-CN" w:bidi="hi-IN"/>
        </w:rPr>
        <w:t>Conformers generation</w:t>
      </w: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The quality of the generated conformers will always affect the performance of the VS. Therefore, there are a wide range of options in Open Babel when the option </w:t>
      </w:r>
      <w:r>
        <w:rPr>
          <w:rFonts w:hint="default" w:ascii="Courier New" w:hAnsi="Courier New" w:eastAsia="Droid Sans Fallback" w:cs="Courier New"/>
          <w:color w:val="00000A"/>
          <w:sz w:val="24"/>
          <w:szCs w:val="24"/>
          <w:lang w:val="en-GB" w:eastAsia="zh-CN" w:bidi="hi-IN"/>
        </w:rPr>
        <w:t>--conformer</w:t>
      </w:r>
      <w:r>
        <w:rPr>
          <w:rFonts w:hint="default" w:ascii="Times New Roman" w:hAnsi="Times New Roman" w:eastAsia="Droid Sans Fallback" w:cs="Times New Roman"/>
          <w:color w:val="00000A"/>
          <w:sz w:val="24"/>
          <w:szCs w:val="24"/>
          <w:lang w:val="en-GB" w:eastAsia="zh-CN" w:bidi="hi-IN"/>
        </w:rPr>
        <w:t xml:space="preserve"> is flagged that can be used to generate conformers according to specific parameters. VSpipe generates 3D conformers, but restricts them to 50 by using the options </w:t>
      </w:r>
      <w:r>
        <w:rPr>
          <w:rFonts w:hint="default" w:ascii="Courier New" w:hAnsi="Courier New" w:eastAsia="Droid Sans Fallback" w:cs="Courier New"/>
          <w:color w:val="00000A"/>
          <w:sz w:val="24"/>
          <w:szCs w:val="24"/>
          <w:lang w:val="en-GB" w:eastAsia="zh-CN" w:bidi="hi-IN"/>
        </w:rPr>
        <w:t>--nconf</w:t>
      </w:r>
      <w:r>
        <w:rPr>
          <w:rFonts w:hint="default" w:ascii="Times New Roman" w:hAnsi="Times New Roman" w:eastAsia="Droid Sans Fallback" w:cs="Times New Roman"/>
          <w:color w:val="00000A"/>
          <w:sz w:val="24"/>
          <w:szCs w:val="24"/>
          <w:lang w:val="en-GB" w:eastAsia="zh-CN" w:bidi="hi-IN"/>
        </w:rPr>
        <w:t xml:space="preserve"> 50 and </w:t>
      </w:r>
      <w:r>
        <w:rPr>
          <w:rFonts w:hint="default" w:ascii="Courier New" w:hAnsi="Courier New" w:eastAsia="Droid Sans Fallback" w:cs="Courier New"/>
          <w:color w:val="00000A"/>
          <w:sz w:val="24"/>
          <w:szCs w:val="24"/>
          <w:lang w:val="en-GB" w:eastAsia="zh-CN" w:bidi="hi-IN"/>
        </w:rPr>
        <w:t>--gen3d</w:t>
      </w:r>
      <w:r>
        <w:rPr>
          <w:rFonts w:hint="default" w:ascii="Times New Roman" w:hAnsi="Times New Roman" w:eastAsia="Droid Sans Fallback" w:cs="Times New Roman"/>
          <w:color w:val="00000A"/>
          <w:sz w:val="24"/>
          <w:szCs w:val="24"/>
          <w:lang w:val="en-GB" w:eastAsia="zh-CN" w:bidi="hi-IN"/>
        </w:rPr>
        <w:t xml:space="preserve">, respectively. The hydrogens are deleted from the conformers by specifying the option </w:t>
      </w:r>
      <w:r>
        <w:rPr>
          <w:rFonts w:hint="default" w:ascii="Courier New" w:hAnsi="Courier New" w:eastAsia="Droid Sans Fallback" w:cs="Courier New"/>
          <w:color w:val="00000A"/>
          <w:sz w:val="24"/>
          <w:szCs w:val="24"/>
          <w:lang w:val="en-GB" w:eastAsia="zh-CN" w:bidi="hi-IN"/>
        </w:rPr>
        <w:t>-d</w:t>
      </w:r>
      <w:r>
        <w:rPr>
          <w:rFonts w:hint="default" w:ascii="Times New Roman" w:hAnsi="Times New Roman" w:eastAsia="Droid Sans Fallback" w:cs="Times New Roman"/>
          <w:color w:val="00000A"/>
          <w:sz w:val="24"/>
          <w:szCs w:val="24"/>
          <w:lang w:val="en-GB" w:eastAsia="zh-CN" w:bidi="hi-IN"/>
        </w:rPr>
        <w:t xml:space="preserve"> because they are later added by the AutoDock scripts when preparing the conformers for the docking. </w:t>
      </w:r>
    </w:p>
    <w:p>
      <w:pPr>
        <w:spacing w:line="480" w:lineRule="auto"/>
        <w:jc w:val="both"/>
        <w:rPr>
          <w:rFonts w:hint="default" w:ascii="Times New Roman" w:hAnsi="Times New Roman" w:eastAsia="Droid Sans Fallback" w:cs="Times New Roman"/>
          <w:color w:val="00000A"/>
          <w:sz w:val="24"/>
          <w:szCs w:val="24"/>
          <w:lang w:val="en-GB" w:eastAsia="zh-CN" w:bidi="hi-IN"/>
        </w:rPr>
      </w:pPr>
      <w:r>
        <w:rPr>
          <w:rFonts w:hint="default" w:ascii="Times New Roman" w:hAnsi="Times New Roman" w:eastAsia="Droid Sans Fallback" w:cs="Times New Roman"/>
          <w:color w:val="00000A"/>
          <w:sz w:val="24"/>
          <w:szCs w:val="24"/>
          <w:lang w:val="en-GB" w:eastAsia="zh-CN" w:bidi="hi-IN"/>
        </w:rPr>
        <w:t xml:space="preserve">This avoids a bias in the positioning of the hydrogens as the conformers do not have hydrogens when they start the preparation step under the AutoDock scripts. The ligand energy was the metric chosen to score the conformers, hence we included the option </w:t>
      </w:r>
      <w:r>
        <w:rPr>
          <w:rFonts w:hint="default" w:ascii="Courier New" w:hAnsi="Courier New" w:eastAsia="Droid Sans Fallback" w:cs="Courier New"/>
          <w:color w:val="00000A"/>
          <w:sz w:val="24"/>
          <w:szCs w:val="24"/>
          <w:lang w:val="en-GB" w:eastAsia="zh-CN" w:bidi="hi-IN"/>
        </w:rPr>
        <w:t>--score</w:t>
      </w:r>
      <w:r>
        <w:rPr>
          <w:rFonts w:hint="default" w:ascii="Times New Roman" w:hAnsi="Times New Roman" w:eastAsia="Droid Sans Fallback" w:cs="Times New Roman"/>
          <w:color w:val="00000A"/>
          <w:sz w:val="24"/>
          <w:szCs w:val="24"/>
          <w:lang w:val="en-GB" w:eastAsia="zh-CN" w:bidi="hi-IN"/>
        </w:rPr>
        <w:t xml:space="preserve"> energy. Last, we used the flag </w:t>
      </w:r>
      <w:r>
        <w:rPr>
          <w:rFonts w:hint="default" w:ascii="Courier New" w:hAnsi="Courier New" w:eastAsia="Droid Sans Fallback" w:cs="Courier New"/>
          <w:color w:val="00000A"/>
          <w:sz w:val="24"/>
          <w:szCs w:val="24"/>
          <w:lang w:val="en-GB" w:eastAsia="zh-CN" w:bidi="hi-IN"/>
        </w:rPr>
        <w:t>-m</w:t>
      </w:r>
      <w:r>
        <w:rPr>
          <w:rFonts w:hint="default" w:ascii="Times New Roman" w:hAnsi="Times New Roman" w:eastAsia="Droid Sans Fallback" w:cs="Times New Roman"/>
          <w:color w:val="00000A"/>
          <w:sz w:val="24"/>
          <w:szCs w:val="24"/>
          <w:lang w:val="en-GB" w:eastAsia="zh-CN" w:bidi="hi-IN"/>
        </w:rPr>
        <w:t xml:space="preserve"> so a unique file with all the conformers was generated to easily proceed in the next steps of the VS.</w:t>
      </w: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p>
    <w:p>
      <w:pPr>
        <w:spacing w:line="480" w:lineRule="auto"/>
        <w:jc w:val="both"/>
        <w:rPr>
          <w:rFonts w:hint="default" w:ascii="Times New Roman" w:hAnsi="Times New Roman" w:eastAsia="Droid Sans Fallback" w:cs="Times New Roman"/>
          <w:color w:val="00000A"/>
          <w:sz w:val="24"/>
          <w:szCs w:val="24"/>
          <w:lang w:val="en-GB" w:eastAsia="zh-CN" w:bidi="hi-IN"/>
        </w:rPr>
      </w:pPr>
    </w:p>
    <w:p>
      <w:pPr>
        <w:pStyle w:val="7"/>
        <w:spacing w:line="480" w:lineRule="auto"/>
        <w:jc w:val="both"/>
        <w:rPr>
          <w:rFonts w:ascii="Times New Roman" w:hAnsi="Times New Roman"/>
          <w:b/>
          <w:bCs/>
          <w:i w:val="0"/>
          <w:iCs/>
          <w:color w:val="auto"/>
          <w:sz w:val="24"/>
          <w:szCs w:val="24"/>
          <w:lang w:val="en-GB"/>
        </w:rPr>
      </w:pPr>
      <w:r>
        <w:rPr>
          <w:rFonts w:ascii="Times New Roman" w:hAnsi="Times New Roman"/>
          <w:b/>
          <w:bCs/>
          <w:i w:val="0"/>
          <w:iCs/>
          <w:color w:val="auto"/>
          <w:sz w:val="24"/>
          <w:szCs w:val="24"/>
          <w:lang w:val="en-GB"/>
        </w:rPr>
        <w:t>2. AutoDock scripts in VSpipe</w:t>
      </w:r>
    </w:p>
    <w:p>
      <w:pPr>
        <w:pStyle w:val="10"/>
        <w:spacing w:line="480" w:lineRule="auto"/>
        <w:jc w:val="both"/>
        <w:rPr>
          <w:rFonts w:ascii="Times New Roman" w:hAnsi="Times New Roman" w:cs="Times New Roman"/>
          <w:lang w:val="en-GB"/>
        </w:rPr>
      </w:pPr>
      <w:r>
        <w:rPr>
          <w:rFonts w:ascii="Times New Roman" w:hAnsi="Times New Roman" w:cs="Times New Roman"/>
          <w:lang w:val="en-GB"/>
        </w:rPr>
        <w:t>AutoDock is a suite of automated tools needed to carry out a VS. It includes different Python scripts that can be used in different steps, such as to prepare the receptor protein and the ligands or to summarise the docking results. Furthermore, it includes two freely available docking softwares: AD4 and Vina. AutoDock is part of the MGLTools package, although the docking softwares can also be individually downloaded from the AutoDock website.</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2.1. </w:t>
      </w:r>
      <w:r>
        <w:rPr>
          <w:rFonts w:ascii="Times New Roman" w:hAnsi="Times New Roman" w:cs="Times New Roman"/>
          <w:u w:val="single"/>
          <w:lang w:val="en-GB"/>
        </w:rPr>
        <w:t>Preparation of the target protein</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target protein may contain water molecules, metal ions, co-factors, heavy atoms, and could even have missing chains and/or side-chains; which would prevent a reliable docking. Additionally, it can sometimes include a co-crystallized ligand (or ligands) or more than one chain (protein domain), thus being crucial to select the correct chain of interest for the docking as well as to delete existing ligands. Therefore, the AutoDock script </w:t>
      </w:r>
      <w:r>
        <w:rPr>
          <w:rFonts w:ascii="Times New Roman" w:hAnsi="Times New Roman" w:cs="Times New Roman"/>
          <w:i/>
          <w:lang w:val="en-GB"/>
        </w:rPr>
        <w:t>prepare_receptor4.py</w:t>
      </w:r>
      <w:r>
        <w:rPr>
          <w:rFonts w:ascii="Times New Roman" w:hAnsi="Times New Roman" w:cs="Times New Roman"/>
          <w:lang w:val="en-GB"/>
        </w:rPr>
        <w:t xml:space="preserve"> is used in VSpipe to compute these preparation steps.</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Particularly, the options chosen when this script is called through the pipeline code are related to the target protein charges, hydrogens, and waters. First of all, hydrogens are added (option </w:t>
      </w:r>
      <w:r>
        <w:rPr>
          <w:rFonts w:ascii="Courier New" w:hAnsi="Courier New" w:cs="Courier New"/>
          <w:lang w:val="en-GB"/>
        </w:rPr>
        <w:t>-A</w:t>
      </w:r>
      <w:r>
        <w:rPr>
          <w:rFonts w:ascii="Times New Roman" w:hAnsi="Times New Roman" w:cs="Times New Roman"/>
          <w:lang w:val="en-GB"/>
        </w:rPr>
        <w:t xml:space="preserve"> hydrogens) without a bias in their positioning as the original hydrogens are removed in previous steps (see 1.3). Afterwards, Gasteiger charges are added and later merged by default while the non-polar hydrogens ADT assumes that non-polar hydrogens are hydrogens bonded to carbon atoms) are removed (option </w:t>
      </w:r>
      <w:r>
        <w:rPr>
          <w:rFonts w:ascii="Courier New" w:hAnsi="Courier New" w:cs="Courier New"/>
          <w:lang w:val="en-GB"/>
        </w:rPr>
        <w:t>-U</w:t>
      </w:r>
      <w:r>
        <w:rPr>
          <w:rFonts w:ascii="Times New Roman" w:hAnsi="Times New Roman" w:cs="Times New Roman"/>
          <w:lang w:val="en-GB"/>
        </w:rPr>
        <w:t xml:space="preserve"> nphs). Finally, the water molecules are also removed as their presence in the active site could conflict with the docking process (option </w:t>
      </w:r>
      <w:r>
        <w:rPr>
          <w:rFonts w:ascii="Courier New" w:hAnsi="Courier New" w:cs="Courier New"/>
          <w:lang w:val="en-GB"/>
        </w:rPr>
        <w:t>-U</w:t>
      </w:r>
      <w:r>
        <w:rPr>
          <w:rFonts w:ascii="Times New Roman" w:hAnsi="Times New Roman" w:cs="Times New Roman"/>
          <w:lang w:val="en-GB"/>
        </w:rPr>
        <w:t xml:space="preserve"> water).</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2.2. </w:t>
      </w:r>
      <w:r>
        <w:rPr>
          <w:rFonts w:ascii="Times New Roman" w:hAnsi="Times New Roman" w:cs="Times New Roman"/>
          <w:u w:val="single"/>
          <w:lang w:val="en-GB"/>
        </w:rPr>
        <w:t>Preparation of the ligands</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ligands also need a preparation before the docking takes place. The AutoDock python script used in VSpipe for this purpose is the </w:t>
      </w:r>
      <w:r>
        <w:rPr>
          <w:rFonts w:ascii="Times New Roman" w:hAnsi="Times New Roman" w:cs="Times New Roman"/>
          <w:i/>
          <w:lang w:val="en-GB"/>
        </w:rPr>
        <w:t>prepare_ligand4.py</w:t>
      </w:r>
      <w:r>
        <w:rPr>
          <w:rFonts w:ascii="Times New Roman" w:hAnsi="Times New Roman" w:cs="Times New Roman"/>
          <w:lang w:val="en-GB"/>
        </w:rPr>
        <w:t>. This carries out the same tasks that those mentioned above to compute with the target proteins.</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u w:val="single"/>
          <w:lang w:val="en-GB"/>
        </w:rPr>
      </w:pPr>
      <w:r>
        <w:rPr>
          <w:rFonts w:ascii="Times New Roman" w:hAnsi="Times New Roman" w:cs="Times New Roman"/>
          <w:lang w:val="en-GB"/>
        </w:rPr>
        <w:t xml:space="preserve">2.3. </w:t>
      </w:r>
      <w:r>
        <w:rPr>
          <w:rFonts w:ascii="Times New Roman" w:hAnsi="Times New Roman" w:cs="Times New Roman"/>
          <w:u w:val="single"/>
          <w:lang w:val="en-GB"/>
        </w:rPr>
        <w:t>Scripts used to run AD4</w:t>
      </w:r>
    </w:p>
    <w:p>
      <w:pPr>
        <w:pStyle w:val="10"/>
        <w:spacing w:line="480" w:lineRule="auto"/>
        <w:jc w:val="both"/>
        <w:rPr>
          <w:rFonts w:ascii="Times New Roman" w:hAnsi="Times New Roman" w:cs="Times New Roman"/>
          <w:u w:val="single"/>
          <w:lang w:val="en-GB"/>
        </w:rPr>
      </w:pPr>
    </w:p>
    <w:p>
      <w:pPr>
        <w:pStyle w:val="10"/>
        <w:numPr>
          <w:ilvl w:val="-1"/>
          <w:numId w:val="0"/>
        </w:numPr>
        <w:spacing w:line="480" w:lineRule="auto"/>
        <w:ind w:left="0" w:firstLine="0"/>
        <w:jc w:val="both"/>
        <w:rPr>
          <w:rFonts w:ascii="Times New Roman" w:hAnsi="Times New Roman" w:cs="Times New Roman"/>
          <w:lang w:val="en-GB"/>
        </w:rPr>
      </w:pPr>
      <w:r>
        <w:rPr>
          <w:rFonts w:ascii="Times New Roman" w:hAnsi="Times New Roman" w:cs="Times New Roman"/>
          <w:b w:val="0"/>
          <w:bCs w:val="0"/>
          <w:i/>
          <w:iCs/>
          <w:lang w:val="en-GB"/>
        </w:rPr>
        <w:t>2.3.1. Grid parameter file and pre-calculation of the grid maps of interaction energies for different atom types</w:t>
      </w:r>
      <w:r>
        <w:t xml:space="preserve"> </w:t>
      </w:r>
    </w:p>
    <w:p>
      <w:pPr>
        <w:pStyle w:val="10"/>
        <w:spacing w:line="480" w:lineRule="auto"/>
        <w:jc w:val="both"/>
        <w:rPr>
          <w:rFonts w:ascii="Times New Roman" w:hAnsi="Times New Roman" w:cs="Times New Roman"/>
          <w:lang w:val="en-GB"/>
        </w:rPr>
      </w:pPr>
      <w:r>
        <w:rPr>
          <w:rFonts w:ascii="Times New Roman" w:hAnsi="Times New Roman" w:cs="Times New Roman"/>
          <w:lang w:val="en-GB"/>
        </w:rPr>
        <w:t>AutoGrid is the program used to pre-calculate the grid map files containing the energy information of the specific atoms (such as aromatic carbons, aliphatic carbons, or hydrogen bonding oxygens) found in the target protein. This generates a grid log file (</w:t>
      </w:r>
      <w:r>
        <w:rPr>
          <w:rFonts w:ascii="Times New Roman" w:hAnsi="Times New Roman" w:cs="Times New Roman"/>
          <w:i/>
          <w:iCs/>
          <w:lang w:val="en-GB"/>
        </w:rPr>
        <w:t xml:space="preserve">GLG </w:t>
      </w:r>
      <w:r>
        <w:rPr>
          <w:rFonts w:ascii="Times New Roman" w:hAnsi="Times New Roman" w:cs="Times New Roman"/>
          <w:lang w:val="en-GB"/>
        </w:rPr>
        <w:t>file) for every ligand, the grid map files for every atom type found in the ligand, a desolvation map, an electrostatic map, and the grid size and grid field files. The users specify the grid parameter (</w:t>
      </w:r>
      <w:r>
        <w:rPr>
          <w:rFonts w:ascii="Times New Roman" w:hAnsi="Times New Roman" w:cs="Times New Roman"/>
          <w:i/>
          <w:lang w:val="en-GB"/>
        </w:rPr>
        <w:t xml:space="preserve">GPF </w:t>
      </w:r>
      <w:r>
        <w:rPr>
          <w:rFonts w:ascii="Times New Roman" w:hAnsi="Times New Roman" w:cs="Times New Roman"/>
          <w:i w:val="0"/>
          <w:iCs/>
          <w:lang w:val="en-GB"/>
        </w:rPr>
        <w:t>file</w:t>
      </w:r>
      <w:r>
        <w:rPr>
          <w:rFonts w:ascii="Times New Roman" w:hAnsi="Times New Roman" w:cs="Times New Roman"/>
          <w:lang w:val="en-GB"/>
        </w:rPr>
        <w:t>) file that will be used by AutoGrid (</w:t>
      </w:r>
      <w:r>
        <w:rPr>
          <w:rFonts w:ascii="Times New Roman" w:hAnsi="Times New Roman" w:cs="Times New Roman"/>
          <w:i/>
          <w:lang w:val="en-GB"/>
        </w:rPr>
        <w:t>autogrid4</w:t>
      </w:r>
      <w:r>
        <w:rPr>
          <w:rFonts w:ascii="Times New Roman" w:hAnsi="Times New Roman" w:cs="Times New Roman"/>
          <w:lang w:val="en-GB"/>
        </w:rPr>
        <w:t xml:space="preserve"> executable) setting the option </w:t>
      </w:r>
      <w:r>
        <w:rPr>
          <w:rFonts w:ascii="Courier New" w:hAnsi="Courier New" w:cs="Courier New"/>
          <w:lang w:val="en-GB"/>
        </w:rPr>
        <w:t>-p</w:t>
      </w:r>
      <w:r>
        <w:rPr>
          <w:rFonts w:ascii="Times New Roman" w:hAnsi="Times New Roman" w:cs="Times New Roman"/>
          <w:lang w:val="en-GB"/>
        </w:rPr>
        <w:t xml:space="preserve"> before the pathway to the file. This </w:t>
      </w:r>
      <w:r>
        <w:rPr>
          <w:rFonts w:ascii="Times New Roman" w:hAnsi="Times New Roman" w:cs="Times New Roman"/>
          <w:i/>
          <w:lang w:val="en-GB"/>
        </w:rPr>
        <w:t>GPF</w:t>
      </w:r>
      <w:r>
        <w:rPr>
          <w:rFonts w:ascii="Times New Roman" w:hAnsi="Times New Roman" w:cs="Times New Roman"/>
          <w:lang w:val="en-GB"/>
        </w:rPr>
        <w:t xml:space="preserve"> file can be manually created by the expert users with ADT or by using the python </w:t>
      </w:r>
      <w:r>
        <w:rPr>
          <w:rFonts w:ascii="Times New Roman" w:hAnsi="Times New Roman" w:cs="Times New Roman"/>
          <w:i/>
          <w:lang w:val="en-GB"/>
        </w:rPr>
        <w:t>prepare_gpf4.py</w:t>
      </w:r>
      <w:r>
        <w:rPr>
          <w:rFonts w:ascii="Times New Roman" w:hAnsi="Times New Roman" w:cs="Times New Roman"/>
          <w:lang w:val="en-GB"/>
        </w:rPr>
        <w:t xml:space="preserve"> script. VSpipe includes a sample of this </w:t>
      </w:r>
      <w:r>
        <w:rPr>
          <w:rFonts w:ascii="Times New Roman" w:hAnsi="Times New Roman" w:cs="Times New Roman"/>
          <w:i/>
          <w:iCs/>
          <w:lang w:val="en-GB"/>
        </w:rPr>
        <w:t xml:space="preserve">GPF </w:t>
      </w:r>
      <w:r>
        <w:rPr>
          <w:rFonts w:ascii="Times New Roman" w:hAnsi="Times New Roman" w:cs="Times New Roman"/>
          <w:lang w:val="en-GB"/>
        </w:rPr>
        <w:t xml:space="preserve">file, the </w:t>
      </w:r>
      <w:r>
        <w:rPr>
          <w:rFonts w:ascii="Times New Roman" w:hAnsi="Times New Roman" w:cs="Times New Roman"/>
          <w:i/>
          <w:lang w:val="en-GB"/>
        </w:rPr>
        <w:t xml:space="preserve">sample.gpf </w:t>
      </w:r>
      <w:r>
        <w:rPr>
          <w:rFonts w:ascii="Times New Roman" w:hAnsi="Times New Roman" w:cs="Times New Roman"/>
          <w:highlight w:val="none"/>
          <w:lang w:val="en-GB"/>
        </w:rPr>
        <w:t xml:space="preserve">(section 3.8), which can be easily modified by the users according to the target protein </w:t>
      </w:r>
      <w:r>
        <w:rPr>
          <w:rFonts w:ascii="Times New Roman" w:hAnsi="Times New Roman" w:cs="Times New Roman"/>
          <w:lang w:val="en-GB"/>
        </w:rPr>
        <w:t xml:space="preserve">used in their VS. Note that this </w:t>
      </w:r>
      <w:r>
        <w:rPr>
          <w:rFonts w:ascii="Times New Roman" w:hAnsi="Times New Roman" w:cs="Times New Roman"/>
          <w:i/>
          <w:lang w:val="en-GB"/>
        </w:rPr>
        <w:t>sample.gpf</w:t>
      </w:r>
      <w:r>
        <w:rPr>
          <w:rFonts w:ascii="Times New Roman" w:hAnsi="Times New Roman" w:cs="Times New Roman"/>
          <w:lang w:val="en-GB"/>
        </w:rPr>
        <w:t xml:space="preserve"> is one of the input files asked by VSpipe to be uploaded.</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numPr>
          <w:ilvl w:val="-1"/>
          <w:numId w:val="0"/>
        </w:numPr>
        <w:spacing w:line="480" w:lineRule="auto"/>
        <w:ind w:left="0" w:firstLine="0"/>
        <w:jc w:val="both"/>
        <w:rPr>
          <w:rFonts w:ascii="Times New Roman" w:hAnsi="Times New Roman" w:cs="Times New Roman"/>
          <w:i/>
          <w:iCs/>
          <w:lang w:val="en-GB"/>
        </w:rPr>
      </w:pPr>
      <w:r>
        <w:rPr>
          <w:rFonts w:ascii="Times New Roman" w:hAnsi="Times New Roman" w:cs="Times New Roman"/>
          <w:i/>
          <w:iCs/>
          <w:lang w:val="en-GB"/>
        </w:rPr>
        <w:t xml:space="preserve">2.3.2. Preparation of the docking parameter file and use of AD4 </w:t>
      </w:r>
    </w:p>
    <w:p>
      <w:pPr>
        <w:pStyle w:val="10"/>
        <w:spacing w:line="480" w:lineRule="auto"/>
        <w:jc w:val="both"/>
        <w:rPr>
          <w:rFonts w:ascii="Times New Roman" w:hAnsi="Times New Roman" w:cs="Times New Roman"/>
          <w:lang w:val="en-GB"/>
        </w:rPr>
      </w:pPr>
      <w:r>
        <w:rPr>
          <w:rFonts w:ascii="Times New Roman" w:hAnsi="Times New Roman" w:cs="Times New Roman"/>
          <w:lang w:val="en-GB"/>
        </w:rPr>
        <w:t>AD4 is one of the softwares in the AutoDock suite used to perform the docking step in the VS. This program uses the grid map files previously calculated by AutoGrid and the docking parameter file (</w:t>
      </w:r>
      <w:r>
        <w:rPr>
          <w:rFonts w:ascii="Times New Roman" w:hAnsi="Times New Roman" w:cs="Times New Roman"/>
          <w:i/>
          <w:lang w:val="en-GB"/>
        </w:rPr>
        <w:t xml:space="preserve">DPF </w:t>
      </w:r>
      <w:r>
        <w:rPr>
          <w:rFonts w:ascii="Times New Roman" w:hAnsi="Times New Roman" w:cs="Times New Roman"/>
          <w:lang w:val="en-GB"/>
        </w:rPr>
        <w:t xml:space="preserve">file). In order to prepare it, the AutoDock script </w:t>
      </w:r>
      <w:r>
        <w:rPr>
          <w:rFonts w:ascii="Times New Roman" w:hAnsi="Times New Roman" w:cs="Times New Roman"/>
          <w:i/>
          <w:lang w:val="en-GB"/>
        </w:rPr>
        <w:t>prepare_dpf4.py</w:t>
      </w:r>
      <w:r>
        <w:rPr>
          <w:rFonts w:ascii="Times New Roman" w:hAnsi="Times New Roman" w:cs="Times New Roman"/>
          <w:lang w:val="en-GB"/>
        </w:rPr>
        <w:t xml:space="preserve"> can be used. VSpipe automatically creates this </w:t>
      </w:r>
      <w:r>
        <w:rPr>
          <w:rFonts w:ascii="Times New Roman" w:hAnsi="Times New Roman" w:cs="Times New Roman"/>
          <w:i/>
          <w:lang w:val="en-GB"/>
        </w:rPr>
        <w:t>DPF</w:t>
      </w:r>
      <w:r>
        <w:rPr>
          <w:rFonts w:ascii="Times New Roman" w:hAnsi="Times New Roman" w:cs="Times New Roman"/>
          <w:lang w:val="en-GB"/>
        </w:rPr>
        <w:t xml:space="preserve"> file and calls it </w:t>
      </w:r>
      <w:r>
        <w:rPr>
          <w:rFonts w:ascii="Times New Roman" w:hAnsi="Times New Roman" w:cs="Times New Roman"/>
          <w:i/>
          <w:lang w:val="en-GB"/>
        </w:rPr>
        <w:t>sample.dpf</w:t>
      </w:r>
      <w:r>
        <w:rPr>
          <w:rFonts w:ascii="Times New Roman" w:hAnsi="Times New Roman" w:cs="Times New Roman"/>
          <w:i/>
          <w:highlight w:val="none"/>
          <w:lang w:val="en-GB"/>
        </w:rPr>
        <w:t xml:space="preserve"> </w:t>
      </w:r>
      <w:r>
        <w:rPr>
          <w:rFonts w:ascii="Times New Roman" w:hAnsi="Times New Roman" w:cs="Times New Roman"/>
          <w:highlight w:val="none"/>
          <w:lang w:val="en-GB"/>
        </w:rPr>
        <w:t>(sections 3.9 and 3.10), w</w:t>
      </w:r>
      <w:r>
        <w:rPr>
          <w:rFonts w:ascii="Times New Roman" w:hAnsi="Times New Roman" w:cs="Times New Roman"/>
          <w:lang w:val="en-GB"/>
        </w:rPr>
        <w:t>hich contains all the information needed to correctly proceed with the VS without having to manually create this file. However, the users can always check the file and modify it, if necessary, before continuing with the VS. Once all the files are created, AD4 can be executed, which will generate the docking log files (</w:t>
      </w:r>
      <w:r>
        <w:rPr>
          <w:rFonts w:ascii="Times New Roman" w:hAnsi="Times New Roman" w:cs="Times New Roman"/>
          <w:i/>
          <w:lang w:val="en-GB"/>
        </w:rPr>
        <w:t xml:space="preserve">DLG </w:t>
      </w:r>
      <w:r>
        <w:rPr>
          <w:rFonts w:ascii="Times New Roman" w:hAnsi="Times New Roman" w:cs="Times New Roman"/>
          <w:i w:val="0"/>
          <w:iCs/>
          <w:lang w:val="en-GB"/>
        </w:rPr>
        <w:t>files</w:t>
      </w:r>
      <w:r>
        <w:rPr>
          <w:rFonts w:ascii="Times New Roman" w:hAnsi="Times New Roman" w:cs="Times New Roman"/>
          <w:lang w:val="en-GB"/>
        </w:rPr>
        <w:t>) files.</w:t>
      </w:r>
    </w:p>
    <w:p>
      <w:pPr>
        <w:pStyle w:val="10"/>
        <w:spacing w:line="480" w:lineRule="auto"/>
        <w:jc w:val="both"/>
        <w:rPr>
          <w:rFonts w:ascii="Times New Roman" w:hAnsi="Times New Roman" w:cs="Times New Roman"/>
          <w:lang w:val="en-GB"/>
        </w:rPr>
      </w:pPr>
    </w:p>
    <w:p>
      <w:pPr>
        <w:pStyle w:val="10"/>
        <w:numPr>
          <w:ilvl w:val="-1"/>
          <w:numId w:val="0"/>
        </w:numPr>
        <w:spacing w:line="480" w:lineRule="auto"/>
        <w:ind w:left="0" w:firstLine="0"/>
        <w:jc w:val="both"/>
        <w:rPr>
          <w:rFonts w:ascii="Times New Roman" w:hAnsi="Times New Roman" w:cs="Times New Roman"/>
          <w:i/>
          <w:iCs/>
          <w:lang w:val="en-GB"/>
        </w:rPr>
      </w:pPr>
      <w:r>
        <w:rPr>
          <w:rFonts w:ascii="Times New Roman" w:hAnsi="Times New Roman" w:cs="Times New Roman"/>
          <w:i/>
          <w:iCs/>
          <w:lang w:val="en-GB"/>
        </w:rPr>
        <w:t>2.3.3. Summarising the docking results with AD4</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python </w:t>
      </w:r>
      <w:r>
        <w:rPr>
          <w:rFonts w:ascii="Times New Roman" w:hAnsi="Times New Roman" w:cs="Times New Roman"/>
          <w:i/>
          <w:lang w:val="en-GB"/>
        </w:rPr>
        <w:t>summarize_results4.py</w:t>
      </w:r>
      <w:r>
        <w:rPr>
          <w:rFonts w:ascii="Times New Roman" w:hAnsi="Times New Roman" w:cs="Times New Roman"/>
          <w:lang w:val="en-GB"/>
        </w:rPr>
        <w:t xml:space="preserve"> script creates a text file summarizing the results found in the </w:t>
      </w:r>
      <w:r>
        <w:rPr>
          <w:rFonts w:ascii="Times New Roman" w:hAnsi="Times New Roman" w:cs="Times New Roman"/>
          <w:i/>
          <w:lang w:val="en-GB"/>
        </w:rPr>
        <w:t>DLG</w:t>
      </w:r>
      <w:r>
        <w:rPr>
          <w:rFonts w:ascii="Times New Roman" w:hAnsi="Times New Roman" w:cs="Times New Roman"/>
          <w:lang w:val="en-GB"/>
        </w:rPr>
        <w:t xml:space="preserve"> files created by </w:t>
      </w:r>
      <w:r>
        <w:rPr>
          <w:rFonts w:ascii="Times New Roman" w:hAnsi="Times New Roman" w:cs="Times New Roman"/>
          <w:i/>
          <w:lang w:val="en-GB"/>
        </w:rPr>
        <w:t>autodock4</w:t>
      </w:r>
      <w:r>
        <w:rPr>
          <w:rFonts w:ascii="Times New Roman" w:hAnsi="Times New Roman" w:cs="Times New Roman"/>
          <w:lang w:val="en-GB"/>
        </w:rPr>
        <w:t xml:space="preserve"> and saved in a specific directory. One summary file is output per ligand, </w:t>
      </w:r>
      <w:r>
        <w:rPr>
          <w:rFonts w:ascii="Times New Roman" w:hAnsi="Times New Roman" w:cs="Times New Roman"/>
          <w:i/>
          <w:iCs/>
          <w:lang w:val="en-GB"/>
        </w:rPr>
        <w:t>summary_&lt;ligand&gt;.txt</w:t>
      </w:r>
      <w:r>
        <w:rPr>
          <w:rFonts w:ascii="Times New Roman" w:hAnsi="Times New Roman" w:cs="Times New Roman"/>
          <w:lang w:val="en-GB"/>
        </w:rPr>
        <w:t xml:space="preserve">.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2.4. </w:t>
      </w:r>
      <w:r>
        <w:rPr>
          <w:rFonts w:ascii="Times New Roman" w:hAnsi="Times New Roman" w:cs="Times New Roman"/>
          <w:i w:val="0"/>
          <w:iCs w:val="0"/>
          <w:u w:val="single"/>
          <w:lang w:val="en-GB"/>
        </w:rPr>
        <w:t xml:space="preserve">Scripts used to run Vina </w:t>
      </w:r>
    </w:p>
    <w:p>
      <w:pPr>
        <w:pStyle w:val="10"/>
        <w:spacing w:line="480" w:lineRule="auto"/>
        <w:jc w:val="both"/>
        <w:rPr>
          <w:rFonts w:ascii="Times New Roman" w:hAnsi="Times New Roman" w:cs="Times New Roman"/>
          <w:color w:val="auto"/>
          <w:lang w:val="en-GB"/>
        </w:rPr>
      </w:pPr>
      <w:r>
        <w:rPr>
          <w:rFonts w:ascii="Times New Roman" w:hAnsi="Times New Roman" w:cs="Times New Roman"/>
          <w:lang w:val="en-GB"/>
        </w:rPr>
        <w:t xml:space="preserve">Vina uses the ILS global optimizer with its BFGS local optimization algorithm, instead of the LGA algorithm that AD4 does, to dock the ligands on the receptor. Furthermore, the scoring function used is not the same neither. Vina does not use the </w:t>
      </w:r>
      <w:r>
        <w:rPr>
          <w:rFonts w:ascii="Times New Roman" w:hAnsi="Times New Roman" w:cs="Times New Roman"/>
          <w:i/>
          <w:lang w:val="en-GB"/>
        </w:rPr>
        <w:t>autogrid4</w:t>
      </w:r>
      <w:r>
        <w:rPr>
          <w:rFonts w:ascii="Times New Roman" w:hAnsi="Times New Roman" w:cs="Times New Roman"/>
          <w:lang w:val="en-GB"/>
        </w:rPr>
        <w:t xml:space="preserve"> program to pre-calculate the grid map files because it calculates them internally, thus the docking with Vina takes less </w:t>
      </w:r>
      <w:r>
        <w:rPr>
          <w:rFonts w:ascii="Times New Roman" w:hAnsi="Times New Roman" w:cs="Times New Roman"/>
          <w:color w:val="auto"/>
          <w:lang w:val="en-GB"/>
        </w:rPr>
        <w:t>time than with AD4, if AD4 is not parallelised.</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VSpipe uses the two executable scripts needed to run Vina: </w:t>
      </w:r>
      <w:r>
        <w:rPr>
          <w:rFonts w:ascii="Times New Roman" w:hAnsi="Times New Roman" w:cs="Times New Roman"/>
          <w:i/>
          <w:lang w:val="en-GB"/>
        </w:rPr>
        <w:t>vina</w:t>
      </w:r>
      <w:r>
        <w:rPr>
          <w:rFonts w:ascii="Times New Roman" w:hAnsi="Times New Roman" w:cs="Times New Roman"/>
          <w:lang w:val="en-GB"/>
        </w:rPr>
        <w:t xml:space="preserve"> and </w:t>
      </w:r>
      <w:r>
        <w:rPr>
          <w:rFonts w:ascii="Times New Roman" w:hAnsi="Times New Roman" w:cs="Times New Roman"/>
          <w:i/>
          <w:lang w:val="en-GB"/>
        </w:rPr>
        <w:t>vina_split</w:t>
      </w:r>
      <w:r>
        <w:rPr>
          <w:rFonts w:ascii="Times New Roman" w:hAnsi="Times New Roman" w:cs="Times New Roman"/>
          <w:lang w:val="en-GB"/>
        </w:rPr>
        <w:t xml:space="preserve">. The first one sets the configuration file options and the location of the log file. </w:t>
      </w:r>
    </w:p>
    <w:p>
      <w:pPr>
        <w:pStyle w:val="10"/>
        <w:spacing w:line="480" w:lineRule="auto"/>
        <w:jc w:val="both"/>
        <w:rPr>
          <w:rFonts w:ascii="Times New Roman" w:hAnsi="Times New Roman" w:cs="Times New Roman"/>
          <w:lang w:val="en-GB"/>
        </w:rPr>
      </w:pPr>
      <w:bookmarkStart w:id="0" w:name="_GoBack"/>
      <w:bookmarkEnd w:id="0"/>
      <w:r>
        <w:rPr>
          <w:rFonts w:ascii="Times New Roman" w:hAnsi="Times New Roman" w:cs="Times New Roman"/>
          <w:lang w:val="en-GB"/>
        </w:rPr>
        <w:t>The configuration file must have the pathway to the target protein file and the grid size and the grid centre measures (in Angstroms). The second one is used to obtain separate files for every ligand used during the docking process (useful if more than one ligand is screened).</w:t>
      </w:r>
    </w:p>
    <w:p>
      <w:pPr>
        <w:pStyle w:val="7"/>
        <w:spacing w:line="480" w:lineRule="auto"/>
        <w:jc w:val="both"/>
        <w:rPr>
          <w:rFonts w:ascii="Times New Roman" w:hAnsi="Times New Roman"/>
          <w:b/>
          <w:bCs/>
          <w:i w:val="0"/>
          <w:iCs/>
          <w:color w:val="auto"/>
          <w:sz w:val="24"/>
          <w:szCs w:val="24"/>
          <w:lang w:val="en-GB"/>
        </w:rPr>
      </w:pPr>
      <w:r>
        <w:rPr>
          <w:rFonts w:ascii="Times New Roman" w:hAnsi="Times New Roman"/>
          <w:b/>
          <w:bCs/>
          <w:i w:val="0"/>
          <w:iCs/>
          <w:color w:val="auto"/>
          <w:sz w:val="24"/>
          <w:szCs w:val="24"/>
          <w:lang w:val="en-GB"/>
        </w:rPr>
        <w:t>3. In-house python scripts for VSpipe</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In addition to the Open Babel options and AutoDock scripts previously described, VSpipe uses other Python scripts we wrote to keep the workflow of the pipeline.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3.1. Processing the target protein – </w:t>
      </w:r>
      <w:r>
        <w:rPr>
          <w:rFonts w:ascii="Times New Roman" w:hAnsi="Times New Roman" w:cs="Times New Roman"/>
          <w:i/>
          <w:lang w:val="en-GB"/>
        </w:rPr>
        <w:t>clean_protein.py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This script generates a file with the first chain of the target protein. Therefore, the output file only has the information given in the lines of the input file that start with “ATOM”.</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3.2. Addition of a metal ion for metalloproteinases – </w:t>
      </w:r>
      <w:r>
        <w:rPr>
          <w:rFonts w:ascii="Times New Roman" w:hAnsi="Times New Roman" w:cs="Times New Roman"/>
          <w:i/>
          <w:lang w:val="en-GB"/>
        </w:rPr>
        <w:t>adding_metal_ion.py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This script offers the users the possibility to keep in the target protein the metal ion found in the active site of this protein. This is meant to be used only with metalloproteinases, as they may have the metal ion involved in the protein function.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3.3. Addition of the metal ion charge for metalloproteinases – </w:t>
      </w:r>
      <w:r>
        <w:rPr>
          <w:rFonts w:ascii="Times New Roman" w:hAnsi="Times New Roman" w:cs="Times New Roman"/>
          <w:i/>
          <w:lang w:val="en-GB"/>
        </w:rPr>
        <w:t>adding_metal_charge.py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Only if the users decides to keep the metal ion in the target protein, this script is used together with </w:t>
      </w:r>
      <w:r>
        <w:rPr>
          <w:rFonts w:ascii="Times New Roman" w:hAnsi="Times New Roman" w:cs="Times New Roman"/>
          <w:i/>
          <w:lang w:val="en-GB"/>
        </w:rPr>
        <w:t>adding_metal_ion.py</w:t>
      </w:r>
      <w:r>
        <w:rPr>
          <w:rFonts w:ascii="Times New Roman" w:hAnsi="Times New Roman" w:cs="Times New Roman"/>
          <w:lang w:val="en-GB"/>
        </w:rPr>
        <w:t xml:space="preserve"> by VSpipe. The script </w:t>
      </w:r>
      <w:r>
        <w:rPr>
          <w:rFonts w:ascii="Times New Roman" w:hAnsi="Times New Roman" w:cs="Times New Roman"/>
          <w:i/>
          <w:lang w:val="en-GB"/>
        </w:rPr>
        <w:t>adding_metal_charge.py</w:t>
      </w:r>
      <w:r>
        <w:rPr>
          <w:rFonts w:ascii="Times New Roman" w:hAnsi="Times New Roman" w:cs="Times New Roman"/>
          <w:lang w:val="en-GB"/>
        </w:rPr>
        <w:t xml:space="preserve"> adds the charge of the metal ion kept in the target protein file in the correct position (AutoDock format).</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3.4. Correction of the PDBQT target protein output file – </w:t>
      </w:r>
      <w:r>
        <w:rPr>
          <w:rFonts w:ascii="Times New Roman" w:hAnsi="Times New Roman" w:cs="Times New Roman"/>
          <w:i/>
          <w:lang w:val="en-GB"/>
        </w:rPr>
        <w:t>receptor_pdbqt_correction.py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Sometimes, the target protein in the PDBQT format output by the </w:t>
      </w:r>
      <w:r>
        <w:rPr>
          <w:rFonts w:ascii="Times New Roman" w:hAnsi="Times New Roman" w:cs="Times New Roman"/>
          <w:i/>
          <w:lang w:val="en-GB"/>
        </w:rPr>
        <w:t>prepare_receptor4.py</w:t>
      </w:r>
      <w:r>
        <w:rPr>
          <w:rFonts w:ascii="Times New Roman" w:hAnsi="Times New Roman" w:cs="Times New Roman"/>
          <w:lang w:val="en-GB"/>
        </w:rPr>
        <w:t xml:space="preserve"> does not have the lines written in a correct position. In this case, this script shifts them to the correct position.</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3.5. Addition of code names to the ligand or ligands – </w:t>
      </w:r>
      <w:r>
        <w:rPr>
          <w:rFonts w:ascii="Times New Roman" w:hAnsi="Times New Roman" w:cs="Times New Roman"/>
          <w:i/>
          <w:lang w:val="en-GB"/>
        </w:rPr>
        <w:t>to_sdf_correction.py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If it is necessary, this script adds the ID code in the ligands files following the SDF format.</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3.6. Deletion of atoms AutoDock cannot recognise – </w:t>
      </w:r>
      <w:r>
        <w:rPr>
          <w:rFonts w:ascii="Times New Roman" w:hAnsi="Times New Roman" w:cs="Times New Roman"/>
          <w:i/>
          <w:lang w:val="en-GB"/>
        </w:rPr>
        <w:t>atom_deletion.py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Specifically, the canonical smiles of the ligands are checked in order to find any non-supportive atoms by AutoDock. In this case, the script will remove them from the file.</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3.7. Renaming the ligand or ligands with the correct IDs – </w:t>
      </w:r>
      <w:r>
        <w:rPr>
          <w:rFonts w:ascii="Times New Roman" w:hAnsi="Times New Roman" w:cs="Times New Roman"/>
          <w:i/>
          <w:lang w:val="en-GB"/>
        </w:rPr>
        <w:t>pdbs_rename.py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After using Open Babel to convert the ligands into the SDF format, the script renames them with their correct IDs.</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3.8. Correction of the </w:t>
      </w:r>
      <w:r>
        <w:rPr>
          <w:rFonts w:ascii="Times New Roman" w:hAnsi="Times New Roman" w:cs="Times New Roman"/>
          <w:i/>
          <w:lang w:val="en-GB"/>
        </w:rPr>
        <w:t>sample.gpf</w:t>
      </w:r>
      <w:r>
        <w:rPr>
          <w:rFonts w:ascii="Times New Roman" w:hAnsi="Times New Roman" w:cs="Times New Roman"/>
          <w:lang w:val="en-GB"/>
        </w:rPr>
        <w:t xml:space="preserve"> regarding the atom types – </w:t>
      </w:r>
      <w:r>
        <w:rPr>
          <w:rFonts w:ascii="Times New Roman" w:hAnsi="Times New Roman" w:cs="Times New Roman"/>
          <w:i/>
          <w:lang w:val="en-GB"/>
        </w:rPr>
        <w:t>generating_correct_sample_gpf.py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When the </w:t>
      </w:r>
      <w:r>
        <w:rPr>
          <w:rFonts w:ascii="Times New Roman" w:hAnsi="Times New Roman" w:cs="Times New Roman"/>
          <w:i/>
          <w:lang w:val="en-GB"/>
        </w:rPr>
        <w:t>sample.gpf</w:t>
      </w:r>
      <w:r>
        <w:rPr>
          <w:rFonts w:ascii="Times New Roman" w:hAnsi="Times New Roman" w:cs="Times New Roman"/>
          <w:lang w:val="en-GB"/>
        </w:rPr>
        <w:t xml:space="preserve"> (</w:t>
      </w:r>
      <w:r>
        <w:rPr>
          <w:rFonts w:ascii="Times New Roman" w:hAnsi="Times New Roman" w:cs="Times New Roman"/>
          <w:highlight w:val="none"/>
          <w:lang w:val="en-GB"/>
        </w:rPr>
        <w:t>section 2.3.1</w:t>
      </w:r>
      <w:r>
        <w:rPr>
          <w:rFonts w:ascii="Times New Roman" w:hAnsi="Times New Roman" w:cs="Times New Roman"/>
          <w:lang w:val="en-GB"/>
        </w:rPr>
        <w:t>) file is used by AutoGrid to create the grid map files, sometimes the target protein atom types related are not the same as those find in the prepared target protein PDBQT file generated by AutoDock scripts (</w:t>
      </w:r>
      <w:r>
        <w:rPr>
          <w:rFonts w:ascii="Times New Roman" w:hAnsi="Times New Roman" w:cs="Times New Roman"/>
          <w:highlight w:val="none"/>
          <w:lang w:val="en-GB"/>
        </w:rPr>
        <w:t>section 2.1</w:t>
      </w:r>
      <w:r>
        <w:rPr>
          <w:rFonts w:ascii="Times New Roman" w:hAnsi="Times New Roman" w:cs="Times New Roman"/>
          <w:lang w:val="en-GB"/>
        </w:rPr>
        <w:t xml:space="preserve">). Therefore, this script corrects the </w:t>
      </w:r>
      <w:r>
        <w:rPr>
          <w:rFonts w:ascii="Times New Roman" w:hAnsi="Times New Roman" w:cs="Times New Roman"/>
          <w:i/>
          <w:lang w:val="en-GB"/>
        </w:rPr>
        <w:t>sample.gpf</w:t>
      </w:r>
      <w:r>
        <w:rPr>
          <w:rFonts w:ascii="Times New Roman" w:hAnsi="Times New Roman" w:cs="Times New Roman"/>
          <w:lang w:val="en-GB"/>
        </w:rPr>
        <w:t xml:space="preserve"> file in order to have the correct atom types found in the prepared target protein.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i/>
          <w:lang w:val="en-GB"/>
        </w:rPr>
      </w:pPr>
      <w:r>
        <w:rPr>
          <w:rFonts w:ascii="Times New Roman" w:hAnsi="Times New Roman" w:cs="Times New Roman"/>
          <w:lang w:val="en-GB"/>
        </w:rPr>
        <w:t xml:space="preserve">3.9. Automatic generation of the docking parameter file – </w:t>
      </w:r>
      <w:r>
        <w:rPr>
          <w:rFonts w:ascii="Times New Roman" w:hAnsi="Times New Roman" w:cs="Times New Roman"/>
          <w:i/>
          <w:lang w:val="en-GB"/>
        </w:rPr>
        <w:t>generating_correct_dpf.py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This script automatically generates the </w:t>
      </w:r>
      <w:r>
        <w:rPr>
          <w:rFonts w:ascii="Times New Roman" w:hAnsi="Times New Roman" w:cs="Times New Roman"/>
          <w:i/>
          <w:lang w:val="en-GB"/>
        </w:rPr>
        <w:t>sample.dpf</w:t>
      </w:r>
      <w:r>
        <w:rPr>
          <w:rFonts w:ascii="Times New Roman" w:hAnsi="Times New Roman" w:cs="Times New Roman"/>
          <w:lang w:val="en-GB"/>
        </w:rPr>
        <w:t xml:space="preserve"> </w:t>
      </w:r>
      <w:r>
        <w:rPr>
          <w:rFonts w:ascii="Times New Roman" w:hAnsi="Times New Roman" w:cs="Times New Roman"/>
          <w:highlight w:val="none"/>
          <w:lang w:val="en-GB"/>
        </w:rPr>
        <w:t>(section 2.3.2)</w:t>
      </w:r>
      <w:r>
        <w:rPr>
          <w:lang w:val="en-GB"/>
        </w:rPr>
        <w:t xml:space="preserve"> </w:t>
      </w:r>
      <w:r>
        <w:rPr>
          <w:rFonts w:ascii="Times New Roman" w:hAnsi="Times New Roman" w:cs="Times New Roman"/>
          <w:lang w:val="en-GB"/>
        </w:rPr>
        <w:t xml:space="preserve">without the need of manually moving it to a specific directory .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3.10. Rewriting correctly the docking parameter file – </w:t>
      </w:r>
      <w:r>
        <w:rPr>
          <w:rFonts w:ascii="Times New Roman" w:hAnsi="Times New Roman" w:cs="Times New Roman"/>
          <w:i/>
          <w:lang w:val="en-GB"/>
        </w:rPr>
        <w:t>dpf_rewrite.py</w:t>
      </w:r>
    </w:p>
    <w:p>
      <w:pPr>
        <w:pStyle w:val="10"/>
        <w:spacing w:line="480" w:lineRule="auto"/>
        <w:jc w:val="both"/>
        <w:rPr>
          <w:rFonts w:ascii="Times New Roman" w:hAnsi="Times New Roman" w:cs="Times New Roman"/>
          <w:highlight w:val="none"/>
          <w:lang w:val="en-GB"/>
        </w:rPr>
      </w:pPr>
      <w:r>
        <w:rPr>
          <w:rFonts w:ascii="Times New Roman" w:hAnsi="Times New Roman" w:cs="Times New Roman"/>
          <w:lang w:val="en-GB"/>
        </w:rPr>
        <w:t xml:space="preserve">This script changes the path of the ligands prepared by AutoDock scripts (in PDBQT format) and the path of the </w:t>
      </w:r>
      <w:r>
        <w:rPr>
          <w:rFonts w:ascii="Times New Roman" w:hAnsi="Times New Roman" w:cs="Times New Roman"/>
          <w:i/>
          <w:lang w:val="en-GB"/>
        </w:rPr>
        <w:t>sample.gpf</w:t>
      </w:r>
      <w:r>
        <w:rPr>
          <w:rFonts w:ascii="Times New Roman" w:hAnsi="Times New Roman" w:cs="Times New Roman"/>
          <w:lang w:val="en-GB"/>
        </w:rPr>
        <w:t xml:space="preserve"> </w:t>
      </w:r>
      <w:r>
        <w:rPr>
          <w:rFonts w:ascii="Times New Roman" w:hAnsi="Times New Roman" w:cs="Times New Roman"/>
          <w:highlight w:val="none"/>
          <w:lang w:val="en-GB"/>
        </w:rPr>
        <w:t xml:space="preserve">(section 2.3.1) in order to correct the information found in the </w:t>
      </w:r>
      <w:r>
        <w:rPr>
          <w:rFonts w:ascii="Times New Roman" w:hAnsi="Times New Roman" w:cs="Times New Roman"/>
          <w:i/>
          <w:highlight w:val="none"/>
          <w:lang w:val="en-GB"/>
        </w:rPr>
        <w:t>sample.dpf</w:t>
      </w:r>
      <w:r>
        <w:rPr>
          <w:rFonts w:ascii="Times New Roman" w:hAnsi="Times New Roman" w:cs="Times New Roman"/>
          <w:highlight w:val="none"/>
          <w:lang w:val="en-GB"/>
        </w:rPr>
        <w:t xml:space="preserve"> (section 2.3.2).</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3.11. Creation of the </w:t>
      </w:r>
      <w:r>
        <w:rPr>
          <w:rFonts w:ascii="Times New Roman" w:hAnsi="Times New Roman" w:cs="Times New Roman"/>
          <w:i/>
          <w:lang w:val="en-GB"/>
        </w:rPr>
        <w:t>etc</w:t>
      </w:r>
      <w:r>
        <w:rPr>
          <w:rFonts w:ascii="Times New Roman" w:hAnsi="Times New Roman" w:cs="Times New Roman"/>
          <w:lang w:val="en-GB"/>
        </w:rPr>
        <w:t xml:space="preserve"> directory with the </w:t>
      </w:r>
      <w:r>
        <w:rPr>
          <w:rFonts w:ascii="Times New Roman" w:hAnsi="Times New Roman" w:cs="Times New Roman"/>
          <w:i/>
          <w:lang w:val="en-GB"/>
        </w:rPr>
        <w:t>docking.list</w:t>
      </w:r>
      <w:r>
        <w:rPr>
          <w:rFonts w:ascii="Times New Roman" w:hAnsi="Times New Roman" w:cs="Times New Roman"/>
          <w:lang w:val="en-GB"/>
        </w:rPr>
        <w:t xml:space="preserve"> file inside it to run the MPI version of AD4 – </w:t>
      </w:r>
      <w:r>
        <w:rPr>
          <w:rFonts w:ascii="Times New Roman" w:hAnsi="Times New Roman" w:cs="Times New Roman"/>
          <w:i/>
          <w:lang w:val="en-GB"/>
        </w:rPr>
        <w:t>creating_etc_dir.py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This script is used to automatically create the </w:t>
      </w:r>
      <w:r>
        <w:rPr>
          <w:rFonts w:ascii="Times New Roman" w:hAnsi="Times New Roman" w:cs="Times New Roman"/>
          <w:i/>
          <w:lang w:val="en-GB"/>
        </w:rPr>
        <w:t>etc</w:t>
      </w:r>
      <w:r>
        <w:rPr>
          <w:rFonts w:ascii="Times New Roman" w:hAnsi="Times New Roman" w:cs="Times New Roman"/>
          <w:lang w:val="en-GB"/>
        </w:rPr>
        <w:t xml:space="preserve"> directory and the </w:t>
      </w:r>
      <w:r>
        <w:rPr>
          <w:rFonts w:ascii="Times New Roman" w:hAnsi="Times New Roman" w:cs="Times New Roman"/>
          <w:i/>
          <w:lang w:val="en-GB"/>
        </w:rPr>
        <w:t>docking.list</w:t>
      </w:r>
      <w:r>
        <w:rPr>
          <w:rFonts w:ascii="Times New Roman" w:hAnsi="Times New Roman" w:cs="Times New Roman"/>
          <w:lang w:val="en-GB"/>
        </w:rPr>
        <w:t xml:space="preserve"> file, which contains the names of the ligands that are going to be used during the docking process. Note that this script is only run by VSpipe if the MPI version of AD4 is used.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3.12. Creation of the output file – </w:t>
      </w:r>
      <w:r>
        <w:rPr>
          <w:rFonts w:ascii="Times New Roman" w:hAnsi="Times New Roman" w:cs="Times New Roman"/>
          <w:i/>
          <w:lang w:val="en-GB"/>
        </w:rPr>
        <w:t>datasheet.py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This script is used to have the summary of the VS in two output files: </w:t>
      </w:r>
      <w:r>
        <w:rPr>
          <w:rFonts w:ascii="Times New Roman" w:hAnsi="Times New Roman" w:cs="Times New Roman"/>
          <w:i/>
          <w:lang w:val="en-GB"/>
        </w:rPr>
        <w:t xml:space="preserve">output.csv </w:t>
      </w:r>
      <w:r>
        <w:rPr>
          <w:rFonts w:ascii="Times New Roman" w:hAnsi="Times New Roman" w:cs="Times New Roman"/>
          <w:i w:val="0"/>
          <w:iCs/>
          <w:lang w:val="en-GB"/>
        </w:rPr>
        <w:t xml:space="preserve">and </w:t>
      </w:r>
      <w:r>
        <w:rPr>
          <w:rFonts w:ascii="Times New Roman" w:hAnsi="Times New Roman" w:cs="Times New Roman"/>
          <w:i/>
          <w:lang w:val="en-GB"/>
        </w:rPr>
        <w:t>output.tsv.</w:t>
      </w:r>
      <w:r>
        <w:rPr>
          <w:rFonts w:ascii="Times New Roman" w:hAnsi="Times New Roman" w:cs="Times New Roman"/>
          <w:lang w:val="en-GB"/>
        </w:rPr>
        <w:t xml:space="preserve"> They contain the correct number of cells and all the information regarding the chemical properties calculated during the VS.</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i/>
          <w:lang w:val="en-GB"/>
        </w:rPr>
      </w:pPr>
      <w:r>
        <w:rPr>
          <w:rFonts w:ascii="Times New Roman" w:hAnsi="Times New Roman" w:cs="Times New Roman"/>
          <w:lang w:val="en-GB"/>
        </w:rPr>
        <w:t xml:space="preserve">3.13. Configuration file to run Vina – </w:t>
      </w:r>
      <w:r>
        <w:rPr>
          <w:rFonts w:ascii="Times New Roman" w:hAnsi="Times New Roman" w:cs="Times New Roman"/>
          <w:i/>
          <w:lang w:val="en-GB"/>
        </w:rPr>
        <w:t>vina_sample.py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configuration file needed for the </w:t>
      </w:r>
      <w:r>
        <w:rPr>
          <w:rFonts w:ascii="Times New Roman" w:hAnsi="Times New Roman" w:cs="Times New Roman"/>
          <w:i/>
          <w:lang w:val="en-GB"/>
        </w:rPr>
        <w:t>vina</w:t>
      </w:r>
      <w:r>
        <w:rPr>
          <w:rFonts w:ascii="Times New Roman" w:hAnsi="Times New Roman" w:cs="Times New Roman"/>
          <w:lang w:val="en-GB"/>
        </w:rPr>
        <w:t xml:space="preserve"> executable to work is automatically created with this script (section 2.4).</w:t>
      </w:r>
    </w:p>
    <w:p>
      <w:pPr>
        <w:pStyle w:val="10"/>
        <w:spacing w:line="480" w:lineRule="auto"/>
        <w:jc w:val="both"/>
        <w:rPr>
          <w:rFonts w:ascii="Times New Roman" w:hAnsi="Times New Roman" w:cs="Times New Roman"/>
          <w:lang w:val="es-ES"/>
        </w:rPr>
      </w:pP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3.14. Extraction of the output information – </w:t>
      </w:r>
      <w:r>
        <w:rPr>
          <w:rFonts w:ascii="Times New Roman" w:hAnsi="Times New Roman" w:cs="Times New Roman"/>
          <w:i/>
          <w:lang w:val="en-GB"/>
        </w:rPr>
        <w:t>values_extraction_AD4.py</w:t>
      </w:r>
      <w:r>
        <w:rPr>
          <w:rFonts w:ascii="Times New Roman" w:hAnsi="Times New Roman" w:cs="Times New Roman"/>
          <w:lang w:val="en-GB"/>
        </w:rPr>
        <w:t xml:space="preserve"> and </w:t>
      </w:r>
      <w:r>
        <w:rPr>
          <w:rFonts w:ascii="Times New Roman" w:hAnsi="Times New Roman" w:cs="Times New Roman"/>
          <w:i/>
          <w:lang w:val="en-GB"/>
        </w:rPr>
        <w:t>values_extraction_vina.py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parameters calculated during the VS such as the ligand efficiency or </w:t>
      </w:r>
      <w:r>
        <w:rPr>
          <w:rFonts w:ascii="Times New Roman" w:hAnsi="Times New Roman" w:cs="Times New Roman"/>
          <w:lang w:val="el-GR"/>
        </w:rPr>
        <w:t>Δ</w:t>
      </w:r>
      <w:r>
        <w:rPr>
          <w:rFonts w:ascii="Times New Roman" w:hAnsi="Times New Roman" w:cs="Times New Roman"/>
          <w:lang w:val="en-GB"/>
        </w:rPr>
        <w:t>G are added in the output files (</w:t>
      </w:r>
      <w:r>
        <w:rPr>
          <w:rFonts w:ascii="Times New Roman" w:hAnsi="Times New Roman" w:cs="Times New Roman"/>
          <w:i/>
          <w:lang w:val="en-GB"/>
        </w:rPr>
        <w:t xml:space="preserve">output.csv </w:t>
      </w:r>
      <w:r>
        <w:rPr>
          <w:rFonts w:ascii="Times New Roman" w:hAnsi="Times New Roman" w:cs="Times New Roman"/>
          <w:i w:val="0"/>
          <w:iCs/>
          <w:lang w:val="en-GB"/>
        </w:rPr>
        <w:t xml:space="preserve">and </w:t>
      </w:r>
      <w:r>
        <w:rPr>
          <w:rFonts w:ascii="Times New Roman" w:hAnsi="Times New Roman" w:cs="Times New Roman"/>
          <w:i/>
          <w:lang w:val="en-GB"/>
        </w:rPr>
        <w:t>output.tsv</w:t>
      </w:r>
      <w:r>
        <w:rPr>
          <w:rFonts w:ascii="Times New Roman" w:hAnsi="Times New Roman" w:cs="Times New Roman"/>
          <w:lang w:val="en-GB"/>
        </w:rPr>
        <w:t xml:space="preserve">), previously generated by </w:t>
      </w:r>
      <w:r>
        <w:rPr>
          <w:rFonts w:ascii="Times New Roman" w:hAnsi="Times New Roman" w:cs="Times New Roman"/>
          <w:i/>
          <w:iCs/>
          <w:lang w:val="en-GB"/>
        </w:rPr>
        <w:t>datasheet.py</w:t>
      </w:r>
      <w:r>
        <w:rPr>
          <w:rFonts w:ascii="Times New Roman" w:hAnsi="Times New Roman" w:cs="Times New Roman"/>
          <w:i w:val="0"/>
          <w:iCs w:val="0"/>
          <w:lang w:val="en-GB"/>
        </w:rPr>
        <w:t xml:space="preserve"> (section 3.12).</w:t>
      </w:r>
      <w:r>
        <w:rPr>
          <w:rFonts w:ascii="Times New Roman" w:hAnsi="Times New Roman" w:cs="Times New Roman"/>
          <w:lang w:val="en-GB"/>
        </w:rPr>
        <w:t xml:space="preserve"> </w:t>
      </w:r>
    </w:p>
    <w:p>
      <w:pPr>
        <w:pStyle w:val="10"/>
        <w:spacing w:line="480" w:lineRule="auto"/>
        <w:jc w:val="both"/>
        <w:rPr>
          <w:rFonts w:ascii="Times New Roman" w:hAnsi="Times New Roman" w:cs="Times New Roman"/>
          <w:lang w:val="en-GB"/>
        </w:rPr>
      </w:pPr>
    </w:p>
    <w:p>
      <w:pPr>
        <w:pStyle w:val="10"/>
        <w:spacing w:line="480" w:lineRule="auto"/>
        <w:jc w:val="both"/>
        <w:rPr>
          <w:rFonts w:ascii="Times New Roman" w:hAnsi="Times New Roman" w:cs="Times New Roman"/>
          <w:i/>
          <w:lang w:val="en-GB"/>
        </w:rPr>
      </w:pPr>
      <w:r>
        <w:rPr>
          <w:rFonts w:ascii="Times New Roman" w:hAnsi="Times New Roman" w:cs="Times New Roman"/>
          <w:lang w:val="en-GB"/>
        </w:rPr>
        <w:t xml:space="preserve">3.15. Filtering the output file according to the users’ decision – </w:t>
      </w:r>
      <w:r>
        <w:rPr>
          <w:rFonts w:ascii="Times New Roman" w:hAnsi="Times New Roman" w:cs="Times New Roman"/>
          <w:i/>
          <w:lang w:val="en-GB"/>
        </w:rPr>
        <w:t>filtering.py</w:t>
      </w:r>
    </w:p>
    <w:p>
      <w:pPr>
        <w:pStyle w:val="10"/>
        <w:spacing w:line="480" w:lineRule="auto"/>
        <w:jc w:val="both"/>
        <w:rPr>
          <w:rFonts w:ascii="Times New Roman" w:hAnsi="Times New Roman" w:cs="Times New Roman"/>
          <w:lang w:val="en-GB"/>
        </w:rPr>
      </w:pPr>
      <w:r>
        <w:rPr>
          <w:rFonts w:ascii="Times New Roman" w:hAnsi="Times New Roman" w:cs="Times New Roman"/>
          <w:lang w:val="en-GB"/>
        </w:rPr>
        <w:t xml:space="preserve">The output file </w:t>
      </w:r>
      <w:r>
        <w:rPr>
          <w:rFonts w:ascii="Times New Roman" w:hAnsi="Times New Roman" w:cs="Times New Roman"/>
          <w:i/>
          <w:lang w:val="en-GB"/>
        </w:rPr>
        <w:t xml:space="preserve">output.csv </w:t>
      </w:r>
      <w:r>
        <w:rPr>
          <w:rFonts w:ascii="Times New Roman" w:hAnsi="Times New Roman" w:cs="Times New Roman"/>
          <w:i w:val="0"/>
          <w:iCs/>
          <w:lang w:val="en-GB"/>
        </w:rPr>
        <w:t xml:space="preserve">is used for the filtering step by the </w:t>
      </w:r>
      <w:r>
        <w:rPr>
          <w:rFonts w:ascii="Times New Roman" w:hAnsi="Times New Roman" w:cs="Times New Roman"/>
          <w:i/>
          <w:iCs w:val="0"/>
          <w:lang w:val="en-GB"/>
        </w:rPr>
        <w:t>filtering.py</w:t>
      </w:r>
      <w:r>
        <w:rPr>
          <w:rFonts w:ascii="Times New Roman" w:hAnsi="Times New Roman" w:cs="Times New Roman"/>
          <w:i w:val="0"/>
          <w:iCs/>
          <w:lang w:val="en-GB"/>
        </w:rPr>
        <w:t xml:space="preserve"> script. The output file </w:t>
      </w:r>
      <w:r>
        <w:rPr>
          <w:rFonts w:ascii="Times New Roman" w:hAnsi="Times New Roman" w:cs="Times New Roman"/>
          <w:lang w:val="en-GB"/>
        </w:rPr>
        <w:t>can be filtered by any of the parameters used to rank the ligands and by any threshold required by the users with this script.</w:t>
      </w: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lang w:val="en-GB"/>
        </w:rPr>
      </w:pPr>
    </w:p>
    <w:p>
      <w:pPr>
        <w:jc w:val="both"/>
        <w:rPr>
          <w:rFonts w:hint="default"/>
          <w:lang w:val="en-GB"/>
        </w:rPr>
      </w:pPr>
    </w:p>
    <w:sectPr>
      <w:pgSz w:w="11906" w:h="16838"/>
      <w:pgMar w:top="1440" w:right="1800"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Minion Pro">
    <w:altName w:val="Linux Libertine G"/>
    <w:panose1 w:val="02040503050306020203"/>
    <w:charset w:val="00"/>
    <w:family w:val="auto"/>
    <w:pitch w:val="default"/>
    <w:sig w:usb0="00000000" w:usb1="00000000" w:usb2="00000000" w:usb3="00000000" w:csb0="0000019F" w:csb1="00000000"/>
  </w:font>
  <w:font w:name="ＭＳ 明朝">
    <w:altName w:val="Segoe Print"/>
    <w:panose1 w:val="00000000000000000000"/>
    <w:charset w:val="4E"/>
    <w:family w:val="auto"/>
    <w:pitch w:val="default"/>
    <w:sig w:usb0="00000000" w:usb1="00000000" w:usb2="00000012" w:usb3="00000000" w:csb0="0002009F" w:csb1="00000000"/>
  </w:font>
  <w:font w:name="Tahoma">
    <w:panose1 w:val="020B0604030504040204"/>
    <w:charset w:val="00"/>
    <w:family w:val="auto"/>
    <w:pitch w:val="default"/>
    <w:sig w:usb0="E1002EFF" w:usb1="C000605B" w:usb2="00000029" w:usb3="00000000" w:csb0="200101FF" w:csb1="20280000"/>
  </w:font>
  <w:font w:name="Liberation Serif">
    <w:panose1 w:val="02020603050405020304"/>
    <w:charset w:val="00"/>
    <w:family w:val="roman"/>
    <w:pitch w:val="default"/>
    <w:sig w:usb0="E0000AFF" w:usb1="500078FF" w:usb2="00000021" w:usb3="00000000" w:csb0="600001BF" w:csb1="DFF7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4E"/>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Linux Libertine G">
    <w:panose1 w:val="02000503000000000000"/>
    <w:charset w:val="00"/>
    <w:family w:val="auto"/>
    <w:pitch w:val="default"/>
    <w:sig w:usb0="E0000AFF" w:usb1="5200E5FB" w:usb2="02000020" w:usb3="00000000" w:csb0="600001B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ource Sans Pro ExtraLight">
    <w:panose1 w:val="020B0303030403020204"/>
    <w:charset w:val="00"/>
    <w:family w:val="auto"/>
    <w:pitch w:val="default"/>
    <w:sig w:usb0="600002F7" w:usb1="02000001" w:usb2="00000000" w:usb3="00000000" w:csb0="2000019F" w:csb1="00000000"/>
  </w:font>
  <w:font w:name="Source Sans Pro Light">
    <w:panose1 w:val="020B0403030403020204"/>
    <w:charset w:val="00"/>
    <w:family w:val="auto"/>
    <w:pitch w:val="default"/>
    <w:sig w:usb0="600002F7" w:usb1="02000001" w:usb2="00000000" w:usb3="00000000" w:csb0="2000019F" w:csb1="00000000"/>
  </w:font>
  <w:font w:name="Source Sans Pro Semibold">
    <w:panose1 w:val="020B0603030403020204"/>
    <w:charset w:val="00"/>
    <w:family w:val="auto"/>
    <w:pitch w:val="default"/>
    <w:sig w:usb0="600002F7" w:usb1="02000001" w:usb2="00000000" w:usb3="00000000" w:csb0="2000019F"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buntu">
    <w:panose1 w:val="020B05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Mono">
    <w:panose1 w:val="020B0509030602030204"/>
    <w:charset w:val="00"/>
    <w:family w:val="auto"/>
    <w:pitch w:val="default"/>
    <w:sig w:usb0="E00002FF" w:usb1="5000205B" w:usb2="00000000" w:usb3="00000000" w:csb0="2000009F" w:csb1="5601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Ubuntu Light">
    <w:panose1 w:val="020B0304030602030204"/>
    <w:charset w:val="00"/>
    <w:family w:val="auto"/>
    <w:pitch w:val="default"/>
    <w:sig w:usb0="E00002FF" w:usb1="5000205B" w:usb2="00000000" w:usb3="00000000" w:csb0="2000009F" w:csb1="56010000"/>
  </w:font>
  <w:font w:name="Curlz MT">
    <w:panose1 w:val="04040404050702020202"/>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Lucida Grande">
    <w:altName w:val="Liberation Mono"/>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98A5"/>
    <w:multiLevelType w:val="singleLevel"/>
    <w:tmpl w:val="5A3298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43ACD"/>
    <w:rsid w:val="03DE4A9E"/>
    <w:rsid w:val="04727B2E"/>
    <w:rsid w:val="0AF81D94"/>
    <w:rsid w:val="0D7F63B9"/>
    <w:rsid w:val="0F1470F4"/>
    <w:rsid w:val="13CD761C"/>
    <w:rsid w:val="155B57C0"/>
    <w:rsid w:val="163F4C67"/>
    <w:rsid w:val="171312C4"/>
    <w:rsid w:val="17396A52"/>
    <w:rsid w:val="188E1933"/>
    <w:rsid w:val="19F02AA6"/>
    <w:rsid w:val="1B076898"/>
    <w:rsid w:val="1B5C2858"/>
    <w:rsid w:val="1E6638BD"/>
    <w:rsid w:val="21F85C8B"/>
    <w:rsid w:val="25737774"/>
    <w:rsid w:val="27451766"/>
    <w:rsid w:val="28697858"/>
    <w:rsid w:val="2BEA0482"/>
    <w:rsid w:val="37552B20"/>
    <w:rsid w:val="3756220D"/>
    <w:rsid w:val="39B01551"/>
    <w:rsid w:val="3A7D14D3"/>
    <w:rsid w:val="3AA76F5B"/>
    <w:rsid w:val="3C19255D"/>
    <w:rsid w:val="3C5504E1"/>
    <w:rsid w:val="3C783DC8"/>
    <w:rsid w:val="3CD37F10"/>
    <w:rsid w:val="3E37159A"/>
    <w:rsid w:val="442E5D38"/>
    <w:rsid w:val="444B13AD"/>
    <w:rsid w:val="46FF3EC1"/>
    <w:rsid w:val="471059C4"/>
    <w:rsid w:val="49DE3756"/>
    <w:rsid w:val="4A83605F"/>
    <w:rsid w:val="4E5B0352"/>
    <w:rsid w:val="4F5510E9"/>
    <w:rsid w:val="51F574FE"/>
    <w:rsid w:val="539D2C2C"/>
    <w:rsid w:val="57830B99"/>
    <w:rsid w:val="58DB4F04"/>
    <w:rsid w:val="595666D8"/>
    <w:rsid w:val="59C320CC"/>
    <w:rsid w:val="5BD324FA"/>
    <w:rsid w:val="616951AE"/>
    <w:rsid w:val="62CB5CA6"/>
    <w:rsid w:val="64292DD7"/>
    <w:rsid w:val="652B359D"/>
    <w:rsid w:val="65EF41AE"/>
    <w:rsid w:val="667D587C"/>
    <w:rsid w:val="66C606E5"/>
    <w:rsid w:val="678E72C2"/>
    <w:rsid w:val="6A184FE9"/>
    <w:rsid w:val="6BA27654"/>
    <w:rsid w:val="6C162FD3"/>
    <w:rsid w:val="6EC660A3"/>
    <w:rsid w:val="6F1473E7"/>
    <w:rsid w:val="74BE4066"/>
    <w:rsid w:val="757178BD"/>
    <w:rsid w:val="75871451"/>
    <w:rsid w:val="7594764A"/>
    <w:rsid w:val="75B9669B"/>
    <w:rsid w:val="792E300F"/>
    <w:rsid w:val="79FB3D40"/>
    <w:rsid w:val="7A8E3AE2"/>
    <w:rsid w:val="7D9D459B"/>
    <w:rsid w:val="7DCB6672"/>
    <w:rsid w:val="7EF8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4">
    <w:name w:val="annotation reference"/>
    <w:basedOn w:val="3"/>
    <w:uiPriority w:val="0"/>
    <w:rPr>
      <w:sz w:val="21"/>
      <w:szCs w:val="21"/>
    </w:rPr>
  </w:style>
  <w:style w:type="character" w:styleId="5">
    <w:name w:val="Hyperlink"/>
    <w:basedOn w:val="3"/>
    <w:qFormat/>
    <w:uiPriority w:val="0"/>
    <w:rPr>
      <w:color w:val="0000FF"/>
      <w:u w:val="single"/>
    </w:rPr>
  </w:style>
  <w:style w:type="paragraph" w:customStyle="1" w:styleId="7">
    <w:name w:val="MDPI_2.2_heading2"/>
    <w:basedOn w:val="8"/>
    <w:qFormat/>
    <w:uiPriority w:val="0"/>
    <w:pPr>
      <w:spacing w:before="240" w:after="120" w:line="260" w:lineRule="atLeast"/>
      <w:ind w:left="0" w:right="0" w:firstLine="0"/>
      <w:jc w:val="left"/>
      <w:outlineLvl w:val="1"/>
    </w:pPr>
    <w:rPr>
      <w:rFonts w:ascii="Palatino Linotype" w:hAnsi="Palatino Linotype"/>
      <w:i/>
      <w:sz w:val="20"/>
    </w:rPr>
  </w:style>
  <w:style w:type="paragraph" w:customStyle="1" w:styleId="8">
    <w:name w:val="MDPI_text"/>
    <w:basedOn w:val="9"/>
    <w:qFormat/>
    <w:uiPriority w:val="0"/>
    <w:pPr>
      <w:ind w:left="425" w:right="425"/>
    </w:pPr>
    <w:rPr>
      <w:rFonts w:cs="Times New Roman"/>
      <w:sz w:val="22"/>
      <w:szCs w:val="22"/>
    </w:rPr>
  </w:style>
  <w:style w:type="paragraph" w:customStyle="1" w:styleId="9">
    <w:name w:val="M_deck_4_text"/>
    <w:qFormat/>
    <w:uiPriority w:val="0"/>
    <w:pPr>
      <w:kinsoku w:val="0"/>
      <w:overflowPunct w:val="0"/>
      <w:autoSpaceDE w:val="0"/>
      <w:autoSpaceDN w:val="0"/>
      <w:adjustRightInd w:val="0"/>
      <w:snapToGrid w:val="0"/>
      <w:spacing w:line="320" w:lineRule="atLeast"/>
      <w:ind w:firstLine="425"/>
      <w:jc w:val="both"/>
    </w:pPr>
    <w:rPr>
      <w:rFonts w:ascii="Minion Pro" w:hAnsi="Minion Pro" w:eastAsia="Times New Roman" w:cstheme="minorBidi"/>
      <w:snapToGrid w:val="0"/>
      <w:color w:val="000000"/>
      <w:kern w:val="0"/>
      <w:sz w:val="24"/>
      <w:szCs w:val="24"/>
      <w:lang w:val="en-US" w:eastAsia="de-DE" w:bidi="en-US"/>
    </w:rPr>
  </w:style>
  <w:style w:type="paragraph" w:customStyle="1" w:styleId="10">
    <w:name w:val="Normal1"/>
    <w:qFormat/>
    <w:uiPriority w:val="0"/>
    <w:pPr>
      <w:suppressAutoHyphens/>
      <w:textAlignment w:val="baseline"/>
    </w:pPr>
    <w:rPr>
      <w:rFonts w:ascii="Liberation Serif" w:hAnsi="Liberation Serif" w:eastAsia="Droid Sans Fallback" w:cs="FreeSans"/>
      <w:color w:val="00000A"/>
      <w:kern w:val="0"/>
      <w:sz w:val="24"/>
      <w:szCs w:val="24"/>
      <w:lang w:val="es-ES" w:eastAsia="zh-CN" w:bidi="hi-IN"/>
    </w:rPr>
  </w:style>
  <w:style w:type="paragraph" w:customStyle="1" w:styleId="11">
    <w:name w:val="Default"/>
    <w:unhideWhenUsed/>
    <w:uiPriority w:val="99"/>
    <w:pPr>
      <w:widowControl w:val="0"/>
      <w:autoSpaceDE w:val="0"/>
      <w:autoSpaceDN w:val="0"/>
      <w:adjustRightInd w:val="0"/>
      <w:spacing w:beforeLines="0" w:afterLines="0"/>
    </w:pPr>
    <w:rPr>
      <w:rFonts w:hint="default" w:ascii="Liberation Serif" w:hAnsi="Liberation Serif" w:eastAsia="Liberation Serif"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2017-11-19T03:19:00Z</dcterms:created>
  <dc:creator>User</dc:creator>
  <cp:lastModifiedBy>User</cp:lastModifiedBy>
  <dcterms:modified xsi:type="dcterms:W3CDTF">2017-12-25T12:00:28Z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