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D85" w:rsidRDefault="00196E9F">
      <w:pPr>
        <w:spacing w:after="192" w:line="259" w:lineRule="auto"/>
        <w:ind w:left="0" w:firstLine="0"/>
      </w:pPr>
      <w:r>
        <w:rPr>
          <w:b/>
          <w:sz w:val="32"/>
        </w:rPr>
        <w:t xml:space="preserve">Packet Tracer - Configuring Floating Static Routes </w:t>
      </w:r>
    </w:p>
    <w:p w:rsidR="009E4D85" w:rsidRDefault="00196E9F">
      <w:pPr>
        <w:pStyle w:val="Heading1"/>
        <w:spacing w:after="61"/>
        <w:ind w:left="-5"/>
      </w:pPr>
      <w:r>
        <w:rPr>
          <w:sz w:val="24"/>
        </w:rPr>
        <w:t xml:space="preserve">Topology </w:t>
      </w:r>
    </w:p>
    <w:p w:rsidR="009E4D85" w:rsidRDefault="00196E9F">
      <w:pPr>
        <w:spacing w:after="213" w:line="259" w:lineRule="auto"/>
        <w:ind w:left="0" w:right="755" w:firstLine="0"/>
        <w:jc w:val="right"/>
      </w:pPr>
      <w:r>
        <w:rPr>
          <w:noProof/>
        </w:rPr>
        <w:drawing>
          <wp:inline distT="0" distB="0" distL="0" distR="0">
            <wp:extent cx="5257800" cy="1828800"/>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5257800" cy="1828800"/>
                    </a:xfrm>
                    <a:prstGeom prst="rect">
                      <a:avLst/>
                    </a:prstGeom>
                  </pic:spPr>
                </pic:pic>
              </a:graphicData>
            </a:graphic>
          </wp:inline>
        </w:drawing>
      </w:r>
      <w:r>
        <w:t xml:space="preserve"> </w:t>
      </w:r>
    </w:p>
    <w:p w:rsidR="009E4D85" w:rsidRDefault="00196E9F">
      <w:pPr>
        <w:pStyle w:val="Heading1"/>
        <w:spacing w:after="61"/>
        <w:ind w:left="-5"/>
      </w:pPr>
      <w:r>
        <w:rPr>
          <w:sz w:val="24"/>
        </w:rPr>
        <w:t xml:space="preserve">Objectives </w:t>
      </w:r>
    </w:p>
    <w:p w:rsidR="009E4D85" w:rsidRDefault="00196E9F">
      <w:pPr>
        <w:spacing w:after="103" w:line="259" w:lineRule="auto"/>
        <w:ind w:left="355"/>
      </w:pPr>
      <w:r>
        <w:rPr>
          <w:b/>
        </w:rPr>
        <w:t xml:space="preserve">Part 1: Configure an IPv4 Floating Static Route </w:t>
      </w:r>
    </w:p>
    <w:p w:rsidR="009E4D85" w:rsidRDefault="00196E9F">
      <w:pPr>
        <w:spacing w:after="103" w:line="259" w:lineRule="auto"/>
        <w:ind w:left="355"/>
      </w:pPr>
      <w:r>
        <w:rPr>
          <w:b/>
        </w:rPr>
        <w:t xml:space="preserve">Part 2: Test Failover to the IPv4 Floating Static Route </w:t>
      </w:r>
    </w:p>
    <w:p w:rsidR="009E4D85" w:rsidRDefault="00196E9F">
      <w:pPr>
        <w:spacing w:after="261" w:line="259" w:lineRule="auto"/>
        <w:ind w:left="355"/>
      </w:pPr>
      <w:r>
        <w:rPr>
          <w:b/>
        </w:rPr>
        <w:t xml:space="preserve">Part 3: Configure and Test Failover for an IPv6 Floating Static Route </w:t>
      </w:r>
    </w:p>
    <w:p w:rsidR="009E4D85" w:rsidRDefault="00196E9F">
      <w:pPr>
        <w:pStyle w:val="Heading1"/>
        <w:spacing w:after="61"/>
        <w:ind w:left="-5"/>
      </w:pPr>
      <w:r>
        <w:rPr>
          <w:sz w:val="24"/>
        </w:rPr>
        <w:t xml:space="preserve">Background </w:t>
      </w:r>
    </w:p>
    <w:p w:rsidR="009E4D85" w:rsidRDefault="00196E9F">
      <w:pPr>
        <w:spacing w:after="308"/>
        <w:ind w:left="35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114300</wp:posOffset>
                </wp:positionV>
                <wp:extent cx="7772400" cy="676656"/>
                <wp:effectExtent l="0" t="0" r="0" b="0"/>
                <wp:wrapTopAndBottom/>
                <wp:docPr id="2454" name="Group 2454"/>
                <wp:cNvGraphicFramePr/>
                <a:graphic xmlns:a="http://schemas.openxmlformats.org/drawingml/2006/main">
                  <a:graphicData uri="http://schemas.microsoft.com/office/word/2010/wordprocessingGroup">
                    <wpg:wgp>
                      <wpg:cNvGrpSpPr/>
                      <wpg:grpSpPr>
                        <a:xfrm>
                          <a:off x="0" y="0"/>
                          <a:ext cx="7772400" cy="676656"/>
                          <a:chOff x="0" y="0"/>
                          <a:chExt cx="7772400" cy="676656"/>
                        </a:xfrm>
                      </wpg:grpSpPr>
                      <wps:wsp>
                        <wps:cNvPr id="6" name="Rectangle 6"/>
                        <wps:cNvSpPr/>
                        <wps:spPr>
                          <a:xfrm>
                            <a:off x="685800" y="369491"/>
                            <a:ext cx="51809" cy="248201"/>
                          </a:xfrm>
                          <a:prstGeom prst="rect">
                            <a:avLst/>
                          </a:prstGeom>
                          <a:ln>
                            <a:noFill/>
                          </a:ln>
                        </wps:spPr>
                        <wps:txbx>
                          <w:txbxContent>
                            <w:p w:rsidR="009E4D85" w:rsidRDefault="00196E9F">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4" name="Picture 14"/>
                          <pic:cNvPicPr/>
                        </pic:nvPicPr>
                        <pic:blipFill>
                          <a:blip r:embed="rId8"/>
                          <a:stretch>
                            <a:fillRect/>
                          </a:stretch>
                        </pic:blipFill>
                        <pic:spPr>
                          <a:xfrm>
                            <a:off x="0" y="0"/>
                            <a:ext cx="7772400" cy="676656"/>
                          </a:xfrm>
                          <a:prstGeom prst="rect">
                            <a:avLst/>
                          </a:prstGeom>
                        </pic:spPr>
                      </pic:pic>
                    </wpg:wgp>
                  </a:graphicData>
                </a:graphic>
              </wp:anchor>
            </w:drawing>
          </mc:Choice>
          <mc:Fallback xmlns:a="http://schemas.openxmlformats.org/drawingml/2006/main">
            <w:pict>
              <v:group id="Group 2454" style="width:612pt;height:53.28pt;position:absolute;mso-position-horizontal-relative:page;mso-position-horizontal:absolute;margin-left:0pt;mso-position-vertical-relative:page;margin-top:8.99997pt;" coordsize="77724,6766">
                <v:rect id="Rectangle 6" style="position:absolute;width:518;height:2482;left:6858;top:3694;" filled="f" stroked="f">
                  <v:textbox inset="0,0,0,0">
                    <w:txbxContent>
                      <w:p>
                        <w:pPr>
                          <w:spacing w:before="0" w:after="160" w:line="259" w:lineRule="auto"/>
                          <w:ind w:left="0" w:firstLine="0"/>
                        </w:pPr>
                        <w:r>
                          <w:rPr>
                            <w:sz w:val="22"/>
                          </w:rPr>
                          <w:t xml:space="preserve"> </w:t>
                        </w:r>
                      </w:p>
                    </w:txbxContent>
                  </v:textbox>
                </v:rect>
                <v:shape id="Picture 14" style="position:absolute;width:77724;height:6766;left:0;top:0;" filled="f">
                  <v:imagedata r:id="rId9"/>
                </v:shape>
                <w10:wrap type="topAndBottom"/>
              </v:group>
            </w:pict>
          </mc:Fallback>
        </mc:AlternateContent>
      </w:r>
      <w:r>
        <w:t xml:space="preserve">In this activity, you will configure IPv4 and IPv6 floating static routes. These routes are manually configured with an administrative distance greater than that of the primary route and, therefore, would not be in the routing table until </w:t>
      </w:r>
      <w:r>
        <w:t xml:space="preserve">the primary route fails. You will test failover to the backup routes, and then restore connectivity to the primary route.  </w:t>
      </w:r>
    </w:p>
    <w:p w:rsidR="009E4D85" w:rsidRDefault="00196E9F">
      <w:pPr>
        <w:pStyle w:val="Heading1"/>
        <w:ind w:left="-5"/>
      </w:pPr>
      <w:r>
        <w:t xml:space="preserve">Part 1: Configure an IPv4 Floating Static Route </w:t>
      </w:r>
    </w:p>
    <w:p w:rsidR="009E4D85" w:rsidRDefault="00196E9F">
      <w:pPr>
        <w:spacing w:after="120" w:line="259" w:lineRule="auto"/>
        <w:ind w:left="-5"/>
      </w:pPr>
      <w:r>
        <w:rPr>
          <w:b/>
          <w:sz w:val="22"/>
        </w:rPr>
        <w:t xml:space="preserve">Step 1: Configure an IPv4 static default route. </w:t>
      </w:r>
    </w:p>
    <w:p w:rsidR="009E4D85" w:rsidRDefault="00196E9F">
      <w:pPr>
        <w:numPr>
          <w:ilvl w:val="0"/>
          <w:numId w:val="1"/>
        </w:numPr>
        <w:ind w:hanging="360"/>
      </w:pPr>
      <w:r>
        <w:t>Configure a directly connected sta</w:t>
      </w:r>
      <w:r>
        <w:t xml:space="preserve">tic default route from </w:t>
      </w:r>
      <w:proofErr w:type="spellStart"/>
      <w:r>
        <w:rPr>
          <w:b/>
        </w:rPr>
        <w:t>Edge_Router</w:t>
      </w:r>
      <w:proofErr w:type="spellEnd"/>
      <w:r>
        <w:t xml:space="preserve"> to the Internet. The primary default route should be through </w:t>
      </w:r>
      <w:r>
        <w:rPr>
          <w:b/>
        </w:rPr>
        <w:t>ISP1</w:t>
      </w:r>
      <w:r>
        <w:t xml:space="preserve">. </w:t>
      </w:r>
    </w:p>
    <w:p w:rsidR="009E4D85" w:rsidRDefault="00196E9F">
      <w:pPr>
        <w:numPr>
          <w:ilvl w:val="0"/>
          <w:numId w:val="1"/>
        </w:numPr>
        <w:ind w:hanging="360"/>
      </w:pPr>
      <w:r>
        <w:t xml:space="preserve">Display the contents of the routing table. Verify that the default route is visible in the routing table. </w:t>
      </w:r>
    </w:p>
    <w:p w:rsidR="009E4D85" w:rsidRDefault="00196E9F">
      <w:pPr>
        <w:numPr>
          <w:ilvl w:val="0"/>
          <w:numId w:val="1"/>
        </w:numPr>
        <w:ind w:hanging="360"/>
      </w:pPr>
      <w:r>
        <w:t xml:space="preserve">What command is used to trace a path from a PC to a destination?  </w:t>
      </w:r>
    </w:p>
    <w:p w:rsidR="00254E72" w:rsidRDefault="00254E72" w:rsidP="00254E72">
      <w:pPr>
        <w:spacing w:after="240" w:line="259" w:lineRule="auto"/>
        <w:ind w:left="0" w:right="22" w:firstLine="0"/>
      </w:pPr>
      <w:r>
        <w:t xml:space="preserve">          </w:t>
      </w:r>
      <w:proofErr w:type="spellStart"/>
      <w:proofErr w:type="gramStart"/>
      <w:r>
        <w:t>Ans</w:t>
      </w:r>
      <w:proofErr w:type="spellEnd"/>
      <w:r>
        <w:t xml:space="preserve"> :</w:t>
      </w:r>
      <w:proofErr w:type="gramEnd"/>
      <w:r>
        <w:t xml:space="preserve"> </w:t>
      </w:r>
      <w:proofErr w:type="spellStart"/>
      <w:r>
        <w:t>tracert</w:t>
      </w:r>
      <w:proofErr w:type="spellEnd"/>
      <w:r>
        <w:t xml:space="preserve"> 198.0.0.10.</w:t>
      </w:r>
    </w:p>
    <w:p w:rsidR="009E4D85" w:rsidRDefault="00196E9F" w:rsidP="00254E72">
      <w:pPr>
        <w:spacing w:after="9"/>
      </w:pPr>
      <w:r>
        <w:t xml:space="preserve">From </w:t>
      </w:r>
      <w:r>
        <w:rPr>
          <w:b/>
        </w:rPr>
        <w:t>PC-A</w:t>
      </w:r>
      <w:r>
        <w:t xml:space="preserve">, trace the route to the </w:t>
      </w:r>
      <w:r>
        <w:rPr>
          <w:b/>
        </w:rPr>
        <w:t>Web Server</w:t>
      </w:r>
      <w:r>
        <w:t xml:space="preserve">. The route should start at the default gateway </w:t>
      </w:r>
    </w:p>
    <w:p w:rsidR="009E4D85" w:rsidRDefault="00196E9F" w:rsidP="00254E72">
      <w:pPr>
        <w:spacing w:after="240" w:line="259" w:lineRule="auto"/>
        <w:ind w:left="0" w:right="22" w:firstLine="0"/>
        <w:jc w:val="center"/>
      </w:pPr>
      <w:r>
        <w:t>192.168.10.1 and go through the 10.10.10.1 address. If not, check your static default route conf</w:t>
      </w:r>
      <w:r>
        <w:t xml:space="preserve">iguration. </w:t>
      </w:r>
    </w:p>
    <w:p w:rsidR="009E4D85" w:rsidRDefault="00196E9F">
      <w:pPr>
        <w:spacing w:after="120" w:line="259" w:lineRule="auto"/>
        <w:ind w:left="-5"/>
      </w:pPr>
      <w:r>
        <w:rPr>
          <w:b/>
          <w:sz w:val="22"/>
        </w:rPr>
        <w:t xml:space="preserve">Step 2: Configure an IPv4 floating static route. </w:t>
      </w:r>
    </w:p>
    <w:p w:rsidR="009E4D85" w:rsidRDefault="00196E9F">
      <w:pPr>
        <w:numPr>
          <w:ilvl w:val="0"/>
          <w:numId w:val="2"/>
        </w:numPr>
        <w:ind w:hanging="360"/>
      </w:pPr>
      <w:r>
        <w:t xml:space="preserve">What is the administrative distance of a static route?  </w:t>
      </w:r>
    </w:p>
    <w:p w:rsidR="007B1AE7" w:rsidRDefault="007B1AE7" w:rsidP="007B1AE7">
      <w:pPr>
        <w:ind w:left="705" w:firstLine="0"/>
      </w:pPr>
      <w:proofErr w:type="spellStart"/>
      <w:proofErr w:type="gramStart"/>
      <w:r>
        <w:t>Ans</w:t>
      </w:r>
      <w:proofErr w:type="spellEnd"/>
      <w:r>
        <w:t xml:space="preserve"> :</w:t>
      </w:r>
      <w:proofErr w:type="gramEnd"/>
      <w:r>
        <w:t xml:space="preserve"> </w:t>
      </w:r>
      <w:r>
        <w:t>0 for directly attached and 1 for recursive.</w:t>
      </w:r>
    </w:p>
    <w:p w:rsidR="009E4D85" w:rsidRDefault="00196E9F">
      <w:pPr>
        <w:numPr>
          <w:ilvl w:val="0"/>
          <w:numId w:val="2"/>
        </w:numPr>
        <w:ind w:hanging="360"/>
      </w:pPr>
      <w:r>
        <w:t xml:space="preserve">Configure a directly connected floating static default route with an administrative distance of 5. The route should point to </w:t>
      </w:r>
      <w:r>
        <w:rPr>
          <w:b/>
        </w:rPr>
        <w:t>ISP2</w:t>
      </w:r>
      <w:r>
        <w:t xml:space="preserve">. </w:t>
      </w:r>
    </w:p>
    <w:p w:rsidR="009E4D85" w:rsidRDefault="00196E9F">
      <w:pPr>
        <w:numPr>
          <w:ilvl w:val="0"/>
          <w:numId w:val="2"/>
        </w:numPr>
        <w:ind w:hanging="360"/>
      </w:pPr>
      <w:r>
        <w:lastRenderedPageBreak/>
        <w:t xml:space="preserve">View </w:t>
      </w:r>
      <w:r>
        <w:t xml:space="preserve">the running configuration and verify that the IPv4 floating static default route is there, as well as the IPv4 static default route. </w:t>
      </w:r>
    </w:p>
    <w:p w:rsidR="009E4D85" w:rsidRDefault="00196E9F">
      <w:pPr>
        <w:spacing w:after="0" w:line="259" w:lineRule="auto"/>
        <w:ind w:left="0" w:firstLine="0"/>
      </w:pPr>
      <w:r>
        <w:rPr>
          <w:sz w:val="22"/>
        </w:rPr>
        <w:t xml:space="preserve"> </w:t>
      </w:r>
      <w:r>
        <w:rPr>
          <w:sz w:val="22"/>
        </w:rPr>
        <w:tab/>
      </w:r>
      <w:r>
        <w:t xml:space="preserve"> </w:t>
      </w:r>
    </w:p>
    <w:p w:rsidR="009E4D85" w:rsidRDefault="00196E9F" w:rsidP="009311C0">
      <w:pPr>
        <w:pStyle w:val="ListParagraph"/>
        <w:numPr>
          <w:ilvl w:val="0"/>
          <w:numId w:val="2"/>
        </w:numPr>
        <w:spacing w:after="316" w:line="259" w:lineRule="auto"/>
        <w:ind w:right="-118"/>
      </w:pPr>
      <w:r>
        <w:t xml:space="preserve">Display the contents of the routing table. Is the IPv4 floating </w:t>
      </w:r>
      <w:r>
        <w:t xml:space="preserve">static route visible in the routing table? Explain </w:t>
      </w:r>
    </w:p>
    <w:p w:rsidR="009311C0" w:rsidRDefault="009311C0" w:rsidP="009311C0">
      <w:pPr>
        <w:pStyle w:val="ListParagraph"/>
      </w:pPr>
    </w:p>
    <w:p w:rsidR="009311C0" w:rsidRDefault="009311C0" w:rsidP="009311C0">
      <w:pPr>
        <w:pStyle w:val="ListParagraph"/>
        <w:spacing w:after="316" w:line="259" w:lineRule="auto"/>
        <w:ind w:left="705" w:right="-118" w:firstLine="0"/>
      </w:pPr>
      <w:proofErr w:type="spellStart"/>
      <w:proofErr w:type="gramStart"/>
      <w:r>
        <w:t>Ans</w:t>
      </w:r>
      <w:proofErr w:type="spellEnd"/>
      <w:r>
        <w:t xml:space="preserve"> :</w:t>
      </w:r>
      <w:proofErr w:type="gramEnd"/>
      <w:r>
        <w:t xml:space="preserve"> </w:t>
      </w:r>
      <w:r w:rsidR="00126E3E">
        <w:t xml:space="preserve">It </w:t>
      </w:r>
      <w:r>
        <w:t>will only be visible in the routing table when the primary route goes down.</w:t>
      </w:r>
    </w:p>
    <w:p w:rsidR="009E4D85" w:rsidRDefault="009E4D85" w:rsidP="00126E3E">
      <w:pPr>
        <w:spacing w:after="101" w:line="259" w:lineRule="auto"/>
        <w:ind w:left="720" w:firstLine="0"/>
      </w:pPr>
    </w:p>
    <w:p w:rsidR="009E4D85" w:rsidRDefault="00196E9F">
      <w:pPr>
        <w:spacing w:after="297" w:line="259" w:lineRule="auto"/>
        <w:ind w:left="720" w:firstLine="0"/>
      </w:pPr>
      <w:r>
        <w:t xml:space="preserve"> </w:t>
      </w:r>
      <w:bookmarkStart w:id="0" w:name="_GoBack"/>
      <w:bookmarkEnd w:id="0"/>
    </w:p>
    <w:p w:rsidR="009E4D85" w:rsidRDefault="00196E9F">
      <w:pPr>
        <w:pStyle w:val="Heading1"/>
        <w:spacing w:after="66"/>
        <w:ind w:left="-5"/>
      </w:pPr>
      <w:r>
        <w:t xml:space="preserve">Part 2: Test Failover to the IPv4 Floating Static Route </w:t>
      </w:r>
    </w:p>
    <w:p w:rsidR="009E4D85" w:rsidRDefault="00196E9F">
      <w:pPr>
        <w:numPr>
          <w:ilvl w:val="0"/>
          <w:numId w:val="3"/>
        </w:numPr>
        <w:ind w:hanging="360"/>
      </w:pPr>
      <w:r>
        <w:t xml:space="preserve">On </w:t>
      </w:r>
      <w:proofErr w:type="spellStart"/>
      <w:r>
        <w:rPr>
          <w:b/>
        </w:rPr>
        <w:t>Edge_Router</w:t>
      </w:r>
      <w:proofErr w:type="spellEnd"/>
      <w:r>
        <w:t xml:space="preserve">, administratively disable the exit interface of the primary route. </w:t>
      </w:r>
    </w:p>
    <w:p w:rsidR="009E4D85" w:rsidRDefault="00196E9F">
      <w:pPr>
        <w:numPr>
          <w:ilvl w:val="0"/>
          <w:numId w:val="3"/>
        </w:numPr>
        <w:ind w:hanging="360"/>
      </w:pPr>
      <w:r>
        <w:t xml:space="preserve">Verify that the IPv4 floating static route is now in the routing table. </w:t>
      </w:r>
    </w:p>
    <w:p w:rsidR="009E4D85" w:rsidRDefault="00196E9F">
      <w:pPr>
        <w:numPr>
          <w:ilvl w:val="0"/>
          <w:numId w:val="3"/>
        </w:numPr>
        <w:ind w:hanging="360"/>
      </w:pPr>
      <w:r>
        <w:t xml:space="preserve">Trace the route from </w:t>
      </w:r>
      <w:r>
        <w:rPr>
          <w:b/>
        </w:rPr>
        <w:t>PC-A</w:t>
      </w:r>
      <w:r>
        <w:t xml:space="preserve"> to the </w:t>
      </w:r>
      <w:r>
        <w:rPr>
          <w:b/>
        </w:rPr>
        <w:t>Web Server</w:t>
      </w:r>
      <w:r>
        <w:t xml:space="preserve">. </w:t>
      </w:r>
    </w:p>
    <w:p w:rsidR="009E4D85" w:rsidRDefault="00196E9F">
      <w:pPr>
        <w:ind w:left="729"/>
      </w:pPr>
      <w:r>
        <w:t>Did the backup route work? If not, wait a few more seconds for convergence and then re-test. If the backup route is still not working, in</w:t>
      </w:r>
      <w:r>
        <w:t xml:space="preserve">vestigate your floating static route configuration. </w:t>
      </w:r>
    </w:p>
    <w:p w:rsidR="009E4D85" w:rsidRDefault="00196E9F">
      <w:pPr>
        <w:numPr>
          <w:ilvl w:val="0"/>
          <w:numId w:val="3"/>
        </w:numPr>
        <w:ind w:hanging="360"/>
      </w:pPr>
      <w:r>
        <w:t xml:space="preserve">Restore connectivity to the primary route. </w:t>
      </w:r>
    </w:p>
    <w:p w:rsidR="009E4D85" w:rsidRDefault="00196E9F">
      <w:pPr>
        <w:numPr>
          <w:ilvl w:val="0"/>
          <w:numId w:val="3"/>
        </w:numPr>
        <w:spacing w:after="317"/>
        <w:ind w:hanging="360"/>
      </w:pPr>
      <w:r>
        <w:t xml:space="preserve">Trace the route from </w:t>
      </w:r>
      <w:r>
        <w:rPr>
          <w:b/>
        </w:rPr>
        <w:t>PC-A</w:t>
      </w:r>
      <w:r>
        <w:t xml:space="preserve"> to the </w:t>
      </w:r>
      <w:r>
        <w:rPr>
          <w:b/>
        </w:rPr>
        <w:t>Web Server</w:t>
      </w:r>
      <w:r>
        <w:t xml:space="preserve"> to verify that the primary route is restored. </w:t>
      </w:r>
    </w:p>
    <w:p w:rsidR="009E4D85" w:rsidRDefault="00196E9F">
      <w:pPr>
        <w:pStyle w:val="Heading1"/>
        <w:ind w:left="-5"/>
      </w:pPr>
      <w:r>
        <w:t>Part 3: Configure and Test Failover to an IPv6 Floating Static Route</w:t>
      </w:r>
      <w:r>
        <w:t xml:space="preserve"> </w:t>
      </w:r>
    </w:p>
    <w:p w:rsidR="009E4D85" w:rsidRDefault="00196E9F">
      <w:pPr>
        <w:spacing w:after="120" w:line="259" w:lineRule="auto"/>
        <w:ind w:left="-5"/>
      </w:pPr>
      <w:r>
        <w:rPr>
          <w:b/>
          <w:sz w:val="22"/>
        </w:rPr>
        <w:t xml:space="preserve">Step 1: Configure an IPv6 floating static route. </w:t>
      </w:r>
    </w:p>
    <w:p w:rsidR="009E4D85" w:rsidRDefault="00196E9F">
      <w:pPr>
        <w:numPr>
          <w:ilvl w:val="0"/>
          <w:numId w:val="4"/>
        </w:numPr>
        <w:ind w:hanging="360"/>
      </w:pPr>
      <w:r>
        <w:t xml:space="preserve">The IPv6 static default route to </w:t>
      </w:r>
      <w:r>
        <w:rPr>
          <w:b/>
        </w:rPr>
        <w:t>ISP1</w:t>
      </w:r>
      <w:r>
        <w:t xml:space="preserve"> is already configured. Configure an IPv6 floating static default route with an administrative distance of 5. The route should point to IPv6 address (</w:t>
      </w:r>
      <w:r>
        <w:rPr>
          <w:b/>
        </w:rPr>
        <w:t>2001:DB</w:t>
      </w:r>
      <w:proofErr w:type="gramStart"/>
      <w:r>
        <w:rPr>
          <w:b/>
        </w:rPr>
        <w:t>8:A</w:t>
      </w:r>
      <w:proofErr w:type="gramEnd"/>
      <w:r>
        <w:rPr>
          <w:b/>
        </w:rPr>
        <w:t>:2::1</w:t>
      </w:r>
      <w:r>
        <w:t xml:space="preserve">) </w:t>
      </w:r>
      <w:r>
        <w:t xml:space="preserve">of </w:t>
      </w:r>
      <w:r>
        <w:rPr>
          <w:b/>
        </w:rPr>
        <w:t>ISP2</w:t>
      </w:r>
      <w:r>
        <w:t xml:space="preserve">. </w:t>
      </w:r>
    </w:p>
    <w:p w:rsidR="009E4D85" w:rsidRDefault="00196E9F">
      <w:pPr>
        <w:numPr>
          <w:ilvl w:val="0"/>
          <w:numId w:val="4"/>
        </w:numPr>
        <w:spacing w:after="251"/>
        <w:ind w:hanging="360"/>
      </w:pPr>
      <w:r>
        <w:t xml:space="preserve">View the running configuration to verify that the IPv6 floating static default route is now listed under the IPv6 static default route. </w:t>
      </w:r>
    </w:p>
    <w:p w:rsidR="009E4D85" w:rsidRDefault="00196E9F">
      <w:pPr>
        <w:spacing w:after="120" w:line="259" w:lineRule="auto"/>
        <w:ind w:left="-5"/>
      </w:pPr>
      <w:r>
        <w:rPr>
          <w:b/>
          <w:sz w:val="22"/>
        </w:rPr>
        <w:t xml:space="preserve">Step 2: Test Failover to the IPv6 Floating Static Route. </w:t>
      </w:r>
    </w:p>
    <w:p w:rsidR="009E4D85" w:rsidRDefault="00196E9F">
      <w:pPr>
        <w:numPr>
          <w:ilvl w:val="0"/>
          <w:numId w:val="5"/>
        </w:numPr>
        <w:ind w:hanging="360"/>
      </w:pPr>
      <w:r>
        <w:t xml:space="preserve">On </w:t>
      </w:r>
      <w:proofErr w:type="spellStart"/>
      <w:r>
        <w:rPr>
          <w:b/>
        </w:rPr>
        <w:t>Edge_Router</w:t>
      </w:r>
      <w:proofErr w:type="spellEnd"/>
      <w:r>
        <w:t>, administratively disable the exit i</w:t>
      </w:r>
      <w:r>
        <w:t xml:space="preserve">nterface of the primary route. </w:t>
      </w:r>
    </w:p>
    <w:p w:rsidR="009E4D85" w:rsidRDefault="00196E9F">
      <w:pPr>
        <w:numPr>
          <w:ilvl w:val="0"/>
          <w:numId w:val="5"/>
        </w:numPr>
        <w:ind w:hanging="360"/>
      </w:pPr>
      <w:r>
        <w:t xml:space="preserve">Verify that the IPv6 floating static route is now in the routing table. </w:t>
      </w:r>
    </w:p>
    <w:p w:rsidR="009E4D85" w:rsidRDefault="00196E9F">
      <w:pPr>
        <w:numPr>
          <w:ilvl w:val="0"/>
          <w:numId w:val="5"/>
        </w:numPr>
        <w:ind w:hanging="360"/>
      </w:pPr>
      <w:r>
        <w:t xml:space="preserve">Trace the route from </w:t>
      </w:r>
      <w:r>
        <w:rPr>
          <w:b/>
        </w:rPr>
        <w:t>PC-A</w:t>
      </w:r>
      <w:r>
        <w:t xml:space="preserve"> to the </w:t>
      </w:r>
      <w:r>
        <w:rPr>
          <w:b/>
        </w:rPr>
        <w:t>Web Server</w:t>
      </w:r>
      <w:r>
        <w:t xml:space="preserve">. </w:t>
      </w:r>
    </w:p>
    <w:p w:rsidR="009E4D85" w:rsidRDefault="00196E9F">
      <w:pPr>
        <w:ind w:left="730"/>
      </w:pPr>
      <w:r>
        <w:t>Did the backup route work? If not, wait a few more seconds for convergence and then re-test. If the backu</w:t>
      </w:r>
      <w:r>
        <w:t xml:space="preserve">p route is still not working, investigate your floating static route configuration. </w:t>
      </w:r>
    </w:p>
    <w:p w:rsidR="009E4D85" w:rsidRDefault="00196E9F">
      <w:pPr>
        <w:numPr>
          <w:ilvl w:val="0"/>
          <w:numId w:val="5"/>
        </w:numPr>
        <w:ind w:hanging="360"/>
      </w:pPr>
      <w:r>
        <w:t xml:space="preserve">Restore connectivity to the primary route. </w:t>
      </w:r>
    </w:p>
    <w:p w:rsidR="009E4D85" w:rsidRDefault="00196E9F">
      <w:pPr>
        <w:numPr>
          <w:ilvl w:val="0"/>
          <w:numId w:val="5"/>
        </w:numPr>
        <w:ind w:hanging="360"/>
      </w:pPr>
      <w:r>
        <w:t xml:space="preserve">Trace the route from </w:t>
      </w:r>
      <w:r>
        <w:rPr>
          <w:b/>
        </w:rPr>
        <w:t>PC-A</w:t>
      </w:r>
      <w:r>
        <w:t xml:space="preserve"> to the </w:t>
      </w:r>
      <w:r>
        <w:rPr>
          <w:b/>
        </w:rPr>
        <w:t>Web Server</w:t>
      </w:r>
      <w:r>
        <w:t xml:space="preserve"> to verify that the primary route is restored. </w:t>
      </w:r>
    </w:p>
    <w:p w:rsidR="009E4D85" w:rsidRDefault="00196E9F">
      <w:pPr>
        <w:spacing w:after="0" w:line="259" w:lineRule="auto"/>
        <w:ind w:left="10"/>
      </w:pPr>
      <w:r>
        <w:rPr>
          <w:b/>
        </w:rPr>
        <w:t xml:space="preserve">Packet Tracer - Configuring Floating Static Routes </w:t>
      </w:r>
    </w:p>
    <w:p w:rsidR="009E4D85" w:rsidRDefault="00196E9F">
      <w:pPr>
        <w:spacing w:after="308" w:line="259" w:lineRule="auto"/>
        <w:ind w:left="-29" w:right="-118" w:firstLine="0"/>
      </w:pPr>
      <w:r>
        <w:rPr>
          <w:rFonts w:ascii="Calibri" w:eastAsia="Calibri" w:hAnsi="Calibri" w:cs="Calibri"/>
          <w:noProof/>
          <w:sz w:val="22"/>
        </w:rPr>
        <mc:AlternateContent>
          <mc:Choice Requires="wpg">
            <w:drawing>
              <wp:inline distT="0" distB="0" distL="0" distR="0">
                <wp:extent cx="6437376" cy="27432"/>
                <wp:effectExtent l="0" t="0" r="0" b="0"/>
                <wp:docPr id="3098" name="Group 3098"/>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3306" name="Shape 3306"/>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098" style="width:506.88pt;height:2.15997pt;mso-position-horizontal-relative:char;mso-position-vertical-relative:line" coordsize="64373,274">
                <v:shape id="Shape 3307" style="position:absolute;width:64373;height:274;left:0;top:0;" coordsize="6437376,27432" path="m0,0l6437376,0l6437376,27432l0,27432l0,0">
                  <v:stroke weight="0pt" endcap="flat" joinstyle="miter" miterlimit="10" on="false" color="#000000" opacity="0"/>
                  <v:fill on="true" color="#000000"/>
                </v:shape>
              </v:group>
            </w:pict>
          </mc:Fallback>
        </mc:AlternateContent>
      </w:r>
    </w:p>
    <w:p w:rsidR="009E4D85" w:rsidRDefault="00196E9F">
      <w:pPr>
        <w:pStyle w:val="Heading2"/>
        <w:spacing w:after="0"/>
        <w:ind w:left="-5"/>
      </w:pPr>
      <w:r>
        <w:t xml:space="preserve">Suggested Scoring Rubric  </w:t>
      </w:r>
    </w:p>
    <w:tbl>
      <w:tblPr>
        <w:tblStyle w:val="TableGrid"/>
        <w:tblW w:w="6928" w:type="dxa"/>
        <w:tblInd w:w="1575" w:type="dxa"/>
        <w:tblCellMar>
          <w:top w:w="56" w:type="dxa"/>
          <w:left w:w="0" w:type="dxa"/>
          <w:bottom w:w="48" w:type="dxa"/>
          <w:right w:w="36" w:type="dxa"/>
        </w:tblCellMar>
        <w:tblLook w:val="04A0" w:firstRow="1" w:lastRow="0" w:firstColumn="1" w:lastColumn="0" w:noHBand="0" w:noVBand="1"/>
      </w:tblPr>
      <w:tblGrid>
        <w:gridCol w:w="2587"/>
        <w:gridCol w:w="1869"/>
        <w:gridCol w:w="1171"/>
        <w:gridCol w:w="1301"/>
      </w:tblGrid>
      <w:tr w:rsidR="009E4D85">
        <w:trPr>
          <w:trHeight w:val="790"/>
        </w:trPr>
        <w:tc>
          <w:tcPr>
            <w:tcW w:w="2587" w:type="dxa"/>
            <w:tcBorders>
              <w:top w:val="single" w:sz="2" w:space="0" w:color="000000"/>
              <w:left w:val="single" w:sz="2" w:space="0" w:color="000000"/>
              <w:bottom w:val="single" w:sz="2" w:space="0" w:color="000000"/>
              <w:right w:val="single" w:sz="2" w:space="0" w:color="000000"/>
            </w:tcBorders>
            <w:shd w:val="clear" w:color="auto" w:fill="DBE4F0"/>
            <w:vAlign w:val="bottom"/>
          </w:tcPr>
          <w:p w:rsidR="009E4D85" w:rsidRDefault="00196E9F">
            <w:pPr>
              <w:spacing w:after="0" w:line="259" w:lineRule="auto"/>
              <w:ind w:left="34" w:firstLine="0"/>
              <w:jc w:val="center"/>
            </w:pPr>
            <w:r>
              <w:rPr>
                <w:b/>
              </w:rPr>
              <w:t xml:space="preserve">Activity Section </w:t>
            </w:r>
          </w:p>
        </w:tc>
        <w:tc>
          <w:tcPr>
            <w:tcW w:w="1869"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9E4D85" w:rsidRDefault="00196E9F">
            <w:pPr>
              <w:spacing w:after="0" w:line="259" w:lineRule="auto"/>
              <w:ind w:left="83" w:firstLine="0"/>
              <w:jc w:val="center"/>
            </w:pPr>
            <w:r>
              <w:rPr>
                <w:b/>
              </w:rPr>
              <w:t xml:space="preserve">Question Location </w:t>
            </w:r>
          </w:p>
        </w:tc>
        <w:tc>
          <w:tcPr>
            <w:tcW w:w="1171"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9E4D85" w:rsidRDefault="00196E9F">
            <w:pPr>
              <w:spacing w:after="0" w:line="259" w:lineRule="auto"/>
              <w:ind w:left="0" w:firstLine="0"/>
              <w:jc w:val="center"/>
            </w:pPr>
            <w:r>
              <w:rPr>
                <w:b/>
              </w:rPr>
              <w:t xml:space="preserve">Possible Points </w:t>
            </w:r>
          </w:p>
        </w:tc>
        <w:tc>
          <w:tcPr>
            <w:tcW w:w="1301" w:type="dxa"/>
            <w:tcBorders>
              <w:top w:val="single" w:sz="2" w:space="0" w:color="000000"/>
              <w:left w:val="single" w:sz="2" w:space="0" w:color="000000"/>
              <w:bottom w:val="single" w:sz="2" w:space="0" w:color="000000"/>
              <w:right w:val="single" w:sz="2" w:space="0" w:color="000000"/>
            </w:tcBorders>
            <w:shd w:val="clear" w:color="auto" w:fill="DBE4F0"/>
            <w:vAlign w:val="center"/>
          </w:tcPr>
          <w:p w:rsidR="009E4D85" w:rsidRDefault="00196E9F">
            <w:pPr>
              <w:spacing w:after="0" w:line="259" w:lineRule="auto"/>
              <w:ind w:left="8" w:firstLine="0"/>
              <w:jc w:val="center"/>
            </w:pPr>
            <w:r>
              <w:rPr>
                <w:b/>
              </w:rPr>
              <w:t xml:space="preserve">Earned Points </w:t>
            </w:r>
          </w:p>
        </w:tc>
      </w:tr>
      <w:tr w:rsidR="009E4D85">
        <w:trPr>
          <w:trHeight w:val="390"/>
        </w:trPr>
        <w:tc>
          <w:tcPr>
            <w:tcW w:w="2587" w:type="dxa"/>
            <w:vMerge w:val="restart"/>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117" w:firstLine="0"/>
              <w:jc w:val="both"/>
            </w:pPr>
            <w:r>
              <w:lastRenderedPageBreak/>
              <w:t xml:space="preserve">Part 1: Configuring a Floating Static Route </w:t>
            </w:r>
          </w:p>
        </w:tc>
        <w:tc>
          <w:tcPr>
            <w:tcW w:w="1869"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26" w:firstLine="0"/>
              <w:jc w:val="center"/>
            </w:pPr>
            <w:r>
              <w:t xml:space="preserve">Step 1c </w:t>
            </w:r>
          </w:p>
        </w:tc>
        <w:tc>
          <w:tcPr>
            <w:tcW w:w="117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37" w:firstLine="0"/>
              <w:jc w:val="center"/>
            </w:pPr>
            <w:r>
              <w:t xml:space="preserve">2 </w:t>
            </w:r>
          </w:p>
        </w:tc>
        <w:tc>
          <w:tcPr>
            <w:tcW w:w="130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116" w:firstLine="0"/>
            </w:pPr>
            <w:r>
              <w:t xml:space="preserve"> </w:t>
            </w:r>
          </w:p>
        </w:tc>
      </w:tr>
      <w:tr w:rsidR="009E4D85">
        <w:trPr>
          <w:trHeight w:val="382"/>
        </w:trPr>
        <w:tc>
          <w:tcPr>
            <w:tcW w:w="0" w:type="auto"/>
            <w:vMerge/>
            <w:tcBorders>
              <w:top w:val="nil"/>
              <w:left w:val="single" w:sz="2" w:space="0" w:color="000000"/>
              <w:bottom w:val="nil"/>
              <w:right w:val="single" w:sz="2" w:space="0" w:color="000000"/>
            </w:tcBorders>
          </w:tcPr>
          <w:p w:rsidR="009E4D85" w:rsidRDefault="009E4D85">
            <w:pPr>
              <w:spacing w:after="160" w:line="259" w:lineRule="auto"/>
              <w:ind w:left="0" w:firstLine="0"/>
            </w:pPr>
          </w:p>
        </w:tc>
        <w:tc>
          <w:tcPr>
            <w:tcW w:w="1869"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28" w:firstLine="0"/>
              <w:jc w:val="center"/>
            </w:pPr>
            <w:r>
              <w:t xml:space="preserve">Step 2a </w:t>
            </w:r>
          </w:p>
        </w:tc>
        <w:tc>
          <w:tcPr>
            <w:tcW w:w="117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37" w:firstLine="0"/>
              <w:jc w:val="center"/>
            </w:pPr>
            <w:r>
              <w:t xml:space="preserve">3 </w:t>
            </w:r>
          </w:p>
        </w:tc>
        <w:tc>
          <w:tcPr>
            <w:tcW w:w="130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116" w:firstLine="0"/>
            </w:pPr>
            <w:r>
              <w:t xml:space="preserve"> </w:t>
            </w:r>
          </w:p>
        </w:tc>
      </w:tr>
      <w:tr w:rsidR="009E4D85">
        <w:trPr>
          <w:trHeight w:val="384"/>
        </w:trPr>
        <w:tc>
          <w:tcPr>
            <w:tcW w:w="0" w:type="auto"/>
            <w:vMerge/>
            <w:tcBorders>
              <w:top w:val="nil"/>
              <w:left w:val="single" w:sz="2" w:space="0" w:color="000000"/>
              <w:bottom w:val="single" w:sz="2" w:space="0" w:color="000000"/>
              <w:right w:val="single" w:sz="2" w:space="0" w:color="000000"/>
            </w:tcBorders>
          </w:tcPr>
          <w:p w:rsidR="009E4D85" w:rsidRDefault="009E4D85">
            <w:pPr>
              <w:spacing w:after="160" w:line="259" w:lineRule="auto"/>
              <w:ind w:left="0" w:firstLine="0"/>
            </w:pPr>
          </w:p>
        </w:tc>
        <w:tc>
          <w:tcPr>
            <w:tcW w:w="1869"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28" w:firstLine="0"/>
              <w:jc w:val="center"/>
            </w:pPr>
            <w:r>
              <w:t xml:space="preserve">Step 2d </w:t>
            </w:r>
          </w:p>
        </w:tc>
        <w:tc>
          <w:tcPr>
            <w:tcW w:w="117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37" w:firstLine="0"/>
              <w:jc w:val="center"/>
            </w:pPr>
            <w:r>
              <w:t xml:space="preserve">5 </w:t>
            </w:r>
          </w:p>
        </w:tc>
        <w:tc>
          <w:tcPr>
            <w:tcW w:w="130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116" w:firstLine="0"/>
            </w:pPr>
            <w:r>
              <w:t xml:space="preserve"> </w:t>
            </w:r>
          </w:p>
        </w:tc>
      </w:tr>
      <w:tr w:rsidR="009E4D85">
        <w:trPr>
          <w:trHeight w:val="382"/>
        </w:trPr>
        <w:tc>
          <w:tcPr>
            <w:tcW w:w="2587" w:type="dxa"/>
            <w:tcBorders>
              <w:top w:val="single" w:sz="2" w:space="0" w:color="000000"/>
              <w:left w:val="single" w:sz="2" w:space="0" w:color="000000"/>
              <w:bottom w:val="single" w:sz="2" w:space="0" w:color="000000"/>
              <w:right w:val="nil"/>
            </w:tcBorders>
          </w:tcPr>
          <w:p w:rsidR="009E4D85" w:rsidRDefault="009E4D85">
            <w:pPr>
              <w:spacing w:after="160" w:line="259" w:lineRule="auto"/>
              <w:ind w:left="0" w:firstLine="0"/>
            </w:pPr>
          </w:p>
        </w:tc>
        <w:tc>
          <w:tcPr>
            <w:tcW w:w="1869" w:type="dxa"/>
            <w:tcBorders>
              <w:top w:val="single" w:sz="2" w:space="0" w:color="000000"/>
              <w:left w:val="nil"/>
              <w:bottom w:val="single" w:sz="2" w:space="0" w:color="000000"/>
              <w:right w:val="single" w:sz="2" w:space="0" w:color="000000"/>
            </w:tcBorders>
          </w:tcPr>
          <w:p w:rsidR="009E4D85" w:rsidRDefault="00196E9F">
            <w:pPr>
              <w:spacing w:after="0" w:line="259" w:lineRule="auto"/>
              <w:ind w:left="0" w:right="79" w:firstLine="0"/>
              <w:jc w:val="right"/>
            </w:pPr>
            <w:r>
              <w:rPr>
                <w:b/>
              </w:rPr>
              <w:t xml:space="preserve">Part 1 Total </w:t>
            </w:r>
          </w:p>
        </w:tc>
        <w:tc>
          <w:tcPr>
            <w:tcW w:w="117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32" w:firstLine="0"/>
              <w:jc w:val="center"/>
            </w:pPr>
            <w:r>
              <w:rPr>
                <w:b/>
              </w:rPr>
              <w:t xml:space="preserve">10 </w:t>
            </w:r>
          </w:p>
        </w:tc>
        <w:tc>
          <w:tcPr>
            <w:tcW w:w="130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116" w:firstLine="0"/>
            </w:pPr>
            <w:r>
              <w:t xml:space="preserve"> </w:t>
            </w:r>
          </w:p>
        </w:tc>
      </w:tr>
      <w:tr w:rsidR="009E4D85">
        <w:trPr>
          <w:trHeight w:val="384"/>
        </w:trPr>
        <w:tc>
          <w:tcPr>
            <w:tcW w:w="2587" w:type="dxa"/>
            <w:tcBorders>
              <w:top w:val="single" w:sz="2" w:space="0" w:color="000000"/>
              <w:left w:val="single" w:sz="2" w:space="0" w:color="000000"/>
              <w:bottom w:val="single" w:sz="2" w:space="0" w:color="000000"/>
              <w:right w:val="nil"/>
            </w:tcBorders>
          </w:tcPr>
          <w:p w:rsidR="009E4D85" w:rsidRDefault="00196E9F">
            <w:pPr>
              <w:spacing w:after="0" w:line="259" w:lineRule="auto"/>
              <w:ind w:left="0" w:firstLine="0"/>
              <w:jc w:val="right"/>
            </w:pPr>
            <w:r>
              <w:rPr>
                <w:b/>
              </w:rPr>
              <w:t>P</w:t>
            </w:r>
          </w:p>
        </w:tc>
        <w:tc>
          <w:tcPr>
            <w:tcW w:w="1869" w:type="dxa"/>
            <w:tcBorders>
              <w:top w:val="single" w:sz="2" w:space="0" w:color="000000"/>
              <w:left w:val="nil"/>
              <w:bottom w:val="single" w:sz="2" w:space="0" w:color="000000"/>
              <w:right w:val="single" w:sz="2" w:space="0" w:color="000000"/>
            </w:tcBorders>
          </w:tcPr>
          <w:p w:rsidR="009E4D85" w:rsidRDefault="00196E9F">
            <w:pPr>
              <w:spacing w:after="0" w:line="259" w:lineRule="auto"/>
              <w:ind w:left="-37" w:firstLine="0"/>
              <w:jc w:val="both"/>
            </w:pPr>
            <w:proofErr w:type="spellStart"/>
            <w:r>
              <w:rPr>
                <w:b/>
              </w:rPr>
              <w:t>acket</w:t>
            </w:r>
            <w:proofErr w:type="spellEnd"/>
            <w:r>
              <w:rPr>
                <w:b/>
              </w:rPr>
              <w:t xml:space="preserve"> Tracer Score </w:t>
            </w:r>
          </w:p>
        </w:tc>
        <w:tc>
          <w:tcPr>
            <w:tcW w:w="117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32" w:firstLine="0"/>
              <w:jc w:val="center"/>
            </w:pPr>
            <w:r>
              <w:rPr>
                <w:b/>
              </w:rPr>
              <w:t xml:space="preserve">90 </w:t>
            </w:r>
          </w:p>
        </w:tc>
        <w:tc>
          <w:tcPr>
            <w:tcW w:w="130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116" w:firstLine="0"/>
            </w:pPr>
            <w:r>
              <w:rPr>
                <w:b/>
              </w:rPr>
              <w:t xml:space="preserve"> </w:t>
            </w:r>
          </w:p>
        </w:tc>
      </w:tr>
      <w:tr w:rsidR="009E4D85">
        <w:trPr>
          <w:trHeight w:val="384"/>
        </w:trPr>
        <w:tc>
          <w:tcPr>
            <w:tcW w:w="2587" w:type="dxa"/>
            <w:tcBorders>
              <w:top w:val="single" w:sz="2" w:space="0" w:color="000000"/>
              <w:left w:val="single" w:sz="2" w:space="0" w:color="000000"/>
              <w:bottom w:val="single" w:sz="2" w:space="0" w:color="000000"/>
              <w:right w:val="nil"/>
            </w:tcBorders>
          </w:tcPr>
          <w:p w:rsidR="009E4D85" w:rsidRDefault="009E4D85">
            <w:pPr>
              <w:spacing w:after="160" w:line="259" w:lineRule="auto"/>
              <w:ind w:left="0" w:firstLine="0"/>
            </w:pPr>
          </w:p>
        </w:tc>
        <w:tc>
          <w:tcPr>
            <w:tcW w:w="1869" w:type="dxa"/>
            <w:tcBorders>
              <w:top w:val="single" w:sz="2" w:space="0" w:color="000000"/>
              <w:left w:val="nil"/>
              <w:bottom w:val="single" w:sz="2" w:space="0" w:color="000000"/>
              <w:right w:val="single" w:sz="2" w:space="0" w:color="000000"/>
            </w:tcBorders>
          </w:tcPr>
          <w:p w:rsidR="009E4D85" w:rsidRDefault="00196E9F">
            <w:pPr>
              <w:spacing w:after="0" w:line="259" w:lineRule="auto"/>
              <w:ind w:left="0" w:right="82" w:firstLine="0"/>
              <w:jc w:val="right"/>
            </w:pPr>
            <w:r>
              <w:rPr>
                <w:b/>
              </w:rPr>
              <w:t xml:space="preserve">Total Score </w:t>
            </w:r>
          </w:p>
        </w:tc>
        <w:tc>
          <w:tcPr>
            <w:tcW w:w="117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32" w:firstLine="0"/>
              <w:jc w:val="center"/>
            </w:pPr>
            <w:r>
              <w:rPr>
                <w:b/>
              </w:rPr>
              <w:t xml:space="preserve">100 </w:t>
            </w:r>
          </w:p>
        </w:tc>
        <w:tc>
          <w:tcPr>
            <w:tcW w:w="1301" w:type="dxa"/>
            <w:tcBorders>
              <w:top w:val="single" w:sz="2" w:space="0" w:color="000000"/>
              <w:left w:val="single" w:sz="2" w:space="0" w:color="000000"/>
              <w:bottom w:val="single" w:sz="2" w:space="0" w:color="000000"/>
              <w:right w:val="single" w:sz="2" w:space="0" w:color="000000"/>
            </w:tcBorders>
          </w:tcPr>
          <w:p w:rsidR="009E4D85" w:rsidRDefault="00196E9F">
            <w:pPr>
              <w:spacing w:after="0" w:line="259" w:lineRule="auto"/>
              <w:ind w:left="116" w:firstLine="0"/>
            </w:pPr>
            <w:r>
              <w:rPr>
                <w:b/>
              </w:rPr>
              <w:t xml:space="preserve"> </w:t>
            </w:r>
          </w:p>
        </w:tc>
      </w:tr>
    </w:tbl>
    <w:p w:rsidR="009E4D85" w:rsidRDefault="00196E9F">
      <w:pPr>
        <w:spacing w:after="0" w:line="259" w:lineRule="auto"/>
        <w:ind w:left="360" w:firstLine="0"/>
      </w:pPr>
      <w:r>
        <w:t xml:space="preserve"> </w:t>
      </w:r>
    </w:p>
    <w:sectPr w:rsidR="009E4D85">
      <w:footerReference w:type="even" r:id="rId10"/>
      <w:footerReference w:type="default" r:id="rId11"/>
      <w:footerReference w:type="first" r:id="rId12"/>
      <w:pgSz w:w="12240" w:h="15840"/>
      <w:pgMar w:top="764" w:right="1169" w:bottom="1864" w:left="1080" w:header="720" w:footer="70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E9F" w:rsidRDefault="00196E9F">
      <w:pPr>
        <w:spacing w:after="0" w:line="240" w:lineRule="auto"/>
      </w:pPr>
      <w:r>
        <w:separator/>
      </w:r>
    </w:p>
  </w:endnote>
  <w:endnote w:type="continuationSeparator" w:id="0">
    <w:p w:rsidR="00196E9F" w:rsidRDefault="0019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D85" w:rsidRDefault="00196E9F">
    <w:pPr>
      <w:tabs>
        <w:tab w:val="right" w:pos="9991"/>
      </w:tabs>
      <w:spacing w:after="0" w:line="259" w:lineRule="auto"/>
      <w:ind w:left="0" w:right="-93" w:firstLine="0"/>
    </w:pPr>
    <w:r>
      <w:rPr>
        <w:sz w:val="16"/>
      </w:rPr>
      <w:t xml:space="preserve">© 2016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D85" w:rsidRDefault="00196E9F">
    <w:pPr>
      <w:tabs>
        <w:tab w:val="right" w:pos="9991"/>
      </w:tabs>
      <w:spacing w:after="0" w:line="259" w:lineRule="auto"/>
      <w:ind w:left="0" w:right="-93" w:firstLine="0"/>
    </w:pPr>
    <w:r>
      <w:rPr>
        <w:sz w:val="16"/>
      </w:rPr>
      <w:t xml:space="preserve">© 2016 Cisco and/or its affiliates. All rights reserved. This document is Cisco Public. </w:t>
    </w:r>
    <w:r>
      <w:rPr>
        <w:sz w:val="16"/>
      </w:rPr>
      <w:tab/>
      <w:t xml:space="preserve">Page </w:t>
    </w:r>
    <w:r>
      <w:fldChar w:fldCharType="begin"/>
    </w:r>
    <w:r>
      <w:instrText xml:space="preserve"> PAGE   \* MERGEFORMAT </w:instrText>
    </w:r>
    <w:r>
      <w:fldChar w:fldCharType="separate"/>
    </w:r>
    <w:r w:rsidR="00126E3E" w:rsidRPr="00126E3E">
      <w:rPr>
        <w:b/>
        <w:noProof/>
        <w:sz w:val="16"/>
      </w:rPr>
      <w:t>2</w:t>
    </w:r>
    <w:r>
      <w:rPr>
        <w:b/>
        <w:sz w:val="16"/>
      </w:rPr>
      <w:fldChar w:fldCharType="end"/>
    </w:r>
    <w:r>
      <w:rPr>
        <w:sz w:val="16"/>
      </w:rPr>
      <w:t xml:space="preserve"> of </w:t>
    </w:r>
    <w:r>
      <w:fldChar w:fldCharType="begin"/>
    </w:r>
    <w:r>
      <w:instrText xml:space="preserve"> NUMPAGES   \* MERGEFORMAT </w:instrText>
    </w:r>
    <w:r>
      <w:fldChar w:fldCharType="separate"/>
    </w:r>
    <w:r w:rsidR="00126E3E" w:rsidRPr="00126E3E">
      <w:rPr>
        <w:b/>
        <w:noProof/>
        <w:sz w:val="16"/>
      </w:rPr>
      <w:t>3</w:t>
    </w:r>
    <w:r>
      <w:rPr>
        <w:b/>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4D85" w:rsidRDefault="00196E9F">
    <w:pPr>
      <w:tabs>
        <w:tab w:val="right" w:pos="9991"/>
      </w:tabs>
      <w:spacing w:after="0" w:line="259" w:lineRule="auto"/>
      <w:ind w:left="0" w:right="-93" w:firstLine="0"/>
    </w:pPr>
    <w:r>
      <w:rPr>
        <w:sz w:val="16"/>
      </w:rPr>
      <w:t xml:space="preserve">© 2016 Cisco and/or its affiliates. </w:t>
    </w:r>
    <w:r>
      <w:rPr>
        <w:sz w:val="16"/>
      </w:rPr>
      <w:t xml:space="preserve">All rights reserved. This document is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fldChar w:fldCharType="begin"/>
    </w:r>
    <w:r>
      <w:instrText xml:space="preserve"> NUMPAGES   \* MERGEFORMAT </w:instrText>
    </w:r>
    <w:r>
      <w:fldChar w:fldCharType="separate"/>
    </w:r>
    <w:r>
      <w:rPr>
        <w:b/>
        <w:sz w:val="16"/>
      </w:rPr>
      <w:t>3</w:t>
    </w:r>
    <w:r>
      <w:rPr>
        <w:b/>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E9F" w:rsidRDefault="00196E9F">
      <w:pPr>
        <w:spacing w:after="0" w:line="240" w:lineRule="auto"/>
      </w:pPr>
      <w:r>
        <w:separator/>
      </w:r>
    </w:p>
  </w:footnote>
  <w:footnote w:type="continuationSeparator" w:id="0">
    <w:p w:rsidR="00196E9F" w:rsidRDefault="00196E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A3CBA"/>
    <w:multiLevelType w:val="hybridMultilevel"/>
    <w:tmpl w:val="DEF4E244"/>
    <w:lvl w:ilvl="0" w:tplc="D020091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BF403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AA9EA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30FCE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E844E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22622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42E44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B6BAF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0FCF86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E124F4"/>
    <w:multiLevelType w:val="hybridMultilevel"/>
    <w:tmpl w:val="95D6BED4"/>
    <w:lvl w:ilvl="0" w:tplc="5AB8C15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9C60C0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502C6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B6EC0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FA954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53A961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32FBC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48C9B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050DE2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8924CB"/>
    <w:multiLevelType w:val="hybridMultilevel"/>
    <w:tmpl w:val="65062C84"/>
    <w:lvl w:ilvl="0" w:tplc="2664257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561E9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2A85F5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D67A0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045E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B605C5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8CA7E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B03B9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EFEE49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CD4640"/>
    <w:multiLevelType w:val="hybridMultilevel"/>
    <w:tmpl w:val="AC98F1A8"/>
    <w:lvl w:ilvl="0" w:tplc="6AB0461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3C18E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98406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FEAACF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F6127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20B5A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A2B7A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E03A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8E98B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8C1B8E"/>
    <w:multiLevelType w:val="hybridMultilevel"/>
    <w:tmpl w:val="AA6C9F36"/>
    <w:lvl w:ilvl="0" w:tplc="55E6E5A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3C38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362DDB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92A6E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382C5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10A7C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B2312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7EC4E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1E8563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85"/>
    <w:rsid w:val="00126E3E"/>
    <w:rsid w:val="00196E9F"/>
    <w:rsid w:val="00254E72"/>
    <w:rsid w:val="007B1AE7"/>
    <w:rsid w:val="009311C0"/>
    <w:rsid w:val="009E4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CC94F"/>
  <w15:docId w15:val="{6A82A931-ED40-454A-9118-F41A02A8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6" w:line="249" w:lineRule="auto"/>
      <w:ind w:left="37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203"/>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61"/>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31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Staerk</dc:creator>
  <cp:keywords/>
  <cp:lastModifiedBy>Windows User</cp:lastModifiedBy>
  <cp:revision>5</cp:revision>
  <dcterms:created xsi:type="dcterms:W3CDTF">2022-04-09T16:36:00Z</dcterms:created>
  <dcterms:modified xsi:type="dcterms:W3CDTF">2022-04-09T16:42:00Z</dcterms:modified>
</cp:coreProperties>
</file>